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428" w:rsidRDefault="008A12E4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9790" cy="8237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28" w:rsidRDefault="007A3428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8A12E4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9790" cy="82372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A12E4" w:rsidTr="00CC6F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12E4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8A12E4" w:rsidTr="00CC6FE4">
        <w:trPr>
          <w:trHeight w:hRule="exact" w:val="131"/>
        </w:trPr>
        <w:tc>
          <w:tcPr>
            <w:tcW w:w="3119" w:type="dxa"/>
          </w:tcPr>
          <w:p w:rsidR="008A12E4" w:rsidRDefault="008A12E4" w:rsidP="00CC6FE4"/>
        </w:tc>
        <w:tc>
          <w:tcPr>
            <w:tcW w:w="6238" w:type="dxa"/>
          </w:tcPr>
          <w:p w:rsidR="008A12E4" w:rsidRDefault="008A12E4" w:rsidP="00CC6FE4"/>
        </w:tc>
      </w:tr>
      <w:tr w:rsidR="008A12E4" w:rsidTr="00CC6FE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12E4" w:rsidRDefault="008A12E4" w:rsidP="00CC6FE4"/>
        </w:tc>
      </w:tr>
      <w:tr w:rsidR="008A12E4" w:rsidTr="00CC6FE4">
        <w:trPr>
          <w:trHeight w:hRule="exact" w:val="13"/>
        </w:trPr>
        <w:tc>
          <w:tcPr>
            <w:tcW w:w="3119" w:type="dxa"/>
          </w:tcPr>
          <w:p w:rsidR="008A12E4" w:rsidRDefault="008A12E4" w:rsidP="00CC6FE4"/>
        </w:tc>
        <w:tc>
          <w:tcPr>
            <w:tcW w:w="6238" w:type="dxa"/>
          </w:tcPr>
          <w:p w:rsidR="008A12E4" w:rsidRDefault="008A12E4" w:rsidP="00CC6FE4"/>
        </w:tc>
      </w:tr>
      <w:tr w:rsidR="008A12E4" w:rsidTr="00CC6FE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12E4" w:rsidRDefault="008A12E4" w:rsidP="00CC6FE4"/>
        </w:tc>
      </w:tr>
      <w:tr w:rsidR="008A12E4" w:rsidTr="00CC6FE4">
        <w:trPr>
          <w:trHeight w:hRule="exact" w:val="96"/>
        </w:trPr>
        <w:tc>
          <w:tcPr>
            <w:tcW w:w="3119" w:type="dxa"/>
          </w:tcPr>
          <w:p w:rsidR="008A12E4" w:rsidRDefault="008A12E4" w:rsidP="00CC6FE4"/>
        </w:tc>
        <w:tc>
          <w:tcPr>
            <w:tcW w:w="6238" w:type="dxa"/>
          </w:tcPr>
          <w:p w:rsidR="008A12E4" w:rsidRDefault="008A12E4" w:rsidP="00CC6FE4"/>
        </w:tc>
      </w:tr>
      <w:tr w:rsidR="008A12E4" w:rsidRPr="00B367CD" w:rsidTr="00CC6FE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2021 - 2022 учебном году на заседании кафедры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</w:p>
        </w:tc>
      </w:tr>
      <w:tr w:rsidR="008A12E4" w:rsidRPr="00B367CD" w:rsidTr="00CC6FE4">
        <w:trPr>
          <w:trHeight w:hRule="exact" w:val="138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555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Зав. кафедрой  _________________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А.Г. Васильева</w:t>
            </w:r>
          </w:p>
        </w:tc>
      </w:tr>
      <w:tr w:rsidR="008A12E4" w:rsidRPr="00B367CD" w:rsidTr="00CC6FE4">
        <w:trPr>
          <w:trHeight w:hRule="exact" w:val="277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13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96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6E40B2" w:rsidTr="00CC6FE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2022 - 2023 учебном году на заседании кафедры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</w:p>
        </w:tc>
      </w:tr>
      <w:tr w:rsidR="008A12E4" w:rsidRPr="006E40B2" w:rsidTr="00CC6FE4">
        <w:trPr>
          <w:trHeight w:hRule="exact" w:val="138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555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Зав. кафедрой  _________________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А.Г. Васильева</w:t>
            </w:r>
          </w:p>
        </w:tc>
      </w:tr>
      <w:tr w:rsidR="008A12E4" w:rsidRPr="00B367CD" w:rsidTr="00CC6FE4">
        <w:trPr>
          <w:trHeight w:hRule="exact" w:val="277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13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96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6E40B2" w:rsidTr="00CC6FE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2023 - 2024 учебном году на заседании кафедры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</w:p>
        </w:tc>
      </w:tr>
      <w:tr w:rsidR="008A12E4" w:rsidRPr="006E40B2" w:rsidTr="00CC6FE4">
        <w:trPr>
          <w:trHeight w:hRule="exact" w:val="138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555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Зав. кафедрой  _________________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А.Г. Васильева</w:t>
            </w:r>
          </w:p>
        </w:tc>
      </w:tr>
      <w:tr w:rsidR="008A12E4" w:rsidRPr="00B367CD" w:rsidTr="00CC6FE4">
        <w:trPr>
          <w:trHeight w:hRule="exact" w:val="277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13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96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6E40B2" w:rsidTr="00CC6FE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2024 - 2025 учебном году на заседании кафедры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</w:p>
        </w:tc>
      </w:tr>
      <w:tr w:rsidR="008A12E4" w:rsidRPr="006E40B2" w:rsidTr="00CC6FE4">
        <w:trPr>
          <w:trHeight w:hRule="exact" w:val="138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38" w:type="dxa"/>
          </w:tcPr>
          <w:p w:rsidR="008A12E4" w:rsidRPr="005E7A3E" w:rsidRDefault="008A12E4" w:rsidP="00CC6FE4"/>
        </w:tc>
      </w:tr>
      <w:tr w:rsidR="008A12E4" w:rsidRPr="00B367CD" w:rsidTr="00CC6FE4">
        <w:trPr>
          <w:trHeight w:hRule="exact" w:val="555"/>
        </w:trPr>
        <w:tc>
          <w:tcPr>
            <w:tcW w:w="3119" w:type="dxa"/>
          </w:tcPr>
          <w:p w:rsidR="008A12E4" w:rsidRPr="005E7A3E" w:rsidRDefault="008A12E4" w:rsidP="00CC6FE4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8A12E4" w:rsidRPr="005E7A3E" w:rsidRDefault="008A12E4" w:rsidP="00CC6FE4">
            <w:pPr>
              <w:spacing w:after="0" w:line="240" w:lineRule="auto"/>
              <w:rPr>
                <w:sz w:val="24"/>
                <w:szCs w:val="24"/>
              </w:rPr>
            </w:pPr>
            <w:r w:rsidRPr="005E7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Зав. кафедрой  _________________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А.Г. Васильева</w:t>
            </w:r>
          </w:p>
        </w:tc>
      </w:tr>
    </w:tbl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D668E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D668E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D668E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D668E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E75" w:rsidRDefault="003E5E75" w:rsidP="003E5E75">
      <w:pPr>
        <w:rPr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E5E75" w:rsidRPr="00CF1DF0" w:rsidTr="00912A6B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8A12E4">
            <w:pPr>
              <w:pageBreakBefore/>
              <w:spacing w:after="0" w:line="240" w:lineRule="auto"/>
              <w:ind w:firstLine="75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</w:p>
        </w:tc>
      </w:tr>
      <w:tr w:rsidR="003E5E75" w:rsidRPr="00CF1DF0" w:rsidTr="00912A6B">
        <w:trPr>
          <w:trHeight w:val="1137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889"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универсальных, общепрофессиональных и профессиональных компетенций аспирантов и обеспечение их готовности к самостоятельной исследовательской деятельности.</w:t>
            </w:r>
          </w:p>
        </w:tc>
      </w:tr>
      <w:tr w:rsidR="003E5E75" w:rsidRPr="00CF1DF0" w:rsidTr="00912A6B">
        <w:trPr>
          <w:trHeight w:hRule="exact" w:val="68"/>
        </w:trPr>
        <w:tc>
          <w:tcPr>
            <w:tcW w:w="1999" w:type="dxa"/>
          </w:tcPr>
          <w:p w:rsidR="003E5E75" w:rsidRDefault="003E5E75" w:rsidP="00BA4351"/>
        </w:tc>
        <w:tc>
          <w:tcPr>
            <w:tcW w:w="7386" w:type="dxa"/>
          </w:tcPr>
          <w:p w:rsidR="003E5E75" w:rsidRDefault="003E5E75" w:rsidP="00BA4351"/>
        </w:tc>
      </w:tr>
      <w:tr w:rsidR="003E5E75" w:rsidRPr="00CF1DF0" w:rsidTr="00912A6B">
        <w:trPr>
          <w:trHeight w:val="694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</w:p>
        </w:tc>
      </w:tr>
      <w:tr w:rsidR="003E5E75" w:rsidRPr="008A12E4" w:rsidTr="00912A6B">
        <w:trPr>
          <w:trHeight w:val="833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Научно-исследовательская деятельность и подготовка НКР базируется на знаниях, умениях и навыках, полученных в результате освоения дисциплин/прохождения практик: </w:t>
            </w:r>
          </w:p>
          <w:p w:rsidR="008A12E4" w:rsidRPr="008A12E4" w:rsidRDefault="008A12E4" w:rsidP="008A12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практика;</w:t>
            </w:r>
          </w:p>
          <w:p w:rsidR="008A12E4" w:rsidRPr="008A12E4" w:rsidRDefault="008A12E4" w:rsidP="008A12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 w:rsidRPr="008A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A12E4" w:rsidRPr="008A12E4" w:rsidRDefault="008A12E4" w:rsidP="008A12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язык;</w:t>
            </w:r>
          </w:p>
          <w:p w:rsidR="008A12E4" w:rsidRPr="008A12E4" w:rsidRDefault="008A12E4" w:rsidP="008A12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инвестиционной и инновационной деятельности в промышленности; </w:t>
            </w:r>
          </w:p>
          <w:p w:rsidR="008A12E4" w:rsidRPr="008A12E4" w:rsidRDefault="008A12E4" w:rsidP="008A12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Математические методы планирования и обработки результатов экономических исследований; </w:t>
            </w:r>
          </w:p>
          <w:p w:rsidR="008A12E4" w:rsidRPr="008A12E4" w:rsidRDefault="008A12E4" w:rsidP="008A12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информационные системы в экономике; </w:t>
            </w:r>
          </w:p>
          <w:p w:rsidR="008A12E4" w:rsidRPr="008A12E4" w:rsidRDefault="008A12E4" w:rsidP="008A12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теоретических и экспериментальных исследований в области экономики; </w:t>
            </w:r>
          </w:p>
          <w:p w:rsidR="008A12E4" w:rsidRPr="008A12E4" w:rsidRDefault="008A12E4" w:rsidP="008A12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коммуникация; </w:t>
            </w:r>
          </w:p>
          <w:p w:rsidR="008A12E4" w:rsidRPr="008A12E4" w:rsidRDefault="008A12E4" w:rsidP="008A12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информационные технологии в научных исследованиях.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и умения, полученные обучающимися в результате научно-исследовательской деятельности и подготовки НКР, необходимы при: 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сдаче и сдач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экзамена;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доклада об основных результатах подготовленной НКР. </w:t>
            </w:r>
          </w:p>
          <w:p w:rsidR="003E5E75" w:rsidRPr="00912A6B" w:rsidRDefault="003E5E75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E75" w:rsidRPr="00CF1DF0" w:rsidTr="00912A6B">
        <w:trPr>
          <w:trHeight w:hRule="exact" w:val="138"/>
        </w:trPr>
        <w:tc>
          <w:tcPr>
            <w:tcW w:w="1999" w:type="dxa"/>
          </w:tcPr>
          <w:p w:rsidR="003E5E75" w:rsidRDefault="003E5E75" w:rsidP="00BA4351"/>
        </w:tc>
        <w:tc>
          <w:tcPr>
            <w:tcW w:w="7386" w:type="dxa"/>
          </w:tcPr>
          <w:p w:rsidR="003E5E75" w:rsidRDefault="003E5E75" w:rsidP="00BA4351"/>
        </w:tc>
      </w:tr>
      <w:tr w:rsidR="003E5E75" w:rsidRPr="00CF1DF0" w:rsidTr="00912A6B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</w:p>
        </w:tc>
      </w:tr>
      <w:tr w:rsidR="003E5E75" w:rsidRPr="00CF1DF0" w:rsidTr="00912A6B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компетенции:</w:t>
            </w:r>
            <w:r>
              <w:t xml:space="preserve"> </w:t>
            </w:r>
          </w:p>
        </w:tc>
      </w:tr>
      <w:tr w:rsidR="003E5E75" w:rsidTr="00BA435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BA4351" w:rsidP="007F134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УК-4 -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E5E75" w:rsidRPr="007F1347" w:rsidTr="007F1347">
        <w:trPr>
          <w:trHeight w:hRule="exact" w:val="7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47">
              <w:rPr>
                <w:rFonts w:ascii="Times New Roman" w:hAnsi="Times New Roman"/>
                <w:sz w:val="24"/>
                <w:szCs w:val="24"/>
              </w:rPr>
              <w:t>- методы, технологии и нормы научной коммуникации на государственном и иностранном языках;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5E75" w:rsidRPr="007F1347" w:rsidTr="007F1347">
        <w:trPr>
          <w:trHeight w:hRule="exact" w:val="98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следовать основным нормам, принятым в научном общении на государственном и иностранном языках;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0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ОПК-1 -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3E5E75" w:rsidRPr="00CF1DF0" w:rsidTr="007F1347">
        <w:trPr>
          <w:trHeight w:hRule="exact" w:val="20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теоретические и прикладные основы организации научно-исследовательской деятельности в профессиональной области; </w:t>
            </w:r>
          </w:p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методологические подходы к постановке и решению исследовательских и практических проблем (задач); </w:t>
            </w:r>
          </w:p>
          <w:p w:rsidR="003E5E75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современные методы исследования и информационно-коммуникационные технологии, формы представления его результатов;</w:t>
            </w:r>
          </w:p>
        </w:tc>
      </w:tr>
      <w:tr w:rsidR="003E5E75" w:rsidRPr="00CF1DF0" w:rsidTr="007F1347">
        <w:trPr>
          <w:trHeight w:hRule="exact" w:val="240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оперировать теоретическими и прикладными основами организации научно-исследовательской деятельности в профессиональной области, определять перспективные направления научных исследований, обосновывать их научными фактами;</w:t>
            </w:r>
          </w:p>
          <w:p w:rsidR="00BA4351" w:rsidRPr="007F1347" w:rsidRDefault="00BA4351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современные методы исследования и информационно-коммуникационные технологии, адаптировать современные достижения науки и наукоемких технологий к образовательному процессу;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способностью самостоятельно осуществлять научно-исследовательскую деятельность в профессиональной области, опираясь на комплекс общенаучных, </w:t>
            </w:r>
            <w:proofErr w:type="spellStart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специальнонаучных</w:t>
            </w:r>
            <w:proofErr w:type="spellEnd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, экспериментальных, статистических, математических методов исследования и информационно-коммуникационных технологий.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ОПК-2 - готовностью организовать работу исследовательского коллектива в научной отрасли, соответствующей направлению подготовки</w:t>
            </w:r>
          </w:p>
        </w:tc>
      </w:tr>
      <w:tr w:rsidR="003E5E75" w:rsidRPr="00CF1DF0" w:rsidTr="007F1347">
        <w:trPr>
          <w:trHeight w:hRule="exact" w:val="16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принципы и методы организации коллективной</w:t>
            </w: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научной деятельности, возможности и ограничения коллективной научной деятельности;</w:t>
            </w:r>
          </w:p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технологии обмена продуктами интеллектуальной деятельности в процессе научного исследования;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4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организовать работу исследовательского коллектива в области экономических исследований, использовать современные методы и специализированные технологии научной коммуникации;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1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современными методами и специализированными технологиями организации коллективной аналитической работы и исследований в области экономики.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ПК-1 - способность идентифицировать проблемы в конкретных условиях деятельности, находить пути их решения, обобщать статистические материалы и результаты позитивных исследований</w:t>
            </w:r>
          </w:p>
        </w:tc>
      </w:tr>
      <w:tr w:rsidR="003E5E75" w:rsidRPr="00CF1DF0" w:rsidTr="007F134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основные законы, элементы и виды экономической деятельности, формы и способы управления экономикой предприятий, отраслей, комплексов;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традиционные приемы и способы идентификации экономических проблем, поиска направлений их решения;</w:t>
            </w:r>
          </w:p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методы обобщения статистической информации и принятия решений на ее основе;</w:t>
            </w:r>
          </w:p>
        </w:tc>
      </w:tr>
      <w:tr w:rsidR="003E5E75" w:rsidRPr="00CF1DF0" w:rsidTr="007F1347">
        <w:trPr>
          <w:trHeight w:hRule="exact" w:val="244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идентифицировать и диагностировать экономические проблемы функционирования предприятий, отраслей, комплексов;</w:t>
            </w:r>
          </w:p>
          <w:p w:rsidR="007F1347" w:rsidRPr="007F1347" w:rsidRDefault="007F1347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составить план решения проблемы, определившей тему выполняемой исследовательской работы;</w:t>
            </w:r>
          </w:p>
          <w:p w:rsidR="007F1347" w:rsidRPr="007F1347" w:rsidRDefault="007F1347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общенаучные, </w:t>
            </w:r>
            <w:proofErr w:type="spellStart"/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специальнонаучные</w:t>
            </w:r>
            <w:proofErr w:type="spellEnd"/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, экспериментальные, статистические, математические методы обработки материалов, результаты позитивных исследований и принимать управленческие решения;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23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навыками идентификации, диагностики и постановки экономических проблем в функционировании предприятий, отраслей, комплексов;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навыками составления плана решения проблемы, определившей тему выполняемой исследовательской работы;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навыками применения общенаучных, </w:t>
            </w:r>
            <w:proofErr w:type="spellStart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специальнонаучных</w:t>
            </w:r>
            <w:proofErr w:type="spellEnd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, экспериментальных, статистических, математических методов обработки материалов, результатов позитивных исследований и принятия управленческих решений.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ПК-2 - способность генерировать и критически оценивать варианты научных решений, разработать и обосновать предложения по их развитию с учетом критериев результативности, эффективности, риска</w:t>
            </w:r>
          </w:p>
        </w:tc>
      </w:tr>
      <w:tr w:rsidR="003E5E75" w:rsidRPr="00CF1DF0" w:rsidTr="007F13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методы критического анализа и оценки современных научных достижений, генерирования новых идей при решении исследовательских и прикладных задач;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9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анализировать альтернативные варианты решения исследовательских и прикладных задач, оценивать потенциальные преимущества и недостатки;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генерировать новые идеи, разрабатывать и обосновывать предложения по их развитию с учетом критериев результативности, эффективности, риска;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6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анализа альтернативных вариантов научных решений, использования матричного подхода;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генерации новых идей при решении исследовательских и прикладных задач, разработки предложений по их развитию с учетом критериев результативности, эффективности, риска.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ПК-3 - готовность организовать экспертные исследования, самому выступить в роли эксперта по вопросам научной специальности. </w:t>
            </w:r>
          </w:p>
        </w:tc>
      </w:tr>
      <w:tr w:rsidR="003E5E75" w:rsidRPr="00CF1DF0" w:rsidTr="007F1347">
        <w:trPr>
          <w:trHeight w:hRule="exact" w:val="7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принципы и алгоритмы организации экспертных исследований по вопросам научной специальности;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8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оперировать принципами и алгоритмами организации экспертных исследований по вопросам научной специальности;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70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обоснованного выбора и применения алгоритма организации экспертных исследований по вопросам научной специальности;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аргументации и представления результатов организации экспертных исследований в области экономики.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ПК-4 - готовность активно участвовать в инновационных разработках, обеспечивать апробацию и диффузию инноваций. </w:t>
            </w:r>
          </w:p>
        </w:tc>
      </w:tr>
      <w:tr w:rsidR="003E5E75" w:rsidRPr="00CF1DF0" w:rsidTr="007F134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понятия инноваций, их виды, роль в экономике предприятий, отраслей, комплексов и развития человеческого потенциала;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механизм принятия решений в международной практике и российской практике по внедрению инноватики;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9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проводить расчеты по оценке эффективности инноваций, используя методы дисконтирования, экономико-математического моделирования, имитационного моделирования; 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>- навыками оценки эффективности реализации, продвижения и диффузии инноваций.</w:t>
            </w:r>
          </w:p>
        </w:tc>
      </w:tr>
    </w:tbl>
    <w:p w:rsidR="003E5E75" w:rsidRDefault="003E5E75" w:rsidP="003E5E75">
      <w:pPr>
        <w:rPr>
          <w:sz w:val="2"/>
          <w:szCs w:val="2"/>
        </w:rPr>
      </w:pP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581"/>
        <w:gridCol w:w="1432"/>
        <w:gridCol w:w="16"/>
        <w:gridCol w:w="2548"/>
        <w:gridCol w:w="10"/>
        <w:gridCol w:w="1552"/>
        <w:gridCol w:w="297"/>
        <w:gridCol w:w="6"/>
      </w:tblGrid>
      <w:tr w:rsidR="003E5E75" w:rsidRPr="00CF1DF0" w:rsidTr="00BA4351">
        <w:trPr>
          <w:gridAfter w:val="1"/>
          <w:wAfter w:w="6" w:type="dxa"/>
          <w:trHeight w:val="555"/>
        </w:trPr>
        <w:tc>
          <w:tcPr>
            <w:tcW w:w="9422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9C24C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</w:p>
        </w:tc>
      </w:tr>
      <w:tr w:rsidR="003E5E75" w:rsidRPr="00CF1DF0" w:rsidTr="00BA4351">
        <w:trPr>
          <w:gridAfter w:val="1"/>
          <w:wAfter w:w="6" w:type="dxa"/>
          <w:trHeight w:hRule="exact" w:val="138"/>
        </w:trPr>
        <w:tc>
          <w:tcPr>
            <w:tcW w:w="2986" w:type="dxa"/>
          </w:tcPr>
          <w:p w:rsidR="003E5E75" w:rsidRDefault="003E5E75" w:rsidP="00BA4351"/>
        </w:tc>
        <w:tc>
          <w:tcPr>
            <w:tcW w:w="581" w:type="dxa"/>
          </w:tcPr>
          <w:p w:rsidR="003E5E75" w:rsidRDefault="003E5E75" w:rsidP="00BA4351"/>
        </w:tc>
        <w:tc>
          <w:tcPr>
            <w:tcW w:w="1432" w:type="dxa"/>
          </w:tcPr>
          <w:p w:rsidR="003E5E75" w:rsidRDefault="003E5E75" w:rsidP="00BA4351"/>
        </w:tc>
        <w:tc>
          <w:tcPr>
            <w:tcW w:w="2564" w:type="dxa"/>
            <w:gridSpan w:val="2"/>
          </w:tcPr>
          <w:p w:rsidR="003E5E75" w:rsidRDefault="003E5E75" w:rsidP="00BA4351"/>
        </w:tc>
        <w:tc>
          <w:tcPr>
            <w:tcW w:w="1562" w:type="dxa"/>
            <w:gridSpan w:val="2"/>
          </w:tcPr>
          <w:p w:rsidR="003E5E75" w:rsidRDefault="003E5E75" w:rsidP="00BA4351"/>
        </w:tc>
        <w:tc>
          <w:tcPr>
            <w:tcW w:w="297" w:type="dxa"/>
          </w:tcPr>
          <w:p w:rsidR="003E5E75" w:rsidRDefault="003E5E75" w:rsidP="00BA4351"/>
        </w:tc>
      </w:tr>
      <w:tr w:rsidR="003E5E75" w:rsidRPr="009C24CC" w:rsidTr="009C24CC">
        <w:trPr>
          <w:trHeight w:hRule="exact" w:val="722"/>
        </w:trPr>
        <w:tc>
          <w:tcPr>
            <w:tcW w:w="912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E5E75" w:rsidRPr="009C24CC" w:rsidRDefault="003E5E75" w:rsidP="00BA4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часов.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24CC" w:rsidRPr="009C24CC" w:rsidRDefault="009C24CC" w:rsidP="00BA4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НИД в форме практической подготовки – 4536 акад. часов.</w:t>
            </w:r>
          </w:p>
        </w:tc>
        <w:tc>
          <w:tcPr>
            <w:tcW w:w="303" w:type="dxa"/>
            <w:gridSpan w:val="2"/>
          </w:tcPr>
          <w:p w:rsidR="003E5E75" w:rsidRPr="009C24CC" w:rsidRDefault="003E5E75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E75" w:rsidRPr="00D76B85" w:rsidTr="00D86082">
        <w:trPr>
          <w:trHeight w:hRule="exact" w:val="1167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Этап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выполнения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научно-исследовательской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5E75" w:rsidRPr="00D76B85" w:rsidRDefault="0046075E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Семестр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Трудоемкость,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часы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(ЗЕТ)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Формы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контроля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выполнения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научно-исследовательской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Код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компетенции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63F3" w:rsidRPr="007074ED" w:rsidTr="00D86082">
        <w:trPr>
          <w:trHeight w:val="1332"/>
        </w:trPr>
        <w:tc>
          <w:tcPr>
            <w:tcW w:w="29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A6D69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2" w:colLast="2"/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индивидуального плана научно-исследовательской деятельности аспиранта;</w:t>
            </w:r>
          </w:p>
          <w:p w:rsidR="003463F3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ознакомление с тематикой научных исследований в предметной области;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научной литературы и иных информационных источников по исследуемой теме с целью определения актуальной проблемы, которой будет посвящено исследование; 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постановка цели и задач исследования, определение объекта и предмета научного исследования;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анализ основных подходов, концепций и их развития по теме исследования;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выбор методов и инструментов исследования;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разработка и представление аннотированного плана-графика работы над научно-квалификационной работой;</w:t>
            </w:r>
          </w:p>
          <w:p w:rsidR="003463F3" w:rsidRPr="00AA6D69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корпуса источников по теме научно-исследовательской деятельности, проведение аналитических исследований;</w:t>
            </w:r>
          </w:p>
          <w:p w:rsidR="003463F3" w:rsidRPr="007074ED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подготовка отчета о научно-исследовательской работе за 1 год обучения.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7074ED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205B5" w:rsidRDefault="003463F3" w:rsidP="0034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05B5">
              <w:rPr>
                <w:rFonts w:ascii="Times New Roman" w:hAnsi="Times New Roman"/>
                <w:color w:val="000000"/>
              </w:rPr>
              <w:t>648</w:t>
            </w:r>
            <w:r>
              <w:rPr>
                <w:rFonts w:ascii="Times New Roman" w:hAnsi="Times New Roman"/>
                <w:color w:val="000000"/>
              </w:rPr>
              <w:t xml:space="preserve"> (18)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651A5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отчет о выполнении задания в ИП;</w:t>
            </w:r>
          </w:p>
          <w:p w:rsidR="003463F3" w:rsidRPr="006651A5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части научно-квалификационной работы (1 глава);</w:t>
            </w:r>
          </w:p>
          <w:p w:rsidR="003463F3" w:rsidRPr="006651A5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научной(</w:t>
            </w:r>
            <w:proofErr w:type="spellStart"/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(ей)</w:t>
            </w: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463F3" w:rsidRPr="006651A5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выступление на научном семинаре; </w:t>
            </w:r>
          </w:p>
          <w:p w:rsidR="003463F3" w:rsidRPr="007074ED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научных конференциях.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7074ED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УК-4, ОПК-1</w:t>
            </w:r>
            <w:r>
              <w:rPr>
                <w:rFonts w:ascii="Times New Roman" w:hAnsi="Times New Roman" w:cs="Times New Roman"/>
                <w:color w:val="000000"/>
              </w:rPr>
              <w:t>, ОПК-2, ПК-1, ПК-2, ПК-3, ПК-4</w:t>
            </w:r>
          </w:p>
        </w:tc>
      </w:tr>
      <w:tr w:rsidR="003463F3" w:rsidRPr="007074ED" w:rsidTr="00504492">
        <w:trPr>
          <w:trHeight w:hRule="exact" w:val="6430"/>
        </w:trPr>
        <w:tc>
          <w:tcPr>
            <w:tcW w:w="29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A6D69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205B5" w:rsidRDefault="003463F3" w:rsidP="0034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05B5">
              <w:rPr>
                <w:rFonts w:ascii="Times New Roman" w:hAnsi="Times New Roman"/>
                <w:color w:val="000000"/>
              </w:rPr>
              <w:t>864</w:t>
            </w:r>
            <w:r>
              <w:rPr>
                <w:rFonts w:ascii="Times New Roman" w:hAnsi="Times New Roman"/>
                <w:color w:val="000000"/>
              </w:rPr>
              <w:t xml:space="preserve"> (24)</w:t>
            </w: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A6D69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3F3" w:rsidRPr="00D76B85" w:rsidTr="00504492">
        <w:trPr>
          <w:trHeight w:hRule="exact" w:val="850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за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курс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205B5" w:rsidRDefault="003463F3" w:rsidP="00346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5B5">
              <w:rPr>
                <w:rFonts w:ascii="Times New Roman" w:hAnsi="Times New Roman"/>
              </w:rPr>
              <w:t>1512</w:t>
            </w:r>
            <w:r>
              <w:rPr>
                <w:rFonts w:ascii="Times New Roman" w:hAnsi="Times New Roman"/>
              </w:rPr>
              <w:t xml:space="preserve"> (42)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D76B85">
              <w:rPr>
                <w:rFonts w:ascii="Times New Roman" w:hAnsi="Times New Roman" w:cs="Times New Roman"/>
                <w:b/>
                <w:color w:val="000000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(2)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УК-4, ОПК-1</w:t>
            </w:r>
            <w:r>
              <w:rPr>
                <w:rFonts w:ascii="Times New Roman" w:hAnsi="Times New Roman" w:cs="Times New Roman"/>
                <w:color w:val="000000"/>
              </w:rPr>
              <w:t>, ОПК-2, ПК-1, ПК-2, ПК-3, ПК-4</w:t>
            </w:r>
          </w:p>
        </w:tc>
      </w:tr>
      <w:tr w:rsidR="003463F3" w:rsidRPr="00817478" w:rsidTr="00504492">
        <w:trPr>
          <w:trHeight w:val="3264"/>
        </w:trPr>
        <w:tc>
          <w:tcPr>
            <w:tcW w:w="29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корпуса источников по теме научно-исследовательской деятельности, проведение аналитических исследований;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подготовка теоретико-методологическо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части 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выдвижение научных гипотез;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научных конференциях различного уровня, семинарах, круглых столах, соответствующих профилю обучения;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публикация аспирантом статьи(ей) в журналах, входящих в перечень ВАК, в базы цитирования РИНЦ, </w:t>
            </w:r>
            <w:proofErr w:type="spellStart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WoS</w:t>
            </w:r>
            <w:proofErr w:type="spellEnd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463F3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сбор данных, проведение аналитических исследований по теме научно-исследовательской работы, включая обработку, анализ и обобщение полученных 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463F3" w:rsidRPr="00D76B85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подготовка отчета о научно-исследовательской работе за 2 год обучения.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817478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205B5" w:rsidRDefault="003463F3" w:rsidP="0034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05B5">
              <w:rPr>
                <w:rFonts w:ascii="Times New Roman" w:hAnsi="Times New Roman"/>
                <w:color w:val="000000"/>
              </w:rPr>
              <w:t>864</w:t>
            </w:r>
            <w:r>
              <w:rPr>
                <w:rFonts w:ascii="Times New Roman" w:hAnsi="Times New Roman"/>
                <w:color w:val="000000"/>
              </w:rPr>
              <w:t xml:space="preserve"> (24)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отчет о выполнении задания в ИП;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части научно-квалификационной работы (2 глава);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научной(</w:t>
            </w:r>
            <w:proofErr w:type="spellStart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(ей)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выступление на научном семинаре; </w:t>
            </w:r>
          </w:p>
          <w:p w:rsidR="003463F3" w:rsidRPr="00817478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научных конференциях.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7074ED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УК-4, ОПК-1</w:t>
            </w:r>
            <w:r>
              <w:rPr>
                <w:rFonts w:ascii="Times New Roman" w:hAnsi="Times New Roman" w:cs="Times New Roman"/>
                <w:color w:val="000000"/>
              </w:rPr>
              <w:t>, ОПК-2, ПК-1, ПК-2, ПК-3, ПК-4</w:t>
            </w:r>
          </w:p>
        </w:tc>
      </w:tr>
      <w:tr w:rsidR="003463F3" w:rsidRPr="00817478" w:rsidTr="00504492">
        <w:trPr>
          <w:trHeight w:hRule="exact" w:val="3264"/>
        </w:trPr>
        <w:tc>
          <w:tcPr>
            <w:tcW w:w="29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817478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205B5" w:rsidRDefault="003463F3" w:rsidP="0034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05B5">
              <w:rPr>
                <w:rFonts w:ascii="Times New Roman" w:hAnsi="Times New Roman"/>
                <w:color w:val="000000"/>
              </w:rPr>
              <w:t>972</w:t>
            </w:r>
            <w:r>
              <w:rPr>
                <w:rFonts w:ascii="Times New Roman" w:hAnsi="Times New Roman"/>
                <w:color w:val="000000"/>
              </w:rPr>
              <w:t xml:space="preserve"> (27)</w:t>
            </w: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651A5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3F3" w:rsidRPr="00A226A2" w:rsidTr="00504492">
        <w:trPr>
          <w:trHeight w:hRule="exact" w:val="705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226A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курс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226A2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205B5" w:rsidRDefault="003463F3" w:rsidP="0034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5B5">
              <w:rPr>
                <w:rFonts w:ascii="Times New Roman" w:hAnsi="Times New Roman"/>
                <w:color w:val="000000"/>
                <w:sz w:val="20"/>
                <w:szCs w:val="20"/>
              </w:rPr>
              <w:t>1836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(51)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226A2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D76B85">
              <w:rPr>
                <w:rFonts w:ascii="Times New Roman" w:hAnsi="Times New Roman" w:cs="Times New Roman"/>
                <w:b/>
                <w:color w:val="000000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(2)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226A2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3463F3" w:rsidRPr="005230D2" w:rsidTr="00504492">
        <w:trPr>
          <w:trHeight w:val="1667"/>
        </w:trPr>
        <w:tc>
          <w:tcPr>
            <w:tcW w:w="29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одготовка варианта введения, заключения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463F3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одготовка рукописи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работы;</w:t>
            </w:r>
          </w:p>
          <w:p w:rsidR="003463F3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одготовка отчета о 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исследовательской деятельности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одготовка к публичной защите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5230D2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205B5" w:rsidRDefault="003463F3" w:rsidP="0034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5B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(15)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тчет о выполнении задания в 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463F3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екст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работы;</w:t>
            </w:r>
          </w:p>
          <w:p w:rsidR="003463F3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екст научной (</w:t>
            </w:r>
            <w:proofErr w:type="spellStart"/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(ей);</w:t>
            </w:r>
          </w:p>
          <w:p w:rsidR="003463F3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ыступление на научном семинаре, участие в конференциях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ащита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работы.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5230D2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3463F3" w:rsidRPr="005230D2" w:rsidTr="00504492">
        <w:trPr>
          <w:trHeight w:hRule="exact" w:val="1292"/>
        </w:trPr>
        <w:tc>
          <w:tcPr>
            <w:tcW w:w="29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5230D2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205B5" w:rsidRDefault="003463F3" w:rsidP="0034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5B5">
              <w:rPr>
                <w:rFonts w:ascii="Times New Roman" w:hAnsi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(18)</w:t>
            </w: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5230D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5230D2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3F3" w:rsidRPr="00A226A2" w:rsidTr="00E5111D">
        <w:trPr>
          <w:trHeight w:hRule="exact" w:val="705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226A2" w:rsidRDefault="003463F3" w:rsidP="00346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курс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226A2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205B5" w:rsidRDefault="003463F3" w:rsidP="0034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5B5">
              <w:rPr>
                <w:rFonts w:ascii="Times New Roman" w:hAnsi="Times New Roman"/>
                <w:color w:val="000000"/>
                <w:sz w:val="20"/>
                <w:szCs w:val="20"/>
              </w:rPr>
              <w:t>1188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(33)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226A2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A226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A226A2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3463F3" w:rsidRPr="00D76B85" w:rsidTr="00BA4351">
        <w:trPr>
          <w:trHeight w:hRule="exact" w:val="416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6205B5" w:rsidRDefault="003463F3" w:rsidP="00346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5B5">
              <w:rPr>
                <w:rFonts w:ascii="Times New Roman" w:hAnsi="Times New Roman"/>
                <w:color w:val="000000"/>
              </w:rPr>
              <w:t>4536</w:t>
            </w:r>
            <w:r>
              <w:rPr>
                <w:rFonts w:ascii="Times New Roman" w:hAnsi="Times New Roman"/>
                <w:color w:val="000000"/>
              </w:rPr>
              <w:t xml:space="preserve"> (126)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3F3" w:rsidRPr="00D76B85" w:rsidRDefault="003463F3" w:rsidP="0034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E5E75" w:rsidRPr="00AE32BB" w:rsidRDefault="003E5E75" w:rsidP="003E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164"/>
        <w:gridCol w:w="3299"/>
        <w:gridCol w:w="3592"/>
        <w:gridCol w:w="95"/>
      </w:tblGrid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Образовательные технологии</w:t>
            </w:r>
          </w:p>
        </w:tc>
      </w:tr>
      <w:tr w:rsidR="003E5E75" w:rsidRPr="00CF1DF0" w:rsidTr="003E5E75">
        <w:trPr>
          <w:trHeight w:val="5153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ходе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подготовки </w:t>
            </w:r>
            <w:r w:rsidR="0031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научно-квалификационной работы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используются следующие образовательные технологии: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развития критического мышления, направленная на развитие умения работать с информацией;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проектная технология, направленная на формирование критического и творческого мышления, умения реализовывать собственные проекты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научно-квалификационной работы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организации самостоятельной работы (технология поиска новой информации; технология отбора новой информации; систематизации имеющейся информации (работа с литературными источниками) для разработки методов экспериментальной работы; технология анализа информации; технология представления информации), которые реализуются на разных уровнях: методическом, научно-исследовательском, культурно-просветительском;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работы с научной информацией используется для совершенствования 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деятельности </w:t>
            </w:r>
            <w:r w:rsidR="00EB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 разработке, экспериментальной проверке методической модели, соответствующей проблеме научного исследования, а также при обработке, анализе полученных результатов; </w:t>
            </w:r>
          </w:p>
          <w:p w:rsidR="003E5E75" w:rsidRP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медиатехнология</w:t>
            </w:r>
            <w:proofErr w:type="spellEnd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реализуется в ходе проведения следующих видов учебной работы: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одготовка и демонстрация презентаций (по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работы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выполненные в среде </w:t>
            </w:r>
            <w:proofErr w:type="spellStart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Power-Point</w:t>
            </w:r>
            <w:proofErr w:type="spellEnd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содержащие иллюстрации приводимых положений, видеофрагменты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2CAA" w:rsidRDefault="003E5E75" w:rsidP="00192CA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Одной из основных активных форм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подготовки НКР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научный семинар кафедры, продолжающийся на регулярной основе. Обсуждение результатов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проводится с привлечением работодателей и ведущих исследователей,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оценить уровень приобретенных знаний, умений и сформированных компетенций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E5E75" w:rsidRDefault="003E5E75" w:rsidP="00192C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Важным элементом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подготовки </w:t>
            </w:r>
            <w:r w:rsidR="0031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привлечение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официальной апробации результатов своих научных исследований в рамках подготовки докладов и публикации статей в сборнике трудов ежегодной Международной научно-практической конференции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дискуссии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научно-теоретическом и практическом журнале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экономика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5E75" w:rsidRPr="00CF1DF0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95D92" w:rsidRDefault="00B95D92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E5E75" w:rsidRPr="00CF1DF0" w:rsidTr="003E5E75">
        <w:trPr>
          <w:trHeight w:val="55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3E5E75" w:rsidRPr="007E4A43" w:rsidTr="003E5E75">
        <w:trPr>
          <w:trHeight w:val="2178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206ED" w:rsidRPr="007E4A43" w:rsidRDefault="003E5E75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Боуш</w:t>
            </w:r>
            <w:proofErr w:type="spellEnd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Г. Д. Методология научного исследования (в кандидатских и докторских диссертациях) : учебник / Г. Д. </w:t>
            </w:r>
            <w:proofErr w:type="spellStart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Боуш</w:t>
            </w:r>
            <w:proofErr w:type="spellEnd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В. И. Разумов. </w:t>
            </w:r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Москва : ИНФРА- М, 2021. </w:t>
            </w:r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227 с. </w:t>
            </w:r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образование: Аспирантура). - ISBN 978-5-16-014584-6. - Текст : электронный. - URL: </w:t>
            </w:r>
            <w:hyperlink r:id="rId7" w:history="1">
              <w:r w:rsidR="007E4A43" w:rsidRPr="0072221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https://znanium.com/read?id=360805</w:t>
              </w:r>
            </w:hyperlink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01.09.2020). – Режим доступа: по подписке.</w:t>
            </w:r>
          </w:p>
          <w:p w:rsidR="003E5E75" w:rsidRPr="007E4A43" w:rsidRDefault="007E4A43" w:rsidP="007E4A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А.  Методология научных исследований : учебник для вузов / В. А.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2-е изд.,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 и доп.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274 с.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ISBN 978-5-534-07187-0.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Текст : электронный // ЭБС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URL: </w:t>
            </w:r>
            <w:hyperlink r:id="rId8" w:anchor="page/1" w:history="1">
              <w:r w:rsidRPr="00722213">
                <w:rPr>
                  <w:rStyle w:val="a5"/>
                  <w:rFonts w:ascii="Times New Roman" w:hAnsi="Times New Roman" w:cs="Times New Roman"/>
                  <w:iCs/>
                  <w:shd w:val="clear" w:color="auto" w:fill="FFFFFF"/>
                </w:rPr>
                <w:t>https://urait.ru/viewer/metodologiya-nauchnyh-issledovaniy-453548#page/1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 (дата обращения: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01.09.2020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="003E5E75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E5E75" w:rsidRPr="00CF1DF0" w:rsidTr="003E5E75">
        <w:trPr>
          <w:trHeight w:val="138"/>
        </w:trPr>
        <w:tc>
          <w:tcPr>
            <w:tcW w:w="9370" w:type="dxa"/>
            <w:gridSpan w:val="5"/>
          </w:tcPr>
          <w:p w:rsidR="003E5E75" w:rsidRDefault="003E5E75" w:rsidP="00BA4351"/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3E5E75" w:rsidTr="003E5E75">
        <w:trPr>
          <w:trHeight w:val="190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E4A43" w:rsidRDefault="007E4A43" w:rsidP="007E4A43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6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Афанасьев, В. В. 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Методология и методы научного исследования : учебное пособие для вузов / В. В. Афанасьев, О. В. 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Грибкова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Л. И. Уколова.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154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ISBN 978-5-534-02890-4.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 : электронный // ЭБС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URL: </w:t>
            </w:r>
            <w:hyperlink r:id="rId9" w:anchor="page/2" w:history="1">
              <w:r w:rsidRPr="00016E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https://urait.ru/viewer/metodologiya-i-metody-nauchnogo-issledovaniya-453479#page/2</w:t>
              </w:r>
            </w:hyperlink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01.09.2020).</w:t>
            </w:r>
            <w:r w:rsidRPr="00981D23">
              <w:t xml:space="preserve"> </w:t>
            </w:r>
          </w:p>
          <w:p w:rsidR="007E4A43" w:rsidRDefault="00831913" w:rsidP="007E4A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Методология и методы научного исследования: учебное пособие для вузов / Л.В.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Л.П. Чернявская. - 2-е изд.,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- 221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URL</w:t>
            </w:r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0" w:anchor="page/2" w:history="1">
              <w:r w:rsidR="007E4A43" w:rsidRPr="0025663F">
                <w:rPr>
                  <w:rStyle w:val="a5"/>
                  <w:sz w:val="24"/>
                  <w:szCs w:val="24"/>
                </w:rPr>
                <w:t>https://urait.ru/viewer/metodologiya-i-metody-nauchnogo-issledovaniya-452322#page/2</w:t>
              </w:r>
            </w:hyperlink>
            <w:r>
              <w:rPr>
                <w:rStyle w:val="a5"/>
                <w:sz w:val="24"/>
                <w:szCs w:val="24"/>
              </w:rPr>
              <w:t xml:space="preserve"> 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(дата обращения: 01.09.2020).</w:t>
            </w:r>
          </w:p>
          <w:p w:rsidR="007E4A43" w:rsidRDefault="007E4A43" w:rsidP="007E4A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016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16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С. 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Методология научных исследований.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Трансдисциплинарные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подходы и методы : учебное пособие для вузов / В. С. 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Т. А. Лукьянова.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170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ISBN 978-5-534-05207-7.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 : электронный // ЭБС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URL: </w:t>
            </w:r>
            <w:hyperlink r:id="rId11" w:anchor="page/2" w:history="1">
              <w:r w:rsidRPr="00016E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https://urait.ru/viewer/metodologiya-nauchnyh-issledovaniy-transdisciplinarnye-podhody-i-metody-454449#page/2</w:t>
              </w:r>
            </w:hyperlink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01.09.2020).</w:t>
            </w:r>
          </w:p>
        </w:tc>
      </w:tr>
      <w:tr w:rsidR="003E5E75" w:rsidTr="003E5E75">
        <w:trPr>
          <w:trHeight w:val="138"/>
        </w:trPr>
        <w:tc>
          <w:tcPr>
            <w:tcW w:w="9370" w:type="dxa"/>
            <w:gridSpan w:val="5"/>
          </w:tcPr>
          <w:p w:rsidR="007E4A43" w:rsidRPr="007E4A43" w:rsidRDefault="007E4A43" w:rsidP="007E4A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34D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34D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М. С. 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Методология научных исследований : учебник для вузов / М. С.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А. Л. Никифоров, В. С.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; под редакцией М. С.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Мокия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- 2-е изд. - Москва : Издательство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- 254 с. - (Высшее образование). - ISBN 978-5-534-13313-4. - Текст : электронный // ЭБС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2" w:anchor="page/2" w:history="1">
              <w:r w:rsidRPr="007E4A43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  <w:shd w:val="clear" w:color="auto" w:fill="FFFFFF"/>
                </w:rPr>
                <w:t>https://urait.ru/viewer/metodologiya-nauchnyh-issledovaniy-457487#page/2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 (дата обращения: 01.09.2020). </w:t>
            </w:r>
          </w:p>
          <w:p w:rsidR="007E4A43" w:rsidRPr="007E4A43" w:rsidRDefault="007E4A43" w:rsidP="007E4A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Исследование операций в экономике : учебник для вузов / под редакцией Н. Ш. Кремера. - 4-е изд.,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- Москва : Издательство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- 414 с. - (Высшее образование). - ISBN 978-5-534-12800-0. - Текст : электронный // ЭБС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3" w:anchor="page/2" w:history="1">
              <w:r w:rsidRPr="007E4A43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  <w:shd w:val="clear" w:color="auto" w:fill="FFFFFF"/>
                </w:rPr>
                <w:t>https://urait.ru/viewer/issledovanie-operaciy-v-ekonomike-460143#page/2</w:t>
              </w:r>
            </w:hyperlink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(дата обращения: 01.09.2020).</w:t>
            </w:r>
          </w:p>
          <w:p w:rsidR="003E5E75" w:rsidRDefault="003E5E75" w:rsidP="00BA4351"/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3E5E75" w:rsidRPr="00EB7554" w:rsidTr="007E4A43">
        <w:trPr>
          <w:trHeight w:val="235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1.Багдасарьян, Н. Г.  История, философия и методология науки и техники : учебник и практикум для вузов / Н. Г. 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Багдасарьян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Г. Горохов, А. П. 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Назаретян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; под общей редакцией Н. Г. 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Багдасарьян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- Москва : Издательство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- 383 с. - (Высшее образование). - ISBN 978-5-534-02759-4. - Текст : электронный // ЭБС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4" w:anchor="page/2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https://urait.ru/viewer/istoriya-filosofiya-i-metodologiya-nauki-i-tehniki-449671#page/2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 (дата обращения: 01.09.2020).</w:t>
            </w:r>
          </w:p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2. Горелов, Н. А.  Методология научных исследований : учебник и практикум для вузов / Н. А. Горелов, Д. В. Круглов, О. Н. Кораблева. - 2-е изд.,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- Москва : Издательство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- 365 с. - (Высшее образование). - ISBN 978-5-534-03635-0. - Текст : электронный // ЭБС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5" w:anchor="page/2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https://urait.ru/viewer/metodologiya-nauchnyh-issledovaniy-450489#page/2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 (дата обращения: 01.09.2020).</w:t>
            </w:r>
          </w:p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Ращикулина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Е. Н. Методология и методика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социогуманитарного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исследования : учебно-методическое пособие / Е. Н.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Ращикулина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; МГТУ. - Магнитогорск : МГТУ, 2016. - 1 электрон. опт. диск (CD-ROM). -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с титул. экрана. - URL: </w:t>
            </w:r>
            <w:hyperlink r:id="rId16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https://magtu.informsystema.ru/uploader/fileUpload?name=2534.pdf&amp;show=dcatalogues/1/1130336/2534.pdf&amp;view=true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01.09.2020). - Макрообъект. - Текст : электронный. - Сведения доступны также на CD-ROM.</w:t>
            </w:r>
          </w:p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4. Рой, О. М.  Исследования социально-экономических и политических процессов. Практикум : пособие для вузов / О. М. Рой, А. М. Киселева. - 2-е изд.,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- Москва : Издательство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- 205 с. - (Высшее образование). - ISBN 978-5-534-12078-3. - Текст : электронный // ЭБС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7" w:anchor="page/2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https://urait.ru/viewer/issledovaniya-socialno-ekonomicheskih-i-politicheskih-processov-praktikum-453656#page/2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01.09.2020).</w:t>
            </w:r>
          </w:p>
          <w:p w:rsidR="003E5E75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7E4A43" w:rsidRPr="00EB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2.</w:t>
            </w:r>
          </w:p>
        </w:tc>
      </w:tr>
      <w:tr w:rsidR="003E5E75" w:rsidRPr="00CF1DF0" w:rsidTr="003E5E75">
        <w:trPr>
          <w:trHeight w:val="28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B7554" w:rsidRDefault="00EB7554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3E5E75" w:rsidRPr="00CF1DF0" w:rsidTr="003E5E75">
        <w:trPr>
          <w:trHeight w:val="277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E5E75" w:rsidTr="003E5E75">
        <w:trPr>
          <w:trHeight w:val="28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3E5E75" w:rsidTr="003E5E75">
        <w:trPr>
          <w:trHeight w:hRule="exact" w:val="548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7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29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818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85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04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04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 от 22.12.2008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04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138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</w:tcPr>
          <w:p w:rsidR="003E5E75" w:rsidRDefault="003E5E75" w:rsidP="00BA4351"/>
        </w:tc>
        <w:tc>
          <w:tcPr>
            <w:tcW w:w="3700" w:type="dxa"/>
          </w:tcPr>
          <w:p w:rsidR="003E5E75" w:rsidRDefault="003E5E75" w:rsidP="00BA4351"/>
        </w:tc>
        <w:tc>
          <w:tcPr>
            <w:tcW w:w="3133" w:type="dxa"/>
          </w:tcPr>
          <w:p w:rsidR="003E5E75" w:rsidRDefault="003E5E75" w:rsidP="00BA4351"/>
        </w:tc>
        <w:tc>
          <w:tcPr>
            <w:tcW w:w="143" w:type="dxa"/>
          </w:tcPr>
          <w:p w:rsidR="003E5E75" w:rsidRDefault="003E5E75" w:rsidP="00BA4351"/>
        </w:tc>
      </w:tr>
      <w:tr w:rsidR="003E5E75" w:rsidRPr="00CF1DF0" w:rsidTr="003E5E75">
        <w:trPr>
          <w:trHeight w:val="28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3E5E75" w:rsidTr="003E5E75">
        <w:trPr>
          <w:trHeight w:hRule="exact" w:val="270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4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ООО «ИВИС»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21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RPr="008A12E4" w:rsidTr="003E5E75">
        <w:trPr>
          <w:trHeight w:hRule="exact" w:val="826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https://elibrary.ru/project_risc. asp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8A12E4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https://scholar.google.ru/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8A12E4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http://window.edu.ru/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8A12E4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https://www.rsl.ru/ru/4readers /catalogues/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8A12E4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http://magtu.ru:8085/marcweb 2/Default.asp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образовательный портал – Экономика. Социология.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826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«Scopus»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RPr="008A12E4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http://www.springer.com/refer </w:t>
            </w:r>
            <w:proofErr w:type="spellStart"/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ences</w:t>
            </w:r>
            <w:proofErr w:type="spellEnd"/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7E4A43" w:rsidTr="003E5E75">
        <w:trPr>
          <w:trHeight w:val="55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E4A43" w:rsidRPr="00AA6D69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E4A43" w:rsidRPr="007E4A43" w:rsidRDefault="003E5E75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Материально-техническое обеспечение научно-исследовательской деятельности</w:t>
            </w:r>
          </w:p>
          <w:p w:rsidR="007E4A43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необходимое для выполнения 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деятельности: </w:t>
            </w:r>
          </w:p>
          <w:p w:rsidR="007E4A43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ерсональные компьютеры с пакетом MS </w:t>
            </w:r>
            <w:proofErr w:type="spellStart"/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E75" w:rsidRPr="007E4A43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кафы для хранения учебно-методической документации, учебного </w:t>
            </w: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 и учебно-наглядных пособий.</w:t>
            </w:r>
            <w:r w:rsidR="003E5E75"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E5E75" w:rsidRPr="00AE32BB" w:rsidRDefault="003E5E75" w:rsidP="00EB7554">
      <w:pPr>
        <w:pStyle w:val="1"/>
        <w:pageBreakBefore/>
        <w:spacing w:before="0" w:beforeAutospacing="0" w:after="0" w:afterAutospacing="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AE32BB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E5E75" w:rsidRPr="00AE32BB" w:rsidRDefault="003E5E75" w:rsidP="003E5E75">
      <w:pPr>
        <w:pStyle w:val="1"/>
        <w:spacing w:before="0" w:beforeAutospacing="0" w:after="0" w:afterAutospacing="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E23657" w:rsidRPr="00E23657">
        <w:rPr>
          <w:rStyle w:val="FontStyle31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 </w:t>
      </w:r>
    </w:p>
    <w:p w:rsidR="00831913" w:rsidRDefault="00831913" w:rsidP="00831913">
      <w:pPr>
        <w:pStyle w:val="1"/>
        <w:spacing w:before="0" w:beforeAutospacing="0" w:after="0" w:afterAutospacing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Default="00E23657" w:rsidP="00831913">
      <w:pPr>
        <w:pStyle w:val="1"/>
        <w:spacing w:before="0" w:beforeAutospacing="0" w:after="0" w:afterAutospacing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23657">
        <w:rPr>
          <w:rStyle w:val="FontStyle31"/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1"/>
        <w:gridCol w:w="3777"/>
        <w:gridCol w:w="4192"/>
      </w:tblGrid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jc w:val="center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jc w:val="center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 xml:space="preserve">Планируемые </w:t>
            </w:r>
            <w:r w:rsidRPr="00831913">
              <w:rPr>
                <w:bCs/>
                <w:sz w:val="24"/>
                <w:szCs w:val="24"/>
              </w:rPr>
              <w:br/>
              <w:t>результаты обучения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jc w:val="center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Оценочные средства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t>УК-4 -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методы, технологии и нормы научной коммуникации на государственном и иностранном языках;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479"/>
              </w:tabs>
              <w:rPr>
                <w:i/>
                <w:kern w:val="24"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7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kern w:val="24"/>
                <w:sz w:val="24"/>
                <w:szCs w:val="24"/>
              </w:rPr>
              <w:t>Традиционные методы и технологии научной коммуникации.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7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kern w:val="24"/>
                <w:sz w:val="24"/>
                <w:szCs w:val="24"/>
              </w:rPr>
              <w:t xml:space="preserve">Нормы научного общения, особенности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t>представления результатов научной деятельности в устной и письменной форме.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7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Субъекты научной коммуникации.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следовать основным нормам, принятым в научном общении на государственном и иностранном языках;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3D7245">
            <w:pPr>
              <w:tabs>
                <w:tab w:val="left" w:pos="421"/>
              </w:tabs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ОПК-1 -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теоретические и прикладные основы организации научно-исследовательской деятельности в профессиональной области; 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основные методологические подходы к постановке и решению исследовательских и практических проблем (задач); 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современные методы исследования и информационно-коммуникационные технологии, формы представления его результатов;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1401"/>
              </w:tabs>
              <w:rPr>
                <w:i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3D7245">
            <w:pPr>
              <w:pStyle w:val="a9"/>
              <w:numPr>
                <w:ilvl w:val="1"/>
                <w:numId w:val="29"/>
              </w:numPr>
              <w:tabs>
                <w:tab w:val="left" w:pos="316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Методы и технологии организации научно-исследовательской деятельности в области экономики и управления народным хозяйством.</w:t>
            </w:r>
          </w:p>
          <w:p w:rsidR="003D7245" w:rsidRPr="00831913" w:rsidRDefault="003D7245" w:rsidP="003D7245">
            <w:pPr>
              <w:pStyle w:val="a9"/>
              <w:numPr>
                <w:ilvl w:val="1"/>
                <w:numId w:val="29"/>
              </w:numPr>
              <w:tabs>
                <w:tab w:val="left" w:pos="316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Особенности организации научно-исследовательской деятельности в области экономики и управления народным хозяйством.</w:t>
            </w:r>
          </w:p>
          <w:p w:rsidR="003D7245" w:rsidRPr="00831913" w:rsidRDefault="003D7245" w:rsidP="003D7245">
            <w:pPr>
              <w:pStyle w:val="a9"/>
              <w:numPr>
                <w:ilvl w:val="1"/>
                <w:numId w:val="29"/>
              </w:numPr>
              <w:tabs>
                <w:tab w:val="left" w:pos="316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Формы представления результатов научно-исследовательской деятельности.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1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оперировать теоретическими и прикладными основами организации научно-исследовательской деятельности в профессиональной области, определять перспективные направления научных исследований, обосновывать их научными фактами;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1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использовать современные методы исследования и информационно-коммуникационные технологии, адаптировать современные достижения науки и наукоемких технологий к образовательному процессу;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1401"/>
              </w:tabs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3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способностью самостоятельно осуществлять научно-исследовательскую деятельность в профессиональной области, опираясь на комплекс общенаучных, специально научных, экспериментальных, статистических, математических методов исследования и информационно-коммуникационных технологий;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1401"/>
              </w:tabs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3D7245">
            <w:pPr>
              <w:tabs>
                <w:tab w:val="left" w:pos="421"/>
                <w:tab w:val="left" w:pos="1401"/>
              </w:tabs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3"/>
              </w:numPr>
              <w:tabs>
                <w:tab w:val="left" w:pos="421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3"/>
              </w:numPr>
              <w:tabs>
                <w:tab w:val="left" w:pos="421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  <w:p w:rsidR="003D7245" w:rsidRPr="00831913" w:rsidRDefault="003D7245" w:rsidP="003D7245">
            <w:pPr>
              <w:tabs>
                <w:tab w:val="left" w:pos="1401"/>
              </w:tabs>
              <w:rPr>
                <w:sz w:val="24"/>
                <w:szCs w:val="24"/>
              </w:rPr>
            </w:pP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ОПК-2 - готовностью организовать работу исследовательского коллектива в научной отрасли, соответствующей направлению подготовки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основные принципы и методы организации коллективной научной деятельности, возможности и ограничения коллективной научной деятельности;</w:t>
            </w:r>
          </w:p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технологии обмена продуктами интеллектуальной деятельности в процессе научного исследования;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i/>
                <w:iCs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4631F5">
            <w:pPr>
              <w:jc w:val="both"/>
              <w:rPr>
                <w:color w:val="000000"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1. Понятие и особенности индивидуальной научной деятельности / коллективной научной деятельности.</w:t>
            </w:r>
          </w:p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2. Возможности и ограничения коллективной научной деятельности.</w:t>
            </w:r>
          </w:p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 xml:space="preserve">3.Методы и технологии организации </w:t>
            </w:r>
            <w:r w:rsidRPr="00831913">
              <w:rPr>
                <w:sz w:val="24"/>
                <w:szCs w:val="24"/>
              </w:rPr>
              <w:t>обмена продуктами интеллектуальной деятельности в процессе научного исследования.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организовать работу исследовательского коллектива в области экономических исследований, использовать современные методы и специализированные технологии научной коммуникации;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современными методами и специализированными технологиями организации коллективной аналитической работы и исследований в области экономики;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5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5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ПК-1 - способность идентифицировать проблемы в конкретных условиях деятельности, находить пути их решения, обобщать статистические материалы и результаты позитивных исследований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основные законы, элементы и виды экономической деятельности, формы и способы управления экономикой предприятий, отраслей, комплексов;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традиционные приемы и способы идентификации экономических проблем, поиска направлений их решения;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методы обобщения эмпирической информации и принятия решений на ее основе;</w:t>
            </w:r>
          </w:p>
        </w:tc>
        <w:tc>
          <w:tcPr>
            <w:tcW w:w="4926" w:type="dxa"/>
            <w:vAlign w:val="center"/>
          </w:tcPr>
          <w:p w:rsidR="004631F5" w:rsidRDefault="003D7245" w:rsidP="004631F5">
            <w:pPr>
              <w:rPr>
                <w:i/>
                <w:kern w:val="24"/>
                <w:sz w:val="24"/>
                <w:szCs w:val="24"/>
              </w:rPr>
            </w:pPr>
            <w:r w:rsidRPr="004631F5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4631F5" w:rsidRDefault="004631F5" w:rsidP="0046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D7245" w:rsidRPr="00831913">
              <w:rPr>
                <w:sz w:val="24"/>
                <w:szCs w:val="24"/>
              </w:rPr>
              <w:t>Понятийно-категориальный аппарат экономики, специфика и возможности его использования в различных сферах профессиональной деятельности.</w:t>
            </w:r>
          </w:p>
          <w:p w:rsidR="004631F5" w:rsidRDefault="004631F5" w:rsidP="0046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D7245" w:rsidRPr="00831913">
              <w:rPr>
                <w:sz w:val="24"/>
                <w:szCs w:val="24"/>
              </w:rPr>
              <w:t>Традиционные приемы и способы идентификации экономических проблем</w:t>
            </w:r>
            <w:r>
              <w:rPr>
                <w:sz w:val="24"/>
                <w:szCs w:val="24"/>
              </w:rPr>
              <w:t>.</w:t>
            </w:r>
          </w:p>
          <w:p w:rsidR="003D7245" w:rsidRPr="004631F5" w:rsidRDefault="004631F5" w:rsidP="0046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D7245" w:rsidRPr="00831913">
              <w:rPr>
                <w:sz w:val="24"/>
                <w:szCs w:val="24"/>
              </w:rPr>
              <w:t xml:space="preserve">Общенаучные, </w:t>
            </w:r>
            <w:proofErr w:type="spellStart"/>
            <w:r w:rsidR="003D7245" w:rsidRPr="00831913">
              <w:rPr>
                <w:sz w:val="24"/>
                <w:szCs w:val="24"/>
              </w:rPr>
              <w:t>специальнонаучные</w:t>
            </w:r>
            <w:proofErr w:type="spellEnd"/>
            <w:r w:rsidR="003D7245" w:rsidRPr="00831913">
              <w:rPr>
                <w:sz w:val="24"/>
                <w:szCs w:val="24"/>
              </w:rPr>
              <w:t>, статистические, математические методы обобщения статистических материалов и результатов позитивных исследований в профессиональной деятельности</w:t>
            </w:r>
            <w:r w:rsidR="003D7245" w:rsidRPr="00831913">
              <w:rPr>
                <w:color w:val="000000"/>
                <w:sz w:val="24"/>
                <w:szCs w:val="24"/>
              </w:rPr>
              <w:t>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идентифицировать и диагностировать экономические проблемы функционирования предприятий, отраслей, комплексов;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составить план решения проблемы, определившей тему выполняемой исследовательской работы;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применять общенаучные,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специальнонаучные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>, экспериментальные, статистические, математические методы обработки материалов, результаты позитивных исследований и принимать управленческие решения;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навыками идентификации, диагностики и постановки экономических проблем в функционировании предприятий, отраслей, комплексов;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навыками составления плана решения проблемы, определившей тему выполняемой исследовательской работы;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навыками применения общенаучных,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специальнонаучных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>, экспериментальных, статистических, математических методов обработки материалов, результатов позитивных исследований и принятия управленческих решений;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41"/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41"/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ПК-2 - способность генерировать и критически оценивать варианты научных решений, разработать и обосновать предложения по их развитию с учетом критериев результативности, эффективности, риска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4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методы критического анализа и оценки современных научных достижений, генерирования новых идей при решении исследовательских и прикладных задач;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338"/>
              </w:tabs>
              <w:rPr>
                <w:i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1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kern w:val="24"/>
                <w:sz w:val="24"/>
                <w:szCs w:val="24"/>
              </w:rPr>
              <w:t>Содержание критериев «</w:t>
            </w: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результативность», «эффективность», «риска» в научных исследованиях. 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1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Методы критического анализа и оценки современных научных достижений.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4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альтернативные варианты решения исследовательских и прикладных задач, оценивать потенциальные преимущества и недостатки;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генерировать новые идеи, разрабатывать и обосновывать предложения по их развитию с учетом критериев результативности, эффективности, риска;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анализа альтернативных вариантов научных решений, использования матричного подхода;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генерации новых идей при решении исследовательских и прикладных задач, разработки предложений по их развитию с учетом критериев результативности, эффективности, риска;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3D7245">
            <w:pPr>
              <w:tabs>
                <w:tab w:val="left" w:pos="421"/>
              </w:tabs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4631F5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ПК-3 - готовность организовать экспертные исследования, самому выступить в роли эксперта по вопросам научной специальности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122"/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алгоритмы организации экспертных исследований по вопросам научной специальности;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tabs>
                <w:tab w:val="left" w:pos="479"/>
              </w:tabs>
              <w:jc w:val="both"/>
              <w:rPr>
                <w:i/>
                <w:kern w:val="24"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4631F5">
            <w:pPr>
              <w:jc w:val="both"/>
              <w:rPr>
                <w:color w:val="000000"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1. Понятие и роль научной экспертизы в области экономики и управления народным хозяйством.</w:t>
            </w:r>
          </w:p>
          <w:p w:rsidR="003D7245" w:rsidRPr="00831913" w:rsidRDefault="003D7245" w:rsidP="004631F5">
            <w:pPr>
              <w:jc w:val="both"/>
              <w:rPr>
                <w:color w:val="000000"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2. Особенности организации, проведения научной экспертизы по вопросам научной специальности.</w:t>
            </w:r>
          </w:p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3. Критерии оценки достоверности результатов экспертного исследования.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 принципами и алгоритмами организации экспертных исследований по вопросам научной специальности;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4631F5">
            <w:pPr>
              <w:tabs>
                <w:tab w:val="left" w:pos="250"/>
              </w:tabs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обоснованного выбора и применения алгоритма организации экспертных исследований по вопросам научной специальности;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аргументации и представления результатов организации экспертных исследований в области экономики;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ПК-4 - готовность активно участвовать в инновационных разработках, обеспечивать апробацию и диффузию инноваций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понятия инноваций, их виды, роль в экономике предприятий, отраслей, комплексов и развития человеческого потенциала;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механизм принятия решений в международной практике и российской практике по  внедрению инноватики;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tabs>
                <w:tab w:val="left" w:pos="479"/>
              </w:tabs>
              <w:jc w:val="both"/>
              <w:rPr>
                <w:i/>
                <w:kern w:val="24"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виды инноваций.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Механизм реализации, продвижения и диффузии инноваций.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Алгоритм оценки эффективности инноваций.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расчеты по оценке эффективности инноваций, используя методы дисконтирования, экономико-математического моделирования, имитационного моделирования;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оценки эффективности реализации,</w:t>
            </w:r>
            <w:r w:rsidR="00987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D07">
              <w:rPr>
                <w:rFonts w:ascii="Times New Roman" w:hAnsi="Times New Roman"/>
                <w:color w:val="000000"/>
                <w:sz w:val="22"/>
                <w:szCs w:val="22"/>
              </w:rPr>
              <w:t>продвижения и диффузии инноваций.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</w:tbl>
    <w:p w:rsidR="003D7245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Pr="00E23657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87D07" w:rsidRDefault="00E23657" w:rsidP="00987D07">
      <w:pPr>
        <w:pStyle w:val="a9"/>
        <w:tabs>
          <w:tab w:val="left" w:pos="26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b/>
          <w:color w:val="000000"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Формой проведения промежуточной аттестации по 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научно-исследовательской деятельности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зачет с оценкой, который проводится в форме собеседования по каждому этапу индивидуального плана аспиранта.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каждого этапа научно-исследовательской деятельности аспирант в течение 7 дней должен сдать отчетную документацию научному руководителю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отчета должно включать следующие разделы: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ланирование научно-исследовательской деятельности;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роведение научно-исследовательской деятельности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одготовка рукописи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пробация и обсуждение работы (на конференциях, в научных журналах, на семинарах аспирантах, в научной школе и др.)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отчету в обязательном порядке прилагаются: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аполненный индивидуальный план аспиранта за прошедший период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азработанные планы и программы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етодические разработки научно-исследовательской деятельности (разработки проведенных занятий; таблица применяемых методов и др.)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укописи (научных статей, введения, параграфов 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научно-квалификационной работы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заключение, выводов по </w:t>
      </w:r>
      <w:r w:rsidR="00D4708C">
        <w:rPr>
          <w:rFonts w:ascii="Times New Roman" w:hAnsi="Times New Roman"/>
          <w:color w:val="000000"/>
          <w:sz w:val="24"/>
          <w:szCs w:val="24"/>
          <w:lang w:eastAsia="ru-RU"/>
        </w:rPr>
        <w:t>главам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писок литературы. </w:t>
      </w:r>
    </w:p>
    <w:p w:rsidR="00987D07" w:rsidRP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D0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Критерии оценки (в соответствии с формируемыми компетенциями и планируемыми результатами обучения):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«отлично» (5 баллов)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высокий уровень сформированности компетенций, т.е. демонстрирует ответственное отношение к выполнению заданий, поручений; умеет осуществлять научный поиск, анализировать, сравнивать и обобщать полученные результаты, делать выводы; владеет навыками нестандартного применения результатов анализа и их использования при решении конкретных научно-исследовательских задач;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«хорошо» (4 балла)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средний уровень сформированности компетенций, т.е.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средний уровень сформированности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творчески применять результаты научных исследований при решении конкретных научно исследовательских задач;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«удовлетворительно» (3 балла)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пороговый уровень сформированности компетенций, т.е. демонстрирует систематичность работы в период научно-исследовательской деятельности и подготовки НКР, умение применять результаты научных исследований при решении конкретных научно-исследовательских задач, определять цели и задачи собственного профессионального и личностного развития;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«неудовлетворительно» (2 балла)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демонстрирует фрагментарные знания в рамках программы НИР; не владеет минимально необходимой терминологией; допускает грубые ошибки, отсутствуют рекомендации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E5E75" w:rsidRPr="00AE32BB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«неудовлетворительно» (1 балл)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формулирует выводов и обобщений; не владеет системой 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экономических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понятий; не может показать интеллектуальные навыки при решении конкретных научно- исследовательских задач.</w:t>
      </w:r>
    </w:p>
    <w:p w:rsidR="00EB7554" w:rsidRDefault="00A2645E" w:rsidP="00EB7554">
      <w:pPr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E5E75" w:rsidRPr="00AE32BB" w:rsidRDefault="003E5E75" w:rsidP="003E5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2BB">
        <w:rPr>
          <w:rFonts w:ascii="Times New Roman" w:hAnsi="Times New Roman" w:cs="Times New Roman"/>
          <w:b/>
          <w:sz w:val="24"/>
          <w:szCs w:val="24"/>
        </w:rPr>
        <w:t>Примерный перечень тем (направлений) научно-исследовательской работы</w:t>
      </w:r>
      <w:r w:rsidRPr="00AE32BB">
        <w:rPr>
          <w:rFonts w:ascii="Times New Roman" w:hAnsi="Times New Roman" w:cs="Times New Roman"/>
          <w:sz w:val="24"/>
          <w:szCs w:val="24"/>
        </w:rPr>
        <w:t xml:space="preserve"> аспирантов по направлению подготовки 38.06.01 Экономика (профиль «Экономика и управление народным хозяйством, в том числе, экономика, организация и управление предприятиями, отраслями, комплексами: промышленность»):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Разработка новых и адаптация существующих методов, механизмов и инструментов функционирования экономики, организации и управления хозяйственными образованиями в промышленности.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Формирование механизмов устойчивого развития экономики промышленных отраслей, комплексов, предприятий.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Механизмы формирования корпоративных образований в российской экономике с учетом глобализации мировой экономики.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Инструменты внутрифирменного и стратегического планирования на промышленных предприятиях, отраслях и комплексах.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Гармонизация промышленной и торговой политики с учетом экономической безопасности.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Государственное управление структурными преобразованиями в народном хозяйстве.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Механизмы изменения форм собственности (приватизация, национализация, интеграция, демонополизация и др.) хозяйственных образований.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Совершенствование организационно-правовых форм хозяйствования в корпоративных образованиях.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Инструменты функционирования товарных рынков с ограниченной и развитой конкуренцией в условиях глобализации мировой экономики и свободной торговли.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Внешнеторговая деятельность предприятий в условиях либерализации внешнеэкономической деятельности.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Оценки и страхование рисков хозяйствующих субъектов.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Условия и инструменты создания транснациональных корпораций, механизмы их адаптации к российским условиям хозяйствования.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Инструменты и методы менеджмента промышленных предприятий, отраслей, комплексов.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Диверсификация вертикально- и горизонтально-интегрированных хозяйственных структур.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Теоретические и методологические основы эффективности развития предприятий, отраслей и комплексов народного хозяйства.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Промышленная политика на макро- и микроуровне.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Теоретические и методологические основы мониторинга развития экономических систем народного хозяйства.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Проблемы повышения энергетической безопасности и экономически устойчивого развития ТЭК. Энергоэффективность.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и методические подходы к решению проблем в области экономики, организации управления отраслями и предприятиями топливно-энергетического комплекса.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Состояние и перспективы развития отраслей топливно-энергетического, машиностроительного, металлургического комплексов.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Состояние и основные направления инвестиционной политики в топливно-энергетическом, машиностроительном и металлургическом комплексах.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Методология развития бизнес-процессов и бизнес-планирования в электроэнергетике, нефтегазовой, угольной, металлургической, машиностроительной и других отраслях промышленности.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и методические вопросы прогнозирования топливно-энергетического баланса страны, территориально- административного образования.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Тарифная политика в отраслях топливно-энергетического комплекса. Методологические и методические подходы к решению проблем в области экономики, организации и управления отраслями и предприятиями металлургического комплекса.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и методические подходы к решению проблем в области экономики, организации и управления отраслями и предприятиями машиностроительного комплекса.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Теоретические и методические подходы к созданию системы контроллинга в промышленной организации.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Управление производственной программой в различных условиях хозяйствования подразделения организации.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Проблемы реструктуризации отраслей и предприятий промышленности.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проблемы экономики промышленности как науки.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751D58" w:rsidRDefault="00751D58" w:rsidP="0075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E75" w:rsidRPr="00751D58" w:rsidRDefault="003E5E75" w:rsidP="00751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1D58">
        <w:rPr>
          <w:rFonts w:ascii="Times New Roman" w:hAnsi="Times New Roman"/>
          <w:sz w:val="24"/>
          <w:szCs w:val="24"/>
        </w:rPr>
        <w:t xml:space="preserve">Тематика рефератов, докладов, статей аспирантов должна соответствовать представленной тематике </w:t>
      </w:r>
      <w:r w:rsidR="00EB7554" w:rsidRPr="00751D58">
        <w:rPr>
          <w:rFonts w:ascii="Times New Roman" w:hAnsi="Times New Roman"/>
          <w:sz w:val="24"/>
          <w:szCs w:val="24"/>
        </w:rPr>
        <w:t>научно-</w:t>
      </w:r>
      <w:r w:rsidRPr="00751D58">
        <w:rPr>
          <w:rFonts w:ascii="Times New Roman" w:hAnsi="Times New Roman"/>
          <w:sz w:val="24"/>
          <w:szCs w:val="24"/>
        </w:rPr>
        <w:t>квалификационных работ.</w:t>
      </w:r>
    </w:p>
    <w:p w:rsidR="003E5E75" w:rsidRPr="00F8474D" w:rsidRDefault="003E5E75" w:rsidP="003E5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P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3428" w:rsidRPr="007A3428" w:rsidSect="007A3428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5F0B"/>
    <w:multiLevelType w:val="hybridMultilevel"/>
    <w:tmpl w:val="D15E86D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3755F49"/>
    <w:multiLevelType w:val="hybridMultilevel"/>
    <w:tmpl w:val="E4345A06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5A52AEB"/>
    <w:multiLevelType w:val="hybridMultilevel"/>
    <w:tmpl w:val="65E471A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3A7F"/>
    <w:multiLevelType w:val="multilevel"/>
    <w:tmpl w:val="A028CD98"/>
    <w:lvl w:ilvl="0">
      <w:start w:val="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09FB0C46"/>
    <w:multiLevelType w:val="hybridMultilevel"/>
    <w:tmpl w:val="6AEC8294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0D3216B"/>
    <w:multiLevelType w:val="hybridMultilevel"/>
    <w:tmpl w:val="A1302D74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2BE2573"/>
    <w:multiLevelType w:val="hybridMultilevel"/>
    <w:tmpl w:val="D0C24E2C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78D3C5D"/>
    <w:multiLevelType w:val="hybridMultilevel"/>
    <w:tmpl w:val="D4488A98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7E15991"/>
    <w:multiLevelType w:val="hybridMultilevel"/>
    <w:tmpl w:val="8DCE86C0"/>
    <w:lvl w:ilvl="0" w:tplc="5476A5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8A35CDB"/>
    <w:multiLevelType w:val="hybridMultilevel"/>
    <w:tmpl w:val="127A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661AFD"/>
    <w:multiLevelType w:val="hybridMultilevel"/>
    <w:tmpl w:val="1EBA34C0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D004A74"/>
    <w:multiLevelType w:val="hybridMultilevel"/>
    <w:tmpl w:val="F1248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E2CB8"/>
    <w:multiLevelType w:val="multilevel"/>
    <w:tmpl w:val="AAAC070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CB2E3A"/>
    <w:multiLevelType w:val="hybridMultilevel"/>
    <w:tmpl w:val="402AF44E"/>
    <w:lvl w:ilvl="0" w:tplc="45D8F340">
      <w:start w:val="1"/>
      <w:numFmt w:val="decimal"/>
      <w:lvlText w:val="%1."/>
      <w:lvlJc w:val="left"/>
      <w:pPr>
        <w:ind w:left="8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5753391"/>
    <w:multiLevelType w:val="hybridMultilevel"/>
    <w:tmpl w:val="2600109C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79D614E"/>
    <w:multiLevelType w:val="hybridMultilevel"/>
    <w:tmpl w:val="F1F2996C"/>
    <w:lvl w:ilvl="0" w:tplc="04190019">
      <w:start w:val="1"/>
      <w:numFmt w:val="lowerLetter"/>
      <w:lvlText w:val="%1."/>
      <w:lvlJc w:val="left"/>
      <w:pPr>
        <w:ind w:left="777" w:hanging="360"/>
      </w:pPr>
    </w:lvl>
    <w:lvl w:ilvl="1" w:tplc="A49A26FE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2990D798">
      <w:start w:val="1"/>
      <w:numFmt w:val="decimal"/>
      <w:lvlText w:val="%3)"/>
      <w:lvlJc w:val="left"/>
      <w:pPr>
        <w:ind w:left="239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7C57638"/>
    <w:multiLevelType w:val="hybridMultilevel"/>
    <w:tmpl w:val="41BC2F22"/>
    <w:lvl w:ilvl="0" w:tplc="45D8F340">
      <w:start w:val="1"/>
      <w:numFmt w:val="decimal"/>
      <w:lvlText w:val="%1."/>
      <w:lvlJc w:val="left"/>
      <w:pPr>
        <w:ind w:left="8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34B662F1"/>
    <w:multiLevelType w:val="hybridMultilevel"/>
    <w:tmpl w:val="1C206948"/>
    <w:lvl w:ilvl="0" w:tplc="EDD82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9953E3E"/>
    <w:multiLevelType w:val="hybridMultilevel"/>
    <w:tmpl w:val="89BC8D84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D080FB1"/>
    <w:multiLevelType w:val="hybridMultilevel"/>
    <w:tmpl w:val="3D5EB36E"/>
    <w:lvl w:ilvl="0" w:tplc="8DF0A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0715F0"/>
    <w:multiLevelType w:val="hybridMultilevel"/>
    <w:tmpl w:val="685C0E7A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0681AE2"/>
    <w:multiLevelType w:val="hybridMultilevel"/>
    <w:tmpl w:val="2764897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40776236"/>
    <w:multiLevelType w:val="hybridMultilevel"/>
    <w:tmpl w:val="FC70D80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46E6E4B"/>
    <w:multiLevelType w:val="hybridMultilevel"/>
    <w:tmpl w:val="94226482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567A0"/>
    <w:multiLevelType w:val="hybridMultilevel"/>
    <w:tmpl w:val="400A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5B16"/>
    <w:multiLevelType w:val="hybridMultilevel"/>
    <w:tmpl w:val="960A9D22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53939"/>
    <w:multiLevelType w:val="hybridMultilevel"/>
    <w:tmpl w:val="960A9D22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B50DC"/>
    <w:multiLevelType w:val="hybridMultilevel"/>
    <w:tmpl w:val="3288E21E"/>
    <w:lvl w:ilvl="0" w:tplc="5B2410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B7882"/>
    <w:multiLevelType w:val="hybridMultilevel"/>
    <w:tmpl w:val="7A0CA88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6485D"/>
    <w:multiLevelType w:val="hybridMultilevel"/>
    <w:tmpl w:val="C2524BA2"/>
    <w:lvl w:ilvl="0" w:tplc="08090003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E8A3B7C"/>
    <w:multiLevelType w:val="hybridMultilevel"/>
    <w:tmpl w:val="9F54DE8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4EE56172"/>
    <w:multiLevelType w:val="hybridMultilevel"/>
    <w:tmpl w:val="29C6F42E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77625"/>
    <w:multiLevelType w:val="hybridMultilevel"/>
    <w:tmpl w:val="0024DE90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E43BD0"/>
    <w:multiLevelType w:val="hybridMultilevel"/>
    <w:tmpl w:val="C6265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FB363E"/>
    <w:multiLevelType w:val="hybridMultilevel"/>
    <w:tmpl w:val="306AE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460160E"/>
    <w:multiLevelType w:val="hybridMultilevel"/>
    <w:tmpl w:val="71F6553C"/>
    <w:lvl w:ilvl="0" w:tplc="EDD82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5C621D2"/>
    <w:multiLevelType w:val="hybridMultilevel"/>
    <w:tmpl w:val="9E909DCA"/>
    <w:lvl w:ilvl="0" w:tplc="5A387E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94FAA"/>
    <w:multiLevelType w:val="hybridMultilevel"/>
    <w:tmpl w:val="6AA8155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C263D57"/>
    <w:multiLevelType w:val="hybridMultilevel"/>
    <w:tmpl w:val="5A54DA3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CB068BC"/>
    <w:multiLevelType w:val="hybridMultilevel"/>
    <w:tmpl w:val="99608382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726260ED"/>
    <w:multiLevelType w:val="hybridMultilevel"/>
    <w:tmpl w:val="A044D652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72D7681E"/>
    <w:multiLevelType w:val="hybridMultilevel"/>
    <w:tmpl w:val="1B68E958"/>
    <w:lvl w:ilvl="0" w:tplc="FFFFFFFF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5273758"/>
    <w:multiLevelType w:val="hybridMultilevel"/>
    <w:tmpl w:val="C164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E7BB9"/>
    <w:multiLevelType w:val="hybridMultilevel"/>
    <w:tmpl w:val="960A9D22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18"/>
  </w:num>
  <w:num w:numId="4">
    <w:abstractNumId w:val="13"/>
  </w:num>
  <w:num w:numId="5">
    <w:abstractNumId w:val="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0"/>
  </w:num>
  <w:num w:numId="9">
    <w:abstractNumId w:val="31"/>
  </w:num>
  <w:num w:numId="10">
    <w:abstractNumId w:val="23"/>
  </w:num>
  <w:num w:numId="11">
    <w:abstractNumId w:val="41"/>
  </w:num>
  <w:num w:numId="12">
    <w:abstractNumId w:val="2"/>
  </w:num>
  <w:num w:numId="13">
    <w:abstractNumId w:val="30"/>
  </w:num>
  <w:num w:numId="14">
    <w:abstractNumId w:val="34"/>
  </w:num>
  <w:num w:numId="15">
    <w:abstractNumId w:val="6"/>
  </w:num>
  <w:num w:numId="16">
    <w:abstractNumId w:val="40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26"/>
  </w:num>
  <w:num w:numId="22">
    <w:abstractNumId w:val="44"/>
  </w:num>
  <w:num w:numId="23">
    <w:abstractNumId w:val="45"/>
  </w:num>
  <w:num w:numId="24">
    <w:abstractNumId w:val="3"/>
  </w:num>
  <w:num w:numId="25">
    <w:abstractNumId w:val="36"/>
  </w:num>
  <w:num w:numId="26">
    <w:abstractNumId w:val="4"/>
  </w:num>
  <w:num w:numId="27">
    <w:abstractNumId w:val="0"/>
  </w:num>
  <w:num w:numId="28">
    <w:abstractNumId w:val="27"/>
  </w:num>
  <w:num w:numId="29">
    <w:abstractNumId w:val="16"/>
  </w:num>
  <w:num w:numId="30">
    <w:abstractNumId w:val="43"/>
  </w:num>
  <w:num w:numId="31">
    <w:abstractNumId w:val="5"/>
  </w:num>
  <w:num w:numId="32">
    <w:abstractNumId w:val="33"/>
  </w:num>
  <w:num w:numId="33">
    <w:abstractNumId w:val="19"/>
  </w:num>
  <w:num w:numId="34">
    <w:abstractNumId w:val="17"/>
  </w:num>
  <w:num w:numId="35">
    <w:abstractNumId w:val="42"/>
  </w:num>
  <w:num w:numId="36">
    <w:abstractNumId w:val="7"/>
  </w:num>
  <w:num w:numId="37">
    <w:abstractNumId w:val="39"/>
  </w:num>
  <w:num w:numId="38">
    <w:abstractNumId w:val="14"/>
  </w:num>
  <w:num w:numId="39">
    <w:abstractNumId w:val="15"/>
  </w:num>
  <w:num w:numId="40">
    <w:abstractNumId w:val="11"/>
  </w:num>
  <w:num w:numId="41">
    <w:abstractNumId w:val="29"/>
  </w:num>
  <w:num w:numId="42">
    <w:abstractNumId w:val="46"/>
  </w:num>
  <w:num w:numId="43">
    <w:abstractNumId w:val="21"/>
  </w:num>
  <w:num w:numId="44">
    <w:abstractNumId w:val="24"/>
  </w:num>
  <w:num w:numId="45">
    <w:abstractNumId w:val="28"/>
  </w:num>
  <w:num w:numId="46">
    <w:abstractNumId w:val="1"/>
  </w:num>
  <w:num w:numId="47">
    <w:abstractNumId w:val="3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8F0"/>
    <w:rsid w:val="000C4DCD"/>
    <w:rsid w:val="00192CAA"/>
    <w:rsid w:val="0031525B"/>
    <w:rsid w:val="003463F3"/>
    <w:rsid w:val="003D7245"/>
    <w:rsid w:val="003E5E75"/>
    <w:rsid w:val="00444DD7"/>
    <w:rsid w:val="0046075E"/>
    <w:rsid w:val="004631F5"/>
    <w:rsid w:val="00504492"/>
    <w:rsid w:val="005230D2"/>
    <w:rsid w:val="00537B4C"/>
    <w:rsid w:val="006206ED"/>
    <w:rsid w:val="006651A5"/>
    <w:rsid w:val="00687B21"/>
    <w:rsid w:val="007074ED"/>
    <w:rsid w:val="00751D58"/>
    <w:rsid w:val="007A3428"/>
    <w:rsid w:val="007E4A43"/>
    <w:rsid w:val="007F1347"/>
    <w:rsid w:val="00817478"/>
    <w:rsid w:val="00831913"/>
    <w:rsid w:val="00837916"/>
    <w:rsid w:val="008A12E4"/>
    <w:rsid w:val="008E56BF"/>
    <w:rsid w:val="00912A6B"/>
    <w:rsid w:val="009353A7"/>
    <w:rsid w:val="00987D07"/>
    <w:rsid w:val="009B08F0"/>
    <w:rsid w:val="009C24CC"/>
    <w:rsid w:val="009D14DE"/>
    <w:rsid w:val="00A226A2"/>
    <w:rsid w:val="00A2645E"/>
    <w:rsid w:val="00A62DE4"/>
    <w:rsid w:val="00AA6D69"/>
    <w:rsid w:val="00B27889"/>
    <w:rsid w:val="00B95D92"/>
    <w:rsid w:val="00BA4351"/>
    <w:rsid w:val="00BC765D"/>
    <w:rsid w:val="00BD668E"/>
    <w:rsid w:val="00C10ECF"/>
    <w:rsid w:val="00C73B7E"/>
    <w:rsid w:val="00D4708C"/>
    <w:rsid w:val="00D755F3"/>
    <w:rsid w:val="00D86082"/>
    <w:rsid w:val="00E23657"/>
    <w:rsid w:val="00E5111D"/>
    <w:rsid w:val="00EB7554"/>
    <w:rsid w:val="00F24A5A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5AC4A-8731-4531-B948-E0DD5DBF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E5E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E5E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5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E5E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5E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3E5E75"/>
    <w:rPr>
      <w:color w:val="0000FF" w:themeColor="hyperlink"/>
      <w:u w:val="single"/>
    </w:rPr>
  </w:style>
  <w:style w:type="table" w:styleId="a6">
    <w:name w:val="Table Grid"/>
    <w:basedOn w:val="a1"/>
    <w:rsid w:val="003E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3E5E7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3E5E75"/>
  </w:style>
  <w:style w:type="paragraph" w:styleId="a8">
    <w:name w:val="Normal (Web)"/>
    <w:basedOn w:val="a"/>
    <w:uiPriority w:val="99"/>
    <w:unhideWhenUsed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5E75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E5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5E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3E5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E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E5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3E5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E5E75"/>
  </w:style>
  <w:style w:type="character" w:customStyle="1" w:styleId="wikipedia-box">
    <w:name w:val="wikipedia-box"/>
    <w:basedOn w:val="a0"/>
    <w:rsid w:val="003E5E75"/>
  </w:style>
  <w:style w:type="character" w:customStyle="1" w:styleId="citation">
    <w:name w:val="citation"/>
    <w:basedOn w:val="a0"/>
    <w:rsid w:val="003E5E75"/>
  </w:style>
  <w:style w:type="character" w:styleId="ae">
    <w:name w:val="Strong"/>
    <w:basedOn w:val="a0"/>
    <w:uiPriority w:val="22"/>
    <w:qFormat/>
    <w:rsid w:val="003E5E75"/>
    <w:rPr>
      <w:b/>
      <w:bCs/>
    </w:rPr>
  </w:style>
  <w:style w:type="character" w:customStyle="1" w:styleId="mcprice">
    <w:name w:val="mcprice"/>
    <w:basedOn w:val="a0"/>
    <w:rsid w:val="003E5E75"/>
  </w:style>
  <w:style w:type="character" w:customStyle="1" w:styleId="green">
    <w:name w:val="green"/>
    <w:basedOn w:val="a0"/>
    <w:rsid w:val="003E5E75"/>
  </w:style>
  <w:style w:type="character" w:customStyle="1" w:styleId="red">
    <w:name w:val="red"/>
    <w:basedOn w:val="a0"/>
    <w:rsid w:val="003E5E75"/>
  </w:style>
  <w:style w:type="paragraph" w:customStyle="1" w:styleId="viewinfo">
    <w:name w:val="viewinfo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3E5E75"/>
  </w:style>
  <w:style w:type="paragraph" w:customStyle="1" w:styleId="red1">
    <w:name w:val="red1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E5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E5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E5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E5E7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3E5E75"/>
  </w:style>
  <w:style w:type="paragraph" w:styleId="af">
    <w:name w:val="TOC Heading"/>
    <w:basedOn w:val="1"/>
    <w:next w:val="a"/>
    <w:uiPriority w:val="39"/>
    <w:qFormat/>
    <w:rsid w:val="003E5E7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E5E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3E5E75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3E5E75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3E5E7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3E5E75"/>
  </w:style>
  <w:style w:type="paragraph" w:styleId="af2">
    <w:name w:val="Body Text Indent"/>
    <w:basedOn w:val="a"/>
    <w:link w:val="af3"/>
    <w:rsid w:val="003E5E75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E5E75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3E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3E5E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3E5E75"/>
    <w:rPr>
      <w:vertAlign w:val="superscript"/>
    </w:rPr>
  </w:style>
  <w:style w:type="paragraph" w:customStyle="1" w:styleId="normal4">
    <w:name w:val="normal4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3E5E75"/>
  </w:style>
  <w:style w:type="character" w:customStyle="1" w:styleId="g3">
    <w:name w:val="g3"/>
    <w:basedOn w:val="a0"/>
    <w:rsid w:val="003E5E75"/>
  </w:style>
  <w:style w:type="character" w:customStyle="1" w:styleId="hb">
    <w:name w:val="hb"/>
    <w:basedOn w:val="a0"/>
    <w:rsid w:val="003E5E75"/>
  </w:style>
  <w:style w:type="character" w:customStyle="1" w:styleId="g2">
    <w:name w:val="g2"/>
    <w:basedOn w:val="a0"/>
    <w:rsid w:val="003E5E75"/>
  </w:style>
  <w:style w:type="paragraph" w:customStyle="1" w:styleId="Style1">
    <w:name w:val="Style1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E5E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3E5E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3E5E7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3E5E75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3E5E75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3E5E75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3E5E75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basedOn w:val="a"/>
    <w:link w:val="23"/>
    <w:rsid w:val="003E5E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E5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3E5E7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3E5E75"/>
    <w:rPr>
      <w:rFonts w:ascii="Georgia" w:hAnsi="Georgia" w:cs="Georgia"/>
      <w:sz w:val="12"/>
      <w:szCs w:val="12"/>
    </w:rPr>
  </w:style>
  <w:style w:type="character" w:customStyle="1" w:styleId="FontStyle28">
    <w:name w:val="Font Style28"/>
    <w:basedOn w:val="a0"/>
    <w:rsid w:val="003E5E75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8">
    <w:name w:val="Style8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3E5E7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E5E7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3E5E75"/>
    <w:rPr>
      <w:rFonts w:ascii="Times New Roman" w:hAnsi="Times New Roman" w:cs="Times New Roman"/>
      <w:i/>
      <w:iCs/>
      <w:sz w:val="12"/>
      <w:szCs w:val="12"/>
    </w:rPr>
  </w:style>
  <w:style w:type="paragraph" w:customStyle="1" w:styleId="af7">
    <w:name w:val="основной экономика Знак"/>
    <w:basedOn w:val="a"/>
    <w:link w:val="af8"/>
    <w:qFormat/>
    <w:rsid w:val="003E5E75"/>
    <w:pPr>
      <w:spacing w:after="0" w:line="240" w:lineRule="auto"/>
      <w:ind w:firstLine="397"/>
      <w:jc w:val="both"/>
    </w:pPr>
    <w:rPr>
      <w:rFonts w:ascii="Calibri" w:eastAsia="Calibri" w:hAnsi="Calibri" w:cs="Times New Roman"/>
      <w:kern w:val="22"/>
      <w:lang w:val="x-none" w:eastAsia="x-none"/>
    </w:rPr>
  </w:style>
  <w:style w:type="character" w:customStyle="1" w:styleId="af8">
    <w:name w:val="основной экономика Знак Знак"/>
    <w:link w:val="af7"/>
    <w:rsid w:val="003E5E75"/>
    <w:rPr>
      <w:rFonts w:ascii="Calibri" w:eastAsia="Calibri" w:hAnsi="Calibri" w:cs="Times New Roman"/>
      <w:kern w:val="22"/>
      <w:lang w:val="x-none" w:eastAsia="x-none"/>
    </w:rPr>
  </w:style>
  <w:style w:type="character" w:styleId="af9">
    <w:name w:val="Unresolved Mention"/>
    <w:basedOn w:val="a0"/>
    <w:uiPriority w:val="99"/>
    <w:semiHidden/>
    <w:unhideWhenUsed/>
    <w:rsid w:val="007E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metodologiya-nauchnyh-issledovaniy-453548" TargetMode="External"/><Relationship Id="rId13" Type="http://schemas.openxmlformats.org/officeDocument/2006/relationships/hyperlink" Target="https://urait.ru/viewer/issledovanie-operaciy-v-ekonomike-4601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read?id=360805" TargetMode="External"/><Relationship Id="rId12" Type="http://schemas.openxmlformats.org/officeDocument/2006/relationships/hyperlink" Target="https://urait.ru/viewer/metodologiya-nauchnyh-issledovaniy-457487" TargetMode="External"/><Relationship Id="rId17" Type="http://schemas.openxmlformats.org/officeDocument/2006/relationships/hyperlink" Target="https://urait.ru/viewer/issledovaniya-socialno-ekonomicheskih-i-politicheskih-processov-praktikum-4536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534.pdf&amp;show=dcatalogues/1/1130336/2534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metodologiya-nauchnyh-issledovaniy-transdisciplinarnye-podhody-i-metody-45444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ait.ru/viewer/metodologiya-nauchnyh-issledovaniy-450489" TargetMode="External"/><Relationship Id="rId10" Type="http://schemas.openxmlformats.org/officeDocument/2006/relationships/hyperlink" Target="https://urait.ru/viewer/metodologiya-i-metody-nauchnogo-issledovaniya-4523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etodologiya-i-metody-nauchnogo-issledovaniya-453479" TargetMode="External"/><Relationship Id="rId14" Type="http://schemas.openxmlformats.org/officeDocument/2006/relationships/hyperlink" Target="https://urait.ru/viewer/istoriya-filosofiya-i-metodologiya-nauki-i-tehniki-449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6680</Words>
  <Characters>38078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User1</cp:lastModifiedBy>
  <cp:revision>41</cp:revision>
  <dcterms:created xsi:type="dcterms:W3CDTF">2020-11-21T12:23:00Z</dcterms:created>
  <dcterms:modified xsi:type="dcterms:W3CDTF">2021-02-05T01:29:00Z</dcterms:modified>
</cp:coreProperties>
</file>