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E" w:rsidRDefault="000400CC">
      <w:r>
        <w:rPr>
          <w:noProof/>
        </w:rPr>
        <w:drawing>
          <wp:inline distT="0" distB="0" distL="0" distR="0">
            <wp:extent cx="5941060" cy="9785275"/>
            <wp:effectExtent l="19050" t="0" r="2540" b="0"/>
            <wp:docPr id="18" name="Рисунок 18" descr="C:\Users\e.romanov\Desktop\Рисунок (1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.romanov\Desktop\Рисунок (15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DE" w:rsidRDefault="004808DE">
      <w:r w:rsidRPr="004808DE">
        <w:rPr>
          <w:noProof/>
        </w:rPr>
        <w:lastRenderedPageBreak/>
        <w:drawing>
          <wp:inline distT="0" distB="0" distL="0" distR="0">
            <wp:extent cx="5941060" cy="9785275"/>
            <wp:effectExtent l="19050" t="0" r="2540" b="0"/>
            <wp:docPr id="2" name="Рисунок 4" descr="C:\Users\Евгений\Desktop\АКРЕДИТАЦИЯ 2020\РАБОЧИЕ ПРОГРАММЫ\Рисунок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АКРЕДИТАЦИЯ 2020\РАБОЧИЕ ПРОГРАММЫ\Рисунок (5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59" w:rsidRDefault="00E31159">
      <w:pPr>
        <w:rPr>
          <w:sz w:val="0"/>
          <w:szCs w:val="0"/>
        </w:rPr>
      </w:pPr>
    </w:p>
    <w:p w:rsidR="00E31159" w:rsidRPr="00457E88" w:rsidRDefault="00E3115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31159">
        <w:trPr>
          <w:trHeight w:hRule="exact" w:val="131"/>
        </w:trPr>
        <w:tc>
          <w:tcPr>
            <w:tcW w:w="3119" w:type="dxa"/>
          </w:tcPr>
          <w:p w:rsidR="00E31159" w:rsidRDefault="00E31159"/>
        </w:tc>
        <w:tc>
          <w:tcPr>
            <w:tcW w:w="6238" w:type="dxa"/>
          </w:tcPr>
          <w:p w:rsidR="00E31159" w:rsidRDefault="00E31159"/>
        </w:tc>
      </w:tr>
      <w:tr w:rsidR="00E311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159" w:rsidRDefault="00E31159"/>
        </w:tc>
      </w:tr>
      <w:tr w:rsidR="00E31159">
        <w:trPr>
          <w:trHeight w:hRule="exact" w:val="13"/>
        </w:trPr>
        <w:tc>
          <w:tcPr>
            <w:tcW w:w="3119" w:type="dxa"/>
          </w:tcPr>
          <w:p w:rsidR="00E31159" w:rsidRDefault="00E31159"/>
        </w:tc>
        <w:tc>
          <w:tcPr>
            <w:tcW w:w="6238" w:type="dxa"/>
          </w:tcPr>
          <w:p w:rsidR="00E31159" w:rsidRDefault="00E31159"/>
        </w:tc>
      </w:tr>
      <w:tr w:rsidR="00E3115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159" w:rsidRDefault="00E31159"/>
        </w:tc>
      </w:tr>
      <w:tr w:rsidR="00E31159">
        <w:trPr>
          <w:trHeight w:hRule="exact" w:val="96"/>
        </w:trPr>
        <w:tc>
          <w:tcPr>
            <w:tcW w:w="3119" w:type="dxa"/>
          </w:tcPr>
          <w:p w:rsidR="00E31159" w:rsidRDefault="00E31159"/>
        </w:tc>
        <w:tc>
          <w:tcPr>
            <w:tcW w:w="6238" w:type="dxa"/>
          </w:tcPr>
          <w:p w:rsidR="00E31159" w:rsidRDefault="00E31159"/>
        </w:tc>
      </w:tr>
      <w:tr w:rsidR="00E31159" w:rsidRPr="00040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E31159" w:rsidRPr="000400CC">
        <w:trPr>
          <w:trHeight w:hRule="exact" w:val="138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38" w:type="dxa"/>
          </w:tcPr>
          <w:p w:rsidR="00E31159" w:rsidRPr="00457E88" w:rsidRDefault="00E31159"/>
        </w:tc>
      </w:tr>
      <w:tr w:rsidR="00E31159" w:rsidRPr="000400CC">
        <w:trPr>
          <w:trHeight w:hRule="exact" w:val="555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E31159" w:rsidRPr="000400CC">
        <w:trPr>
          <w:trHeight w:hRule="exact" w:val="277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38" w:type="dxa"/>
          </w:tcPr>
          <w:p w:rsidR="00E31159" w:rsidRPr="00457E88" w:rsidRDefault="00E31159"/>
        </w:tc>
      </w:tr>
      <w:tr w:rsidR="00E31159" w:rsidRPr="00040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159" w:rsidRPr="00457E88" w:rsidRDefault="00E31159"/>
        </w:tc>
      </w:tr>
      <w:tr w:rsidR="00E31159" w:rsidRPr="000400CC">
        <w:trPr>
          <w:trHeight w:hRule="exact" w:val="13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38" w:type="dxa"/>
          </w:tcPr>
          <w:p w:rsidR="00E31159" w:rsidRPr="00457E88" w:rsidRDefault="00E31159"/>
        </w:tc>
      </w:tr>
      <w:tr w:rsidR="00E31159" w:rsidRPr="000400C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1159" w:rsidRPr="00457E88" w:rsidRDefault="00E31159"/>
        </w:tc>
      </w:tr>
      <w:tr w:rsidR="00E31159" w:rsidRPr="000400CC">
        <w:trPr>
          <w:trHeight w:hRule="exact" w:val="96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38" w:type="dxa"/>
          </w:tcPr>
          <w:p w:rsidR="00E31159" w:rsidRPr="00457E88" w:rsidRDefault="00E31159"/>
        </w:tc>
      </w:tr>
      <w:tr w:rsidR="00E31159" w:rsidRPr="00040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E31159" w:rsidRPr="000400CC">
        <w:trPr>
          <w:trHeight w:hRule="exact" w:val="138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38" w:type="dxa"/>
          </w:tcPr>
          <w:p w:rsidR="00E31159" w:rsidRPr="00457E88" w:rsidRDefault="00E31159"/>
        </w:tc>
      </w:tr>
      <w:tr w:rsidR="00E31159" w:rsidRPr="000400CC">
        <w:trPr>
          <w:trHeight w:hRule="exact" w:val="555"/>
        </w:trPr>
        <w:tc>
          <w:tcPr>
            <w:tcW w:w="3119" w:type="dxa"/>
          </w:tcPr>
          <w:p w:rsidR="00E31159" w:rsidRPr="00457E88" w:rsidRDefault="00E3115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E31159" w:rsidRPr="00457E88" w:rsidRDefault="004808DE">
      <w:pPr>
        <w:rPr>
          <w:sz w:val="0"/>
          <w:szCs w:val="0"/>
        </w:rPr>
      </w:pPr>
      <w:r w:rsidRPr="00457E8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31159" w:rsidRPr="000400C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(организациях),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приобретению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457E88">
              <w:t xml:space="preserve"> </w:t>
            </w:r>
          </w:p>
        </w:tc>
      </w:tr>
      <w:tr w:rsidR="00E31159" w:rsidRPr="000400CC">
        <w:trPr>
          <w:trHeight w:hRule="exact" w:val="138"/>
        </w:trPr>
        <w:tc>
          <w:tcPr>
            <w:tcW w:w="1985" w:type="dxa"/>
          </w:tcPr>
          <w:p w:rsidR="00E31159" w:rsidRPr="00457E88" w:rsidRDefault="00E31159"/>
        </w:tc>
        <w:tc>
          <w:tcPr>
            <w:tcW w:w="7372" w:type="dxa"/>
          </w:tcPr>
          <w:p w:rsidR="00E31159" w:rsidRPr="00457E88" w:rsidRDefault="00E31159"/>
        </w:tc>
      </w:tr>
      <w:tr w:rsidR="00E31159" w:rsidRPr="000400C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57E88">
              <w:t xml:space="preserve"> </w:t>
            </w:r>
          </w:p>
        </w:tc>
      </w:tr>
      <w:tr w:rsidR="00E31159" w:rsidRPr="000400C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57E88"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E31159" w:rsidRPr="00040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57E88">
              <w:t xml:space="preserve"> </w:t>
            </w:r>
          </w:p>
        </w:tc>
      </w:tr>
      <w:tr w:rsidR="00E31159" w:rsidRPr="00040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бизнес-планирования</w:t>
            </w:r>
            <w:proofErr w:type="gramEnd"/>
            <w:r w:rsidRPr="00457E88"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E31159" w:rsidRPr="000400C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57E88"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r>
              <w:t xml:space="preserve"> </w:t>
            </w:r>
          </w:p>
        </w:tc>
      </w:tr>
      <w:tr w:rsidR="00E31159">
        <w:trPr>
          <w:trHeight w:hRule="exact" w:val="138"/>
        </w:trPr>
        <w:tc>
          <w:tcPr>
            <w:tcW w:w="1985" w:type="dxa"/>
          </w:tcPr>
          <w:p w:rsidR="00E31159" w:rsidRDefault="00E31159"/>
        </w:tc>
        <w:tc>
          <w:tcPr>
            <w:tcW w:w="7372" w:type="dxa"/>
          </w:tcPr>
          <w:p w:rsidR="00E31159" w:rsidRDefault="00E31159"/>
        </w:tc>
      </w:tr>
      <w:tr w:rsidR="00E31159" w:rsidRPr="00040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57E88">
              <w:t xml:space="preserve"> </w:t>
            </w:r>
            <w:proofErr w:type="gramEnd"/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57E88">
              <w:t xml:space="preserve"> </w:t>
            </w:r>
          </w:p>
        </w:tc>
      </w:tr>
      <w:tr w:rsidR="00E31159" w:rsidRPr="000400C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57E88">
              <w:t xml:space="preserve"> </w:t>
            </w:r>
          </w:p>
        </w:tc>
      </w:tr>
      <w:tr w:rsidR="00E31159" w:rsidRPr="000400CC">
        <w:trPr>
          <w:trHeight w:hRule="exact" w:val="277"/>
        </w:trPr>
        <w:tc>
          <w:tcPr>
            <w:tcW w:w="1985" w:type="dxa"/>
          </w:tcPr>
          <w:p w:rsidR="00E31159" w:rsidRPr="00457E88" w:rsidRDefault="00E31159"/>
        </w:tc>
        <w:tc>
          <w:tcPr>
            <w:tcW w:w="7372" w:type="dxa"/>
          </w:tcPr>
          <w:p w:rsidR="00E31159" w:rsidRPr="00457E88" w:rsidRDefault="00E31159"/>
        </w:tc>
      </w:tr>
      <w:tr w:rsidR="00E3115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31159" w:rsidRPr="000400C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E31159" w:rsidRPr="000400C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количественные и качественные методы для проведения прикладных исследований и управления бизнес процессами;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 и структуру бизнес-процессов</w:t>
            </w:r>
          </w:p>
        </w:tc>
      </w:tr>
      <w:tr w:rsidR="00E31159" w:rsidRPr="000400C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типовые задачи в прикладных исследованиях;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способы поиска эффективного решения;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количественные и качественные показатели</w:t>
            </w:r>
          </w:p>
        </w:tc>
      </w:tr>
      <w:tr w:rsidR="00E31159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подготовки аналитических материалов</w:t>
            </w:r>
          </w:p>
        </w:tc>
      </w:tr>
      <w:tr w:rsidR="00E31159" w:rsidRPr="000400C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E31159" w:rsidRPr="000400C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методики системного стратегического анализа;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области практической реализации результатов системного стратегического анализа</w:t>
            </w:r>
          </w:p>
        </w:tc>
      </w:tr>
    </w:tbl>
    <w:p w:rsidR="00E31159" w:rsidRPr="00457E88" w:rsidRDefault="004808DE">
      <w:pPr>
        <w:rPr>
          <w:sz w:val="0"/>
          <w:szCs w:val="0"/>
        </w:rPr>
      </w:pPr>
      <w:r w:rsidRPr="00457E8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31159" w:rsidRPr="000400C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эффективные решения на основе результатов стратегического анализа;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программу позиционирования предприятия на рынке</w:t>
            </w:r>
          </w:p>
        </w:tc>
      </w:tr>
      <w:tr w:rsidR="00E31159" w:rsidRPr="000400C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согласования результатов стратегического  анализа с подходами по выбору стратегии организации;</w:t>
            </w:r>
          </w:p>
          <w:p w:rsidR="00E31159" w:rsidRPr="00457E88" w:rsidRDefault="004808DE">
            <w:pPr>
              <w:spacing w:after="0" w:line="240" w:lineRule="auto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направлений развития организации на основе согласования решений по результатам стратегического анализа, использования матриц стратегического выбора и подходами к выбору стратегий развития, конкуренции и действий</w:t>
            </w:r>
          </w:p>
        </w:tc>
      </w:tr>
    </w:tbl>
    <w:p w:rsidR="00E31159" w:rsidRPr="00457E88" w:rsidRDefault="004808DE">
      <w:pPr>
        <w:rPr>
          <w:sz w:val="0"/>
          <w:szCs w:val="0"/>
        </w:rPr>
      </w:pPr>
      <w:r w:rsidRPr="00457E8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4"/>
        <w:gridCol w:w="395"/>
        <w:gridCol w:w="532"/>
        <w:gridCol w:w="619"/>
        <w:gridCol w:w="675"/>
        <w:gridCol w:w="493"/>
        <w:gridCol w:w="1535"/>
        <w:gridCol w:w="1605"/>
        <w:gridCol w:w="1242"/>
      </w:tblGrid>
      <w:tr w:rsidR="00E31159" w:rsidRPr="000400CC">
        <w:trPr>
          <w:trHeight w:hRule="exact" w:val="285"/>
        </w:trPr>
        <w:tc>
          <w:tcPr>
            <w:tcW w:w="710" w:type="dxa"/>
          </w:tcPr>
          <w:p w:rsidR="00E31159" w:rsidRPr="00457E88" w:rsidRDefault="00E3115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57E88">
              <w:t xml:space="preserve"> </w:t>
            </w:r>
          </w:p>
        </w:tc>
      </w:tr>
      <w:tr w:rsidR="00E31159" w:rsidRPr="00457E8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57E88">
              <w:t xml:space="preserve"> </w:t>
            </w:r>
          </w:p>
          <w:p w:rsidR="00E31159" w:rsidRPr="00457E88" w:rsidRDefault="00E311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457E88">
              <w:t xml:space="preserve"> </w:t>
            </w:r>
          </w:p>
        </w:tc>
      </w:tr>
      <w:tr w:rsidR="00E31159" w:rsidRPr="00457E88">
        <w:trPr>
          <w:trHeight w:hRule="exact" w:val="138"/>
        </w:trPr>
        <w:tc>
          <w:tcPr>
            <w:tcW w:w="710" w:type="dxa"/>
          </w:tcPr>
          <w:p w:rsidR="00E31159" w:rsidRPr="00457E88" w:rsidRDefault="00E31159"/>
        </w:tc>
        <w:tc>
          <w:tcPr>
            <w:tcW w:w="1702" w:type="dxa"/>
          </w:tcPr>
          <w:p w:rsidR="00E31159" w:rsidRPr="00457E88" w:rsidRDefault="00E31159"/>
        </w:tc>
        <w:tc>
          <w:tcPr>
            <w:tcW w:w="426" w:type="dxa"/>
          </w:tcPr>
          <w:p w:rsidR="00E31159" w:rsidRPr="00457E88" w:rsidRDefault="00E31159"/>
        </w:tc>
        <w:tc>
          <w:tcPr>
            <w:tcW w:w="568" w:type="dxa"/>
          </w:tcPr>
          <w:p w:rsidR="00E31159" w:rsidRPr="00457E88" w:rsidRDefault="00E31159"/>
        </w:tc>
        <w:tc>
          <w:tcPr>
            <w:tcW w:w="710" w:type="dxa"/>
          </w:tcPr>
          <w:p w:rsidR="00E31159" w:rsidRPr="00457E88" w:rsidRDefault="00E31159"/>
        </w:tc>
        <w:tc>
          <w:tcPr>
            <w:tcW w:w="710" w:type="dxa"/>
          </w:tcPr>
          <w:p w:rsidR="00E31159" w:rsidRPr="00457E88" w:rsidRDefault="00E31159"/>
        </w:tc>
        <w:tc>
          <w:tcPr>
            <w:tcW w:w="568" w:type="dxa"/>
          </w:tcPr>
          <w:p w:rsidR="00E31159" w:rsidRPr="00457E88" w:rsidRDefault="00E31159"/>
        </w:tc>
        <w:tc>
          <w:tcPr>
            <w:tcW w:w="1560" w:type="dxa"/>
          </w:tcPr>
          <w:p w:rsidR="00E31159" w:rsidRPr="00457E88" w:rsidRDefault="00E31159"/>
        </w:tc>
        <w:tc>
          <w:tcPr>
            <w:tcW w:w="1702" w:type="dxa"/>
          </w:tcPr>
          <w:p w:rsidR="00E31159" w:rsidRPr="00457E88" w:rsidRDefault="00E31159"/>
        </w:tc>
        <w:tc>
          <w:tcPr>
            <w:tcW w:w="1277" w:type="dxa"/>
          </w:tcPr>
          <w:p w:rsidR="00E31159" w:rsidRPr="00457E88" w:rsidRDefault="00E31159"/>
        </w:tc>
      </w:tr>
      <w:tr w:rsidR="00E3115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57E8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57E8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3115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1159" w:rsidRDefault="00E311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31159" w:rsidRDefault="00E3115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>
        <w:trPr>
          <w:trHeight w:hRule="exact" w:val="1034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отрасль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опасностей.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факторам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сферах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(избегание,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(выявление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gramEnd"/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Склонность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риску.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лежит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определяющие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склонности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риску</w:t>
            </w:r>
            <w:r w:rsidRPr="00457E88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311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 w:rsidRPr="000400C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457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E31159"/>
        </w:tc>
      </w:tr>
      <w:tr w:rsidR="00E31159">
        <w:trPr>
          <w:trHeight w:hRule="exact" w:val="1166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арсенал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Картографирование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фирмы.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фирмы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собенности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картографирования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компаний.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построений,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натурное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рискографии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листы,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инспекция,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неблагоприятных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сценарный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деревьев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"события-последствия".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деревьев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индексов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вариация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Пуассона,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Гаусса,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Больцмана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57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311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>
        <w:trPr>
          <w:trHeight w:hRule="exact" w:val="924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звена.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от-дельных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подразделений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риск-менеджмента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реагирования: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избегание,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рисками: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риска-ми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коэффициентный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фирмы.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Выработка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</w:p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До-событийное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послесобытийное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финансирование.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 подготовка к защите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311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 w:rsidRPr="000400C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457E8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E31159"/>
        </w:tc>
      </w:tr>
      <w:tr w:rsidR="00E31159">
        <w:trPr>
          <w:trHeight w:hRule="exact" w:val="1144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потоки,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сценарии,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отклика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Ожидаемое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среднеквадратичное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Интегральные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предпочтений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выборе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рисконесущей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альтернативы.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выбора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рисконесущей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альтернативы.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ожидаемой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предпочтения.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неопределенности.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формализации</w:t>
            </w:r>
            <w:r w:rsidRPr="00457E88">
              <w:t xml:space="preserve"> </w:t>
            </w:r>
            <w:proofErr w:type="spellStart"/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-чтений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инвестицион-ных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портфелей.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рисков:</w:t>
            </w:r>
            <w:r w:rsidRPr="00457E8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VaR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57E8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EaR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57E8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Risk</w:t>
            </w:r>
            <w:proofErr w:type="spellEnd"/>
            <w:r w:rsidRPr="00457E8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Metrics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нерыночные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теориях.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практика.</w:t>
            </w:r>
            <w:r w:rsidRPr="00457E88">
              <w:t xml:space="preserve"> </w:t>
            </w:r>
          </w:p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профилей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матриц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тест;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457E8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E311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</w:tr>
      <w:tr w:rsidR="00E3115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ПК-4,ПК-5</w:t>
            </w:r>
          </w:p>
        </w:tc>
      </w:tr>
    </w:tbl>
    <w:p w:rsidR="00E31159" w:rsidRDefault="004808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311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31159">
        <w:trPr>
          <w:trHeight w:hRule="exact" w:val="138"/>
        </w:trPr>
        <w:tc>
          <w:tcPr>
            <w:tcW w:w="9357" w:type="dxa"/>
          </w:tcPr>
          <w:p w:rsidR="00E31159" w:rsidRDefault="00E31159"/>
        </w:tc>
      </w:tr>
      <w:tr w:rsidR="00E31159" w:rsidRPr="000400CC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компетентно-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турбулентной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умеющего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нацелена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системообразующего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учится,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«добывать»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«мягких»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т.д.)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основывается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едставления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«сжатия»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(свертывания).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наращивания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ведущему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ком-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муникационные</w:t>
            </w:r>
            <w:proofErr w:type="spellEnd"/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457E88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ошибках»,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66A7E">
              <w:t xml:space="preserve"> 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ложной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«установкой»;</w:t>
            </w:r>
            <w:r w:rsidRPr="00166A7E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(взаимное)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обучение;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слайд-практики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(взаимного)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по-лучению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«обучаемого»,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«обучающего»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рефлексии»,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целью: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привязанных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существующего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побуждающим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активному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«добыванию»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457E88">
              <w:t xml:space="preserve"> </w:t>
            </w:r>
          </w:p>
        </w:tc>
      </w:tr>
    </w:tbl>
    <w:p w:rsidR="00E31159" w:rsidRPr="00457E88" w:rsidRDefault="004808DE">
      <w:pPr>
        <w:rPr>
          <w:sz w:val="0"/>
          <w:szCs w:val="0"/>
        </w:rPr>
      </w:pPr>
      <w:r w:rsidRPr="00457E8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31159" w:rsidRPr="000400CC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«конструирование»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«батареи»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57E88">
              <w:t xml:space="preserve"> </w:t>
            </w:r>
          </w:p>
        </w:tc>
      </w:tr>
      <w:tr w:rsidR="00E31159" w:rsidRPr="000400CC">
        <w:trPr>
          <w:trHeight w:hRule="exact" w:val="277"/>
        </w:trPr>
        <w:tc>
          <w:tcPr>
            <w:tcW w:w="9357" w:type="dxa"/>
          </w:tcPr>
          <w:p w:rsidR="00E31159" w:rsidRPr="00457E88" w:rsidRDefault="00E31159"/>
        </w:tc>
      </w:tr>
      <w:tr w:rsidR="00E31159" w:rsidRPr="00040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57E88"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31159">
        <w:trPr>
          <w:trHeight w:hRule="exact" w:val="138"/>
        </w:trPr>
        <w:tc>
          <w:tcPr>
            <w:tcW w:w="9357" w:type="dxa"/>
          </w:tcPr>
          <w:p w:rsidR="00E31159" w:rsidRDefault="00E31159"/>
        </w:tc>
      </w:tr>
      <w:tr w:rsidR="00E31159" w:rsidRPr="000400C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57E88">
              <w:t xml:space="preserve"> </w:t>
            </w:r>
          </w:p>
        </w:tc>
      </w:tr>
      <w:tr w:rsidR="00E311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31159">
        <w:trPr>
          <w:trHeight w:hRule="exact" w:val="138"/>
        </w:trPr>
        <w:tc>
          <w:tcPr>
            <w:tcW w:w="9357" w:type="dxa"/>
          </w:tcPr>
          <w:p w:rsidR="00E31159" w:rsidRDefault="00E31159"/>
        </w:tc>
      </w:tr>
      <w:tr w:rsidR="00E31159" w:rsidRPr="000400C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57E88">
              <w:t xml:space="preserve"> </w:t>
            </w:r>
          </w:p>
        </w:tc>
      </w:tr>
      <w:tr w:rsidR="00E3115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31159" w:rsidRPr="000400CC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57E88">
              <w:t xml:space="preserve"> 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57E88">
              <w:t xml:space="preserve"> </w:t>
            </w:r>
            <w:hyperlink r:id="rId8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https://magtu.informsystema.ru/uploader/fileUpload?name=3503.pdf&amp;show=dcatalogues/1/1514316/3503.pdf&amp;view=true</w:t>
              </w:r>
            </w:hyperlink>
            <w:r w:rsidR="0055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рискологии</w:t>
            </w:r>
            <w:proofErr w:type="spellEnd"/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</w:t>
            </w:r>
            <w:proofErr w:type="spell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57E88">
              <w:t xml:space="preserve"> </w:t>
            </w:r>
            <w:hyperlink r:id="rId9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https://magtu.informsystema.ru/uploader/fileUpload?name=3811.pdf&amp;show=dcatalogues/1/1529978/3811.pdf&amp;view=true</w:t>
              </w:r>
            </w:hyperlink>
            <w:r w:rsidR="0055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7E88">
              <w:t xml:space="preserve"> </w:t>
            </w:r>
          </w:p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t xml:space="preserve"> </w:t>
            </w:r>
          </w:p>
        </w:tc>
      </w:tr>
      <w:tr w:rsidR="00E31159" w:rsidRPr="000400CC">
        <w:trPr>
          <w:trHeight w:hRule="exact" w:val="138"/>
        </w:trPr>
        <w:tc>
          <w:tcPr>
            <w:tcW w:w="9357" w:type="dxa"/>
          </w:tcPr>
          <w:p w:rsidR="00E31159" w:rsidRPr="00457E88" w:rsidRDefault="00E31159"/>
        </w:tc>
      </w:tr>
      <w:tr w:rsidR="00E311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31159" w:rsidRPr="000400CC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457E88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Немцев,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Журавин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proofErr w:type="spell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7E88">
              <w:t xml:space="preserve"> </w:t>
            </w:r>
            <w:proofErr w:type="gramStart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57E88">
              <w:t xml:space="preserve"> </w:t>
            </w:r>
            <w:hyperlink r:id="rId10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https://magtu.informsystema.ru/uploader/fileUpload?name=2570.pdf&amp;show=dcatalogues/1/1130376/2570.pdf&amp;view=true</w:t>
              </w:r>
            </w:hyperlink>
            <w:r w:rsidR="0055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457E88">
              <w:t xml:space="preserve"> 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57E8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57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57E88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Пахалов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Пахалов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66A7E">
              <w:t xml:space="preserve"> </w:t>
            </w:r>
            <w:r w:rsidRPr="0004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Pr="000400CC">
              <w:t xml:space="preserve"> </w:t>
            </w:r>
            <w:r w:rsidRPr="0004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Ломоносова.-</w:t>
            </w:r>
            <w:r w:rsidRPr="000400CC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М: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66A7E">
              <w:t xml:space="preserve"> </w:t>
            </w:r>
            <w:hyperlink r:id="rId11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https://www.econ.msu.ru/sys/raw.php?o=56119&amp;p=attachment</w:t>
              </w:r>
            </w:hyperlink>
            <w:r w:rsidR="0055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66A7E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t xml:space="preserve"> </w:t>
            </w:r>
          </w:p>
        </w:tc>
      </w:tr>
      <w:tr w:rsidR="00E31159" w:rsidRPr="000400CC">
        <w:trPr>
          <w:trHeight w:hRule="exact" w:val="138"/>
        </w:trPr>
        <w:tc>
          <w:tcPr>
            <w:tcW w:w="9357" w:type="dxa"/>
          </w:tcPr>
          <w:p w:rsidR="00E31159" w:rsidRPr="00166A7E" w:rsidRDefault="00E31159"/>
        </w:tc>
      </w:tr>
      <w:tr w:rsidR="00E3115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3115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Викулина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6A7E">
              <w:t xml:space="preserve"> 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6A7E">
              <w:t xml:space="preserve"> 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66A7E">
              <w:t xml:space="preserve"> </w:t>
            </w:r>
            <w:hyperlink r:id="rId12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https://magtu.informsystema.ru/uploader/fileUpload?name=3810.pdf&amp;show=dcatalogues/1/1529979/3810.pdf&amp;view=true</w:t>
              </w:r>
            </w:hyperlink>
            <w:r w:rsidR="0055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15.10.2019).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66A7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6A7E">
              <w:t xml:space="preserve"> </w:t>
            </w:r>
          </w:p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Пимонова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[Текст]: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6A7E">
              <w:t xml:space="preserve"> 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особие/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Т.К.Пимонова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6A7E">
              <w:t xml:space="preserve"> 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66A7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E31159">
        <w:trPr>
          <w:trHeight w:hRule="exact" w:val="138"/>
        </w:trPr>
        <w:tc>
          <w:tcPr>
            <w:tcW w:w="9357" w:type="dxa"/>
          </w:tcPr>
          <w:p w:rsidR="00E31159" w:rsidRDefault="00E31159"/>
        </w:tc>
      </w:tr>
      <w:tr w:rsidR="00E31159" w:rsidRPr="000400C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66A7E">
              <w:t xml:space="preserve"> </w:t>
            </w:r>
          </w:p>
        </w:tc>
      </w:tr>
      <w:tr w:rsidR="00E31159" w:rsidRPr="000400CC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t xml:space="preserve"> </w:t>
            </w:r>
          </w:p>
        </w:tc>
      </w:tr>
      <w:tr w:rsidR="00E31159" w:rsidRPr="000400CC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E31159"/>
        </w:tc>
      </w:tr>
    </w:tbl>
    <w:p w:rsidR="00E31159" w:rsidRPr="00166A7E" w:rsidRDefault="004808DE">
      <w:pPr>
        <w:rPr>
          <w:sz w:val="0"/>
          <w:szCs w:val="0"/>
        </w:rPr>
      </w:pPr>
      <w:r w:rsidRPr="00166A7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E3115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1159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31159">
        <w:trPr>
          <w:trHeight w:hRule="exact" w:val="555"/>
        </w:trPr>
        <w:tc>
          <w:tcPr>
            <w:tcW w:w="426" w:type="dxa"/>
          </w:tcPr>
          <w:p w:rsidR="00E31159" w:rsidRDefault="00E311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818"/>
        </w:trPr>
        <w:tc>
          <w:tcPr>
            <w:tcW w:w="426" w:type="dxa"/>
          </w:tcPr>
          <w:p w:rsidR="00E31159" w:rsidRDefault="00E311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210DA9" w:rsidRDefault="004808D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10DA9">
              <w:rPr>
                <w:lang w:val="en-US"/>
              </w:rPr>
              <w:t xml:space="preserve"> </w:t>
            </w: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10DA9">
              <w:rPr>
                <w:lang w:val="en-US"/>
              </w:rPr>
              <w:t xml:space="preserve"> </w:t>
            </w: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10DA9">
              <w:rPr>
                <w:lang w:val="en-US"/>
              </w:rPr>
              <w:t xml:space="preserve"> </w:t>
            </w: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10DA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10DA9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555"/>
        </w:trPr>
        <w:tc>
          <w:tcPr>
            <w:tcW w:w="426" w:type="dxa"/>
          </w:tcPr>
          <w:p w:rsidR="00E31159" w:rsidRDefault="00E311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285"/>
        </w:trPr>
        <w:tc>
          <w:tcPr>
            <w:tcW w:w="426" w:type="dxa"/>
          </w:tcPr>
          <w:p w:rsidR="00E31159" w:rsidRDefault="00E311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285"/>
        </w:trPr>
        <w:tc>
          <w:tcPr>
            <w:tcW w:w="426" w:type="dxa"/>
          </w:tcPr>
          <w:p w:rsidR="00E31159" w:rsidRDefault="00E3115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138"/>
        </w:trPr>
        <w:tc>
          <w:tcPr>
            <w:tcW w:w="426" w:type="dxa"/>
          </w:tcPr>
          <w:p w:rsidR="00E31159" w:rsidRDefault="00E31159"/>
        </w:tc>
        <w:tc>
          <w:tcPr>
            <w:tcW w:w="1985" w:type="dxa"/>
          </w:tcPr>
          <w:p w:rsidR="00E31159" w:rsidRDefault="00E31159"/>
        </w:tc>
        <w:tc>
          <w:tcPr>
            <w:tcW w:w="3686" w:type="dxa"/>
          </w:tcPr>
          <w:p w:rsidR="00E31159" w:rsidRDefault="00E31159"/>
        </w:tc>
        <w:tc>
          <w:tcPr>
            <w:tcW w:w="3120" w:type="dxa"/>
          </w:tcPr>
          <w:p w:rsidR="00E31159" w:rsidRDefault="00E31159"/>
        </w:tc>
        <w:tc>
          <w:tcPr>
            <w:tcW w:w="143" w:type="dxa"/>
          </w:tcPr>
          <w:p w:rsidR="00E31159" w:rsidRDefault="00E31159"/>
        </w:tc>
      </w:tr>
      <w:tr w:rsidR="00E31159" w:rsidRPr="000400C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66A7E">
              <w:t xml:space="preserve"> </w:t>
            </w:r>
          </w:p>
        </w:tc>
      </w:tr>
      <w:tr w:rsidR="00E31159">
        <w:trPr>
          <w:trHeight w:hRule="exact" w:val="270"/>
        </w:trPr>
        <w:tc>
          <w:tcPr>
            <w:tcW w:w="426" w:type="dxa"/>
          </w:tcPr>
          <w:p w:rsidR="00E31159" w:rsidRPr="00166A7E" w:rsidRDefault="00E311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48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14"/>
        </w:trPr>
        <w:tc>
          <w:tcPr>
            <w:tcW w:w="426" w:type="dxa"/>
          </w:tcPr>
          <w:p w:rsidR="00E31159" w:rsidRDefault="00E3115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166A7E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166A7E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555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8DE">
              <w:t xml:space="preserve"> </w:t>
            </w:r>
          </w:p>
        </w:tc>
        <w:tc>
          <w:tcPr>
            <w:tcW w:w="143" w:type="dxa"/>
          </w:tcPr>
          <w:p w:rsidR="00E31159" w:rsidRDefault="00E31159"/>
        </w:tc>
      </w:tr>
      <w:tr w:rsidR="00E31159">
        <w:trPr>
          <w:trHeight w:hRule="exact" w:val="540"/>
        </w:trPr>
        <w:tc>
          <w:tcPr>
            <w:tcW w:w="426" w:type="dxa"/>
          </w:tcPr>
          <w:p w:rsidR="00E31159" w:rsidRDefault="00E3115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Default="00E31159"/>
        </w:tc>
        <w:tc>
          <w:tcPr>
            <w:tcW w:w="143" w:type="dxa"/>
          </w:tcPr>
          <w:p w:rsidR="00E31159" w:rsidRDefault="00E31159"/>
        </w:tc>
      </w:tr>
      <w:tr w:rsidR="00E31159" w:rsidRPr="00210DA9">
        <w:trPr>
          <w:trHeight w:hRule="exact" w:val="826"/>
        </w:trPr>
        <w:tc>
          <w:tcPr>
            <w:tcW w:w="426" w:type="dxa"/>
          </w:tcPr>
          <w:p w:rsidR="00E31159" w:rsidRDefault="00E3115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166A7E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66A7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210DA9" w:rsidRDefault="004808D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0DA9">
              <w:rPr>
                <w:lang w:val="en-US"/>
              </w:rPr>
              <w:t xml:space="preserve"> </w:t>
            </w:r>
            <w:hyperlink r:id="rId14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55209" w:rsidRPr="005552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10D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</w:tr>
      <w:tr w:rsidR="00E31159" w:rsidRPr="00210DA9">
        <w:trPr>
          <w:trHeight w:hRule="exact" w:val="555"/>
        </w:trPr>
        <w:tc>
          <w:tcPr>
            <w:tcW w:w="426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166A7E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66A7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210DA9" w:rsidRDefault="004808D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0DA9">
              <w:rPr>
                <w:lang w:val="en-US"/>
              </w:rPr>
              <w:t xml:space="preserve"> </w:t>
            </w:r>
            <w:hyperlink r:id="rId15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555209" w:rsidRPr="005552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10D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</w:tr>
      <w:tr w:rsidR="00E31159" w:rsidRPr="00210DA9">
        <w:trPr>
          <w:trHeight w:hRule="exact" w:val="555"/>
        </w:trPr>
        <w:tc>
          <w:tcPr>
            <w:tcW w:w="426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166A7E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66A7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210DA9" w:rsidRDefault="004808D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0DA9">
              <w:rPr>
                <w:lang w:val="en-US"/>
              </w:rPr>
              <w:t xml:space="preserve"> </w:t>
            </w:r>
            <w:hyperlink r:id="rId16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555209" w:rsidRPr="005552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10D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</w:tr>
      <w:tr w:rsidR="00E31159" w:rsidRPr="00210DA9">
        <w:trPr>
          <w:trHeight w:hRule="exact" w:val="826"/>
        </w:trPr>
        <w:tc>
          <w:tcPr>
            <w:tcW w:w="426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166A7E" w:rsidRDefault="004808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166A7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159" w:rsidRPr="00210DA9" w:rsidRDefault="004808D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10D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10DA9">
              <w:rPr>
                <w:lang w:val="en-US"/>
              </w:rPr>
              <w:t xml:space="preserve"> </w:t>
            </w:r>
            <w:hyperlink r:id="rId17" w:history="1">
              <w:r w:rsidR="00555209" w:rsidRPr="00B16EE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555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0D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31159" w:rsidRPr="00210DA9" w:rsidRDefault="00E31159">
            <w:pPr>
              <w:rPr>
                <w:lang w:val="en-US"/>
              </w:rPr>
            </w:pPr>
          </w:p>
        </w:tc>
      </w:tr>
      <w:tr w:rsidR="00E31159" w:rsidRPr="000400C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66A7E">
              <w:t xml:space="preserve"> </w:t>
            </w:r>
          </w:p>
        </w:tc>
      </w:tr>
      <w:tr w:rsidR="00E31159" w:rsidRPr="000400CC">
        <w:trPr>
          <w:trHeight w:hRule="exact" w:val="138"/>
        </w:trPr>
        <w:tc>
          <w:tcPr>
            <w:tcW w:w="426" w:type="dxa"/>
          </w:tcPr>
          <w:p w:rsidR="00E31159" w:rsidRPr="00166A7E" w:rsidRDefault="00E31159"/>
        </w:tc>
        <w:tc>
          <w:tcPr>
            <w:tcW w:w="1985" w:type="dxa"/>
          </w:tcPr>
          <w:p w:rsidR="00E31159" w:rsidRPr="00166A7E" w:rsidRDefault="00E31159"/>
        </w:tc>
        <w:tc>
          <w:tcPr>
            <w:tcW w:w="3686" w:type="dxa"/>
          </w:tcPr>
          <w:p w:rsidR="00E31159" w:rsidRPr="00166A7E" w:rsidRDefault="00E31159"/>
        </w:tc>
        <w:tc>
          <w:tcPr>
            <w:tcW w:w="3120" w:type="dxa"/>
          </w:tcPr>
          <w:p w:rsidR="00E31159" w:rsidRPr="00166A7E" w:rsidRDefault="00E31159"/>
        </w:tc>
        <w:tc>
          <w:tcPr>
            <w:tcW w:w="143" w:type="dxa"/>
          </w:tcPr>
          <w:p w:rsidR="00E31159" w:rsidRPr="00166A7E" w:rsidRDefault="00E31159"/>
        </w:tc>
      </w:tr>
      <w:tr w:rsidR="00E31159" w:rsidRPr="000400CC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66A7E">
              <w:t xml:space="preserve"> </w:t>
            </w:r>
          </w:p>
        </w:tc>
      </w:tr>
      <w:tr w:rsidR="00E31159" w:rsidRPr="000400CC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ультимедийные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66A7E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:М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ультимедийные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66A7E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166A7E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ерсональные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66A7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66A7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66A7E">
              <w:t xml:space="preserve"> </w:t>
            </w:r>
          </w:p>
          <w:p w:rsidR="00E31159" w:rsidRPr="00166A7E" w:rsidRDefault="004808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66A7E">
              <w:t xml:space="preserve"> </w:t>
            </w:r>
            <w:proofErr w:type="spell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gramStart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:Ш</w:t>
            </w:r>
            <w:proofErr w:type="gramEnd"/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кафы</w:t>
            </w:r>
            <w:proofErr w:type="spellEnd"/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166A7E">
              <w:t xml:space="preserve"> </w:t>
            </w:r>
            <w:r w:rsidRPr="00166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166A7E">
              <w:t xml:space="preserve"> </w:t>
            </w:r>
          </w:p>
          <w:p w:rsidR="00E31159" w:rsidRDefault="004808DE">
            <w:pPr>
              <w:spacing w:after="0" w:line="240" w:lineRule="auto"/>
              <w:ind w:firstLine="756"/>
              <w:jc w:val="both"/>
            </w:pPr>
            <w:r w:rsidRPr="00166A7E">
              <w:t xml:space="preserve"> </w:t>
            </w: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Default="00166A7E">
            <w:pPr>
              <w:spacing w:after="0" w:line="240" w:lineRule="auto"/>
              <w:ind w:firstLine="756"/>
              <w:jc w:val="both"/>
            </w:pPr>
          </w:p>
          <w:p w:rsidR="00166A7E" w:rsidRPr="00166A7E" w:rsidRDefault="00166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31159" w:rsidRPr="000400CC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1159" w:rsidRPr="00166A7E" w:rsidRDefault="00E31159"/>
        </w:tc>
      </w:tr>
    </w:tbl>
    <w:p w:rsidR="00E31159" w:rsidRDefault="00E31159"/>
    <w:p w:rsidR="00166A7E" w:rsidRDefault="00166A7E"/>
    <w:p w:rsidR="00166A7E" w:rsidRDefault="00166A7E"/>
    <w:p w:rsidR="00166A7E" w:rsidRDefault="00166A7E"/>
    <w:p w:rsidR="00166A7E" w:rsidRDefault="00166A7E"/>
    <w:p w:rsidR="00166A7E" w:rsidRDefault="00166A7E"/>
    <w:p w:rsidR="00166A7E" w:rsidRDefault="00166A7E"/>
    <w:p w:rsidR="00166A7E" w:rsidRPr="00C11C18" w:rsidRDefault="00166A7E" w:rsidP="00166A7E">
      <w:pPr>
        <w:pStyle w:val="1"/>
        <w:spacing w:before="0" w:after="0"/>
        <w:jc w:val="right"/>
        <w:rPr>
          <w:rStyle w:val="FontStyle31"/>
          <w:szCs w:val="24"/>
        </w:rPr>
      </w:pPr>
      <w:r w:rsidRPr="00C11C18">
        <w:rPr>
          <w:rStyle w:val="FontStyle31"/>
          <w:szCs w:val="24"/>
        </w:rPr>
        <w:lastRenderedPageBreak/>
        <w:t>Приложение 1</w:t>
      </w:r>
    </w:p>
    <w:p w:rsidR="00166A7E" w:rsidRPr="00313081" w:rsidRDefault="00166A7E" w:rsidP="00166A7E">
      <w:pPr>
        <w:pStyle w:val="1"/>
        <w:spacing w:before="0" w:after="0"/>
        <w:rPr>
          <w:rStyle w:val="FontStyle31"/>
          <w:szCs w:val="24"/>
        </w:rPr>
      </w:pPr>
      <w:r w:rsidRPr="00313081">
        <w:rPr>
          <w:rStyle w:val="FontStyle31"/>
          <w:szCs w:val="24"/>
        </w:rPr>
        <w:t xml:space="preserve">Учебно-методическое обеспечение самостоятельной работы </w:t>
      </w:r>
      <w:proofErr w:type="gramStart"/>
      <w:r w:rsidRPr="00313081">
        <w:rPr>
          <w:rStyle w:val="FontStyle31"/>
          <w:szCs w:val="24"/>
        </w:rPr>
        <w:t>обучающихся</w:t>
      </w:r>
      <w:proofErr w:type="gramEnd"/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предусматривает: 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- подготовку к практическим занятиям, изучение необходимых разделов в конспектах, учебных пособиях и методических указаниях;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- разработка «батареи» тестов по курсу (в том числе задачи с ложной «установкой»);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- выполнение курсовой работы.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Самостоятельная работа в ходе аудиторных занятий предполагает: изучение и повторение теоретического материала (по конспектам и учебной литературе, методическим указаниям).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Самостоятельная работа под контролем преподавателя предполагает выполнение необходимых расчетов по разделам дисциплины.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Внеаудиторная самостоятельная работа студентов предполагает подготовку к практическим занятиям,  выполнение практических заданий, подготовку к тестированию; изучение необходимых разделов в конспектах, учебных пособиях и другой литературе; подготовка к выполнению контрольной работы.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По данной дисциплине предусмотрены различные виды контроля результатов обучения: текущий контроль (еженедельная проверка выполнения заданий и работы с учебной литературой), периодический контроль (контрольная работа) по каждой теме дисциплины, итоговый контроль в виде экзамена.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6A7E">
        <w:rPr>
          <w:rFonts w:ascii="Times New Roman" w:hAnsi="Times New Roman" w:cs="Times New Roman"/>
          <w:b/>
          <w:bCs/>
          <w:i/>
          <w:sz w:val="24"/>
          <w:szCs w:val="24"/>
        </w:rPr>
        <w:t>Перечень примерных контрольных вопросов и заданий для самостоятельной работы.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1. Построение профилей рисков.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2. Оценка </w:t>
      </w:r>
      <w:proofErr w:type="spellStart"/>
      <w:r w:rsidRPr="00313081">
        <w:rPr>
          <w:rFonts w:ascii="Times New Roman" w:hAnsi="Times New Roman" w:cs="Times New Roman"/>
          <w:bCs/>
          <w:sz w:val="24"/>
          <w:szCs w:val="24"/>
        </w:rPr>
        <w:t>VaR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в задачах оценки рисков.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3. Оценка инвестиционных, ценовых, процентных рисков методом Монте-Карло.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4. Оценка риска при формировании портфелей.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5. Оценка риска через САРМ, </w:t>
      </w:r>
      <w:r w:rsidRPr="00313081">
        <w:rPr>
          <w:rFonts w:ascii="Times New Roman" w:hAnsi="Times New Roman" w:cs="Times New Roman"/>
          <w:bCs/>
          <w:sz w:val="24"/>
          <w:szCs w:val="24"/>
        </w:rPr>
        <w:t>SML</w:t>
      </w:r>
      <w:r w:rsidRPr="00166A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3081">
        <w:rPr>
          <w:rFonts w:ascii="Times New Roman" w:hAnsi="Times New Roman" w:cs="Times New Roman"/>
          <w:bCs/>
          <w:sz w:val="24"/>
          <w:szCs w:val="24"/>
        </w:rPr>
        <w:t>ATR</w:t>
      </w:r>
      <w:r w:rsidRPr="00166A7E">
        <w:rPr>
          <w:rFonts w:ascii="Times New Roman" w:hAnsi="Times New Roman" w:cs="Times New Roman"/>
          <w:bCs/>
          <w:sz w:val="24"/>
          <w:szCs w:val="24"/>
        </w:rPr>
        <w:t>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6. Оценка рисков в проектных задачах.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7. Задачи, связанные с принятием решений в условиях неопределенности и риска по матрицам эффективности.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8. Построение функций рискового предпочтения и функций ожидаемой полезности.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9. Принятие решений на основе функций предпочтений субъекта риска.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10. Составление программы управления рисками, опираясь на типовые методы управления рисками в различных ситуациях у различных субъектов рынка.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11. Использование сделок  </w:t>
      </w:r>
      <w:r w:rsidRPr="00313081">
        <w:rPr>
          <w:rFonts w:ascii="Times New Roman" w:hAnsi="Times New Roman" w:cs="Times New Roman"/>
          <w:bCs/>
          <w:sz w:val="24"/>
          <w:szCs w:val="24"/>
        </w:rPr>
        <w:t>REPO</w:t>
      </w:r>
      <w:r w:rsidRPr="00166A7E">
        <w:rPr>
          <w:rFonts w:ascii="Times New Roman" w:hAnsi="Times New Roman" w:cs="Times New Roman"/>
          <w:bCs/>
          <w:sz w:val="24"/>
          <w:szCs w:val="24"/>
        </w:rPr>
        <w:t xml:space="preserve">  различных методов иммунизации для снижения рисков.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12. Задачи на хеджирование с использованием фьючерсных контрактов.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13. Задачи на хеджирование с использованием опционов.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14. Задачи на хеджирование с использованием свопов.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6A7E">
        <w:rPr>
          <w:rFonts w:ascii="Times New Roman" w:hAnsi="Times New Roman" w:cs="Times New Roman"/>
          <w:b/>
          <w:bCs/>
          <w:i/>
          <w:sz w:val="24"/>
          <w:szCs w:val="24"/>
        </w:rPr>
        <w:t>Перечень заданий для самостоятельной работы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Задача 1. Предприятие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имеет два варианта производства новых товаров, технология производства которых и себестоимость одинакова. В среднем цены на рынке тоже одинаковы, однако, характер изменений несколько отличается. Менеджмент предприятия располагает динамикой цен за 8 периодов и уверен, что выборка отражает реальное движение цен по обоим товарам.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166A7E" w:rsidRPr="00313081" w:rsidTr="004808DE">
        <w:tc>
          <w:tcPr>
            <w:tcW w:w="1548" w:type="dxa"/>
            <w:vMerge w:val="restart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096" w:type="dxa"/>
            <w:gridSpan w:val="2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Цена на продукты</w:t>
            </w:r>
          </w:p>
        </w:tc>
        <w:tc>
          <w:tcPr>
            <w:tcW w:w="1548" w:type="dxa"/>
            <w:vMerge w:val="restart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096" w:type="dxa"/>
            <w:gridSpan w:val="2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Цена на продукты</w:t>
            </w:r>
          </w:p>
        </w:tc>
      </w:tr>
      <w:tr w:rsidR="00166A7E" w:rsidRPr="00313081" w:rsidTr="004808DE">
        <w:tc>
          <w:tcPr>
            <w:tcW w:w="1548" w:type="dxa"/>
            <w:vMerge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548" w:type="dxa"/>
            <w:vMerge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</w:tr>
      <w:tr w:rsidR="00166A7E" w:rsidRPr="00313081" w:rsidTr="004808DE"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66A7E" w:rsidRPr="00313081" w:rsidTr="004808DE"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66A7E" w:rsidRPr="00313081" w:rsidTr="004808DE"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66A7E" w:rsidRPr="00313081" w:rsidTr="004808DE"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Определить, какой товар стоит производить предприятию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с учетом ценового риска.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Задача 2.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Акционерному обществу предлагается два рисковых проекта,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данные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о которых представлены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66A7E" w:rsidRPr="00313081" w:rsidTr="004808DE">
        <w:tc>
          <w:tcPr>
            <w:tcW w:w="1857" w:type="dxa"/>
            <w:vMerge w:val="restart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Состояния </w:t>
            </w:r>
          </w:p>
        </w:tc>
        <w:tc>
          <w:tcPr>
            <w:tcW w:w="3715" w:type="dxa"/>
            <w:gridSpan w:val="2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1</w:t>
            </w:r>
          </w:p>
        </w:tc>
        <w:tc>
          <w:tcPr>
            <w:tcW w:w="3716" w:type="dxa"/>
            <w:gridSpan w:val="2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2</w:t>
            </w:r>
          </w:p>
        </w:tc>
      </w:tr>
      <w:tr w:rsidR="00166A7E" w:rsidRPr="00313081" w:rsidTr="004808DE">
        <w:tc>
          <w:tcPr>
            <w:tcW w:w="1857" w:type="dxa"/>
            <w:vMerge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потоки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потоки</w:t>
            </w:r>
          </w:p>
        </w:tc>
      </w:tr>
      <w:tr w:rsidR="00166A7E" w:rsidRPr="00313081" w:rsidTr="004808DE"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66A7E" w:rsidRPr="00313081" w:rsidTr="004808DE"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66A7E" w:rsidRPr="00313081" w:rsidTr="004808DE"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858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Какой инвестиционный проект следует выбрать обществу, если оно оценивает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рисконесущие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стратегии,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следующих предпочтений: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а) рациональных ожиданий;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б) функции ожидаемой полезности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081">
        <w:rPr>
          <w:rFonts w:ascii="Times New Roman" w:hAnsi="Times New Roman" w:cs="Times New Roman"/>
          <w:bCs/>
          <w:position w:val="-10"/>
          <w:sz w:val="24"/>
          <w:szCs w:val="24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.75pt" o:ole="">
            <v:imagedata r:id="rId18" o:title=""/>
          </v:shape>
          <o:OLEObject Type="Embed" ProgID="Equation.3" ShapeID="_x0000_i1025" DrawAspect="Content" ObjectID="_1665840471" r:id="rId19"/>
        </w:object>
      </w:r>
      <w:r w:rsidRPr="00166A7E">
        <w:rPr>
          <w:rFonts w:ascii="Times New Roman" w:hAnsi="Times New Roman" w:cs="Times New Roman"/>
          <w:bCs/>
          <w:sz w:val="24"/>
          <w:szCs w:val="24"/>
        </w:rPr>
        <w:t>;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в) функции рискового предпочтения </w:t>
      </w:r>
      <w:r w:rsidRPr="00313081">
        <w:rPr>
          <w:rFonts w:ascii="Times New Roman" w:hAnsi="Times New Roman" w:cs="Times New Roman"/>
          <w:bCs/>
          <w:position w:val="-10"/>
          <w:sz w:val="24"/>
          <w:szCs w:val="24"/>
        </w:rPr>
        <w:object w:dxaOrig="1880" w:dyaOrig="360">
          <v:shape id="_x0000_i1026" type="#_x0000_t75" style="width:94.5pt;height:18pt" o:ole="">
            <v:imagedata r:id="rId20" o:title=""/>
          </v:shape>
          <o:OLEObject Type="Embed" ProgID="Equation.3" ShapeID="_x0000_i1026" DrawAspect="Content" ObjectID="_1665840472" r:id="rId21"/>
        </w:objec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Задача 3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Компания производит пищевой продукт А с себестоимостью 1руб/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шт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и продает его по цене 2руб/шт. Полагают, что рынок может предъявить спрос на продукт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в размере: 100 шт. с вероятностью 0,3; 120 шт. с вероятностью 0,4; 150 шт. с вероятностью 0,3. Если компания производит продукта больше, чем его может потребить рынок, этот продукт утилизируется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>атратами на утилизацию можно пренебречь.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Задание: Выбрать оптимальную производственную программу, позволяющую получить большую прибыль при разумном риске.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Задача 4.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Компания использует в производстве растительное масло в объемах, которые зависят от спроса на конечный продукт. Имеются следующие данные о годовых потребностях сырья и ценах на него при различных сценариях продаж, отраженные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66A7E" w:rsidRPr="000400CC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Сценарии продаж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сценария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сырья,т</w:t>
            </w:r>
            <w:proofErr w:type="spellEnd"/>
          </w:p>
        </w:tc>
        <w:tc>
          <w:tcPr>
            <w:tcW w:w="2322" w:type="dxa"/>
          </w:tcPr>
          <w:p w:rsidR="00166A7E" w:rsidRPr="00166A7E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 за 1 т, тыс. руб.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Низкие 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Высокие 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Имеется возможность, в период сбора сырья, создать сезонный запас по стабильной цене 8 тыс. руб. за тонну, но не более чем 200 т. Предполагается, что неиспользованные сезонные запасы через год теряют свои свойства и не могут быть использованы. Затратами на хранение сезонного запаса можно пренебречь. Какие сезонные запасы стоит делать компании?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Задача 5.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Предприятие производит продукт со следующими параметрами: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 затраты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VS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Постоянные </w:t>
            </w:r>
            <w:proofErr w:type="spellStart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хатраты</w:t>
            </w:r>
            <w:proofErr w:type="spellEnd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FC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Активы компании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средства компании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Процентная ставка по займам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40" w:dyaOrig="360">
                <v:shape id="_x0000_i1027" type="#_x0000_t75" style="width:12pt;height:18pt" o:ole="">
                  <v:imagedata r:id="rId22" o:title=""/>
                </v:shape>
                <o:OLEObject Type="Embed" ProgID="Equation.3" ShapeID="_x0000_i1027" DrawAspect="Content" ObjectID="_1665840473" r:id="rId23"/>
              </w:objec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Специалисты компании полагают, что состояние рынка нестабильное и ориентируются на следующие оценки экспертов: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66A7E" w:rsidRPr="00313081" w:rsidTr="004808DE">
        <w:tc>
          <w:tcPr>
            <w:tcW w:w="2322" w:type="dxa"/>
            <w:vMerge w:val="restart"/>
          </w:tcPr>
          <w:p w:rsidR="00166A7E" w:rsidRPr="00166A7E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Показатели, которые могут </w:t>
            </w:r>
            <w:proofErr w:type="spellStart"/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>притерпеть</w:t>
            </w:r>
            <w:proofErr w:type="spellEnd"/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</w:t>
            </w:r>
          </w:p>
        </w:tc>
        <w:tc>
          <w:tcPr>
            <w:tcW w:w="6966" w:type="dxa"/>
            <w:gridSpan w:val="3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состояния рынка</w:t>
            </w:r>
          </w:p>
        </w:tc>
      </w:tr>
      <w:tr w:rsidR="00166A7E" w:rsidRPr="00313081" w:rsidTr="004808DE">
        <w:tc>
          <w:tcPr>
            <w:tcW w:w="2322" w:type="dxa"/>
            <w:vMerge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оптимистическое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пессимистическое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нормальное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Вероятность состояния рынка, p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166A7E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на продукцию С, </w:t>
            </w:r>
            <w:proofErr w:type="spellStart"/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166A7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166A7E" w:rsidRPr="00313081" w:rsidTr="004808DE"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продаж Q, шт.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2300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1600</w:t>
            </w:r>
          </w:p>
        </w:tc>
        <w:tc>
          <w:tcPr>
            <w:tcW w:w="232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Определить ожидаемые значения рентабельности капитала и риск в форме среднеквадратичного отклонения.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Задача 6.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Предприятие характеризуется следующими параметрами: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701"/>
      </w:tblGrid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Активы компании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средства компании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Заемные средства компании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Процентная ставка по займам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240" w:dyaOrig="360">
                <v:shape id="_x0000_i1028" type="#_x0000_t75" style="width:12pt;height:18pt" o:ole="">
                  <v:imagedata r:id="rId22" o:title=""/>
                </v:shape>
                <o:OLEObject Type="Embed" ProgID="Equation.3" ShapeID="_x0000_i1028" DrawAspect="Content" ObjectID="_1665840474" r:id="rId24"/>
              </w:objec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Предприятие в текущем году, может производить либо старый продукт, либо новый - затраты на производство которых идентичны и приведены ниже: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1701"/>
      </w:tblGrid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продаж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Переменные затраты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VC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66A7E" w:rsidRPr="00313081" w:rsidTr="004808DE">
        <w:tc>
          <w:tcPr>
            <w:tcW w:w="2943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Постоянные затраты </w:t>
            </w:r>
          </w:p>
        </w:tc>
        <w:tc>
          <w:tcPr>
            <w:tcW w:w="2552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FC</w:t>
            </w:r>
          </w:p>
        </w:tc>
        <w:tc>
          <w:tcPr>
            <w:tcW w:w="2126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</w:tcPr>
          <w:p w:rsidR="00166A7E" w:rsidRPr="00313081" w:rsidRDefault="00166A7E" w:rsidP="00480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08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</w:tbl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Акционеры ожидают, что рентабельность компании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жостигнет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20%. Объем продаж постоянный и в рассматриваемый период не изменится. Специалисты компании полагают, что цены на продукты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и Б нестабильны и характеризуются следующими параметрами</w:t>
      </w:r>
    </w:p>
    <w:p w:rsidR="00166A7E" w:rsidRPr="00166A7E" w:rsidRDefault="00AC22EB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-46355</wp:posOffset>
                </wp:positionV>
                <wp:extent cx="142875" cy="807720"/>
                <wp:effectExtent l="0" t="0" r="28575" b="11430"/>
                <wp:wrapNone/>
                <wp:docPr id="6" name="Ле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7720"/>
                        </a:xfrm>
                        <a:prstGeom prst="leftBrace">
                          <a:avLst>
                            <a:gd name="adj1" fmla="val 47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" o:spid="_x0000_s1026" type="#_x0000_t87" style="position:absolute;margin-left:300.2pt;margin-top:-3.65pt;width:11.2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-46355</wp:posOffset>
                </wp:positionV>
                <wp:extent cx="142875" cy="807720"/>
                <wp:effectExtent l="0" t="0" r="28575" b="11430"/>
                <wp:wrapNone/>
                <wp:docPr id="5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807720"/>
                        </a:xfrm>
                        <a:prstGeom prst="leftBrace">
                          <a:avLst>
                            <a:gd name="adj1" fmla="val 47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4" o:spid="_x0000_s1026" type="#_x0000_t87" style="position:absolute;margin-left:98.2pt;margin-top:-3.65pt;width:11.2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"/>
            </w:pict>
          </mc:Fallback>
        </mc:AlternateContent>
      </w:r>
      <w:r w:rsidR="00166A7E" w:rsidRPr="00166A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66A7E" w:rsidRPr="00313081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29" type="#_x0000_t75" style="width:33.75pt;height:16.5pt" o:ole="">
            <v:imagedata r:id="rId25" o:title=""/>
          </v:shape>
          <o:OLEObject Type="Embed" ProgID="Equation.3" ShapeID="_x0000_i1029" DrawAspect="Content" ObjectID="_1665840475" r:id="rId26"/>
        </w:object>
      </w:r>
      <w:r w:rsidR="00166A7E" w:rsidRPr="00166A7E">
        <w:rPr>
          <w:rFonts w:ascii="Times New Roman" w:hAnsi="Times New Roman" w:cs="Times New Roman"/>
          <w:sz w:val="24"/>
          <w:szCs w:val="24"/>
        </w:rPr>
        <w:t xml:space="preserve">=   </w:t>
      </w:r>
      <w:r w:rsidR="00166A7E" w:rsidRPr="00313081">
        <w:rPr>
          <w:rFonts w:ascii="Times New Roman" w:hAnsi="Times New Roman" w:cs="Times New Roman"/>
          <w:bCs/>
          <w:position w:val="-50"/>
          <w:sz w:val="24"/>
          <w:szCs w:val="24"/>
        </w:rPr>
        <w:object w:dxaOrig="1219" w:dyaOrig="1160">
          <v:shape id="_x0000_i1030" type="#_x0000_t75" style="width:60.75pt;height:57.75pt" o:ole="">
            <v:imagedata r:id="rId27" o:title=""/>
          </v:shape>
          <o:OLEObject Type="Embed" ProgID="Equation.3" ShapeID="_x0000_i1030" DrawAspect="Content" ObjectID="_1665840476" r:id="rId28"/>
        </w:object>
      </w:r>
      <w:r w:rsidR="00166A7E" w:rsidRPr="00166A7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66A7E" w:rsidRPr="00313081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031" type="#_x0000_t75" style="width:44.25pt;height:16.5pt" o:ole="">
            <v:imagedata r:id="rId29" o:title=""/>
          </v:shape>
          <o:OLEObject Type="Embed" ProgID="Equation.3" ShapeID="_x0000_i1031" DrawAspect="Content" ObjectID="_1665840477" r:id="rId30"/>
        </w:object>
      </w:r>
      <w:r w:rsidR="00166A7E" w:rsidRPr="00166A7E">
        <w:rPr>
          <w:rFonts w:ascii="Times New Roman" w:hAnsi="Times New Roman" w:cs="Times New Roman"/>
          <w:sz w:val="24"/>
          <w:szCs w:val="24"/>
        </w:rPr>
        <w:t xml:space="preserve">      </w:t>
      </w:r>
      <w:r w:rsidR="00166A7E" w:rsidRPr="00313081">
        <w:rPr>
          <w:rFonts w:ascii="Times New Roman" w:hAnsi="Times New Roman" w:cs="Times New Roman"/>
          <w:position w:val="-32"/>
          <w:sz w:val="24"/>
          <w:szCs w:val="24"/>
        </w:rPr>
        <w:object w:dxaOrig="1240" w:dyaOrig="760">
          <v:shape id="_x0000_i1032" type="#_x0000_t75" style="width:61.5pt;height:38.25pt" o:ole="">
            <v:imagedata r:id="rId31" o:title=""/>
          </v:shape>
          <o:OLEObject Type="Embed" ProgID="Equation.3" ShapeID="_x0000_i1032" DrawAspect="Content" ObjectID="_1665840478" r:id="rId32"/>
        </w:object>
      </w:r>
    </w:p>
    <w:p w:rsidR="00166A7E" w:rsidRPr="00313081" w:rsidRDefault="00166A7E" w:rsidP="00166A7E">
      <w:pPr>
        <w:pStyle w:val="1"/>
        <w:spacing w:before="0" w:after="0"/>
        <w:rPr>
          <w:rStyle w:val="FontStyle20"/>
          <w:b w:val="0"/>
          <w:szCs w:val="24"/>
        </w:rPr>
      </w:pPr>
      <w:r w:rsidRPr="00313081">
        <w:rPr>
          <w:rStyle w:val="FontStyle20"/>
          <w:b w:val="0"/>
          <w:szCs w:val="24"/>
        </w:rPr>
        <w:t>Задание: Определить какому виду продукции стоит отдать предпочтение, учитывая доходность (рентабельность капитала) и риск, в форме среднеквадратичного отклонения.</w:t>
      </w:r>
    </w:p>
    <w:p w:rsidR="00166A7E" w:rsidRPr="00313081" w:rsidRDefault="00166A7E" w:rsidP="00166A7E">
      <w:pPr>
        <w:pStyle w:val="Style3"/>
        <w:ind w:firstLine="540"/>
        <w:rPr>
          <w:b/>
        </w:rPr>
      </w:pP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7E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проведения зачета по дисциплине </w:t>
      </w:r>
      <w:r w:rsidRPr="00166A7E">
        <w:rPr>
          <w:rFonts w:ascii="Times New Roman" w:hAnsi="Times New Roman" w:cs="Times New Roman"/>
          <w:b/>
          <w:sz w:val="24"/>
          <w:szCs w:val="24"/>
        </w:rPr>
        <w:t>«Технология и инструментарий управления рисками»: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Сущность риска, основные элементы, причины возникновения.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Объекты,  субъекты, факторы и виды ущерба от риска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Характеристика технология и инструментов управления рисками. 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управления риском (избегание, снижение, принятие, отказ). Этапы процесса управления риском (выявление и оценка, сравнение методов воздействия на риск, выбор методов воздействия на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рск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>).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Методы выявления риска. Опросные листы, карты потоков, прямая инспекция, анализ финансовой и управленческой отчетности. </w:t>
      </w:r>
      <w:r w:rsidRPr="00313081">
        <w:rPr>
          <w:rFonts w:ascii="Times New Roman" w:hAnsi="Times New Roman" w:cs="Times New Roman"/>
          <w:bCs/>
          <w:sz w:val="24"/>
          <w:szCs w:val="24"/>
        </w:rPr>
        <w:t>Сущность и роль в оценке риска.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Статистические и вероятностные подходы к количественной оценке риска. Дисперсия и вариация как меры риска. Использование распределений Пуассона, Бернулли, Гаусса, Больцмана для оценки риска.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Построение профилей риска. Методы определения зон риска. Шкала риска. Понятие и использование для оценки различных видов риска. </w:t>
      </w:r>
      <w:r w:rsidRPr="00313081">
        <w:rPr>
          <w:rFonts w:ascii="Times New Roman" w:hAnsi="Times New Roman" w:cs="Times New Roman"/>
          <w:bCs/>
          <w:sz w:val="24"/>
          <w:szCs w:val="24"/>
        </w:rPr>
        <w:t>Построение шкалы риска для оценки риска банкротства.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Специфические показатели, используемые для количественной оценки риска. </w:t>
      </w:r>
      <w:r w:rsidRPr="00313081">
        <w:rPr>
          <w:rFonts w:ascii="Times New Roman" w:hAnsi="Times New Roman" w:cs="Times New Roman"/>
          <w:bCs/>
          <w:sz w:val="24"/>
          <w:szCs w:val="24"/>
        </w:rPr>
        <w:t>Использование коэффициента β для оценки систематического риска.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lastRenderedPageBreak/>
        <w:t>Точка безубыточности, операционный и финансовый рычаг в оценке производственных и коммерческих рисков.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Коэффициенты ликвидности как измерители риска ликвидности на промышленных предприятиях и в финансовых институтах. </w:t>
      </w:r>
      <w:r w:rsidRPr="00313081">
        <w:rPr>
          <w:rFonts w:ascii="Times New Roman" w:hAnsi="Times New Roman" w:cs="Times New Roman"/>
          <w:bCs/>
          <w:sz w:val="24"/>
          <w:szCs w:val="24"/>
        </w:rPr>
        <w:t>Методы определения и управления рисками ликвидности.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Оценка риска банкротства через показатели деятельности предприятия.  </w:t>
      </w:r>
      <w:r w:rsidRPr="00313081">
        <w:rPr>
          <w:rFonts w:ascii="Times New Roman" w:hAnsi="Times New Roman" w:cs="Times New Roman"/>
          <w:bCs/>
          <w:sz w:val="24"/>
          <w:szCs w:val="24"/>
        </w:rPr>
        <w:t>GAP-анализ, методы  управления процентным риском.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Экспертные процедуры, используемые при оценке риска. Риски, учитываемые с помощью экспертных оценок. Преимущества и недостатки экспертных оценок. Общая характеристика, используемые методы, общая схема экспертизы. </w:t>
      </w:r>
      <w:r w:rsidRPr="00313081">
        <w:rPr>
          <w:rFonts w:ascii="Times New Roman" w:hAnsi="Times New Roman" w:cs="Times New Roman"/>
          <w:bCs/>
          <w:sz w:val="24"/>
          <w:szCs w:val="24"/>
        </w:rPr>
        <w:t>Методы согласования экспертных оценок. Обработка результатов экспертных процедур.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Построение профиля рисков для оценки рисков компании.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Критерии выбора рисковых решений на основе ожидаемой доходности, ожидаемой полезности, функции рискового предпочтения.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Моделирование портфельных рисков. Сущность и методы управления риском различными классами инвесторов. Особенность применения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бетта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>-коэффициентов в построении портфеля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>собенности управления портфельным риском в финансовой и производственной сферах.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Проблемы выбора рисковых решений на основе доходности и риска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>чет риска в оценке эффективности инвестиций.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Моделирование риска методом Монте-Карло. Показатель особенности применения этого метода при оценке инвестиционного риска.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Учет риска при принятии управленческих решений в условиях неопределенности. </w:t>
      </w:r>
      <w:r w:rsidRPr="00313081">
        <w:rPr>
          <w:rFonts w:ascii="Times New Roman" w:hAnsi="Times New Roman" w:cs="Times New Roman"/>
          <w:bCs/>
          <w:sz w:val="24"/>
          <w:szCs w:val="24"/>
        </w:rPr>
        <w:t xml:space="preserve">Методы Лапласа, </w:t>
      </w:r>
      <w:proofErr w:type="spellStart"/>
      <w:r w:rsidRPr="00313081">
        <w:rPr>
          <w:rFonts w:ascii="Times New Roman" w:hAnsi="Times New Roman" w:cs="Times New Roman"/>
          <w:bCs/>
          <w:sz w:val="24"/>
          <w:szCs w:val="24"/>
        </w:rPr>
        <w:t>Вальда</w:t>
      </w:r>
      <w:proofErr w:type="spellEnd"/>
      <w:r w:rsidRPr="003130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3081">
        <w:rPr>
          <w:rFonts w:ascii="Times New Roman" w:hAnsi="Times New Roman" w:cs="Times New Roman"/>
          <w:bCs/>
          <w:sz w:val="24"/>
          <w:szCs w:val="24"/>
        </w:rPr>
        <w:t>Сэвиджа</w:t>
      </w:r>
      <w:proofErr w:type="spellEnd"/>
      <w:r w:rsidRPr="00313081">
        <w:rPr>
          <w:rFonts w:ascii="Times New Roman" w:hAnsi="Times New Roman" w:cs="Times New Roman"/>
          <w:bCs/>
          <w:sz w:val="24"/>
          <w:szCs w:val="24"/>
        </w:rPr>
        <w:t>, Гурвица.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Хеджирование рисков. Использование производных инструментов для хеджирования финансовых рисков. </w:t>
      </w:r>
      <w:r w:rsidRPr="00313081">
        <w:rPr>
          <w:rFonts w:ascii="Times New Roman" w:hAnsi="Times New Roman" w:cs="Times New Roman"/>
          <w:bCs/>
          <w:sz w:val="24"/>
          <w:szCs w:val="24"/>
        </w:rPr>
        <w:t>Виды фьючерсных и опционных контрактов. Основные виды стратегий хеджирования.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Технология хеджирования ценовых, валютных и процентных рисков с помощью фьючерсов.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Методы использования свопов и опционов в хеджировании рисков.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Источники финансирования риска. Структура затрат при различных методах управления риском. Анализ эффективности методов управления риском - общие подходы, экономические критерии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>спользование технологий временной стоимости в оценке эффективности управления рисками.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Производственный риск. Причины возникновения, структура, сущность, методы управления. Организация управления производственным риском. Риски неисполнения хозяйственных договоров. Риски усиления конкуренции. Риски возникновения непредвиденных расходов и сокращения доходов. Риски потери имущества предпринимательской организации. Риски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невостребованности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продукции. Промышленная безопасность. Управление рисками в промышленности. Модели оценки производственных рисков.</w:t>
      </w:r>
    </w:p>
    <w:p w:rsidR="00166A7E" w:rsidRPr="00313081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Финансовый риск. Причины возникновения, сущность, методы управления. Риски ликвидности в финансовых институтах. Механизмы управления ликвидностью. Инвестиционные риски. </w:t>
      </w:r>
      <w:r w:rsidRPr="00313081">
        <w:rPr>
          <w:rFonts w:ascii="Times New Roman" w:hAnsi="Times New Roman" w:cs="Times New Roman"/>
          <w:bCs/>
          <w:sz w:val="24"/>
          <w:szCs w:val="24"/>
        </w:rPr>
        <w:t>Процентные риски. Рыночные риски.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Инвестиционный риск. Закономерности управления  З</w:t>
      </w:r>
      <w:r w:rsidRPr="00166A7E">
        <w:rPr>
          <w:rStyle w:val="FontStyle20"/>
          <w:rFonts w:ascii="Times New Roman" w:hAnsi="Times New Roman" w:cs="Times New Roman"/>
          <w:sz w:val="24"/>
          <w:szCs w:val="24"/>
        </w:rPr>
        <w:t>акономерности управления инвестиционными проектами. Структура инвестиционных рисков. Технологии учета рисков проекта. Проблемы количественной оценки риска проекта.</w:t>
      </w:r>
      <w:proofErr w:type="gramStart"/>
      <w:r w:rsidRPr="00166A7E">
        <w:rPr>
          <w:rStyle w:val="FontStyle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6A7E">
        <w:rPr>
          <w:rStyle w:val="FontStyle20"/>
          <w:rFonts w:ascii="Times New Roman" w:hAnsi="Times New Roman" w:cs="Times New Roman"/>
          <w:sz w:val="24"/>
          <w:szCs w:val="24"/>
        </w:rPr>
        <w:t xml:space="preserve"> Отражение риска проекта в дисконтных ставках. Методы построения ставки дисконта. Проблемы страхования инвестиционных рисков. Практика страхования инвестиционных рисков.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sz w:val="24"/>
          <w:szCs w:val="24"/>
        </w:rPr>
        <w:t>Политический риск. Причины возникновения, сущность, методы управления. Модели оценки политических рисков.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sz w:val="24"/>
          <w:szCs w:val="24"/>
        </w:rPr>
        <w:t>Кредитный риск при коммерческом и банковском кредитовании. Методы учета и управления. Модели учета политических рисков.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Валютный риск. Причины возникновения, сущность, методы управления и моделирования.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sz w:val="24"/>
          <w:szCs w:val="24"/>
        </w:rPr>
        <w:t>Операционный  риск. Причины возникновения, сущность, методы управления и моделирования.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sz w:val="24"/>
          <w:szCs w:val="24"/>
        </w:rPr>
        <w:t>Современная концепция риск-менеджмента.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sz w:val="24"/>
          <w:szCs w:val="24"/>
        </w:rPr>
        <w:t xml:space="preserve">Отношение к риску. Современные </w:t>
      </w:r>
      <w:proofErr w:type="gramStart"/>
      <w:r w:rsidRPr="00166A7E">
        <w:rPr>
          <w:rStyle w:val="FontStyle20"/>
          <w:rFonts w:ascii="Times New Roman" w:hAnsi="Times New Roman" w:cs="Times New Roman"/>
          <w:sz w:val="24"/>
          <w:szCs w:val="24"/>
        </w:rPr>
        <w:t>теории</w:t>
      </w:r>
      <w:proofErr w:type="gramEnd"/>
      <w:r w:rsidRPr="00166A7E">
        <w:rPr>
          <w:rStyle w:val="FontStyle20"/>
          <w:rFonts w:ascii="Times New Roman" w:hAnsi="Times New Roman" w:cs="Times New Roman"/>
          <w:sz w:val="24"/>
          <w:szCs w:val="24"/>
        </w:rPr>
        <w:t xml:space="preserve"> исследующие поведение субъекта в ситуации риска.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>Концепция приемлемого риска. Границы рис</w:t>
      </w:r>
      <w:proofErr w:type="gramStart"/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>к-</w:t>
      </w:r>
      <w:proofErr w:type="gramEnd"/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 менеджмента.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>Модель управления риском.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Система управления рисками. Принципы построения систем управления </w:t>
      </w:r>
      <w:proofErr w:type="spellStart"/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>рсками</w:t>
      </w:r>
      <w:proofErr w:type="spellEnd"/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>.</w:t>
      </w:r>
    </w:p>
    <w:p w:rsidR="00166A7E" w:rsidRPr="00166A7E" w:rsidRDefault="00166A7E" w:rsidP="00166A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rFonts w:ascii="Times New Roman" w:hAnsi="Times New Roman" w:cs="Times New Roman"/>
          <w:bCs/>
          <w:sz w:val="24"/>
          <w:szCs w:val="24"/>
        </w:rPr>
        <w:t>Опыт построения систем управления рисками.</w:t>
      </w:r>
    </w:p>
    <w:p w:rsidR="00166A7E" w:rsidRPr="00166A7E" w:rsidRDefault="00166A7E" w:rsidP="00166A7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A7E" w:rsidRPr="00166A7E" w:rsidRDefault="00166A7E" w:rsidP="00166A7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A7E">
        <w:rPr>
          <w:rFonts w:ascii="Times New Roman" w:hAnsi="Times New Roman" w:cs="Times New Roman"/>
          <w:b/>
          <w:bCs/>
          <w:sz w:val="24"/>
          <w:szCs w:val="24"/>
        </w:rPr>
        <w:t>Темы контрольных работ</w:t>
      </w:r>
    </w:p>
    <w:p w:rsidR="00166A7E" w:rsidRPr="00166A7E" w:rsidRDefault="00166A7E" w:rsidP="00166A7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7E">
        <w:rPr>
          <w:rFonts w:ascii="Times New Roman" w:hAnsi="Times New Roman" w:cs="Times New Roman"/>
          <w:b/>
          <w:sz w:val="24"/>
          <w:szCs w:val="24"/>
        </w:rPr>
        <w:t>«Технология и инструментарий управления рисками»: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Style w:val="FontStyle20"/>
          <w:bCs/>
          <w:szCs w:val="24"/>
        </w:rPr>
        <w:t xml:space="preserve">1. </w:t>
      </w:r>
      <w:r w:rsidRPr="00166A7E">
        <w:rPr>
          <w:rFonts w:ascii="Times New Roman" w:hAnsi="Times New Roman" w:cs="Times New Roman"/>
          <w:bCs/>
          <w:sz w:val="24"/>
          <w:szCs w:val="24"/>
        </w:rPr>
        <w:t>Стратегические риски управления финансовым институтом.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2. Стратегические риски в управлении корпорациями в реальном секторе экономики.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3. Учет инновационных рисков в деятельности крупных компаний.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4. Учет инновационных рисков в деятельности малых компаний.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5. Учет инновационных рисков при коммерциализации научных результатов.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6. Особенность использования метода реальных опционов при оценке рисков инвестиционных проектов.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7. Проблема применения метода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Монке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>-Карло при оценке экономических рисков.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8. Перспективы использования </w:t>
      </w:r>
      <w:proofErr w:type="spellStart"/>
      <w:r w:rsidRPr="00313081">
        <w:rPr>
          <w:rFonts w:ascii="Times New Roman" w:hAnsi="Times New Roman" w:cs="Times New Roman"/>
          <w:bCs/>
          <w:sz w:val="24"/>
          <w:szCs w:val="24"/>
        </w:rPr>
        <w:t>VaR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в управлении финансовыми рисками.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9. Проблема построения профиля рисков для различных субъектов риска.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10. Особенность построения профилей риска для владельцев финансовых активов.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11. Проблема управления систематическими рисками отдельного эмитента: точка зрения и ее аргументация на числовом примере.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12. Анализ петербургского парадокса Алле и ее </w:t>
      </w:r>
      <w:proofErr w:type="spellStart"/>
      <w:r w:rsidRPr="00166A7E">
        <w:rPr>
          <w:rFonts w:ascii="Times New Roman" w:hAnsi="Times New Roman" w:cs="Times New Roman"/>
          <w:bCs/>
          <w:sz w:val="24"/>
          <w:szCs w:val="24"/>
        </w:rPr>
        <w:t>интерпритация</w:t>
      </w:r>
      <w:proofErr w:type="spell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в практике управления рисками.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13. Эволюция взглядов ученых и практиков на психологические аспекты риска.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14. Особенности проявления риска в трудах ученых в Средние века и Новое время. Какие причины способствовали появлению новых представлений о риске.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>15. Оценка рисков в денежных потоках (дать оценку различных способов учета рисков в денежных потоках с выявлением подходов, где эта проблема излагается и решается более удачно).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A7E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Риски и опционы (для каких рисков можно использовать опционы.</w:t>
      </w:r>
      <w:proofErr w:type="gramEnd"/>
      <w:r w:rsidRPr="00166A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66A7E">
        <w:rPr>
          <w:rFonts w:ascii="Times New Roman" w:hAnsi="Times New Roman" w:cs="Times New Roman"/>
          <w:bCs/>
          <w:sz w:val="24"/>
          <w:szCs w:val="24"/>
        </w:rPr>
        <w:t>Цели, практика использования опционов).</w:t>
      </w:r>
      <w:proofErr w:type="gramEnd"/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A7E">
        <w:rPr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7E">
        <w:rPr>
          <w:rFonts w:ascii="Times New Roman" w:hAnsi="Times New Roman" w:cs="Times New Roman"/>
          <w:sz w:val="24"/>
          <w:szCs w:val="24"/>
        </w:rPr>
        <w:t xml:space="preserve">Подготовка к экзамену предполагает проработку материалов выполненных  практических </w:t>
      </w:r>
      <w:proofErr w:type="gramStart"/>
      <w:r w:rsidRPr="00166A7E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166A7E">
        <w:rPr>
          <w:rFonts w:ascii="Times New Roman" w:hAnsi="Times New Roman" w:cs="Times New Roman"/>
          <w:sz w:val="24"/>
          <w:szCs w:val="24"/>
        </w:rPr>
        <w:t xml:space="preserve"> осуществляемую совместно с повторением теоретического материала по конспектам лекций, работы с литературой и сетевыми ресурсами. 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7E">
        <w:rPr>
          <w:rFonts w:ascii="Times New Roman" w:hAnsi="Times New Roman" w:cs="Times New Roman"/>
          <w:sz w:val="24"/>
          <w:szCs w:val="24"/>
        </w:rPr>
        <w:t>При самостоятельном изучении материала следует использовать принцип «сжатия» (свертывания) информации: ее наглядного представления в виде информационных моделей (структурно-логических схем, таблиц и т.д.). От того, в какой степени  сформировано умение использовать данный принцип в практической деятельности во многом зависит успешность усвоения материала.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7E">
        <w:rPr>
          <w:rFonts w:ascii="Times New Roman" w:hAnsi="Times New Roman" w:cs="Times New Roman"/>
          <w:sz w:val="24"/>
          <w:szCs w:val="24"/>
        </w:rPr>
        <w:t>При разработке тестовых заданий по всему курсу следует использовать подход, используемый при проектировании задач с ложной «установкой» (заложенной ошибкой). Умение проектировать тесты на основе такого подхода позволяет не только систематизировать приобретенное знание, но и формировать навык обнаружения ошибок.</w:t>
      </w:r>
    </w:p>
    <w:p w:rsidR="00166A7E" w:rsidRPr="00166A7E" w:rsidRDefault="00166A7E" w:rsidP="0016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7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затруднения при изучении дисциплины следует обращаться за консультацией к преподавателю.  </w:t>
      </w:r>
    </w:p>
    <w:p w:rsidR="00166A7E" w:rsidRDefault="00166A7E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3C1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  <w:sectPr w:rsidR="002303C1" w:rsidSect="00E3115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303C1" w:rsidRPr="00166A7E" w:rsidRDefault="002303C1" w:rsidP="00166A7E">
      <w:pPr>
        <w:spacing w:after="0" w:line="240" w:lineRule="auto"/>
        <w:ind w:left="36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6A7E" w:rsidRPr="00166A7E" w:rsidRDefault="00166A7E" w:rsidP="00166A7E"/>
    <w:p w:rsidR="002303C1" w:rsidRPr="00534F3C" w:rsidRDefault="002303C1" w:rsidP="002303C1">
      <w:pPr>
        <w:pStyle w:val="1"/>
        <w:spacing w:before="0" w:after="0"/>
        <w:jc w:val="right"/>
        <w:rPr>
          <w:rStyle w:val="FontStyle20"/>
          <w:szCs w:val="24"/>
        </w:rPr>
      </w:pPr>
      <w:r w:rsidRPr="00534F3C">
        <w:rPr>
          <w:rStyle w:val="FontStyle20"/>
          <w:szCs w:val="24"/>
        </w:rPr>
        <w:t>Приложение 2</w:t>
      </w:r>
    </w:p>
    <w:p w:rsidR="002303C1" w:rsidRPr="00534F3C" w:rsidRDefault="002303C1" w:rsidP="002303C1">
      <w:pPr>
        <w:pStyle w:val="1"/>
        <w:spacing w:before="0" w:after="0"/>
        <w:rPr>
          <w:rStyle w:val="FontStyle20"/>
          <w:szCs w:val="24"/>
        </w:rPr>
      </w:pPr>
      <w:r w:rsidRPr="00534F3C">
        <w:rPr>
          <w:rStyle w:val="FontStyle20"/>
          <w:szCs w:val="24"/>
        </w:rPr>
        <w:t>Оценочные средства для проведения промежуточной аттестации</w:t>
      </w:r>
    </w:p>
    <w:p w:rsidR="002303C1" w:rsidRPr="002303C1" w:rsidRDefault="002303C1" w:rsidP="002303C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2303C1" w:rsidRPr="002303C1" w:rsidRDefault="002303C1" w:rsidP="00230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3C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2303C1" w:rsidRPr="002303C1" w:rsidRDefault="002303C1" w:rsidP="002303C1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4655"/>
        <w:gridCol w:w="9492"/>
      </w:tblGrid>
      <w:tr w:rsidR="002303C1" w:rsidRPr="00534F3C" w:rsidTr="004808D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03C1" w:rsidRPr="00534F3C" w:rsidRDefault="002303C1" w:rsidP="0048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34F3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03C1" w:rsidRPr="00534F3C" w:rsidRDefault="002303C1" w:rsidP="0048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03C1" w:rsidRPr="00534F3C" w:rsidRDefault="002303C1" w:rsidP="00480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303C1" w:rsidRPr="000400CC" w:rsidTr="004808D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ПК-4 -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2303C1" w:rsidRPr="000400CC" w:rsidTr="004808D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2303C1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количественные и качественные методы для проведения прикладных исследований и управления бизнес процессами;</w:t>
            </w:r>
          </w:p>
          <w:p w:rsidR="002303C1" w:rsidRPr="002303C1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i/>
                <w:sz w:val="24"/>
                <w:szCs w:val="24"/>
              </w:rPr>
              <w:t>состав и структуру бизнес-процессов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2303C1" w:rsidRDefault="002303C1" w:rsidP="004808D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303C1">
              <w:rPr>
                <w:szCs w:val="24"/>
              </w:rPr>
              <w:t>Перечень теоретических вопросов к зачету: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1. Сущность риска, основные элементы, причины возникновения.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2. Объекты,  субъекты, факторы и виды ущерба от риска..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Характеристика технология и инструментов управления рисками. 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4. Основные принципы управления риском (избегание, снижение, принятие, отказ). Этапы процесса управления риском (выявление и оценка, сравнение методов воздействия на риск, выбор методов воздействия на риск).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5. Методы выявления риска. Опросные листы, карты потоков, прямая инспекция, анализ финансовой и управленческой отчетности. Сущность и роль в оценке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6. Статистические и вероятностные подходы к количественной оценке риска. Дисперсия и вариация как меры риска. Использование распределений Пуассона, Бернулли, Гаусса, Больцмана для оценки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7. Построение профилей риска. Методы определения зон риска. Шкала риска. Понятие и использование для оценки различных видов риска. Построение шкалы риска для оценки риска банкротства.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Специфические показатели, используемые для количественной оценки риска. Использование коэффициента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оценки систематического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9. Точка безубыточности, операционный и финансовый рычаг в оценке производственных и коммерческих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 Коэффициенты ликвидности как измерители риска ликвидности на промышленных предприятиях и в финансовых институтах. Методы определения и управления рисками ликвидности.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Оценка риска банкротства через показатели деятельности предприятия. 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GAP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-анализ, методы  управления процентным риском.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12. Экспертные процедуры, используемые при оценке риска. Риски, учитываемые с помощью экспертных оценок. Преимущества и недостатки экспертных оценок. Общая характеристика, используемые методы, общая схема экспертизы. Методы согласования экспертных оценок. Обработка результатов экспертных процедур.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13. Построение профиля рисков для оценки рисков компании.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14. Критерии выбора рисковых решений на основе ожидаемой доходности, ожидаемой полезности, функции рискового предпочтения.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Моделирование портфельных рисков. Сущность и методы управления риском различными классами инвесторов. Особенность применения </w:t>
            </w:r>
            <w:proofErr w:type="spell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бетта</w:t>
            </w:r>
            <w:proofErr w:type="spell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-коэффициентов в построении портфеля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собенности управления портфельным риском в финансовой и производственной сферах.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16. Проблемы выбора рисковых решений на основе доходности и риска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чет риска в оценке эффективности инвестиций.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17. Моделирование риска методом Монте-Карло. Показатель особенности применения этого метода при оценке инвестиционного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 Учет риска при принятии управленческих решений в условиях неопределенности. Методы Лапласа, </w:t>
            </w:r>
            <w:proofErr w:type="spell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Вальда</w:t>
            </w:r>
            <w:proofErr w:type="spell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Сэвиджа</w:t>
            </w:r>
            <w:proofErr w:type="spell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, Гурвица.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19. Хеджирование рисков. Использование производных инструментов для хеджирования финансовых рисков. Виды фьючерсных и опционных контрактов. Основные виды стратегий хеджирования.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20. Технология хеджирования ценовых, валютных и процентных рисков с помощью фьючерсов.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21. Методы использования свопов и опционов в хеджировании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 Источники финансирования риска. Структура затрат при различных методах управления риском. Анализ эффективности методов управления риском - общие подходы, 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экономические критерии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спользование технологий временной стоимости в оценке эффективности управления рисками.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 Производственный риск. Причины возникновения, структура, сущность, методы управления. Организация управления производственным риском. Риски неисполнения хозяйственных договоров. Риски усиления конкуренции. Риски возникновения непредвиденных расходов и сокращения доходов. Риски потери имущества предпринимательской организации. Риски </w:t>
            </w:r>
            <w:proofErr w:type="spell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невостребованности</w:t>
            </w:r>
            <w:proofErr w:type="spell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продукции. Промышленная безопасность. Управление рисками в промышленности. Модели оценки производственных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24. Финансовый риск. Причины возникновения, сущность, методы управления. Риски ликвидности в финансовых институтах. Механизмы управления ликвидностью. Инвестиционные риски. Процентные риски. Рыночные риски.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25. Инвестиционный риск. Закономерности управления  З</w:t>
            </w:r>
            <w:r w:rsidRPr="002303C1">
              <w:rPr>
                <w:rStyle w:val="FontStyle20"/>
                <w:szCs w:val="24"/>
              </w:rPr>
              <w:t>акономерности управления инвестиционными проектами. Структура инвестиционных рисков. Технологии учета рисков проекта. Проблемы количественной оценки риска проекта.</w:t>
            </w:r>
            <w:proofErr w:type="gramStart"/>
            <w:r w:rsidRPr="002303C1">
              <w:rPr>
                <w:rStyle w:val="FontStyle20"/>
                <w:szCs w:val="24"/>
              </w:rPr>
              <w:t xml:space="preserve"> .</w:t>
            </w:r>
            <w:proofErr w:type="gramEnd"/>
            <w:r w:rsidRPr="002303C1">
              <w:rPr>
                <w:rStyle w:val="FontStyle20"/>
                <w:szCs w:val="24"/>
              </w:rPr>
              <w:t xml:space="preserve"> Отражение риска проекта в дисконтных ставках. Методы построения ставки дисконта. Проблемы страхования инвестиционных рисков. Практика страхования инвестиционных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szCs w:val="24"/>
              </w:rPr>
              <w:t>26. Политический риск. Причины возникновения, сущность, методы управления. Модели оценки политических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szCs w:val="24"/>
              </w:rPr>
              <w:t>27. Кредитный риск при коммерческом и банковском кредитовании. Методы учета и управления. Модели учета политических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szCs w:val="24"/>
              </w:rPr>
              <w:t>28. Валютный риск. Причины возникновения, сущность, методы управления и моделирования.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szCs w:val="24"/>
              </w:rPr>
              <w:t>29. Операционный  риск. Причины возникновения, сущность, методы управления и моделирования.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szCs w:val="24"/>
              </w:rPr>
              <w:t xml:space="preserve">30. Современная концепция </w:t>
            </w:r>
            <w:proofErr w:type="gramStart"/>
            <w:r w:rsidRPr="002303C1">
              <w:rPr>
                <w:rStyle w:val="FontStyle20"/>
                <w:szCs w:val="24"/>
              </w:rPr>
              <w:t>риск-менеджмента</w:t>
            </w:r>
            <w:proofErr w:type="gramEnd"/>
            <w:r w:rsidRPr="002303C1">
              <w:rPr>
                <w:rStyle w:val="FontStyle20"/>
                <w:szCs w:val="24"/>
              </w:rPr>
              <w:t>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szCs w:val="24"/>
              </w:rPr>
              <w:t xml:space="preserve">31. Отношение к риску. Современные </w:t>
            </w:r>
            <w:proofErr w:type="gramStart"/>
            <w:r w:rsidRPr="002303C1">
              <w:rPr>
                <w:rStyle w:val="FontStyle20"/>
                <w:szCs w:val="24"/>
              </w:rPr>
              <w:t>теории</w:t>
            </w:r>
            <w:proofErr w:type="gramEnd"/>
            <w:r w:rsidRPr="002303C1">
              <w:rPr>
                <w:rStyle w:val="FontStyle20"/>
                <w:szCs w:val="24"/>
              </w:rPr>
              <w:t xml:space="preserve"> исследующие поведение субъекта в ситуации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bCs/>
                <w:szCs w:val="24"/>
              </w:rPr>
              <w:t>32. Концепция приемлемого риска. Границы рис</w:t>
            </w:r>
            <w:proofErr w:type="gramStart"/>
            <w:r w:rsidRPr="002303C1">
              <w:rPr>
                <w:rStyle w:val="FontStyle20"/>
                <w:bCs/>
                <w:szCs w:val="24"/>
              </w:rPr>
              <w:t>к-</w:t>
            </w:r>
            <w:proofErr w:type="gramEnd"/>
            <w:r w:rsidRPr="002303C1">
              <w:rPr>
                <w:rStyle w:val="FontStyle20"/>
                <w:bCs/>
                <w:szCs w:val="24"/>
              </w:rPr>
              <w:t xml:space="preserve"> менеджмента.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bCs/>
                <w:szCs w:val="24"/>
              </w:rPr>
              <w:t>33. Модель управления риском.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bCs/>
                <w:szCs w:val="24"/>
              </w:rPr>
              <w:t xml:space="preserve">34. Система управления рисками. Принципы построения систем управления </w:t>
            </w:r>
            <w:proofErr w:type="spellStart"/>
            <w:r w:rsidRPr="002303C1">
              <w:rPr>
                <w:rStyle w:val="FontStyle20"/>
                <w:bCs/>
                <w:szCs w:val="24"/>
              </w:rPr>
              <w:t>рсками</w:t>
            </w:r>
            <w:proofErr w:type="spellEnd"/>
            <w:r w:rsidRPr="002303C1">
              <w:rPr>
                <w:rStyle w:val="FontStyle20"/>
                <w:bCs/>
                <w:szCs w:val="24"/>
              </w:rPr>
              <w:t>.</w:t>
            </w:r>
          </w:p>
          <w:p w:rsidR="002303C1" w:rsidRPr="002303C1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2303C1">
              <w:rPr>
                <w:rStyle w:val="FontStyle20"/>
                <w:bCs/>
                <w:szCs w:val="24"/>
              </w:rPr>
              <w:t>35. Опыт построения систем управления рисками.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C1" w:rsidRPr="000400CC" w:rsidTr="004808D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2303C1" w:rsidRDefault="002303C1" w:rsidP="002303C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 типовые задачи в прикладных исследованиях;</w:t>
            </w:r>
          </w:p>
          <w:p w:rsidR="002303C1" w:rsidRPr="002303C1" w:rsidRDefault="002303C1" w:rsidP="002303C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 способы поиска эффективного решения;</w:t>
            </w:r>
          </w:p>
          <w:p w:rsidR="002303C1" w:rsidRPr="002303C1" w:rsidRDefault="002303C1" w:rsidP="002303C1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i/>
                <w:sz w:val="24"/>
                <w:szCs w:val="24"/>
              </w:rPr>
              <w:t>рассчитывать количественные и качественные показатели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Перечень примерных контрольных вопросов и заданий для самостоятельной работы.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1. Построение профилей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Оценка </w:t>
            </w:r>
            <w:proofErr w:type="spellStart"/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VaR</w:t>
            </w:r>
            <w:proofErr w:type="spell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задачах оценки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3. Оценка инвестиционных, ценовых, процентных рисков методом Монте-Карло.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риска при формировании портфелей.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Оценка риска через САРМ,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SML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ATR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6. Оценка рисков в проектных задачах.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7. Задачи, связанные с принятием решений в условиях неопределенности и риска по матрицам эффективности.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Построение функций рискового предпочтения и функций ожидаемой полезности.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9. Принятие решений на основе функций предпочтений субъекта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10. Составление программы управления рисками, опираясь на типовые методы управления рисками в различных ситуациях у различных субъектов рынка.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Использование сделок 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REPO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различных методов иммунизации для снижения рисков.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12. Задачи на хеджирование с использованием фьючерсных контрактов.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13. Задачи на хеджирование с использованием опционов.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14. Задачи на хеджирование с использованием свопов.</w:t>
            </w:r>
          </w:p>
          <w:p w:rsidR="002303C1" w:rsidRPr="00534F3C" w:rsidRDefault="002303C1" w:rsidP="004808DE">
            <w:pPr>
              <w:pStyle w:val="a5"/>
              <w:widowControl/>
              <w:autoSpaceDE/>
              <w:autoSpaceDN/>
              <w:adjustRightInd/>
              <w:spacing w:after="0"/>
              <w:jc w:val="both"/>
            </w:pPr>
            <w:r w:rsidRPr="00534F3C">
              <w:t>целей (и их превышение).</w:t>
            </w:r>
          </w:p>
          <w:p w:rsidR="002303C1" w:rsidRPr="00534F3C" w:rsidRDefault="002303C1" w:rsidP="004808DE">
            <w:pPr>
              <w:pStyle w:val="a5"/>
              <w:widowControl/>
              <w:autoSpaceDE/>
              <w:autoSpaceDN/>
              <w:adjustRightInd/>
              <w:spacing w:after="0"/>
              <w:jc w:val="both"/>
            </w:pPr>
          </w:p>
          <w:p w:rsidR="002303C1" w:rsidRPr="00534F3C" w:rsidRDefault="002303C1" w:rsidP="004808DE">
            <w:pPr>
              <w:pStyle w:val="a5"/>
              <w:widowControl/>
              <w:autoSpaceDE/>
              <w:autoSpaceDN/>
              <w:adjustRightInd/>
              <w:spacing w:after="0"/>
              <w:jc w:val="both"/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характеризуется следующими параметрами: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2552"/>
              <w:gridCol w:w="2126"/>
              <w:gridCol w:w="1701"/>
            </w:tblGrid>
            <w:tr w:rsidR="002303C1" w:rsidRPr="00534F3C" w:rsidTr="004808DE">
              <w:tc>
                <w:tcPr>
                  <w:tcW w:w="2943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255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2126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2303C1" w:rsidRPr="00534F3C" w:rsidTr="004808DE">
              <w:tc>
                <w:tcPr>
                  <w:tcW w:w="2943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Активы компании</w:t>
                  </w:r>
                </w:p>
              </w:tc>
              <w:tc>
                <w:tcPr>
                  <w:tcW w:w="255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126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</w:tr>
            <w:tr w:rsidR="002303C1" w:rsidRPr="00534F3C" w:rsidTr="004808DE">
              <w:tc>
                <w:tcPr>
                  <w:tcW w:w="2943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Собственные средства компании</w:t>
                  </w:r>
                </w:p>
              </w:tc>
              <w:tc>
                <w:tcPr>
                  <w:tcW w:w="255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126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2303C1" w:rsidRPr="00534F3C" w:rsidTr="004808DE">
              <w:tc>
                <w:tcPr>
                  <w:tcW w:w="2943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Заемные средства компании</w:t>
                  </w:r>
                </w:p>
              </w:tc>
              <w:tc>
                <w:tcPr>
                  <w:tcW w:w="255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126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2303C1" w:rsidRPr="000400CC" w:rsidTr="004808DE">
              <w:tc>
                <w:tcPr>
                  <w:tcW w:w="2943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Процентная ставка по </w:t>
                  </w: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займам</w:t>
                  </w:r>
                </w:p>
              </w:tc>
              <w:tc>
                <w:tcPr>
                  <w:tcW w:w="255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position w:val="-12"/>
                      <w:sz w:val="24"/>
                      <w:szCs w:val="24"/>
                    </w:rPr>
                    <w:object w:dxaOrig="240" w:dyaOrig="360">
                      <v:shape id="_x0000_i1033" type="#_x0000_t75" style="width:12pt;height:18pt" o:ole="">
                        <v:imagedata r:id="rId22" o:title=""/>
                      </v:shape>
                      <o:OLEObject Type="Embed" ProgID="Equation.3" ShapeID="_x0000_i1033" DrawAspect="Content" ObjectID="_1665840479" r:id="rId33"/>
                    </w:object>
                  </w:r>
                </w:p>
              </w:tc>
              <w:tc>
                <w:tcPr>
                  <w:tcW w:w="2126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в текущем году, может производить либо старый продукт, либо новый - затраты на производство которых идентичны и приведены ниже: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2552"/>
              <w:gridCol w:w="2126"/>
              <w:gridCol w:w="1701"/>
            </w:tblGrid>
            <w:tr w:rsidR="002303C1" w:rsidRPr="002303C1" w:rsidTr="004808DE">
              <w:tc>
                <w:tcPr>
                  <w:tcW w:w="2943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255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2126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2303C1" w:rsidRPr="002303C1" w:rsidTr="004808DE">
              <w:tc>
                <w:tcPr>
                  <w:tcW w:w="2943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Объем продаж</w:t>
                  </w:r>
                </w:p>
              </w:tc>
              <w:tc>
                <w:tcPr>
                  <w:tcW w:w="255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2126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701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  <w:tr w:rsidR="002303C1" w:rsidRPr="002303C1" w:rsidTr="004808DE">
              <w:tc>
                <w:tcPr>
                  <w:tcW w:w="2943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255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VC</w:t>
                  </w:r>
                </w:p>
              </w:tc>
              <w:tc>
                <w:tcPr>
                  <w:tcW w:w="2126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Руб</w:t>
                  </w:r>
                  <w:proofErr w:type="spellEnd"/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  <w:proofErr w:type="spellStart"/>
                  <w:proofErr w:type="gramStart"/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2303C1" w:rsidRPr="002303C1" w:rsidTr="004808DE">
              <w:tc>
                <w:tcPr>
                  <w:tcW w:w="2943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Постоянные затраты </w:t>
                  </w:r>
                </w:p>
              </w:tc>
              <w:tc>
                <w:tcPr>
                  <w:tcW w:w="255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FC</w:t>
                  </w:r>
                </w:p>
              </w:tc>
              <w:tc>
                <w:tcPr>
                  <w:tcW w:w="2126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</w:t>
                  </w:r>
                </w:p>
              </w:tc>
            </w:tr>
          </w:tbl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Акционеры ожидают, что рентабельность компании достигнет 20%. Объем продаж постоянный и в рассматриваемый период не изменится. Специалисты компании полагают, что цены на продукты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 нестабильны и характеризуются следующими параметрами</w:t>
            </w:r>
          </w:p>
          <w:p w:rsidR="002303C1" w:rsidRPr="00534F3C" w:rsidRDefault="002303C1" w:rsidP="004808DE">
            <w:pPr>
              <w:pStyle w:val="a5"/>
              <w:widowControl/>
              <w:autoSpaceDE/>
              <w:autoSpaceDN/>
              <w:adjustRightInd/>
              <w:spacing w:after="0"/>
              <w:jc w:val="both"/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AC22EB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-46355</wp:posOffset>
                      </wp:positionV>
                      <wp:extent cx="142875" cy="807720"/>
                      <wp:effectExtent l="0" t="0" r="28575" b="11430"/>
                      <wp:wrapNone/>
                      <wp:docPr id="4" name="Ле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807720"/>
                              </a:xfrm>
                              <a:prstGeom prst="leftBrace">
                                <a:avLst>
                                  <a:gd name="adj1" fmla="val 47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300.2pt;margin-top:-3.65pt;width:11.25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-46355</wp:posOffset>
                      </wp:positionV>
                      <wp:extent cx="142875" cy="807720"/>
                      <wp:effectExtent l="0" t="0" r="28575" b="11430"/>
                      <wp:wrapNone/>
                      <wp:docPr id="3" name="Ле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807720"/>
                              </a:xfrm>
                              <a:prstGeom prst="leftBrace">
                                <a:avLst>
                                  <a:gd name="adj1" fmla="val 47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98.2pt;margin-top:-3.65pt;width:11.25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"/>
                  </w:pict>
                </mc:Fallback>
              </mc:AlternateContent>
            </w:r>
            <w:r w:rsidR="002303C1"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2303C1" w:rsidRPr="00534F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40">
                <v:shape id="_x0000_i1034" type="#_x0000_t75" style="width:33.75pt;height:16.5pt" o:ole="">
                  <v:imagedata r:id="rId25" o:title=""/>
                </v:shape>
                <o:OLEObject Type="Embed" ProgID="Equation.3" ShapeID="_x0000_i1034" DrawAspect="Content" ObjectID="_1665840480" r:id="rId34"/>
              </w:object>
            </w:r>
            <w:r w:rsidR="002303C1" w:rsidRPr="002303C1">
              <w:rPr>
                <w:rFonts w:ascii="Times New Roman" w:hAnsi="Times New Roman" w:cs="Times New Roman"/>
                <w:sz w:val="24"/>
                <w:szCs w:val="24"/>
              </w:rPr>
              <w:t xml:space="preserve">=   </w:t>
            </w:r>
            <w:r w:rsidR="002303C1" w:rsidRPr="00534F3C">
              <w:rPr>
                <w:rFonts w:ascii="Times New Roman" w:hAnsi="Times New Roman" w:cs="Times New Roman"/>
                <w:bCs/>
                <w:position w:val="-50"/>
                <w:sz w:val="24"/>
                <w:szCs w:val="24"/>
              </w:rPr>
              <w:object w:dxaOrig="1219" w:dyaOrig="1160">
                <v:shape id="_x0000_i1035" type="#_x0000_t75" style="width:60.75pt;height:57.75pt" o:ole="">
                  <v:imagedata r:id="rId27" o:title=""/>
                </v:shape>
                <o:OLEObject Type="Embed" ProgID="Equation.3" ShapeID="_x0000_i1035" DrawAspect="Content" ObjectID="_1665840481" r:id="rId35"/>
              </w:object>
            </w:r>
            <w:r w:rsidR="002303C1"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2303C1" w:rsidRPr="00534F3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40">
                <v:shape id="_x0000_i1036" type="#_x0000_t75" style="width:44.25pt;height:16.5pt" o:ole="">
                  <v:imagedata r:id="rId29" o:title=""/>
                </v:shape>
                <o:OLEObject Type="Embed" ProgID="Equation.3" ShapeID="_x0000_i1036" DrawAspect="Content" ObjectID="_1665840482" r:id="rId36"/>
              </w:object>
            </w:r>
            <w:r w:rsidR="002303C1" w:rsidRPr="002303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303C1" w:rsidRPr="00534F3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40" w:dyaOrig="760">
                <v:shape id="_x0000_i1037" type="#_x0000_t75" style="width:61.5pt;height:38.25pt" o:ole="">
                  <v:imagedata r:id="rId31" o:title=""/>
                </v:shape>
                <o:OLEObject Type="Embed" ProgID="Equation.3" ShapeID="_x0000_i1037" DrawAspect="Content" ObjectID="_1665840483" r:id="rId37"/>
              </w:object>
            </w:r>
          </w:p>
          <w:p w:rsidR="002303C1" w:rsidRPr="00534F3C" w:rsidRDefault="002303C1" w:rsidP="004808DE">
            <w:pPr>
              <w:pStyle w:val="1"/>
              <w:spacing w:before="0" w:after="0"/>
              <w:rPr>
                <w:rStyle w:val="FontStyle20"/>
                <w:b w:val="0"/>
                <w:szCs w:val="24"/>
              </w:rPr>
            </w:pPr>
            <w:r w:rsidRPr="00534F3C">
              <w:rPr>
                <w:rStyle w:val="FontStyle20"/>
                <w:b w:val="0"/>
                <w:szCs w:val="24"/>
              </w:rPr>
              <w:t>Задание: Определить какому виду продукции стоит отдать предпочтение, учитывая доходность (рентабельность капитала) и риск, в форме среднеквадратичного отклонения.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. Предприятие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два варианта производства новых товаров, технология производства которых и себестоимость одинакова. В среднем цены на рынке тоже одинаковы, однако, характер изменений несколько отличается. Менеджмент предприятия располагает динамикой цен за 8 периодов и уверен, что выборка отражает реальное движение цен по обоим товарам.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8"/>
              <w:gridCol w:w="1548"/>
              <w:gridCol w:w="1548"/>
              <w:gridCol w:w="1548"/>
              <w:gridCol w:w="1548"/>
              <w:gridCol w:w="1548"/>
            </w:tblGrid>
            <w:tr w:rsidR="002303C1" w:rsidRPr="002303C1" w:rsidTr="004808DE">
              <w:tc>
                <w:tcPr>
                  <w:tcW w:w="1548" w:type="dxa"/>
                  <w:vMerge w:val="restart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Период </w:t>
                  </w:r>
                </w:p>
              </w:tc>
              <w:tc>
                <w:tcPr>
                  <w:tcW w:w="3096" w:type="dxa"/>
                  <w:gridSpan w:val="2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Цена на продукты</w:t>
                  </w:r>
                </w:p>
              </w:tc>
              <w:tc>
                <w:tcPr>
                  <w:tcW w:w="1548" w:type="dxa"/>
                  <w:vMerge w:val="restart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Период </w:t>
                  </w:r>
                </w:p>
              </w:tc>
              <w:tc>
                <w:tcPr>
                  <w:tcW w:w="3096" w:type="dxa"/>
                  <w:gridSpan w:val="2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Цена на продукты</w:t>
                  </w:r>
                </w:p>
              </w:tc>
            </w:tr>
            <w:tr w:rsidR="002303C1" w:rsidRPr="002303C1" w:rsidTr="004808DE">
              <w:tc>
                <w:tcPr>
                  <w:tcW w:w="1548" w:type="dxa"/>
                  <w:vMerge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48" w:type="dxa"/>
                  <w:vMerge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</w:tr>
            <w:tr w:rsidR="002303C1" w:rsidRPr="002303C1" w:rsidTr="004808DE"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303C1" w:rsidRPr="002303C1" w:rsidTr="004808DE"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2303C1" w:rsidRPr="002303C1" w:rsidTr="004808DE"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303C1" w:rsidRPr="002303C1" w:rsidTr="004808DE"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8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Определить, какой товар стоит производить предприятию</w:t>
            </w:r>
            <w:proofErr w:type="gramStart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ценового риска.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использует в производстве растительное масло в объемах, которые зависят от спроса на конечный продукт. Имеются следующие данные о годовых потребностях сырья и ценах на него при различных сценариях продаж, отраженные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2303C1" w:rsidRPr="000400C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Сценарии продаж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 сценария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Количество </w:t>
                  </w:r>
                  <w:proofErr w:type="spellStart"/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сырья,т</w:t>
                  </w:r>
                  <w:proofErr w:type="spellEnd"/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Средняя цена за 1 т, тыс. руб.</w:t>
                  </w:r>
                </w:p>
              </w:tc>
            </w:tr>
            <w:tr w:rsidR="002303C1" w:rsidRPr="000400CC" w:rsidTr="004808DE"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Низкие 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2303C1" w:rsidRPr="000400CC" w:rsidTr="004808DE"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Средние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2303C1" w:rsidRPr="000400CC" w:rsidTr="004808DE"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Высокие 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322" w:type="dxa"/>
                </w:tcPr>
                <w:p w:rsidR="002303C1" w:rsidRPr="002303C1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03C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возможность, в период сбора сырья, создать сезонный запас по стабильной цене 8 тыс. руб. за тонну, но не более чем 200 т. Предполагается, что неиспользованные сезонные запасы через год теряют свои свойства и не могут быть использованы. Затратами на хранение сезонного запаса можно пренебречь. Какие сезонные запасы стоит делать компании?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</w:p>
          <w:p w:rsidR="002303C1" w:rsidRPr="002303C1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C1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производит продукт со следующими параметрами: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Обозначение 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VS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руб./</w:t>
                  </w:r>
                  <w:proofErr w:type="spellStart"/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</w:t>
                  </w:r>
                  <w:proofErr w:type="spellEnd"/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Постоянные </w:t>
                  </w:r>
                  <w:proofErr w:type="spellStart"/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хатраты</w:t>
                  </w:r>
                  <w:proofErr w:type="spellEnd"/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FC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Активы компании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Собственные средства компании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Заемные средства </w:t>
                  </w: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компании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D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</w:tr>
            <w:tr w:rsidR="002303C1" w:rsidRPr="000400C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Процентная ставка по займам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position w:val="-12"/>
                      <w:sz w:val="24"/>
                      <w:szCs w:val="24"/>
                    </w:rPr>
                    <w:object w:dxaOrig="240" w:dyaOrig="360">
                      <v:shape id="_x0000_i1038" type="#_x0000_t75" style="width:12pt;height:18pt" o:ole="">
                        <v:imagedata r:id="rId22" o:title=""/>
                      </v:shape>
                      <o:OLEObject Type="Embed" ProgID="Equation.3" ShapeID="_x0000_i1038" DrawAspect="Content" ObjectID="_1665840484" r:id="rId38"/>
                    </w:objec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компании полагают, что состояние рынка нестабильное и ориентируются на следующие оценки экспертов: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2303C1" w:rsidRPr="00534F3C" w:rsidTr="004808DE">
              <w:tc>
                <w:tcPr>
                  <w:tcW w:w="2322" w:type="dxa"/>
                  <w:vMerge w:val="restart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Показатели, которые могут </w:t>
                  </w:r>
                  <w:proofErr w:type="spellStart"/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притерпеть</w:t>
                  </w:r>
                  <w:proofErr w:type="spellEnd"/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изменения</w:t>
                  </w:r>
                </w:p>
              </w:tc>
              <w:tc>
                <w:tcPr>
                  <w:tcW w:w="6966" w:type="dxa"/>
                  <w:gridSpan w:val="3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Возможные состояния рынка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  <w:vMerge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оптимистическое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пессимистическое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нормальное</w:t>
                  </w:r>
                </w:p>
              </w:tc>
            </w:tr>
            <w:tr w:rsidR="002303C1" w:rsidRPr="00534F3C" w:rsidTr="004808DE"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 состояния рынка, p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322" w:type="dxa"/>
                </w:tcPr>
                <w:p w:rsidR="002303C1" w:rsidRPr="00534F3C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0,7</w:t>
                  </w:r>
                </w:p>
              </w:tc>
            </w:tr>
            <w:tr w:rsidR="002303C1" w:rsidRPr="000400CC" w:rsidTr="004808DE"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Цена на продукцию С, </w:t>
                  </w:r>
                  <w:proofErr w:type="spellStart"/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руб</w:t>
                  </w:r>
                  <w:proofErr w:type="spellEnd"/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  <w:proofErr w:type="spellStart"/>
                  <w:proofErr w:type="gramStart"/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</w:tr>
            <w:tr w:rsidR="002303C1" w:rsidRPr="000400CC" w:rsidTr="004808DE"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Объем продаж </w:t>
                  </w:r>
                  <w:r w:rsidRPr="00534F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</w:t>
                  </w: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2322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</w:tbl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ожидаемые значения рентабельности капитала и риск в форме среднеквадратичного отклонения.</w:t>
            </w:r>
          </w:p>
          <w:p w:rsidR="002303C1" w:rsidRPr="00534F3C" w:rsidRDefault="002303C1" w:rsidP="004808DE">
            <w:pPr>
              <w:pStyle w:val="a5"/>
              <w:widowControl/>
              <w:autoSpaceDE/>
              <w:autoSpaceDN/>
              <w:adjustRightInd/>
              <w:spacing w:after="0"/>
              <w:jc w:val="both"/>
            </w:pPr>
          </w:p>
          <w:p w:rsidR="002303C1" w:rsidRPr="00534F3C" w:rsidRDefault="002303C1" w:rsidP="004808DE">
            <w:pPr>
              <w:pStyle w:val="a5"/>
              <w:widowControl/>
              <w:autoSpaceDE/>
              <w:autoSpaceDN/>
              <w:adjustRightInd/>
              <w:spacing w:after="0"/>
              <w:jc w:val="both"/>
            </w:pPr>
          </w:p>
        </w:tc>
      </w:tr>
      <w:tr w:rsidR="002303C1" w:rsidRPr="00534F3C" w:rsidTr="004808D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i/>
                <w:sz w:val="24"/>
                <w:szCs w:val="24"/>
              </w:rPr>
              <w:t>методами подготовки аналитических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перечень тем контрольных  работ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073E">
              <w:rPr>
                <w:rStyle w:val="FontStyle20"/>
                <w:bCs/>
                <w:szCs w:val="24"/>
              </w:rPr>
              <w:t xml:space="preserve">  </w: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риски управления финансовым институтом.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2. Стратегические риски в управлении корпорациями в реальном секторе экономики.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3. Учет инновационных рисков в деятельности крупных компаний.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4. Учет инновационных рисков в деятельности малых компаний.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5. Учет инновационных рисков при коммерциализации научных результатов.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6. Особенность использования метода реальных опционов при оценке рисков инвестиционных проектов.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Проблема применения метода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Монке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-Карло при оценке экономических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Перспективы использования </w:t>
            </w:r>
            <w:proofErr w:type="spellStart"/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VaR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финансовыми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9. Проблема построения профиля рисков для различных субъектов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 Особенность построения профилей риска для владельцев финансовых активов.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11. Проблема управления систематическими рисками отдельного эмитента: точка зрения и ее аргументация на числовом примере.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Анализ петербургского парадокса Алле и ее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интерпритация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практике управления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13. Эволюция взглядов ученых и практиков на психологические аспекты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14. Особенности проявления риска в трудах ученых в Средние века и Новое время. Какие причины способствовали появлению новых представлений о риске.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15. Оценка рисков в денежных потоках (дать оценку различных способов учета рисков в денежных потоках с выявлением подходов, где эта проблема излагается и решается более удачно).</w:t>
            </w:r>
          </w:p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Риски и опционы (для каких рисков можно использовать опционы.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Цели, практика использования опционов).</w:t>
            </w:r>
          </w:p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C1" w:rsidRPr="000400CC" w:rsidTr="004808D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ПК-5</w:t>
            </w:r>
            <w:r w:rsidRPr="0058073E">
              <w:rPr>
                <w:rFonts w:ascii="Times New Roman" w:hAnsi="Times New Roman" w:cs="Times New Roman"/>
                <w:b/>
                <w:sz w:val="24"/>
                <w:szCs w:val="24"/>
              </w:rPr>
              <w:t>-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2303C1" w:rsidRPr="000400CC" w:rsidTr="004808D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методики системного стратегического анализа;</w:t>
            </w:r>
          </w:p>
          <w:p w:rsidR="002303C1" w:rsidRPr="0058073E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i/>
                <w:sz w:val="24"/>
                <w:szCs w:val="24"/>
              </w:rPr>
              <w:t>области практической реализации результатов системного стратегического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03C1" w:rsidRPr="0058073E" w:rsidRDefault="002303C1" w:rsidP="004808D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58073E">
              <w:rPr>
                <w:szCs w:val="24"/>
              </w:rPr>
              <w:t>Перечень теоретических вопросов к зачету: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Характеристика технология и инструментов управления рисками. 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2.  Методы выявления риска. Опросные листы, карты потоков, прямая инспекция, анализ финансовой и управленческой отчетности. Сущность и роль в оценке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3. Построение профилей риска. Методы определения зон риска. Шкала риска. Понятие и использование для оценки различных видов риска. Построение шкалы риска для оценки риска банкротства.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Специфические показатели, используемые для количественной оценки риска. Использование коэффициента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оценки систематического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5. Точка безубыточности, операционный и финансовый рычаг в оценке производственных и коммерческих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Оценка риска банкротства через показатели деятельности предприятия. 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GAP</w: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-анализ, методы  управления процентным риском.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Экспертные процедуры, используемые при оценке риска. Риски, учитываемые с помощью экспертных оценок. Преимущества и недостатки экспертных оценок. Общая характеристика, используемые методы, общая схема экспертизы. Методы согласования экспертных оценок. Обработка результатов экспертных процедур.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8. Построение профиля рисков для оценки рисков компании.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9. Критерии выбора рисковых решений на основе ожидаемой доходности, ожидаемой полезности, функции рискового предпочтения.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10.  Проблемы выбора рисковых решений на основе доходности и риска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чет риска в оценке эффективности инвестиций.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11. Моделирование риска методом Монте-Карло. Показатель особенности применения этого метода при оценке инвестиционного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Учет риска при принятии управленческих решений в условиях неопределенности. Методы Лапласа,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Вальда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Сэвиджа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, Гурвица.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13.  Технология хеджирования ценовых, валютных и процентных рисков с помощью фьючерсов.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14. Методы использования свопов и опционов в хеджировании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15.  Источники финансирования риска. Структура затрат при различных методах управления риском. Анализ эффективности методов управления риском - общие подходы, экономические критерии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спользование технологий временной стоимости в оценке эффективности управления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Производственный риск. Причины возникновения, структура, сущность, методы управления. Организация управления производственным риском. Риски неисполнения хозяйственных договоров. Риски усиления конкуренции. Риски возникновения непредвиденных расходов и сокращения доходов. Риски потери имущества предпринимательской организации. Риски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невостребованности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продукции. Промышленная безопасность. Управление рисками в промышленности. Модели оценки производственных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17. Финансовый риск. Причины возникновения, сущность, методы управления. Риски ликвидности в финансовых институтах. Механизмы управления ликвидностью. Инвестиционные риски. Процентные риски. Рыночные риски.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 Инвестиционный риск. Закономерности управления  З</w:t>
            </w:r>
            <w:r w:rsidRPr="0058073E">
              <w:rPr>
                <w:rStyle w:val="FontStyle20"/>
                <w:szCs w:val="24"/>
              </w:rPr>
              <w:t>акономерности управления инвестиционными проектами. Структура инвестиционных рисков. Технологии учета рисков проекта. Проблемы количественной оценки риска проекта.</w:t>
            </w:r>
            <w:proofErr w:type="gramStart"/>
            <w:r w:rsidRPr="0058073E">
              <w:rPr>
                <w:rStyle w:val="FontStyle20"/>
                <w:szCs w:val="24"/>
              </w:rPr>
              <w:t xml:space="preserve"> .</w:t>
            </w:r>
            <w:proofErr w:type="gramEnd"/>
            <w:r w:rsidRPr="0058073E">
              <w:rPr>
                <w:rStyle w:val="FontStyle20"/>
                <w:szCs w:val="24"/>
              </w:rPr>
              <w:t xml:space="preserve"> Отражение риска проекта в дисконтных ставках. Методы построения ставки дисконта. Проблемы страхования инвестиционных рисков. Практика страхования инвестиционных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szCs w:val="24"/>
              </w:rPr>
              <w:t>19. Политический риск. Причины возникновения, сущность, методы управления. Модели оценки политических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szCs w:val="24"/>
              </w:rPr>
              <w:t>20. Кредитный риск при коммерческом и банковском кредитовании. Методы учета и управления. Модели учета политических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szCs w:val="24"/>
              </w:rPr>
              <w:t>21.  Валютный риск. Причины возникновения, сущность, методы управления и моделирования.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szCs w:val="24"/>
              </w:rPr>
              <w:t>22.  Операционный  риск. Причины возникновения, сущность, методы управления и моделирования.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szCs w:val="24"/>
              </w:rPr>
              <w:t xml:space="preserve">23. Отношение к риску. Современные </w:t>
            </w:r>
            <w:proofErr w:type="gramStart"/>
            <w:r w:rsidRPr="0058073E">
              <w:rPr>
                <w:rStyle w:val="FontStyle20"/>
                <w:szCs w:val="24"/>
              </w:rPr>
              <w:t>теории</w:t>
            </w:r>
            <w:proofErr w:type="gramEnd"/>
            <w:r w:rsidRPr="0058073E">
              <w:rPr>
                <w:rStyle w:val="FontStyle20"/>
                <w:szCs w:val="24"/>
              </w:rPr>
              <w:t xml:space="preserve"> исследующие поведение субъекта в ситуации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bCs/>
                <w:szCs w:val="24"/>
              </w:rPr>
              <w:t>24. Модель управления риском.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bCs/>
                <w:szCs w:val="24"/>
              </w:rPr>
              <w:t>34. Система управления рисками. Принципы построения систем управления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Style w:val="FontStyle20"/>
                <w:bCs/>
                <w:szCs w:val="24"/>
              </w:rPr>
            </w:pPr>
            <w:r w:rsidRPr="0058073E">
              <w:rPr>
                <w:rStyle w:val="FontStyle20"/>
                <w:bCs/>
                <w:szCs w:val="24"/>
              </w:rPr>
              <w:t>35. Опыт построения систем управления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C1" w:rsidRPr="0058073E" w:rsidRDefault="002303C1" w:rsidP="004808DE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03C1" w:rsidRPr="000400CC" w:rsidTr="004808D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8073E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эффективные решения на основе результатов стратегического анализа;</w:t>
            </w:r>
          </w:p>
          <w:p w:rsidR="002303C1" w:rsidRPr="0058073E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программу позиционирования предприятия на рынке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2303C1" w:rsidRPr="0058073E" w:rsidRDefault="002303C1" w:rsidP="004808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Темы проектов: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1. Построение и анализ профилей риска различных групп </w:t>
            </w:r>
            <w:proofErr w:type="spellStart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. В качестве объекта </w:t>
            </w:r>
            <w:proofErr w:type="spellStart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выбираеся</w:t>
            </w:r>
            <w:proofErr w:type="spellEnd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конкретное предприятие (российское или зарубежное). Исследовательская компонента при выполнении проекта проявляется в следующих моментах: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определение фундаментальных основ и методических позиций для определения групп </w:t>
            </w:r>
            <w:proofErr w:type="spellStart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, описание и формализацию их интересов и рисков;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б) выявление </w:t>
            </w:r>
            <w:proofErr w:type="spellStart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рисконесущих</w:t>
            </w:r>
            <w:proofErr w:type="spellEnd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оценка экспертными и количественными методами;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в) формализация зон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2. Построение карт риска для компании относительно стратегических или текущих рисков. В качестве объекта выбирается конкретное предприятие (российское или зарубежное).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компонента при выполнении проекта проявляется в следующих моментах: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определение </w:t>
            </w:r>
            <w:proofErr w:type="gramStart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методических подходов</w:t>
            </w:r>
            <w:proofErr w:type="gramEnd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 к идентификации и оценке рисков;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б) выявление </w:t>
            </w:r>
            <w:proofErr w:type="spellStart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рисконесущих</w:t>
            </w:r>
            <w:proofErr w:type="spellEnd"/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определение процедур оценки потерь (экспертными и количественными методами);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>в) построение карты риска и матрицы риска.</w:t>
            </w:r>
          </w:p>
          <w:p w:rsidR="002303C1" w:rsidRPr="0058073E" w:rsidRDefault="002303C1" w:rsidP="004808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3C1" w:rsidRPr="0058073E" w:rsidRDefault="002303C1" w:rsidP="004808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3C1" w:rsidRPr="0058073E" w:rsidRDefault="002303C1" w:rsidP="004808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3C1" w:rsidRPr="0058073E" w:rsidRDefault="002303C1" w:rsidP="004808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3C1" w:rsidRPr="0058073E" w:rsidRDefault="002303C1" w:rsidP="004808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Акционерному обществу предлагается два рисковых проекта,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данные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которых представлены ниже: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2303C1" w:rsidRPr="0058073E" w:rsidTr="004808DE">
              <w:tc>
                <w:tcPr>
                  <w:tcW w:w="1857" w:type="dxa"/>
                  <w:vMerge w:val="restart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Состояния </w:t>
                  </w:r>
                </w:p>
              </w:tc>
              <w:tc>
                <w:tcPr>
                  <w:tcW w:w="3715" w:type="dxa"/>
                  <w:gridSpan w:val="2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Проект 1</w:t>
                  </w:r>
                </w:p>
              </w:tc>
              <w:tc>
                <w:tcPr>
                  <w:tcW w:w="3716" w:type="dxa"/>
                  <w:gridSpan w:val="2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Проект 2</w:t>
                  </w:r>
                </w:p>
              </w:tc>
            </w:tr>
            <w:tr w:rsidR="002303C1" w:rsidRPr="0058073E" w:rsidTr="004808DE">
              <w:tc>
                <w:tcPr>
                  <w:tcW w:w="1857" w:type="dxa"/>
                  <w:vMerge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денежные потоки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вероятность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денежные потоки</w:t>
                  </w:r>
                </w:p>
              </w:tc>
            </w:tr>
            <w:tr w:rsidR="002303C1" w:rsidRPr="0058073E" w:rsidTr="004808DE"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2303C1" w:rsidRPr="0058073E" w:rsidTr="004808DE"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2303C1" w:rsidRPr="0058073E" w:rsidTr="004808DE"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7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858" w:type="dxa"/>
                </w:tcPr>
                <w:p w:rsidR="002303C1" w:rsidRPr="0058073E" w:rsidRDefault="002303C1" w:rsidP="004808D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8073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инвестиционный проект следует выбрать обществу, если оно оценивает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рисконесущие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стратегии,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следующих предпочтений: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а) рациональных ожиданий;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функции ожидаемой полезности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4F3C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300" w:dyaOrig="380">
                <v:shape id="_x0000_i1039" type="#_x0000_t75" style="width:65.25pt;height:18.75pt" o:ole="">
                  <v:imagedata r:id="rId18" o:title=""/>
                </v:shape>
                <o:OLEObject Type="Embed" ProgID="Equation.3" ShapeID="_x0000_i1039" DrawAspect="Content" ObjectID="_1665840485" r:id="rId39"/>
              </w:objec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функции рискового предпочтения </w:t>
            </w:r>
            <w:r w:rsidRPr="00534F3C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880" w:dyaOrig="360">
                <v:shape id="_x0000_i1040" type="#_x0000_t75" style="width:94.5pt;height:18pt" o:ole="">
                  <v:imagedata r:id="rId20" o:title=""/>
                </v:shape>
                <o:OLEObject Type="Embed" ProgID="Equation.3" ShapeID="_x0000_i1040" DrawAspect="Content" ObjectID="_1665840486" r:id="rId40"/>
              </w:objec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производит пищевой продукт А с себестоимостью 1руб/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продает его по цене 2руб/шт. Полагают, что рынок может предъявить спрос на продукт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размере: 100 шт. с вероятностью 0,3; 120 шт. с вероятностью 0,4; 150 шт. с вероятностью 0,3. Если компания производит продукта больше, чем его может потребить рынок, этот продукт утилизируется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атратами на утилизацию можно пренебречь.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 Выбрать оптимальную производственную программу, позволяющую получить большую прибыль при разумном риске.</w:t>
            </w:r>
          </w:p>
        </w:tc>
      </w:tr>
      <w:tr w:rsidR="002303C1" w:rsidRPr="00534F3C" w:rsidTr="004808D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03C1" w:rsidRPr="0058073E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методиками согласования результатов стратегического  анализа с подходами по выбору стратегии организации;</w:t>
            </w:r>
          </w:p>
          <w:p w:rsidR="002303C1" w:rsidRPr="0058073E" w:rsidRDefault="002303C1" w:rsidP="002303C1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навыками определения направлений развития организации на основе согласования решений по результатам стратегического анализа, использования матриц стратегического выбора и подходами к выбору стратегий развития, конкуренции и действий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тем контрольных  работ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073E">
              <w:rPr>
                <w:rStyle w:val="FontStyle20"/>
                <w:bCs/>
                <w:szCs w:val="24"/>
              </w:rPr>
              <w:t xml:space="preserve">. </w:t>
            </w: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риски управления финансовым институтом.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2. Стратегические риски в управлении корпорациями в реальном секторе экономики.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Учет инновационных рисков в деятельности крупных компаний.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4. Учет инновационных рисков в деятельности малых компаний.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5. Учет инновационных рисков при коммерциализации научных результатов.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6. Особенность использования метода реальных опционов при оценке рисков инвестиционных проектов.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Проблема применения метода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Монке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-Карло при оценке экономических рисков.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Перспективы использования </w:t>
            </w:r>
            <w:proofErr w:type="spellStart"/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VaR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финансовыми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9. Проблема построения профиля рисков для различных субъектов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10. Особенность построения профилей риска для владельцев финансовых активов.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11. Проблема управления систематическими рисками отдельного эмитента: точка зрения и ее аргументация на числовом примере.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Анализ петербургского парадокса Алле и ее </w:t>
            </w:r>
            <w:proofErr w:type="spell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интерпритация</w:t>
            </w:r>
            <w:proofErr w:type="spell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практике управления рисками.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13. Эволюция взглядов ученых и практиков на психологические аспекты риска.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14. Особенности проявления риска в трудах ученых в Средние века и Новое время. Какие причины способствовали появлению новых представлений о риске.</w:t>
            </w:r>
          </w:p>
          <w:p w:rsidR="002303C1" w:rsidRPr="0058073E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15. Оценка рисков в денежных потоках (дать оценку различных способов учета рисков в денежных потоках с выявлением подходов, где эта проблема излагается и решается более удачно).</w:t>
            </w:r>
          </w:p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  <w:proofErr w:type="gramStart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>Риски и опционы (для каких рисков можно использовать опционы.</w:t>
            </w:r>
            <w:proofErr w:type="gramEnd"/>
            <w:r w:rsidRPr="00580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4F3C">
              <w:rPr>
                <w:rFonts w:ascii="Times New Roman" w:hAnsi="Times New Roman" w:cs="Times New Roman"/>
                <w:bCs/>
                <w:sz w:val="24"/>
                <w:szCs w:val="24"/>
              </w:rPr>
              <w:t>Цели, практика использования опционов).</w:t>
            </w:r>
          </w:p>
          <w:p w:rsidR="002303C1" w:rsidRPr="00534F3C" w:rsidRDefault="002303C1" w:rsidP="004808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2303C1" w:rsidRPr="00457C1A" w:rsidRDefault="002303C1" w:rsidP="002303C1">
      <w:pPr>
        <w:rPr>
          <w:i/>
          <w:color w:val="C00000"/>
          <w:highlight w:val="yellow"/>
        </w:rPr>
      </w:pPr>
    </w:p>
    <w:p w:rsidR="002303C1" w:rsidRDefault="002303C1" w:rsidP="002303C1">
      <w:pPr>
        <w:rPr>
          <w:b/>
        </w:rPr>
        <w:sectPr w:rsidR="002303C1" w:rsidSect="004808D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303C1" w:rsidRPr="002303C1" w:rsidRDefault="002303C1" w:rsidP="00230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C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303C1" w:rsidRPr="002303C1" w:rsidRDefault="002303C1" w:rsidP="002303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:rsidR="002303C1" w:rsidRPr="002303C1" w:rsidRDefault="002303C1" w:rsidP="0023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C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«Технология и инструменты управления рисками»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303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303C1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и в форме выполнения и защиты контрольной работы.</w:t>
      </w:r>
    </w:p>
    <w:p w:rsidR="002303C1" w:rsidRPr="002303C1" w:rsidRDefault="002303C1" w:rsidP="00230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C1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2303C1" w:rsidRPr="002303C1" w:rsidRDefault="002303C1" w:rsidP="0023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C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03C1">
        <w:rPr>
          <w:rFonts w:ascii="Times New Roman" w:hAnsi="Times New Roman" w:cs="Times New Roman"/>
          <w:b/>
          <w:sz w:val="24"/>
          <w:szCs w:val="24"/>
        </w:rPr>
        <w:t xml:space="preserve">«зачтено» </w:t>
      </w:r>
      <w:r w:rsidRPr="002303C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303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303C1">
        <w:rPr>
          <w:rFonts w:ascii="Times New Roman" w:hAnsi="Times New Roman" w:cs="Times New Roman"/>
          <w:sz w:val="24"/>
          <w:szCs w:val="24"/>
        </w:rPr>
        <w:t xml:space="preserve"> демонстрирует от высокого до порогового уровня </w:t>
      </w:r>
      <w:proofErr w:type="spellStart"/>
      <w:r w:rsidRPr="002303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303C1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p w:rsidR="002303C1" w:rsidRPr="002303C1" w:rsidRDefault="002303C1" w:rsidP="002303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C1">
        <w:rPr>
          <w:rFonts w:ascii="Times New Roman" w:hAnsi="Times New Roman" w:cs="Times New Roman"/>
          <w:sz w:val="24"/>
          <w:szCs w:val="24"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303C1" w:rsidRPr="002303C1" w:rsidRDefault="002303C1" w:rsidP="002303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C1">
        <w:rPr>
          <w:rFonts w:ascii="Times New Roman" w:hAnsi="Times New Roman" w:cs="Times New Roman"/>
          <w:sz w:val="24"/>
          <w:szCs w:val="24"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303C1" w:rsidRPr="002303C1" w:rsidRDefault="002303C1" w:rsidP="002303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3C1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допускаются ошибки, проявляется отсутствие отдельных знаний, умений, навыков, </w:t>
      </w:r>
      <w:proofErr w:type="gramStart"/>
      <w:r w:rsidRPr="002303C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303C1">
        <w:rPr>
          <w:rFonts w:ascii="Times New Roman" w:hAnsi="Times New Roman" w:cs="Times New Roman"/>
          <w:sz w:val="24"/>
          <w:szCs w:val="24"/>
        </w:rPr>
        <w:t xml:space="preserve"> испытывает значительные затруднения при оперировании знаниями и умениями при их переносе на новые ситуации.</w:t>
      </w:r>
    </w:p>
    <w:p w:rsidR="002303C1" w:rsidRPr="002303C1" w:rsidRDefault="002303C1" w:rsidP="002303C1">
      <w:pPr>
        <w:spacing w:after="0" w:line="240" w:lineRule="auto"/>
        <w:jc w:val="both"/>
        <w:rPr>
          <w:i/>
        </w:rPr>
      </w:pPr>
      <w:r w:rsidRPr="002303C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2303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303C1">
        <w:rPr>
          <w:rFonts w:ascii="Times New Roman" w:hAnsi="Times New Roman" w:cs="Times New Roman"/>
          <w:b/>
          <w:sz w:val="24"/>
          <w:szCs w:val="24"/>
        </w:rPr>
        <w:t>незачтено</w:t>
      </w:r>
      <w:proofErr w:type="spellEnd"/>
      <w:r w:rsidRPr="002303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303C1">
        <w:rPr>
          <w:rFonts w:ascii="Times New Roman" w:hAnsi="Times New Roman" w:cs="Times New Roman"/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</w:t>
      </w:r>
      <w:r w:rsidRPr="002303C1">
        <w:rPr>
          <w:i/>
        </w:rPr>
        <w:t>, не может показать интеллектуальные навыки решения простых задач.</w:t>
      </w:r>
    </w:p>
    <w:p w:rsidR="002303C1" w:rsidRPr="002303C1" w:rsidRDefault="002303C1" w:rsidP="002303C1"/>
    <w:p w:rsidR="002303C1" w:rsidRDefault="002303C1">
      <w:pPr>
        <w:sectPr w:rsidR="002303C1" w:rsidSect="002303C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166A7E" w:rsidRDefault="00166A7E"/>
    <w:p w:rsidR="00166A7E" w:rsidRDefault="00166A7E"/>
    <w:p w:rsidR="00166A7E" w:rsidRDefault="00166A7E"/>
    <w:p w:rsidR="00166A7E" w:rsidRDefault="00166A7E"/>
    <w:p w:rsidR="00166A7E" w:rsidRDefault="00166A7E"/>
    <w:p w:rsidR="00166A7E" w:rsidRDefault="00166A7E"/>
    <w:p w:rsidR="00166A7E" w:rsidRDefault="00166A7E"/>
    <w:p w:rsidR="00166A7E" w:rsidRDefault="00166A7E"/>
    <w:p w:rsidR="00166A7E" w:rsidRPr="00166A7E" w:rsidRDefault="00166A7E"/>
    <w:sectPr w:rsidR="00166A7E" w:rsidRPr="00166A7E" w:rsidSect="00E3115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921D3F"/>
    <w:multiLevelType w:val="hybridMultilevel"/>
    <w:tmpl w:val="58C61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400CC"/>
    <w:rsid w:val="00166A7E"/>
    <w:rsid w:val="001F0BC7"/>
    <w:rsid w:val="00210DA9"/>
    <w:rsid w:val="002303C1"/>
    <w:rsid w:val="00457E88"/>
    <w:rsid w:val="004808DE"/>
    <w:rsid w:val="00555209"/>
    <w:rsid w:val="0058073E"/>
    <w:rsid w:val="00834F1B"/>
    <w:rsid w:val="00AC22EB"/>
    <w:rsid w:val="00B45DDB"/>
    <w:rsid w:val="00D31453"/>
    <w:rsid w:val="00E209E2"/>
    <w:rsid w:val="00E3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A7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6A7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166A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166A7E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66A7E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230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2303C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303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55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6A7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6A7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166A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166A7E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66A7E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230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2303C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303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555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" TargetMode="External"/><Relationship Id="rId18" Type="http://schemas.openxmlformats.org/officeDocument/2006/relationships/image" Target="media/image3.w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con.msu.ru/sys/raw.php?o=56119&amp;p=attachment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2.bin"/><Relationship Id="rId10" Type="http://schemas.openxmlformats.org/officeDocument/2006/relationships/hyperlink" Target="https://magtu.informsystema.ru/uploader/fileUpload?name=2570.pdf&amp;show=dcatalogues/1/1130376/2570.pdf&amp;view=true" TargetMode="External"/><Relationship Id="rId19" Type="http://schemas.openxmlformats.org/officeDocument/2006/relationships/oleObject" Target="embeddings/oleObject1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811.pdf&amp;show=dcatalogues/1/1529978/3811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1.bin"/><Relationship Id="rId8" Type="http://schemas.openxmlformats.org/officeDocument/2006/relationships/hyperlink" Target="https://magtu.informsystema.ru/uploader/fileUpload?name=3503.pdf&amp;show=dcatalogues/1/1514316/3503.pdf&amp;view=tru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agtu.informsystema.ru/uploader/fileUpload?name=3810.pdf&amp;show=dcatalogues/1/1529979/3810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7831</Words>
  <Characters>44638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2020-2021_38_04_02-зЭМм-20_29_plx_Технология и инструментарий управления рисками</vt:lpstr>
      <vt:lpstr>Лист1</vt:lpstr>
    </vt:vector>
  </TitlesOfParts>
  <Company>Microsoft</Company>
  <LinksUpToDate>false</LinksUpToDate>
  <CharactersWithSpaces>52365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2020-2021_38_04_02-зЭМм-20_29_plx_Технология и инструментарий управления рисками</dc:title>
  <dc:creator>FastReport.NET</dc:creator>
  <cp:lastModifiedBy>User</cp:lastModifiedBy>
  <cp:revision>4</cp:revision>
  <cp:lastPrinted>2020-10-19T05:49:00Z</cp:lastPrinted>
  <dcterms:created xsi:type="dcterms:W3CDTF">2020-11-02T11:39:00Z</dcterms:created>
  <dcterms:modified xsi:type="dcterms:W3CDTF">2020-11-02T11:41:00Z</dcterms:modified>
</cp:coreProperties>
</file>