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E96" w:rsidRDefault="00E32103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2" name="Рисунок 2" descr="C:\Users\e.romanov\Desktop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romanov\Desktop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E96" w:rsidRDefault="005F1E96">
      <w:r w:rsidRPr="005F1E96"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Евгений\Desktop\АКРЕДИТАЦИЯ 2020\РАБОЧИЕ ПРОГРАММЫ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АКРЕДИТАЦИЯ 2020\РАБОЧИЕ ПРОГРАММЫ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E96" w:rsidRDefault="005F1E96">
      <w:r w:rsidRPr="00651199">
        <w:object w:dxaOrig="9360" w:dyaOrig="1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pt" o:ole="">
            <v:imagedata r:id="rId10" o:title=""/>
          </v:shape>
          <o:OLEObject Type="Embed" ProgID="Word.Document.12" ShapeID="_x0000_i1025" DrawAspect="Content" ObjectID="_1665840079" r:id="rId11"/>
        </w:object>
      </w:r>
    </w:p>
    <w:p w:rsidR="005F1E96" w:rsidRDefault="005F1E96"/>
    <w:p w:rsidR="005F1E96" w:rsidRDefault="005F1E96"/>
    <w:p w:rsidR="005F1E96" w:rsidRDefault="005F1E96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E5DB2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E5DB2" w:rsidRPr="000B3145" w:rsidTr="005F1E96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агентов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изменений,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бизнес-процессами,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методов.</w:t>
            </w:r>
            <w:r w:rsidRPr="00A21630">
              <w:t xml:space="preserve"> </w:t>
            </w:r>
            <w:proofErr w:type="gramEnd"/>
          </w:p>
        </w:tc>
      </w:tr>
      <w:tr w:rsidR="00AE5DB2" w:rsidRPr="000B3145" w:rsidTr="005F1E96">
        <w:trPr>
          <w:trHeight w:hRule="exact" w:val="138"/>
        </w:trPr>
        <w:tc>
          <w:tcPr>
            <w:tcW w:w="1999" w:type="dxa"/>
          </w:tcPr>
          <w:p w:rsidR="00AE5DB2" w:rsidRPr="00A21630" w:rsidRDefault="00AE5DB2"/>
        </w:tc>
        <w:tc>
          <w:tcPr>
            <w:tcW w:w="7386" w:type="dxa"/>
          </w:tcPr>
          <w:p w:rsidR="00AE5DB2" w:rsidRPr="00A21630" w:rsidRDefault="00AE5DB2"/>
        </w:tc>
      </w:tr>
      <w:tr w:rsidR="00AE5DB2" w:rsidRPr="000B3145" w:rsidTr="005F1E9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A21630">
              <w:t xml:space="preserve"> </w:t>
            </w:r>
          </w:p>
        </w:tc>
      </w:tr>
      <w:tr w:rsidR="00AE5DB2" w:rsidRPr="000B3145" w:rsidTr="005F1E9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A21630">
              <w:t xml:space="preserve"> </w:t>
            </w:r>
          </w:p>
        </w:tc>
      </w:tr>
      <w:tr w:rsidR="00AE5DB2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AE5DB2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>
              <w:t xml:space="preserve"> </w:t>
            </w:r>
          </w:p>
        </w:tc>
      </w:tr>
      <w:tr w:rsidR="00AE5DB2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компанией</w:t>
            </w:r>
            <w:r>
              <w:t xml:space="preserve"> </w:t>
            </w:r>
          </w:p>
        </w:tc>
      </w:tr>
      <w:tr w:rsidR="00AE5DB2" w:rsidRPr="000B3145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</w:t>
            </w:r>
            <w:r w:rsidRPr="00A21630">
              <w:t xml:space="preserve"> </w:t>
            </w:r>
          </w:p>
        </w:tc>
      </w:tr>
      <w:tr w:rsidR="00AE5DB2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r>
              <w:t xml:space="preserve"> </w:t>
            </w:r>
          </w:p>
        </w:tc>
      </w:tr>
      <w:tr w:rsidR="00AE5DB2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</w:p>
        </w:tc>
      </w:tr>
      <w:tr w:rsidR="00AE5DB2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>
              <w:t xml:space="preserve"> </w:t>
            </w:r>
          </w:p>
        </w:tc>
      </w:tr>
      <w:tr w:rsidR="00AE5DB2" w:rsidRPr="000B3145" w:rsidTr="005F1E9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A21630">
              <w:t xml:space="preserve"> </w:t>
            </w:r>
          </w:p>
        </w:tc>
      </w:tr>
      <w:tr w:rsidR="00AE5DB2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AE5DB2" w:rsidRPr="000B3145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A21630">
              <w:t xml:space="preserve"> 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бизнес-планирования</w:t>
            </w:r>
            <w:proofErr w:type="gramEnd"/>
            <w:r w:rsidRPr="00A21630">
              <w:t xml:space="preserve"> </w:t>
            </w:r>
          </w:p>
        </w:tc>
      </w:tr>
      <w:tr w:rsidR="00AE5DB2" w:rsidRPr="000B3145" w:rsidTr="005F1E9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21630">
              <w:t xml:space="preserve"> </w:t>
            </w:r>
          </w:p>
        </w:tc>
      </w:tr>
      <w:tr w:rsidR="00AE5DB2" w:rsidRPr="000B3145" w:rsidTr="005F1E96">
        <w:trPr>
          <w:trHeight w:hRule="exact" w:val="138"/>
        </w:trPr>
        <w:tc>
          <w:tcPr>
            <w:tcW w:w="1999" w:type="dxa"/>
          </w:tcPr>
          <w:p w:rsidR="00AE5DB2" w:rsidRPr="00A21630" w:rsidRDefault="00AE5DB2"/>
        </w:tc>
        <w:tc>
          <w:tcPr>
            <w:tcW w:w="7386" w:type="dxa"/>
          </w:tcPr>
          <w:p w:rsidR="00AE5DB2" w:rsidRPr="00A21630" w:rsidRDefault="00AE5DB2"/>
        </w:tc>
      </w:tr>
      <w:tr w:rsidR="00AE5DB2" w:rsidRPr="000B3145" w:rsidTr="005F1E9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A21630">
              <w:t xml:space="preserve"> </w:t>
            </w:r>
            <w:proofErr w:type="gramEnd"/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A21630">
              <w:t xml:space="preserve"> </w:t>
            </w:r>
          </w:p>
        </w:tc>
      </w:tr>
      <w:tr w:rsidR="00AE5DB2" w:rsidRPr="000B3145" w:rsidTr="005F1E9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«Стратегическое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A21630">
              <w:t xml:space="preserve"> </w:t>
            </w:r>
          </w:p>
        </w:tc>
      </w:tr>
      <w:tr w:rsidR="00AE5DB2" w:rsidRPr="000B3145" w:rsidTr="005F1E96">
        <w:trPr>
          <w:trHeight w:hRule="exact" w:val="277"/>
        </w:trPr>
        <w:tc>
          <w:tcPr>
            <w:tcW w:w="1999" w:type="dxa"/>
          </w:tcPr>
          <w:p w:rsidR="00AE5DB2" w:rsidRPr="00A21630" w:rsidRDefault="00AE5DB2"/>
        </w:tc>
        <w:tc>
          <w:tcPr>
            <w:tcW w:w="7386" w:type="dxa"/>
          </w:tcPr>
          <w:p w:rsidR="00AE5DB2" w:rsidRPr="00A21630" w:rsidRDefault="00AE5DB2"/>
        </w:tc>
      </w:tr>
      <w:tr w:rsidR="00AE5DB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E5DB2" w:rsidRPr="000B3145" w:rsidTr="005F1E96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AE5DB2" w:rsidRPr="000B314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разработки корпоративной стратегии и программы организационных изменений;</w:t>
            </w:r>
          </w:p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реализации корпоративной стратегии и программы организационных изменений</w:t>
            </w:r>
          </w:p>
        </w:tc>
      </w:tr>
      <w:tr w:rsidR="00AE5DB2" w:rsidRPr="000B314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 и применять знания в области стратегического управления в контексте разработки корпоративной стратегии и программы организационных изменений</w:t>
            </w:r>
          </w:p>
        </w:tc>
      </w:tr>
      <w:tr w:rsidR="00AE5DB2" w:rsidRPr="000B314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умения анализировать ситуацию;</w:t>
            </w:r>
          </w:p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совершенствования профессиональных знаний и умений</w:t>
            </w:r>
          </w:p>
        </w:tc>
      </w:tr>
      <w:tr w:rsidR="00AE5DB2" w:rsidRPr="000B3145" w:rsidTr="005F1E96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</w:tbl>
    <w:p w:rsidR="00AE5DB2" w:rsidRPr="00A21630" w:rsidRDefault="00DD5EAC">
      <w:pPr>
        <w:rPr>
          <w:sz w:val="0"/>
          <w:szCs w:val="0"/>
        </w:rPr>
      </w:pPr>
      <w:r w:rsidRPr="00A2163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E5DB2" w:rsidRPr="000B314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количественные и качественные методы для проведения прикладных исследований и управления бизнес процессами;</w:t>
            </w:r>
          </w:p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и структуру бизнес-процессов</w:t>
            </w:r>
          </w:p>
        </w:tc>
      </w:tr>
      <w:tr w:rsidR="00AE5DB2" w:rsidRPr="000B314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типовые задачи в прикладных исследованиях;</w:t>
            </w:r>
          </w:p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 способы поиска эффективного решения;</w:t>
            </w:r>
          </w:p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рассчитывать количественные и качественные показатели</w:t>
            </w:r>
          </w:p>
        </w:tc>
      </w:tr>
      <w:tr w:rsidR="00AE5DB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подготовки аналитических материалов</w:t>
            </w:r>
          </w:p>
        </w:tc>
      </w:tr>
      <w:tr w:rsidR="00AE5DB2" w:rsidRPr="000B314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AE5DB2" w:rsidRPr="000B314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системного стратегического анализа;</w:t>
            </w:r>
          </w:p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 практической реализации результатов системного стратегического анализа</w:t>
            </w:r>
          </w:p>
        </w:tc>
      </w:tr>
      <w:tr w:rsidR="00AE5DB2" w:rsidRPr="000B314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 эффективные решения на основе результатов стратегического анализа;</w:t>
            </w:r>
          </w:p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программу позиционирования предприятия на рынке</w:t>
            </w:r>
          </w:p>
        </w:tc>
      </w:tr>
      <w:tr w:rsidR="00AE5DB2" w:rsidRPr="000B314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 согласования результатов стратегического  анализа с подходами по выбору стратегии организации;</w:t>
            </w:r>
          </w:p>
          <w:p w:rsidR="00AE5DB2" w:rsidRPr="00A21630" w:rsidRDefault="00DD5EAC">
            <w:pPr>
              <w:spacing w:after="0" w:line="240" w:lineRule="auto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определения направлений развития организации на основе согласования решений по результатам стратегического анализа, </w:t>
            </w:r>
            <w:proofErr w:type="spellStart"/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исполь-зования</w:t>
            </w:r>
            <w:proofErr w:type="spellEnd"/>
            <w:proofErr w:type="gramEnd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матриц стратегического выбора и подходами к выбору страте-</w:t>
            </w:r>
            <w:proofErr w:type="spell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гий</w:t>
            </w:r>
            <w:proofErr w:type="spellEnd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развития, конкуренции и действий</w:t>
            </w:r>
          </w:p>
        </w:tc>
      </w:tr>
    </w:tbl>
    <w:p w:rsidR="00AE5DB2" w:rsidRPr="00A21630" w:rsidRDefault="00DD5EAC">
      <w:pPr>
        <w:rPr>
          <w:sz w:val="0"/>
          <w:szCs w:val="0"/>
        </w:rPr>
      </w:pPr>
      <w:r w:rsidRPr="00A2163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3"/>
        <w:gridCol w:w="401"/>
        <w:gridCol w:w="537"/>
        <w:gridCol w:w="631"/>
        <w:gridCol w:w="681"/>
        <w:gridCol w:w="503"/>
        <w:gridCol w:w="1539"/>
        <w:gridCol w:w="1617"/>
        <w:gridCol w:w="1247"/>
      </w:tblGrid>
      <w:tr w:rsidR="00AE5DB2" w:rsidRPr="000B3145">
        <w:trPr>
          <w:trHeight w:hRule="exact" w:val="285"/>
        </w:trPr>
        <w:tc>
          <w:tcPr>
            <w:tcW w:w="710" w:type="dxa"/>
          </w:tcPr>
          <w:p w:rsidR="00AE5DB2" w:rsidRPr="00A21630" w:rsidRDefault="00AE5DB2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21630">
              <w:t xml:space="preserve"> </w:t>
            </w:r>
          </w:p>
        </w:tc>
      </w:tr>
      <w:tr w:rsidR="00AE5DB2" w:rsidRPr="00641AC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10,3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A21630">
              <w:t xml:space="preserve"> </w:t>
            </w:r>
          </w:p>
          <w:p w:rsidR="00AE5DB2" w:rsidRPr="00A21630" w:rsidRDefault="00AE5DB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A21630">
              <w:t xml:space="preserve"> </w:t>
            </w:r>
          </w:p>
        </w:tc>
      </w:tr>
      <w:tr w:rsidR="00AE5DB2" w:rsidRPr="00641AC9">
        <w:trPr>
          <w:trHeight w:hRule="exact" w:val="138"/>
        </w:trPr>
        <w:tc>
          <w:tcPr>
            <w:tcW w:w="710" w:type="dxa"/>
          </w:tcPr>
          <w:p w:rsidR="00AE5DB2" w:rsidRPr="00A21630" w:rsidRDefault="00AE5DB2"/>
        </w:tc>
        <w:tc>
          <w:tcPr>
            <w:tcW w:w="1702" w:type="dxa"/>
          </w:tcPr>
          <w:p w:rsidR="00AE5DB2" w:rsidRPr="00A21630" w:rsidRDefault="00AE5DB2"/>
        </w:tc>
        <w:tc>
          <w:tcPr>
            <w:tcW w:w="426" w:type="dxa"/>
          </w:tcPr>
          <w:p w:rsidR="00AE5DB2" w:rsidRPr="00A21630" w:rsidRDefault="00AE5DB2"/>
        </w:tc>
        <w:tc>
          <w:tcPr>
            <w:tcW w:w="568" w:type="dxa"/>
          </w:tcPr>
          <w:p w:rsidR="00AE5DB2" w:rsidRPr="00A21630" w:rsidRDefault="00AE5DB2"/>
        </w:tc>
        <w:tc>
          <w:tcPr>
            <w:tcW w:w="710" w:type="dxa"/>
          </w:tcPr>
          <w:p w:rsidR="00AE5DB2" w:rsidRPr="00A21630" w:rsidRDefault="00AE5DB2"/>
        </w:tc>
        <w:tc>
          <w:tcPr>
            <w:tcW w:w="710" w:type="dxa"/>
          </w:tcPr>
          <w:p w:rsidR="00AE5DB2" w:rsidRPr="00A21630" w:rsidRDefault="00AE5DB2"/>
        </w:tc>
        <w:tc>
          <w:tcPr>
            <w:tcW w:w="568" w:type="dxa"/>
          </w:tcPr>
          <w:p w:rsidR="00AE5DB2" w:rsidRPr="00A21630" w:rsidRDefault="00AE5DB2"/>
        </w:tc>
        <w:tc>
          <w:tcPr>
            <w:tcW w:w="1560" w:type="dxa"/>
          </w:tcPr>
          <w:p w:rsidR="00AE5DB2" w:rsidRPr="00A21630" w:rsidRDefault="00AE5DB2"/>
        </w:tc>
        <w:tc>
          <w:tcPr>
            <w:tcW w:w="1702" w:type="dxa"/>
          </w:tcPr>
          <w:p w:rsidR="00AE5DB2" w:rsidRPr="00A21630" w:rsidRDefault="00AE5DB2"/>
        </w:tc>
        <w:tc>
          <w:tcPr>
            <w:tcW w:w="1277" w:type="dxa"/>
          </w:tcPr>
          <w:p w:rsidR="00AE5DB2" w:rsidRPr="00A21630" w:rsidRDefault="00AE5DB2"/>
        </w:tc>
      </w:tr>
      <w:tr w:rsidR="00AE5DB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A21630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A21630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E5DB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5DB2" w:rsidRDefault="00AE5D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5DB2" w:rsidRDefault="00AE5DB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изучающих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духовного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другими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управленческими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дисциплинами.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экспресс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-анализа</w:t>
            </w:r>
            <w:r w:rsidRPr="00A2163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E5D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«обратного»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SWOT-анализа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"Обратный"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SWOT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анализ: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 w:rsidRPr="00A2163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E5D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«Рост-доля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(матрица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БКГ),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преимущества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недостатки.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Мак-</w:t>
            </w:r>
            <w:proofErr w:type="spellStart"/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Кинси</w:t>
            </w:r>
            <w:proofErr w:type="spell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«Привлекательность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позиция».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 w:rsidRPr="00A21630">
              <w:t xml:space="preserve"> 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DL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LC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(“Конкурентная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цикла).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(«Состояние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положение»).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моделей.</w:t>
            </w:r>
            <w:r w:rsidRPr="00A2163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E5D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Взаимосвязь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Адаптация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изменениям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среды.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предприяти-ях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работа.</w:t>
            </w:r>
            <w:r w:rsidRPr="00A21630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E5D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A21630">
              <w:t xml:space="preserve"> 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gramEnd"/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Реорганизация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r w:rsidRPr="00A21630">
              <w:t xml:space="preserve"> </w:t>
            </w:r>
            <w:proofErr w:type="spellStart"/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контроллинг</w:t>
            </w:r>
            <w:proofErr w:type="spell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0">
              <w:t xml:space="preserve"> 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пред-приятии</w:t>
            </w:r>
            <w:proofErr w:type="gramEnd"/>
            <w:r w:rsidRPr="00A21630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литературой и сетевыми ресурсами; подготовка к защите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E5D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</w:tr>
      <w:tr w:rsidR="00AE5D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ПК-2,ПК- 4,ПК-5</w:t>
            </w:r>
          </w:p>
        </w:tc>
      </w:tr>
    </w:tbl>
    <w:p w:rsidR="00AE5DB2" w:rsidRDefault="00DD5E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E5D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E5DB2">
        <w:trPr>
          <w:trHeight w:hRule="exact" w:val="138"/>
        </w:trPr>
        <w:tc>
          <w:tcPr>
            <w:tcW w:w="9357" w:type="dxa"/>
          </w:tcPr>
          <w:p w:rsidR="00AE5DB2" w:rsidRDefault="00AE5DB2"/>
        </w:tc>
      </w:tr>
      <w:tr w:rsidR="00AE5DB2" w:rsidRPr="000B3145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компетентного,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турбулентной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умеющего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proofErr w:type="gram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нацелена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системообразующего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учится,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«добывать»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«мягких»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сотрудничать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т.д.)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«Стратегическое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основывается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фундаментального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невербальных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едставления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«сжатия»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(свертывания).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постепенного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наращивания</w:t>
            </w:r>
            <w:r w:rsidRPr="00A21630">
              <w:t xml:space="preserve"> </w:t>
            </w:r>
            <w:proofErr w:type="spell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проблемности</w:t>
            </w:r>
            <w:proofErr w:type="spell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A21630">
              <w:t xml:space="preserve"> 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proofErr w:type="gram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ведущему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объективности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планируется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«проектирование»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изученному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позволит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полученную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A21630">
              <w:t xml:space="preserve"> </w:t>
            </w:r>
            <w:proofErr w:type="spell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ошибках»,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A21630">
              <w:t xml:space="preserve"> 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«установкой»;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(взаимное)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обучение;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слайд-практики</w:t>
            </w:r>
            <w:proofErr w:type="gramEnd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«бригадную»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будет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ролей: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«генератора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идей»,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«технолога»,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«исполнителя»,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«критика».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(взаимного)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A21630">
              <w:t xml:space="preserve"> 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0">
              <w:t xml:space="preserve"> </w:t>
            </w:r>
            <w:proofErr w:type="spell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proofErr w:type="spell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«обучаемого»,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«обучающего»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«педагогической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рефлексии»,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ставит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целью: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A21630">
              <w:t xml:space="preserve"> </w:t>
            </w:r>
          </w:p>
        </w:tc>
      </w:tr>
    </w:tbl>
    <w:p w:rsidR="00AE5DB2" w:rsidRPr="00A21630" w:rsidRDefault="00DD5EAC">
      <w:pPr>
        <w:rPr>
          <w:sz w:val="0"/>
          <w:szCs w:val="0"/>
        </w:rPr>
      </w:pPr>
      <w:r w:rsidRPr="00A2163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2587"/>
        <w:gridCol w:w="3396"/>
        <w:gridCol w:w="3000"/>
        <w:gridCol w:w="115"/>
      </w:tblGrid>
      <w:tr w:rsidR="00AE5DB2" w:rsidRPr="000B3145">
        <w:trPr>
          <w:trHeight w:hRule="exact" w:val="407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тесты.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Средством,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побуждающим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активному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«добыванию»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«конструирование»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«батареи»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курсу.</w:t>
            </w:r>
            <w:r w:rsidRPr="00A21630">
              <w:t xml:space="preserve"> </w:t>
            </w:r>
          </w:p>
          <w:p w:rsidR="00AE5DB2" w:rsidRDefault="00DD5EAC">
            <w:pPr>
              <w:spacing w:after="0" w:line="240" w:lineRule="auto"/>
              <w:ind w:firstLine="756"/>
              <w:jc w:val="both"/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A21630">
              <w:t xml:space="preserve"> </w:t>
            </w:r>
          </w:p>
          <w:p w:rsidR="00AE5DB2" w:rsidRPr="00A21630" w:rsidRDefault="00AE5D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E5DB2" w:rsidRPr="000B3145">
        <w:trPr>
          <w:trHeight w:hRule="exact" w:val="277"/>
        </w:trPr>
        <w:tc>
          <w:tcPr>
            <w:tcW w:w="426" w:type="dxa"/>
          </w:tcPr>
          <w:p w:rsidR="00AE5DB2" w:rsidRPr="00A21630" w:rsidRDefault="00AE5DB2"/>
        </w:tc>
        <w:tc>
          <w:tcPr>
            <w:tcW w:w="1985" w:type="dxa"/>
          </w:tcPr>
          <w:p w:rsidR="00AE5DB2" w:rsidRPr="00A21630" w:rsidRDefault="00AE5DB2"/>
        </w:tc>
        <w:tc>
          <w:tcPr>
            <w:tcW w:w="3686" w:type="dxa"/>
          </w:tcPr>
          <w:p w:rsidR="00AE5DB2" w:rsidRPr="00A21630" w:rsidRDefault="00AE5DB2"/>
        </w:tc>
        <w:tc>
          <w:tcPr>
            <w:tcW w:w="3120" w:type="dxa"/>
          </w:tcPr>
          <w:p w:rsidR="00AE5DB2" w:rsidRPr="00A21630" w:rsidRDefault="00AE5DB2"/>
        </w:tc>
        <w:tc>
          <w:tcPr>
            <w:tcW w:w="143" w:type="dxa"/>
          </w:tcPr>
          <w:p w:rsidR="00AE5DB2" w:rsidRPr="00A21630" w:rsidRDefault="00AE5DB2"/>
        </w:tc>
      </w:tr>
      <w:tr w:rsidR="00AE5DB2" w:rsidRPr="000B314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A21630">
              <w:t xml:space="preserve"> </w:t>
            </w:r>
            <w:proofErr w:type="gramStart"/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21630">
              <w:t xml:space="preserve"> </w:t>
            </w:r>
          </w:p>
        </w:tc>
      </w:tr>
      <w:tr w:rsidR="00AE5D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E5DB2">
        <w:trPr>
          <w:trHeight w:hRule="exact" w:val="138"/>
        </w:trPr>
        <w:tc>
          <w:tcPr>
            <w:tcW w:w="426" w:type="dxa"/>
          </w:tcPr>
          <w:p w:rsidR="00AE5DB2" w:rsidRDefault="00AE5DB2"/>
        </w:tc>
        <w:tc>
          <w:tcPr>
            <w:tcW w:w="1985" w:type="dxa"/>
          </w:tcPr>
          <w:p w:rsidR="00AE5DB2" w:rsidRDefault="00AE5DB2"/>
        </w:tc>
        <w:tc>
          <w:tcPr>
            <w:tcW w:w="3686" w:type="dxa"/>
          </w:tcPr>
          <w:p w:rsidR="00AE5DB2" w:rsidRDefault="00AE5DB2"/>
        </w:tc>
        <w:tc>
          <w:tcPr>
            <w:tcW w:w="3120" w:type="dxa"/>
          </w:tcPr>
          <w:p w:rsidR="00AE5DB2" w:rsidRDefault="00AE5DB2"/>
        </w:tc>
        <w:tc>
          <w:tcPr>
            <w:tcW w:w="143" w:type="dxa"/>
          </w:tcPr>
          <w:p w:rsidR="00AE5DB2" w:rsidRDefault="00AE5DB2"/>
        </w:tc>
      </w:tr>
      <w:tr w:rsidR="00AE5DB2" w:rsidRPr="000B314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A21630">
              <w:t xml:space="preserve"> </w:t>
            </w:r>
          </w:p>
        </w:tc>
      </w:tr>
      <w:tr w:rsidR="00AE5D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E5DB2">
        <w:trPr>
          <w:trHeight w:hRule="exact" w:val="138"/>
        </w:trPr>
        <w:tc>
          <w:tcPr>
            <w:tcW w:w="426" w:type="dxa"/>
          </w:tcPr>
          <w:p w:rsidR="00AE5DB2" w:rsidRDefault="00AE5DB2"/>
        </w:tc>
        <w:tc>
          <w:tcPr>
            <w:tcW w:w="1985" w:type="dxa"/>
          </w:tcPr>
          <w:p w:rsidR="00AE5DB2" w:rsidRDefault="00AE5DB2"/>
        </w:tc>
        <w:tc>
          <w:tcPr>
            <w:tcW w:w="3686" w:type="dxa"/>
          </w:tcPr>
          <w:p w:rsidR="00AE5DB2" w:rsidRDefault="00AE5DB2"/>
        </w:tc>
        <w:tc>
          <w:tcPr>
            <w:tcW w:w="3120" w:type="dxa"/>
          </w:tcPr>
          <w:p w:rsidR="00AE5DB2" w:rsidRDefault="00AE5DB2"/>
        </w:tc>
        <w:tc>
          <w:tcPr>
            <w:tcW w:w="143" w:type="dxa"/>
          </w:tcPr>
          <w:p w:rsidR="00AE5DB2" w:rsidRDefault="00AE5DB2"/>
        </w:tc>
      </w:tr>
      <w:tr w:rsidR="00AE5DB2" w:rsidRPr="000B314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21630">
              <w:t xml:space="preserve"> </w:t>
            </w:r>
          </w:p>
        </w:tc>
      </w:tr>
      <w:tr w:rsidR="00AE5DB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E5DB2" w:rsidRPr="000B3145" w:rsidTr="000B3145">
        <w:trPr>
          <w:trHeight w:hRule="exact" w:val="27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3145" w:rsidRDefault="00DD5EAC" w:rsidP="000B31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41A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641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3145" w:rsidRPr="0085337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Попов, С. А. </w:t>
            </w:r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Стратегический менеджмент: актуальный курс</w:t>
            </w:r>
            <w:proofErr w:type="gramStart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учебник для </w:t>
            </w:r>
            <w:proofErr w:type="spellStart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магистратуры / С. А. Попов. — Москва</w:t>
            </w:r>
            <w:proofErr w:type="gramStart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Издательство </w:t>
            </w:r>
            <w:proofErr w:type="spellStart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2016. — 463 с. — (Бакалавр и магистр.</w:t>
            </w:r>
            <w:proofErr w:type="gramEnd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Академический курс).</w:t>
            </w:r>
            <w:proofErr w:type="gramEnd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— ISBN 978-5-9916-4153-1. — Текст</w:t>
            </w:r>
            <w:proofErr w:type="gramStart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12" w:tgtFrame="_blank" w:history="1">
              <w:r w:rsidR="000B3145" w:rsidRPr="00853378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https://urait.ru/bcode/387751</w:t>
              </w:r>
            </w:hyperlink>
            <w:r w:rsidR="000B3145"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29.10.2020).</w:t>
            </w:r>
          </w:p>
          <w:p w:rsidR="000B3145" w:rsidRDefault="000B3145" w:rsidP="000B31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Pr="0085337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Шифрин, М. Б. </w:t>
            </w:r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Стратегический менеджмент</w:t>
            </w:r>
            <w:proofErr w:type="gramStart"/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учебник для вузов / М. Б. Шифрин. — 3-е изд., </w:t>
            </w:r>
            <w:proofErr w:type="spellStart"/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испр</w:t>
            </w:r>
            <w:proofErr w:type="spellEnd"/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и доп. — Москва : Издательство </w:t>
            </w:r>
            <w:proofErr w:type="spellStart"/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2020. — 321 с. — (Высшее образование). — ISBN 978-5-534-03440-0. — Текст</w:t>
            </w:r>
            <w:proofErr w:type="gramStart"/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13" w:tgtFrame="_blank" w:history="1">
              <w:r w:rsidRPr="00853378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https://urait.ru/bcode/453560</w:t>
              </w:r>
            </w:hyperlink>
            <w:r w:rsidRPr="008533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29.10.2020).</w:t>
            </w:r>
          </w:p>
          <w:p w:rsidR="008748E5" w:rsidRPr="008748E5" w:rsidRDefault="008748E5" w:rsidP="008748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748E5" w:rsidRPr="008748E5" w:rsidRDefault="008748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DB2" w:rsidRPr="008748E5" w:rsidRDefault="00DD5EA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8E5">
              <w:rPr>
                <w:rFonts w:ascii="Times New Roman" w:hAnsi="Times New Roman" w:cs="Times New Roman"/>
              </w:rPr>
              <w:t xml:space="preserve"> </w:t>
            </w:r>
          </w:p>
          <w:p w:rsidR="00AE5DB2" w:rsidRPr="008748E5" w:rsidRDefault="00DD5EA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48E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5DB2" w:rsidRPr="000B3145" w:rsidTr="000B3145">
        <w:trPr>
          <w:trHeight w:hRule="exact" w:val="80"/>
        </w:trPr>
        <w:tc>
          <w:tcPr>
            <w:tcW w:w="426" w:type="dxa"/>
          </w:tcPr>
          <w:p w:rsidR="00AE5DB2" w:rsidRPr="00A21630" w:rsidRDefault="00AE5DB2"/>
        </w:tc>
        <w:tc>
          <w:tcPr>
            <w:tcW w:w="1985" w:type="dxa"/>
          </w:tcPr>
          <w:p w:rsidR="00AE5DB2" w:rsidRPr="00A21630" w:rsidRDefault="00AE5DB2"/>
        </w:tc>
        <w:tc>
          <w:tcPr>
            <w:tcW w:w="3686" w:type="dxa"/>
          </w:tcPr>
          <w:p w:rsidR="00AE5DB2" w:rsidRPr="008748E5" w:rsidRDefault="00AE5DB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:rsidR="00AE5DB2" w:rsidRPr="00A21630" w:rsidRDefault="00AE5DB2"/>
        </w:tc>
        <w:tc>
          <w:tcPr>
            <w:tcW w:w="143" w:type="dxa"/>
          </w:tcPr>
          <w:p w:rsidR="00AE5DB2" w:rsidRPr="00A21630" w:rsidRDefault="00AE5DB2"/>
        </w:tc>
      </w:tr>
      <w:tr w:rsidR="00AE5D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E5DB2" w:rsidRPr="000B3145" w:rsidTr="000B3145">
        <w:trPr>
          <w:trHeight w:hRule="exact" w:val="259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B3145" w:rsidRDefault="000B3145" w:rsidP="000B3145">
            <w:pPr>
              <w:spacing w:after="0" w:line="240" w:lineRule="auto"/>
              <w:ind w:firstLine="754"/>
              <w:jc w:val="both"/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proofErr w:type="spellStart"/>
            <w:r w:rsidRPr="00D349D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Малюк</w:t>
            </w:r>
            <w:proofErr w:type="spellEnd"/>
            <w:r w:rsidRPr="00D349D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, В.</w:t>
            </w:r>
            <w:r w:rsidRPr="003857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И.</w:t>
            </w:r>
            <w:r w:rsidRPr="003857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Стратегический менеджмент. Организация стратегического развития</w:t>
            </w:r>
            <w:proofErr w:type="gramStart"/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proofErr w:type="gram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учебник и практикум для </w:t>
            </w:r>
            <w:proofErr w:type="spellStart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бакалавриата</w:t>
            </w:r>
            <w:proofErr w:type="spell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магистратуры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В.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Малюк</w:t>
            </w:r>
            <w:proofErr w:type="spell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Москва</w:t>
            </w:r>
            <w:proofErr w:type="gramStart"/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proofErr w:type="gram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Издательство </w:t>
            </w:r>
            <w:proofErr w:type="spellStart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2016.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361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(Бакалавр и магистр.</w:t>
            </w:r>
            <w:proofErr w:type="gram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Модуль).</w:t>
            </w:r>
            <w:proofErr w:type="gramEnd"/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— 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978-5-9916-5817-1. — Текст</w:t>
            </w:r>
            <w:proofErr w:type="gramStart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— 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4" w:tgtFrame="_blank" w:history="1">
              <w:r w:rsidRPr="0038579C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</w:t>
              </w:r>
              <w:r w:rsidRPr="00D349DB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://</w:t>
              </w:r>
              <w:r w:rsidRPr="0038579C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urait</w:t>
              </w:r>
              <w:r w:rsidRPr="00D349DB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.</w:t>
              </w:r>
              <w:r w:rsidRPr="0038579C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ru</w:t>
              </w:r>
              <w:r w:rsidRPr="00D349DB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/</w:t>
              </w:r>
              <w:r w:rsidRPr="0038579C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bcode</w:t>
              </w:r>
              <w:r w:rsidRPr="00D349DB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/386306</w:t>
              </w:r>
            </w:hyperlink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(дата обращения: 29.10.2020).</w:t>
            </w:r>
            <w:r w:rsidRPr="00A21630">
              <w:t xml:space="preserve"> </w:t>
            </w:r>
          </w:p>
          <w:p w:rsidR="000B3145" w:rsidRPr="00D349DB" w:rsidRDefault="000B3145" w:rsidP="000B31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Pr="00D349D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Голубков, Е.</w:t>
            </w:r>
            <w:r w:rsidRPr="003857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П.</w:t>
            </w:r>
            <w:r w:rsidRPr="0038579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Стратегический менеджмент</w:t>
            </w:r>
            <w:proofErr w:type="gramStart"/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proofErr w:type="gram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учебник и практикум для вузов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 Е.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Голубков.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Москва</w:t>
            </w:r>
            <w:proofErr w:type="gramStart"/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proofErr w:type="gram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2020.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290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— (Высшее образование).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— 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978-5-534-03369-4. — Текст</w:t>
            </w:r>
            <w:proofErr w:type="gramStart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электронный // ЭБС </w:t>
            </w:r>
            <w:proofErr w:type="spellStart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[сайт]. — 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5" w:tgtFrame="_blank" w:history="1">
              <w:r w:rsidRPr="0038579C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</w:t>
              </w:r>
              <w:r w:rsidRPr="00D349DB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://</w:t>
              </w:r>
              <w:r w:rsidRPr="0038579C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urait</w:t>
              </w:r>
              <w:r w:rsidRPr="00D349DB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.</w:t>
              </w:r>
              <w:r w:rsidRPr="0038579C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ru</w:t>
              </w:r>
              <w:r w:rsidRPr="00D349DB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/</w:t>
              </w:r>
              <w:r w:rsidRPr="0038579C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bcode</w:t>
              </w:r>
              <w:r w:rsidRPr="00D349DB">
                <w:rPr>
                  <w:rStyle w:val="afd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/450496</w:t>
              </w:r>
            </w:hyperlink>
            <w:r w:rsidRPr="003857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349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(дата обращения: 29.10.2020).</w:t>
            </w:r>
          </w:p>
          <w:p w:rsidR="00AE5DB2" w:rsidRPr="007579FF" w:rsidRDefault="00AE5DB2" w:rsidP="00927F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E5DB2" w:rsidRPr="000B3145" w:rsidTr="00927FE5">
        <w:trPr>
          <w:trHeight w:hRule="exact" w:val="80"/>
        </w:trPr>
        <w:tc>
          <w:tcPr>
            <w:tcW w:w="426" w:type="dxa"/>
          </w:tcPr>
          <w:p w:rsidR="00AE5DB2" w:rsidRPr="00A21630" w:rsidRDefault="00AE5DB2"/>
        </w:tc>
        <w:tc>
          <w:tcPr>
            <w:tcW w:w="1985" w:type="dxa"/>
          </w:tcPr>
          <w:p w:rsidR="00AE5DB2" w:rsidRPr="00A21630" w:rsidRDefault="00AE5DB2"/>
        </w:tc>
        <w:tc>
          <w:tcPr>
            <w:tcW w:w="3686" w:type="dxa"/>
          </w:tcPr>
          <w:p w:rsidR="00AE5DB2" w:rsidRPr="00A21630" w:rsidRDefault="00AE5DB2"/>
        </w:tc>
        <w:tc>
          <w:tcPr>
            <w:tcW w:w="3120" w:type="dxa"/>
          </w:tcPr>
          <w:p w:rsidR="00AE5DB2" w:rsidRPr="00A21630" w:rsidRDefault="00AE5DB2"/>
        </w:tc>
        <w:tc>
          <w:tcPr>
            <w:tcW w:w="143" w:type="dxa"/>
          </w:tcPr>
          <w:p w:rsidR="00AE5DB2" w:rsidRPr="00A21630" w:rsidRDefault="00AE5DB2"/>
        </w:tc>
      </w:tr>
      <w:tr w:rsidR="00AE5D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E5DB2" w:rsidRPr="000B3145" w:rsidTr="00927FE5">
        <w:trPr>
          <w:trHeight w:hRule="exact" w:val="237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7FE5" w:rsidRPr="00927FE5" w:rsidRDefault="00927FE5" w:rsidP="00927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Романов, Е. В. Стратегический менеджмент для бакалавров</w:t>
            </w:r>
            <w:proofErr w:type="gramStart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 / Е. В. Романов ; МГТУ. - Магнитогорск</w:t>
            </w:r>
            <w:proofErr w:type="gramStart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 xml:space="preserve"> МГТУ, 2017. - 1 электрон</w:t>
            </w:r>
            <w:proofErr w:type="gramStart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>крана. - URL: https://magtu.informsystema.ru/uploader/fileUpload?name=3200.pdf&amp;show=dcatalogues/1/1136700/3200.pdf&amp;view=true (дата обращения: 25.09.2020). - Макрообъект. - Текст</w:t>
            </w:r>
            <w:proofErr w:type="gramStart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27FE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AE5DB2" w:rsidRPr="00927FE5" w:rsidRDefault="00AE5D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5DB2" w:rsidRPr="000B3145">
        <w:trPr>
          <w:trHeight w:hRule="exact" w:val="138"/>
        </w:trPr>
        <w:tc>
          <w:tcPr>
            <w:tcW w:w="426" w:type="dxa"/>
          </w:tcPr>
          <w:p w:rsidR="00AE5DB2" w:rsidRPr="00927FE5" w:rsidRDefault="00AE5DB2"/>
        </w:tc>
        <w:tc>
          <w:tcPr>
            <w:tcW w:w="1985" w:type="dxa"/>
          </w:tcPr>
          <w:p w:rsidR="00AE5DB2" w:rsidRPr="00927FE5" w:rsidRDefault="00AE5DB2"/>
        </w:tc>
        <w:tc>
          <w:tcPr>
            <w:tcW w:w="3686" w:type="dxa"/>
          </w:tcPr>
          <w:p w:rsidR="00AE5DB2" w:rsidRPr="00927FE5" w:rsidRDefault="00AE5DB2"/>
        </w:tc>
        <w:tc>
          <w:tcPr>
            <w:tcW w:w="3120" w:type="dxa"/>
          </w:tcPr>
          <w:p w:rsidR="00AE5DB2" w:rsidRPr="00927FE5" w:rsidRDefault="00AE5DB2"/>
        </w:tc>
        <w:tc>
          <w:tcPr>
            <w:tcW w:w="143" w:type="dxa"/>
          </w:tcPr>
          <w:p w:rsidR="00AE5DB2" w:rsidRPr="00927FE5" w:rsidRDefault="00AE5DB2"/>
        </w:tc>
      </w:tr>
      <w:tr w:rsidR="00AE5DB2" w:rsidRPr="000B314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A21630">
              <w:t xml:space="preserve"> </w:t>
            </w:r>
          </w:p>
        </w:tc>
      </w:tr>
      <w:tr w:rsidR="00AE5DB2" w:rsidRPr="000B3145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t xml:space="preserve"> </w:t>
            </w:r>
          </w:p>
        </w:tc>
      </w:tr>
      <w:tr w:rsidR="00AE5DB2" w:rsidRPr="000B3145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AE5DB2"/>
        </w:tc>
      </w:tr>
      <w:tr w:rsidR="00AE5DB2" w:rsidRPr="000B3145">
        <w:trPr>
          <w:trHeight w:hRule="exact" w:val="277"/>
        </w:trPr>
        <w:tc>
          <w:tcPr>
            <w:tcW w:w="426" w:type="dxa"/>
          </w:tcPr>
          <w:p w:rsidR="00AE5DB2" w:rsidRPr="00A21630" w:rsidRDefault="00AE5DB2"/>
        </w:tc>
        <w:tc>
          <w:tcPr>
            <w:tcW w:w="1985" w:type="dxa"/>
          </w:tcPr>
          <w:p w:rsidR="00AE5DB2" w:rsidRPr="00A21630" w:rsidRDefault="00AE5DB2"/>
        </w:tc>
        <w:tc>
          <w:tcPr>
            <w:tcW w:w="3686" w:type="dxa"/>
          </w:tcPr>
          <w:p w:rsidR="00AE5DB2" w:rsidRPr="00A21630" w:rsidRDefault="00AE5DB2"/>
        </w:tc>
        <w:tc>
          <w:tcPr>
            <w:tcW w:w="3120" w:type="dxa"/>
          </w:tcPr>
          <w:p w:rsidR="00AE5DB2" w:rsidRPr="00A21630" w:rsidRDefault="00AE5DB2"/>
        </w:tc>
        <w:tc>
          <w:tcPr>
            <w:tcW w:w="143" w:type="dxa"/>
          </w:tcPr>
          <w:p w:rsidR="00AE5DB2" w:rsidRPr="00A21630" w:rsidRDefault="00AE5DB2"/>
        </w:tc>
      </w:tr>
      <w:tr w:rsidR="00AE5DB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E5DB2">
        <w:trPr>
          <w:trHeight w:hRule="exact" w:val="555"/>
        </w:trPr>
        <w:tc>
          <w:tcPr>
            <w:tcW w:w="426" w:type="dxa"/>
          </w:tcPr>
          <w:p w:rsidR="00AE5DB2" w:rsidRDefault="00AE5DB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AE5DB2" w:rsidRDefault="00AE5DB2"/>
        </w:tc>
      </w:tr>
      <w:tr w:rsidR="00AE5DB2">
        <w:trPr>
          <w:trHeight w:hRule="exact" w:val="818"/>
        </w:trPr>
        <w:tc>
          <w:tcPr>
            <w:tcW w:w="426" w:type="dxa"/>
          </w:tcPr>
          <w:p w:rsidR="00AE5DB2" w:rsidRDefault="00AE5DB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C87D5B" w:rsidRDefault="00DD5EAC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87D5B">
              <w:rPr>
                <w:lang w:val="en-US"/>
              </w:rPr>
              <w:t xml:space="preserve"> </w:t>
            </w:r>
            <w:r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87D5B">
              <w:rPr>
                <w:lang w:val="en-US"/>
              </w:rPr>
              <w:t xml:space="preserve"> </w:t>
            </w:r>
            <w:r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87D5B">
              <w:rPr>
                <w:lang w:val="en-US"/>
              </w:rPr>
              <w:t xml:space="preserve"> </w:t>
            </w:r>
            <w:r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87D5B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87D5B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E5DB2" w:rsidRDefault="00AE5DB2"/>
        </w:tc>
      </w:tr>
    </w:tbl>
    <w:p w:rsidR="00AE5DB2" w:rsidRDefault="00DD5EA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44"/>
        <w:gridCol w:w="3564"/>
        <w:gridCol w:w="3321"/>
        <w:gridCol w:w="133"/>
      </w:tblGrid>
      <w:tr w:rsidR="00AE5DB2">
        <w:trPr>
          <w:trHeight w:hRule="exact" w:val="555"/>
        </w:trPr>
        <w:tc>
          <w:tcPr>
            <w:tcW w:w="426" w:type="dxa"/>
          </w:tcPr>
          <w:p w:rsidR="00AE5DB2" w:rsidRDefault="00AE5DB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E5DB2" w:rsidRDefault="00AE5DB2"/>
        </w:tc>
      </w:tr>
      <w:tr w:rsidR="00AE5DB2">
        <w:trPr>
          <w:trHeight w:hRule="exact" w:val="285"/>
        </w:trPr>
        <w:tc>
          <w:tcPr>
            <w:tcW w:w="426" w:type="dxa"/>
          </w:tcPr>
          <w:p w:rsidR="00AE5DB2" w:rsidRDefault="00AE5DB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E5DB2" w:rsidRDefault="00AE5DB2"/>
        </w:tc>
      </w:tr>
      <w:tr w:rsidR="00AE5DB2">
        <w:trPr>
          <w:trHeight w:hRule="exact" w:val="285"/>
        </w:trPr>
        <w:tc>
          <w:tcPr>
            <w:tcW w:w="426" w:type="dxa"/>
          </w:tcPr>
          <w:p w:rsidR="00AE5DB2" w:rsidRDefault="00AE5DB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E5DB2" w:rsidRDefault="00AE5DB2"/>
        </w:tc>
      </w:tr>
      <w:tr w:rsidR="00AE5DB2">
        <w:trPr>
          <w:trHeight w:hRule="exact" w:val="138"/>
        </w:trPr>
        <w:tc>
          <w:tcPr>
            <w:tcW w:w="426" w:type="dxa"/>
          </w:tcPr>
          <w:p w:rsidR="00AE5DB2" w:rsidRDefault="00AE5DB2"/>
        </w:tc>
        <w:tc>
          <w:tcPr>
            <w:tcW w:w="1985" w:type="dxa"/>
          </w:tcPr>
          <w:p w:rsidR="00AE5DB2" w:rsidRDefault="00AE5DB2"/>
        </w:tc>
        <w:tc>
          <w:tcPr>
            <w:tcW w:w="3686" w:type="dxa"/>
          </w:tcPr>
          <w:p w:rsidR="00AE5DB2" w:rsidRDefault="00AE5DB2"/>
        </w:tc>
        <w:tc>
          <w:tcPr>
            <w:tcW w:w="3120" w:type="dxa"/>
          </w:tcPr>
          <w:p w:rsidR="00AE5DB2" w:rsidRDefault="00AE5DB2"/>
        </w:tc>
        <w:tc>
          <w:tcPr>
            <w:tcW w:w="143" w:type="dxa"/>
          </w:tcPr>
          <w:p w:rsidR="00AE5DB2" w:rsidRDefault="00AE5DB2"/>
        </w:tc>
      </w:tr>
      <w:tr w:rsidR="00AE5DB2" w:rsidRPr="000B314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A21630">
              <w:t xml:space="preserve"> </w:t>
            </w:r>
          </w:p>
        </w:tc>
      </w:tr>
      <w:tr w:rsidR="00AE5DB2">
        <w:trPr>
          <w:trHeight w:hRule="exact" w:val="270"/>
        </w:trPr>
        <w:tc>
          <w:tcPr>
            <w:tcW w:w="426" w:type="dxa"/>
          </w:tcPr>
          <w:p w:rsidR="00AE5DB2" w:rsidRPr="00A21630" w:rsidRDefault="00AE5DB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DD5E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AE5DB2" w:rsidRDefault="00AE5DB2"/>
        </w:tc>
      </w:tr>
      <w:tr w:rsidR="00AE5DB2">
        <w:trPr>
          <w:trHeight w:hRule="exact" w:val="14"/>
        </w:trPr>
        <w:tc>
          <w:tcPr>
            <w:tcW w:w="426" w:type="dxa"/>
          </w:tcPr>
          <w:p w:rsidR="00AE5DB2" w:rsidRDefault="00AE5DB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A2163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C87D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221B54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5EAC">
              <w:t xml:space="preserve"> </w:t>
            </w:r>
          </w:p>
        </w:tc>
        <w:tc>
          <w:tcPr>
            <w:tcW w:w="143" w:type="dxa"/>
          </w:tcPr>
          <w:p w:rsidR="00AE5DB2" w:rsidRDefault="00AE5DB2"/>
        </w:tc>
      </w:tr>
      <w:tr w:rsidR="00AE5DB2">
        <w:trPr>
          <w:trHeight w:hRule="exact" w:val="540"/>
        </w:trPr>
        <w:tc>
          <w:tcPr>
            <w:tcW w:w="426" w:type="dxa"/>
          </w:tcPr>
          <w:p w:rsidR="00AE5DB2" w:rsidRDefault="00AE5DB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Default="00AE5DB2"/>
        </w:tc>
        <w:tc>
          <w:tcPr>
            <w:tcW w:w="143" w:type="dxa"/>
          </w:tcPr>
          <w:p w:rsidR="00AE5DB2" w:rsidRDefault="00AE5DB2"/>
        </w:tc>
      </w:tr>
      <w:tr w:rsidR="00AE5DB2" w:rsidRPr="00C87D5B">
        <w:trPr>
          <w:trHeight w:hRule="exact" w:val="826"/>
        </w:trPr>
        <w:tc>
          <w:tcPr>
            <w:tcW w:w="426" w:type="dxa"/>
          </w:tcPr>
          <w:p w:rsidR="00AE5DB2" w:rsidRDefault="00AE5DB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A2163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C87D5B" w:rsidRDefault="00DD5EA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87D5B">
              <w:rPr>
                <w:lang w:val="en-US"/>
              </w:rPr>
              <w:t xml:space="preserve"> </w:t>
            </w:r>
            <w:hyperlink r:id="rId17" w:history="1">
              <w:r w:rsidR="00C87D5B" w:rsidRPr="00221B54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C87D5B"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87D5B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E5DB2" w:rsidRPr="00C87D5B" w:rsidRDefault="00AE5DB2">
            <w:pPr>
              <w:rPr>
                <w:lang w:val="en-US"/>
              </w:rPr>
            </w:pPr>
          </w:p>
        </w:tc>
      </w:tr>
      <w:tr w:rsidR="00AE5DB2" w:rsidRPr="00C87D5B">
        <w:trPr>
          <w:trHeight w:hRule="exact" w:val="555"/>
        </w:trPr>
        <w:tc>
          <w:tcPr>
            <w:tcW w:w="426" w:type="dxa"/>
          </w:tcPr>
          <w:p w:rsidR="00AE5DB2" w:rsidRPr="00C87D5B" w:rsidRDefault="00AE5DB2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A2163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2163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C87D5B" w:rsidRDefault="00DD5EA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87D5B">
              <w:rPr>
                <w:lang w:val="en-US"/>
              </w:rPr>
              <w:t xml:space="preserve"> </w:t>
            </w:r>
            <w:hyperlink r:id="rId18" w:history="1">
              <w:r w:rsidR="00C87D5B" w:rsidRPr="00221B54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C87D5B"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87D5B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E5DB2" w:rsidRPr="00C87D5B" w:rsidRDefault="00AE5DB2">
            <w:pPr>
              <w:rPr>
                <w:lang w:val="en-US"/>
              </w:rPr>
            </w:pPr>
          </w:p>
        </w:tc>
      </w:tr>
      <w:tr w:rsidR="00AE5DB2" w:rsidRPr="00C87D5B">
        <w:trPr>
          <w:trHeight w:hRule="exact" w:val="555"/>
        </w:trPr>
        <w:tc>
          <w:tcPr>
            <w:tcW w:w="426" w:type="dxa"/>
          </w:tcPr>
          <w:p w:rsidR="00AE5DB2" w:rsidRPr="00C87D5B" w:rsidRDefault="00AE5DB2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A2163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C87D5B" w:rsidRDefault="00DD5EA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87D5B">
              <w:rPr>
                <w:lang w:val="en-US"/>
              </w:rPr>
              <w:t xml:space="preserve"> </w:t>
            </w:r>
            <w:hyperlink r:id="rId19" w:history="1">
              <w:r w:rsidR="00C87D5B" w:rsidRPr="00221B54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C87D5B"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87D5B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E5DB2" w:rsidRPr="00C87D5B" w:rsidRDefault="00AE5DB2">
            <w:pPr>
              <w:rPr>
                <w:lang w:val="en-US"/>
              </w:rPr>
            </w:pPr>
          </w:p>
        </w:tc>
      </w:tr>
      <w:tr w:rsidR="00AE5DB2" w:rsidRPr="00C87D5B">
        <w:trPr>
          <w:trHeight w:hRule="exact" w:val="826"/>
        </w:trPr>
        <w:tc>
          <w:tcPr>
            <w:tcW w:w="426" w:type="dxa"/>
          </w:tcPr>
          <w:p w:rsidR="00AE5DB2" w:rsidRPr="00C87D5B" w:rsidRDefault="00AE5DB2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A21630" w:rsidRDefault="00DD5E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A2163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5DB2" w:rsidRPr="00C87D5B" w:rsidRDefault="00DD5EA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87D5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87D5B">
              <w:rPr>
                <w:lang w:val="en-US"/>
              </w:rPr>
              <w:t xml:space="preserve"> </w:t>
            </w:r>
            <w:hyperlink r:id="rId20" w:history="1">
              <w:r w:rsidR="00C87D5B" w:rsidRPr="00221B54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C87D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C87D5B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E5DB2" w:rsidRPr="00C87D5B" w:rsidRDefault="00AE5DB2">
            <w:pPr>
              <w:rPr>
                <w:lang w:val="en-US"/>
              </w:rPr>
            </w:pPr>
          </w:p>
        </w:tc>
      </w:tr>
      <w:tr w:rsidR="00AE5DB2" w:rsidRPr="000B314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21630">
              <w:t xml:space="preserve"> </w:t>
            </w:r>
          </w:p>
        </w:tc>
      </w:tr>
      <w:tr w:rsidR="00AE5DB2" w:rsidRPr="000B3145">
        <w:trPr>
          <w:trHeight w:hRule="exact" w:val="138"/>
        </w:trPr>
        <w:tc>
          <w:tcPr>
            <w:tcW w:w="426" w:type="dxa"/>
          </w:tcPr>
          <w:p w:rsidR="00AE5DB2" w:rsidRPr="00A21630" w:rsidRDefault="00AE5DB2"/>
        </w:tc>
        <w:tc>
          <w:tcPr>
            <w:tcW w:w="1985" w:type="dxa"/>
          </w:tcPr>
          <w:p w:rsidR="00AE5DB2" w:rsidRPr="00A21630" w:rsidRDefault="00AE5DB2"/>
        </w:tc>
        <w:tc>
          <w:tcPr>
            <w:tcW w:w="3686" w:type="dxa"/>
          </w:tcPr>
          <w:p w:rsidR="00AE5DB2" w:rsidRPr="00A21630" w:rsidRDefault="00AE5DB2"/>
        </w:tc>
        <w:tc>
          <w:tcPr>
            <w:tcW w:w="3120" w:type="dxa"/>
          </w:tcPr>
          <w:p w:rsidR="00AE5DB2" w:rsidRPr="00A21630" w:rsidRDefault="00AE5DB2"/>
        </w:tc>
        <w:tc>
          <w:tcPr>
            <w:tcW w:w="143" w:type="dxa"/>
          </w:tcPr>
          <w:p w:rsidR="00AE5DB2" w:rsidRPr="00A21630" w:rsidRDefault="00AE5DB2"/>
        </w:tc>
      </w:tr>
      <w:tr w:rsidR="00AE5DB2" w:rsidRPr="000B314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A21630">
              <w:t xml:space="preserve"> </w:t>
            </w:r>
          </w:p>
        </w:tc>
      </w:tr>
      <w:tr w:rsidR="00AE5DB2" w:rsidRPr="000B3145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A21630">
              <w:t xml:space="preserve"> </w:t>
            </w:r>
            <w:proofErr w:type="spell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:М</w:t>
            </w:r>
            <w:proofErr w:type="gramEnd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ультимедийные</w:t>
            </w:r>
            <w:proofErr w:type="spell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A21630">
              <w:t xml:space="preserve"> </w:t>
            </w: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A21630">
              <w:t xml:space="preserve"> </w:t>
            </w:r>
            <w:proofErr w:type="spell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:П</w:t>
            </w:r>
            <w:proofErr w:type="gramEnd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ерсональные</w:t>
            </w:r>
            <w:proofErr w:type="spell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2163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A21630">
              <w:t xml:space="preserve"> </w:t>
            </w:r>
          </w:p>
          <w:p w:rsidR="00AE5DB2" w:rsidRDefault="00DD5EAC">
            <w:pPr>
              <w:spacing w:after="0" w:line="240" w:lineRule="auto"/>
              <w:ind w:firstLine="756"/>
              <w:jc w:val="both"/>
            </w:pP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21630">
              <w:t xml:space="preserve"> </w:t>
            </w:r>
            <w:proofErr w:type="spell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gramStart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:Ш</w:t>
            </w:r>
            <w:proofErr w:type="gramEnd"/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кафы</w:t>
            </w:r>
            <w:proofErr w:type="spellEnd"/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A21630">
              <w:t xml:space="preserve"> </w:t>
            </w:r>
            <w:r w:rsidRPr="00A216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A21630">
              <w:t xml:space="preserve"> </w:t>
            </w: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Default="00A21630">
            <w:pPr>
              <w:spacing w:after="0" w:line="240" w:lineRule="auto"/>
              <w:ind w:firstLine="756"/>
              <w:jc w:val="both"/>
            </w:pPr>
          </w:p>
          <w:p w:rsidR="00A21630" w:rsidRPr="00A21630" w:rsidRDefault="00A216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AE5DB2" w:rsidRPr="00A21630" w:rsidRDefault="00DD5E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21630">
              <w:t xml:space="preserve"> </w:t>
            </w:r>
          </w:p>
        </w:tc>
      </w:tr>
      <w:tr w:rsidR="00AE5DB2" w:rsidRPr="000B3145">
        <w:trPr>
          <w:trHeight w:hRule="exact" w:val="405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5DB2" w:rsidRPr="00A21630" w:rsidRDefault="00AE5DB2"/>
        </w:tc>
      </w:tr>
    </w:tbl>
    <w:p w:rsidR="00AE5DB2" w:rsidRDefault="00AE5DB2"/>
    <w:p w:rsidR="00A21630" w:rsidRDefault="00A21630"/>
    <w:p w:rsidR="00A21630" w:rsidRDefault="00A21630"/>
    <w:p w:rsidR="00A21630" w:rsidRDefault="00A21630"/>
    <w:p w:rsidR="00A21630" w:rsidRDefault="00A21630"/>
    <w:p w:rsidR="00A21630" w:rsidRDefault="00A21630"/>
    <w:p w:rsidR="00A21630" w:rsidRDefault="00A21630"/>
    <w:p w:rsidR="00A21630" w:rsidRDefault="00A21630"/>
    <w:p w:rsidR="00A21630" w:rsidRDefault="00A21630"/>
    <w:p w:rsidR="00A21630" w:rsidRDefault="00A21630"/>
    <w:p w:rsidR="00A21630" w:rsidRDefault="00A21630"/>
    <w:p w:rsidR="00A21630" w:rsidRPr="00F41BF2" w:rsidRDefault="00A21630" w:rsidP="00A21630">
      <w:pPr>
        <w:pStyle w:val="1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F41BF2"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:rsidR="00A21630" w:rsidRPr="00F41BF2" w:rsidRDefault="00A21630" w:rsidP="00A2163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41BF2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F41BF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Самостоятельная работа предусматривает: 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- подготовку к практическим занятиям, изучение необходимых разделов в конспектах, учебных пособиях и методических указаниях;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- разработка «батареи» тестов по курсу (в том числе задачи с ложной «установкой»);</w:t>
      </w:r>
    </w:p>
    <w:p w:rsidR="00A21630" w:rsidRPr="00A21630" w:rsidRDefault="00F41BF2" w:rsidP="00A21630">
      <w:pPr>
        <w:rPr>
          <w:bCs/>
        </w:rPr>
      </w:pPr>
      <w:r>
        <w:rPr>
          <w:bCs/>
        </w:rPr>
        <w:t>- выполнение контрольной</w:t>
      </w:r>
      <w:r w:rsidR="00A21630" w:rsidRPr="00A21630">
        <w:rPr>
          <w:bCs/>
        </w:rPr>
        <w:t xml:space="preserve"> работы.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Самостоятельная работа в ходе аудиторных занятий предполагает: изучение и повторение теоретического материала (по конспектам и учебной литературе, методическим указаниям).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Самостоятельная работа под контролем преподавателя предполагает выполнение необходимых расчетов по разделам дисциплины.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Внеаудиторная самостоятельная работа студентов предполагает подготовку к практическим занятиям,  выполнение практических заданий, подготовку к тестированию; изучение необходимых разделов в конспектах, учебных пособиях и другой литературе; подготовка к выполнению контрольной работы</w:t>
      </w:r>
      <w:r w:rsidR="00F41BF2">
        <w:rPr>
          <w:bCs/>
        </w:rPr>
        <w:t xml:space="preserve"> и экзамену</w:t>
      </w:r>
      <w:r w:rsidRPr="00A21630">
        <w:rPr>
          <w:bCs/>
        </w:rPr>
        <w:t>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По данной дисциплине предусмотрены различные виды контроля результатов обучения: текущий контроль (еженедельная проверка выполнения заданий и работы с учебной литературой), периодический контроль (контрольная работа) по каждой теме дисциплины, итоговый контроль в виде экзамена.</w:t>
      </w:r>
    </w:p>
    <w:p w:rsidR="00A21630" w:rsidRDefault="00A21630" w:rsidP="00A21630">
      <w:pPr>
        <w:pStyle w:val="Style3"/>
        <w:ind w:firstLine="540"/>
        <w:rPr>
          <w:b/>
        </w:rPr>
      </w:pPr>
    </w:p>
    <w:p w:rsidR="00A21630" w:rsidRDefault="00A21630" w:rsidP="00A21630">
      <w:pPr>
        <w:pStyle w:val="Style3"/>
        <w:ind w:firstLine="540"/>
        <w:rPr>
          <w:b/>
        </w:rPr>
      </w:pPr>
      <w:r>
        <w:rPr>
          <w:b/>
        </w:rPr>
        <w:t>Задания для самостоятельной работы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1. Приведите 2 примера стратегических решений для МГТУ им. Г.И. Носова. Почему они стратегические?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2. Приведите примеры факторов микр</w:t>
      </w:r>
      <w:proofErr w:type="gramStart"/>
      <w:r w:rsidRPr="00A21630">
        <w:rPr>
          <w:bCs/>
        </w:rPr>
        <w:t>о-</w:t>
      </w:r>
      <w:proofErr w:type="gramEnd"/>
      <w:r w:rsidRPr="00A21630">
        <w:rPr>
          <w:bCs/>
        </w:rPr>
        <w:t xml:space="preserve"> </w:t>
      </w:r>
      <w:proofErr w:type="spellStart"/>
      <w:r w:rsidRPr="00A21630">
        <w:rPr>
          <w:bCs/>
        </w:rPr>
        <w:t>мезосреды</w:t>
      </w:r>
      <w:proofErr w:type="spellEnd"/>
      <w:r w:rsidRPr="00A21630">
        <w:rPr>
          <w:bCs/>
        </w:rPr>
        <w:t xml:space="preserve"> для института экономики и управления МГТУ, из влияние на стратегию института.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3.Выделите стратегические группы конкурентов в розничной торговле продуктами питания в г. Магнитогорске.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4. Какие факторы могут рассматриваться как силы и слабости компании?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5. Приведите пример диверсификации имиджа компании.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6. Провидите пример вертикально интегрированной российской компании. 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7. Сформулировать ключевые фактора успеха для предприятий, работающих в нефтеперерабатывающей, фармацевтической </w:t>
      </w:r>
      <w:proofErr w:type="gramStart"/>
      <w:r w:rsidRPr="00A21630">
        <w:rPr>
          <w:bCs/>
        </w:rPr>
        <w:t>отраслях</w:t>
      </w:r>
      <w:proofErr w:type="gramEnd"/>
      <w:r w:rsidRPr="00A21630">
        <w:rPr>
          <w:bCs/>
        </w:rPr>
        <w:t>, пищевой промышленности, в сфере компьютерных технологий и связи.</w:t>
      </w:r>
    </w:p>
    <w:p w:rsidR="00A21630" w:rsidRPr="00A21630" w:rsidRDefault="00A21630" w:rsidP="00A21630">
      <w:pPr>
        <w:rPr>
          <w:b/>
          <w:bCs/>
        </w:rPr>
      </w:pPr>
      <w:r w:rsidRPr="00A21630">
        <w:rPr>
          <w:b/>
          <w:bCs/>
        </w:rPr>
        <w:lastRenderedPageBreak/>
        <w:t>Тестовые задания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1. Пример ключевой цели организации (промышленного предприятия). Определить критические области управленческого воздействия и приоритетные задачи, обеспечивающие получение запланированных результатов. К какой подсистеме относится данная цель?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а) Маркетинг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б) НИОКР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в) Финансы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г) Организация и управление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д) Персонал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е) Производство</w:t>
      </w:r>
    </w:p>
    <w:p w:rsidR="00A21630" w:rsidRPr="00A21630" w:rsidRDefault="00A21630" w:rsidP="00A21630">
      <w:pPr>
        <w:rPr>
          <w:bCs/>
        </w:rPr>
      </w:pP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2. Пример ключевой цели организации (промышленного предприятия). Обеспечить условия, необходимые для развития творческого потенциала работников в повышении уровня удовлетворенности и заинтересованности  в работе. К какой подсистеме относится данная цель?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а) Маркетинг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б) НИОКР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в) Финансы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г) Организация и управление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д) Персонал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е) Производство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3. Пример ключевой цели организации (промышленного предприятия). Завоевать  лидерские позиции по вводу новых видов продукции (услуг), используя на исследования и разработки определенный процент доходов от объема реализации (продаж). К какой подсистеме относится данная цель?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а) Маркетинг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б) НИОКР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в) Финансы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г) Организация и управление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д) Персонал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е) Производство</w:t>
      </w:r>
    </w:p>
    <w:p w:rsidR="00A21630" w:rsidRPr="00A21630" w:rsidRDefault="00A21630" w:rsidP="00A21630">
      <w:pPr>
        <w:rPr>
          <w:bCs/>
        </w:rPr>
      </w:pP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lastRenderedPageBreak/>
        <w:t xml:space="preserve">4. В какой концепции (модели) относится данное определение: Основное теоретическое положение модели состоит в том, чтобы в отдельно взятый вид бизнеса любой организации может </w:t>
      </w:r>
      <w:proofErr w:type="gramStart"/>
      <w:r w:rsidRPr="00A21630">
        <w:rPr>
          <w:bCs/>
        </w:rPr>
        <w:t>находится</w:t>
      </w:r>
      <w:proofErr w:type="gramEnd"/>
      <w:r w:rsidRPr="00A21630">
        <w:rPr>
          <w:bCs/>
        </w:rPr>
        <w:t xml:space="preserve"> в одной из указанных стадий жизненного цикла, и, следовательно, его нужно анализировать в соответствии с этой стадией.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а) Концепция Бостонской консультативной группы.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б) Концепция Дженерал Электрик/</w:t>
      </w:r>
      <w:proofErr w:type="spellStart"/>
      <w:r w:rsidRPr="00A21630">
        <w:rPr>
          <w:bCs/>
        </w:rPr>
        <w:t>МакКинзи</w:t>
      </w:r>
      <w:proofErr w:type="spellEnd"/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в) Концепция Артур де </w:t>
      </w:r>
      <w:proofErr w:type="spellStart"/>
      <w:r w:rsidRPr="00A21630">
        <w:rPr>
          <w:bCs/>
        </w:rPr>
        <w:t>Литтл</w:t>
      </w:r>
      <w:proofErr w:type="spellEnd"/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г) Концепция </w:t>
      </w:r>
      <w:r>
        <w:rPr>
          <w:bCs/>
        </w:rPr>
        <w:t>Shell</w:t>
      </w:r>
      <w:r w:rsidRPr="00A21630">
        <w:rPr>
          <w:bCs/>
        </w:rPr>
        <w:t>/</w:t>
      </w:r>
      <w:r>
        <w:rPr>
          <w:bCs/>
        </w:rPr>
        <w:t>DPM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д) Модель (матрица) </w:t>
      </w:r>
      <w:proofErr w:type="spellStart"/>
      <w:r>
        <w:rPr>
          <w:bCs/>
        </w:rPr>
        <w:t>Hussey</w:t>
      </w:r>
      <w:proofErr w:type="spellEnd"/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е) Модель (матрица) Р. Купера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ж) Трехмерная сема Д. Абеля</w:t>
      </w:r>
    </w:p>
    <w:p w:rsidR="00A21630" w:rsidRPr="00A21630" w:rsidRDefault="00A21630" w:rsidP="00A21630">
      <w:pPr>
        <w:rPr>
          <w:bCs/>
        </w:rPr>
      </w:pP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5. Какой позиции в матрице БКГ соответствует характеристика: «Довольствоваться своим положением, либо сокращать его, либо ликвидировать данный вид бизнеса в своей организации»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а) «Собаки»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б) «</w:t>
      </w:r>
      <w:proofErr w:type="gramStart"/>
      <w:r w:rsidRPr="00A21630">
        <w:rPr>
          <w:bCs/>
        </w:rPr>
        <w:t>Дойный</w:t>
      </w:r>
      <w:proofErr w:type="gramEnd"/>
      <w:r w:rsidRPr="00A21630">
        <w:rPr>
          <w:bCs/>
        </w:rPr>
        <w:t xml:space="preserve"> коровы»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в) «Трудные дети»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г) «Звезды»</w:t>
      </w:r>
    </w:p>
    <w:p w:rsidR="00A21630" w:rsidRPr="00A21630" w:rsidRDefault="00A21630" w:rsidP="00A21630">
      <w:pPr>
        <w:rPr>
          <w:bCs/>
        </w:rPr>
      </w:pPr>
    </w:p>
    <w:p w:rsidR="00A21630" w:rsidRPr="00A21630" w:rsidRDefault="00A21630" w:rsidP="00A21630">
      <w:pPr>
        <w:rPr>
          <w:bCs/>
        </w:rPr>
      </w:pPr>
    </w:p>
    <w:p w:rsidR="00A21630" w:rsidRPr="00A21630" w:rsidRDefault="00A21630" w:rsidP="00A21630">
      <w:pPr>
        <w:rPr>
          <w:bCs/>
        </w:rPr>
      </w:pP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6. Какой позиции в матрице БКГ соответствует характеристика: «Стараться сохранить или увеличить свою долю бизнеса на рынке»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а) «Собаки»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б) «</w:t>
      </w:r>
      <w:proofErr w:type="gramStart"/>
      <w:r w:rsidRPr="00A21630">
        <w:rPr>
          <w:bCs/>
        </w:rPr>
        <w:t>Дойный</w:t>
      </w:r>
      <w:proofErr w:type="gramEnd"/>
      <w:r w:rsidRPr="00A21630">
        <w:rPr>
          <w:bCs/>
        </w:rPr>
        <w:t xml:space="preserve"> коровы»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в) «Трудные дети»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>г) «Звезды»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7. Какой позиции в матрице </w:t>
      </w:r>
      <w:r>
        <w:rPr>
          <w:bCs/>
        </w:rPr>
        <w:t>GE</w:t>
      </w:r>
      <w:r w:rsidRPr="00A21630">
        <w:rPr>
          <w:bCs/>
        </w:rPr>
        <w:t>/</w:t>
      </w:r>
      <w:r>
        <w:rPr>
          <w:bCs/>
        </w:rPr>
        <w:t>McKinsey</w:t>
      </w:r>
      <w:r w:rsidRPr="00A21630">
        <w:rPr>
          <w:bCs/>
        </w:rPr>
        <w:t xml:space="preserve"> характеристика: «Стратегия: очень избирательное инвестирование в очень прибыльные и наименее рискованные мероприятия»?</w:t>
      </w:r>
    </w:p>
    <w:p w:rsidR="00A21630" w:rsidRPr="00A21630" w:rsidRDefault="00A21630" w:rsidP="00A21630">
      <w:pPr>
        <w:rPr>
          <w:bCs/>
        </w:rPr>
      </w:pP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lastRenderedPageBreak/>
        <w:t xml:space="preserve">8. Для какой фазы жизненного цикла по модели </w:t>
      </w:r>
      <w:r>
        <w:rPr>
          <w:bCs/>
        </w:rPr>
        <w:t>ADL</w:t>
      </w:r>
      <w:r w:rsidRPr="00A21630">
        <w:rPr>
          <w:bCs/>
        </w:rPr>
        <w:t>/</w:t>
      </w:r>
      <w:r>
        <w:rPr>
          <w:bCs/>
        </w:rPr>
        <w:t>LC</w:t>
      </w:r>
      <w:r w:rsidRPr="00A21630">
        <w:rPr>
          <w:bCs/>
        </w:rPr>
        <w:t xml:space="preserve">  справедливо утверждение: На этой стадии продукция отрасли начинает пользоваться спросом </w:t>
      </w:r>
      <w:proofErr w:type="gramStart"/>
      <w:r w:rsidRPr="00A21630">
        <w:rPr>
          <w:bCs/>
        </w:rPr>
        <w:t>у</w:t>
      </w:r>
      <w:proofErr w:type="gramEnd"/>
      <w:r w:rsidRPr="00A21630">
        <w:rPr>
          <w:bCs/>
        </w:rPr>
        <w:t xml:space="preserve"> </w:t>
      </w:r>
      <w:proofErr w:type="gramStart"/>
      <w:r w:rsidRPr="00A21630">
        <w:rPr>
          <w:bCs/>
        </w:rPr>
        <w:t>все</w:t>
      </w:r>
      <w:proofErr w:type="gramEnd"/>
      <w:r w:rsidRPr="00A21630">
        <w:rPr>
          <w:bCs/>
        </w:rPr>
        <w:t xml:space="preserve"> большего числа покупателей, и конкуренты начинают бороться за получение все больших долей рынка?</w:t>
      </w:r>
    </w:p>
    <w:p w:rsidR="00A21630" w:rsidRPr="00A21630" w:rsidRDefault="00A21630" w:rsidP="00A21630">
      <w:pPr>
        <w:rPr>
          <w:bCs/>
        </w:rPr>
      </w:pP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9. Составьте и оцените рассматриваемые стратегические зоны хозяйствования (СЗХ), используя матрицу БКГ. Сделайте выбор </w:t>
      </w:r>
      <w:proofErr w:type="gramStart"/>
      <w:r w:rsidRPr="00A21630">
        <w:rPr>
          <w:bCs/>
        </w:rPr>
        <w:t>перспективных</w:t>
      </w:r>
      <w:proofErr w:type="gramEnd"/>
      <w:r w:rsidRPr="00A21630">
        <w:rPr>
          <w:bCs/>
        </w:rPr>
        <w:t xml:space="preserve"> СЗХ и дайте стратегические рекомендации предприятию.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Экономическая характеристика каждой СЗХ представлена в таблице. </w:t>
      </w:r>
    </w:p>
    <w:p w:rsidR="00A21630" w:rsidRPr="00A21630" w:rsidRDefault="00A21630" w:rsidP="00A21630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1327"/>
        <w:gridCol w:w="1327"/>
        <w:gridCol w:w="1327"/>
        <w:gridCol w:w="1327"/>
        <w:gridCol w:w="1327"/>
        <w:gridCol w:w="1306"/>
      </w:tblGrid>
      <w:tr w:rsidR="00A21630" w:rsidRPr="007A76D0" w:rsidTr="008748E5">
        <w:tc>
          <w:tcPr>
            <w:tcW w:w="1311" w:type="dxa"/>
            <w:vMerge w:val="restart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 xml:space="preserve">Показатели </w:t>
            </w:r>
          </w:p>
        </w:tc>
        <w:tc>
          <w:tcPr>
            <w:tcW w:w="7977" w:type="dxa"/>
            <w:gridSpan w:val="6"/>
          </w:tcPr>
          <w:p w:rsidR="00A21630" w:rsidRPr="007A76D0" w:rsidRDefault="00A21630" w:rsidP="008748E5">
            <w:pPr>
              <w:jc w:val="center"/>
              <w:rPr>
                <w:bCs/>
              </w:rPr>
            </w:pPr>
            <w:r w:rsidRPr="007A76D0">
              <w:rPr>
                <w:bCs/>
              </w:rPr>
              <w:t>СЗХ</w:t>
            </w:r>
          </w:p>
        </w:tc>
      </w:tr>
      <w:tr w:rsidR="00A21630" w:rsidRPr="007A76D0" w:rsidTr="008748E5">
        <w:tc>
          <w:tcPr>
            <w:tcW w:w="1311" w:type="dxa"/>
            <w:vMerge/>
          </w:tcPr>
          <w:p w:rsidR="00A21630" w:rsidRPr="007A76D0" w:rsidRDefault="00A21630" w:rsidP="008748E5">
            <w:pPr>
              <w:rPr>
                <w:bCs/>
              </w:rPr>
            </w:pP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2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3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4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5</w:t>
            </w:r>
          </w:p>
        </w:tc>
        <w:tc>
          <w:tcPr>
            <w:tcW w:w="1312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6</w:t>
            </w:r>
          </w:p>
        </w:tc>
      </w:tr>
      <w:tr w:rsidR="00A21630" w:rsidRPr="007A76D0" w:rsidTr="008748E5">
        <w:tc>
          <w:tcPr>
            <w:tcW w:w="1311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Рост рынка, %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11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21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3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14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7</w:t>
            </w:r>
          </w:p>
        </w:tc>
        <w:tc>
          <w:tcPr>
            <w:tcW w:w="1312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5</w:t>
            </w:r>
          </w:p>
        </w:tc>
      </w:tr>
      <w:tr w:rsidR="00A21630" w:rsidRPr="007A76D0" w:rsidTr="008748E5">
        <w:tc>
          <w:tcPr>
            <w:tcW w:w="1311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Относительная доля на рынке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2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0,2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1,8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3,0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2,2</w:t>
            </w:r>
          </w:p>
        </w:tc>
        <w:tc>
          <w:tcPr>
            <w:tcW w:w="1312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0,7</w:t>
            </w:r>
          </w:p>
        </w:tc>
      </w:tr>
      <w:tr w:rsidR="00A21630" w:rsidRPr="007A76D0" w:rsidTr="008748E5">
        <w:tc>
          <w:tcPr>
            <w:tcW w:w="1311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Объем реализации, тыс. руб.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22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7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49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32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40</w:t>
            </w:r>
          </w:p>
        </w:tc>
        <w:tc>
          <w:tcPr>
            <w:tcW w:w="1312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5</w:t>
            </w:r>
          </w:p>
        </w:tc>
      </w:tr>
      <w:tr w:rsidR="00A21630" w:rsidRPr="007A76D0" w:rsidTr="008748E5">
        <w:tc>
          <w:tcPr>
            <w:tcW w:w="1311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Покрытие затрат, тыс. руб.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10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4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20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3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15</w:t>
            </w:r>
          </w:p>
        </w:tc>
        <w:tc>
          <w:tcPr>
            <w:tcW w:w="1312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</w:t>
            </w:r>
          </w:p>
        </w:tc>
      </w:tr>
      <w:tr w:rsidR="00A21630" w:rsidRPr="007A76D0" w:rsidTr="008748E5">
        <w:tc>
          <w:tcPr>
            <w:tcW w:w="1311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 xml:space="preserve">Прибыль, тыс. </w:t>
            </w:r>
            <w:proofErr w:type="spellStart"/>
            <w:r w:rsidRPr="007A76D0">
              <w:rPr>
                <w:bCs/>
              </w:rPr>
              <w:t>руб</w:t>
            </w:r>
            <w:proofErr w:type="spellEnd"/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5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2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10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2</w:t>
            </w:r>
          </w:p>
        </w:tc>
        <w:tc>
          <w:tcPr>
            <w:tcW w:w="1333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10</w:t>
            </w:r>
          </w:p>
        </w:tc>
        <w:tc>
          <w:tcPr>
            <w:tcW w:w="1312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</w:t>
            </w:r>
          </w:p>
        </w:tc>
      </w:tr>
    </w:tbl>
    <w:p w:rsidR="00A21630" w:rsidRDefault="00A21630" w:rsidP="00A21630">
      <w:pPr>
        <w:rPr>
          <w:bCs/>
        </w:rPr>
      </w:pP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Постройте матрицу </w:t>
      </w:r>
      <w:r>
        <w:rPr>
          <w:bCs/>
        </w:rPr>
        <w:t>GE</w:t>
      </w:r>
      <w:r w:rsidRPr="00A21630">
        <w:rPr>
          <w:bCs/>
        </w:rPr>
        <w:t>/</w:t>
      </w:r>
      <w:r>
        <w:rPr>
          <w:bCs/>
        </w:rPr>
        <w:t>McKinsey</w:t>
      </w:r>
      <w:r w:rsidRPr="00A21630">
        <w:rPr>
          <w:bCs/>
        </w:rPr>
        <w:t>, определите наиболее вероятных конкурентов и оцените стратегические ориентации рассматриваемых предприятий</w:t>
      </w:r>
    </w:p>
    <w:p w:rsidR="00A21630" w:rsidRPr="00A21630" w:rsidRDefault="00A21630" w:rsidP="00A21630">
      <w:pPr>
        <w:rPr>
          <w:bCs/>
        </w:rPr>
      </w:pPr>
    </w:p>
    <w:p w:rsidR="00A21630" w:rsidRDefault="00A21630" w:rsidP="00A21630">
      <w:pPr>
        <w:jc w:val="center"/>
        <w:rPr>
          <w:bCs/>
        </w:rPr>
      </w:pPr>
      <w:r>
        <w:rPr>
          <w:bCs/>
        </w:rPr>
        <w:t>Определение привлекательности отрасли</w:t>
      </w:r>
    </w:p>
    <w:p w:rsidR="00A21630" w:rsidRDefault="00A21630" w:rsidP="00A21630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A21630" w:rsidRPr="007A76D0" w:rsidTr="008748E5"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Критерий оценки</w:t>
            </w:r>
          </w:p>
        </w:tc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Удельный вес, %</w:t>
            </w:r>
          </w:p>
        </w:tc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Оценка в баллах</w:t>
            </w:r>
          </w:p>
        </w:tc>
      </w:tr>
      <w:tr w:rsidR="00A21630" w:rsidRPr="007A76D0" w:rsidTr="008748E5"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Рост рынка</w:t>
            </w:r>
          </w:p>
        </w:tc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30</w:t>
            </w:r>
          </w:p>
        </w:tc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80</w:t>
            </w:r>
          </w:p>
        </w:tc>
      </w:tr>
      <w:tr w:rsidR="00A21630" w:rsidRPr="007A76D0" w:rsidTr="008748E5"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Возможность для изменения цен</w:t>
            </w:r>
          </w:p>
        </w:tc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20</w:t>
            </w:r>
          </w:p>
        </w:tc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50</w:t>
            </w:r>
          </w:p>
        </w:tc>
      </w:tr>
      <w:tr w:rsidR="00A21630" w:rsidRPr="007A76D0" w:rsidTr="008748E5"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Входные барьеры</w:t>
            </w:r>
          </w:p>
        </w:tc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20</w:t>
            </w:r>
          </w:p>
        </w:tc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90</w:t>
            </w:r>
          </w:p>
        </w:tc>
      </w:tr>
      <w:tr w:rsidR="00A21630" w:rsidRPr="007A76D0" w:rsidTr="008748E5"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lastRenderedPageBreak/>
              <w:t>Способность покупателей диктовать условия</w:t>
            </w:r>
          </w:p>
        </w:tc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10</w:t>
            </w:r>
          </w:p>
        </w:tc>
        <w:tc>
          <w:tcPr>
            <w:tcW w:w="3096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60</w:t>
            </w:r>
          </w:p>
        </w:tc>
      </w:tr>
    </w:tbl>
    <w:p w:rsidR="00A21630" w:rsidRDefault="00A21630" w:rsidP="00A21630">
      <w:pPr>
        <w:rPr>
          <w:bCs/>
        </w:rPr>
      </w:pPr>
    </w:p>
    <w:p w:rsidR="00A21630" w:rsidRDefault="00A21630" w:rsidP="00A21630">
      <w:pPr>
        <w:jc w:val="center"/>
        <w:rPr>
          <w:bCs/>
        </w:rPr>
      </w:pPr>
      <w:r>
        <w:rPr>
          <w:bCs/>
        </w:rPr>
        <w:t>Факторы конкурентной силы</w:t>
      </w:r>
    </w:p>
    <w:p w:rsidR="00A21630" w:rsidRDefault="00A21630" w:rsidP="00A21630">
      <w:pPr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548"/>
        <w:gridCol w:w="1548"/>
        <w:gridCol w:w="1548"/>
        <w:gridCol w:w="1548"/>
        <w:gridCol w:w="1548"/>
      </w:tblGrid>
      <w:tr w:rsidR="00A21630" w:rsidRPr="007A76D0" w:rsidTr="008748E5">
        <w:tc>
          <w:tcPr>
            <w:tcW w:w="1548" w:type="dxa"/>
            <w:vMerge w:val="restart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 xml:space="preserve">Фактор </w:t>
            </w:r>
          </w:p>
        </w:tc>
        <w:tc>
          <w:tcPr>
            <w:tcW w:w="1548" w:type="dxa"/>
            <w:vMerge w:val="restart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Удельный вес, %</w:t>
            </w:r>
          </w:p>
        </w:tc>
        <w:tc>
          <w:tcPr>
            <w:tcW w:w="6192" w:type="dxa"/>
            <w:gridSpan w:val="4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Оценка показателя, балл</w:t>
            </w:r>
          </w:p>
        </w:tc>
      </w:tr>
      <w:tr w:rsidR="00A21630" w:rsidRPr="007A76D0" w:rsidTr="008748E5">
        <w:tc>
          <w:tcPr>
            <w:tcW w:w="1548" w:type="dxa"/>
            <w:vMerge/>
          </w:tcPr>
          <w:p w:rsidR="00A21630" w:rsidRPr="007A76D0" w:rsidRDefault="00A21630" w:rsidP="008748E5">
            <w:pPr>
              <w:rPr>
                <w:bCs/>
              </w:rPr>
            </w:pPr>
          </w:p>
        </w:tc>
        <w:tc>
          <w:tcPr>
            <w:tcW w:w="1548" w:type="dxa"/>
            <w:vMerge/>
          </w:tcPr>
          <w:p w:rsidR="00A21630" w:rsidRPr="007A76D0" w:rsidRDefault="00A21630" w:rsidP="008748E5">
            <w:pPr>
              <w:rPr>
                <w:bCs/>
              </w:rPr>
            </w:pP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предприятие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Конкурент1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Конкурент2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Конкурент3</w:t>
            </w:r>
          </w:p>
        </w:tc>
      </w:tr>
      <w:tr w:rsidR="00A21630" w:rsidRPr="007A76D0" w:rsidTr="008748E5"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 xml:space="preserve">Цены 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30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80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70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60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90</w:t>
            </w:r>
          </w:p>
        </w:tc>
      </w:tr>
      <w:tr w:rsidR="00A21630" w:rsidRPr="007A76D0" w:rsidTr="008748E5"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Доля рынка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30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100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90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70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90</w:t>
            </w:r>
          </w:p>
        </w:tc>
      </w:tr>
      <w:tr w:rsidR="00A21630" w:rsidRPr="007A76D0" w:rsidTr="008748E5"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 xml:space="preserve">Качество 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30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100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80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50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100</w:t>
            </w:r>
          </w:p>
        </w:tc>
      </w:tr>
      <w:tr w:rsidR="00A21630" w:rsidRPr="007A76D0" w:rsidTr="008748E5"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Сбытовая сеть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10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80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90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80</w:t>
            </w:r>
          </w:p>
        </w:tc>
        <w:tc>
          <w:tcPr>
            <w:tcW w:w="1548" w:type="dxa"/>
          </w:tcPr>
          <w:p w:rsidR="00A21630" w:rsidRPr="007A76D0" w:rsidRDefault="00A21630" w:rsidP="008748E5">
            <w:pPr>
              <w:rPr>
                <w:bCs/>
              </w:rPr>
            </w:pPr>
            <w:r w:rsidRPr="007A76D0">
              <w:rPr>
                <w:bCs/>
              </w:rPr>
              <w:t>60</w:t>
            </w:r>
          </w:p>
        </w:tc>
      </w:tr>
    </w:tbl>
    <w:p w:rsidR="00A21630" w:rsidRDefault="00A21630" w:rsidP="00A21630">
      <w:pPr>
        <w:pStyle w:val="a8"/>
        <w:widowControl/>
        <w:autoSpaceDE/>
        <w:autoSpaceDN/>
        <w:adjustRightInd/>
        <w:spacing w:after="0"/>
      </w:pPr>
    </w:p>
    <w:p w:rsidR="00A21630" w:rsidRPr="003927CB" w:rsidRDefault="00A21630" w:rsidP="00A21630">
      <w:pPr>
        <w:jc w:val="center"/>
        <w:rPr>
          <w:rFonts w:eastAsia="TimesNewRomanPSMT"/>
          <w:b/>
        </w:rPr>
      </w:pPr>
      <w:r w:rsidRPr="003927CB">
        <w:rPr>
          <w:rFonts w:eastAsia="TimesNewRomanPSMT"/>
          <w:b/>
        </w:rPr>
        <w:t>Выбор стратегии предприятий, производящих соки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По объемам потребления, сок находится на третьем месте после сладких газированных напитков, практически наравне с бутилированной водой. Тем не менее, по нормам потребления сока на человека Россия отстает от США, Австралии и Европы. При этом уровень развития рынка соков в столичном мегаполисе и регионах страны значительно различается: потребление сока на душу населения в регионах далеко от московских показателей. Лидерами продаж в России являются нектары. По своему составу они представляют собой 20-25 процентов пюре, сока или концентрата, а остальное - вода, сахар или мед и </w:t>
      </w:r>
      <w:proofErr w:type="spellStart"/>
      <w:r w:rsidRPr="00A21630">
        <w:rPr>
          <w:rFonts w:eastAsia="TimesNewRomanPSMT"/>
        </w:rPr>
        <w:t>подкислители</w:t>
      </w:r>
      <w:proofErr w:type="spellEnd"/>
      <w:r w:rsidRPr="00A21630">
        <w:rPr>
          <w:rFonts w:eastAsia="TimesNewRomanPSMT"/>
        </w:rPr>
        <w:t xml:space="preserve">. Сегмент натуральных соков составляет не более 25% рынка. 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Финансовый кризис значительно повлиял на развитие рынка соков, спрос на котором начал смещаться в сторону более дешевых товаров-заменителей. Многие потребители стали покупать соки меньшими объемами, либо теми же объемами, но реже. В настоящее время рынок постепенно восстанавливается. </w:t>
      </w:r>
    </w:p>
    <w:p w:rsidR="00A21630" w:rsidRPr="00A21630" w:rsidRDefault="00A21630" w:rsidP="00A21630">
      <w:pPr>
        <w:rPr>
          <w:rFonts w:eastAsia="TimesNewRomanPSMT"/>
        </w:rPr>
      </w:pPr>
      <w:proofErr w:type="gramStart"/>
      <w:r w:rsidRPr="00A21630">
        <w:rPr>
          <w:rFonts w:eastAsia="TimesNewRomanPSMT"/>
        </w:rPr>
        <w:t>Крупнейшими компаниями, контролирующими 90% рынка соков в России являются</w:t>
      </w:r>
      <w:proofErr w:type="gramEnd"/>
      <w:r w:rsidRPr="00A21630">
        <w:rPr>
          <w:rFonts w:eastAsia="TimesNewRomanPSMT"/>
        </w:rPr>
        <w:t xml:space="preserve"> ЗАО «Мултон», ОАО «ВБД Напитки», ОАО «Лебедянский» и «ОАО </w:t>
      </w:r>
      <w:proofErr w:type="spellStart"/>
      <w:r w:rsidRPr="00A21630">
        <w:rPr>
          <w:rFonts w:eastAsia="TimesNewRomanPSMT"/>
        </w:rPr>
        <w:t>Нидан</w:t>
      </w:r>
      <w:proofErr w:type="spellEnd"/>
      <w:r w:rsidRPr="00A21630">
        <w:rPr>
          <w:rFonts w:eastAsia="TimesNewRomanPSMT"/>
        </w:rPr>
        <w:t xml:space="preserve"> соки». За последние 5 лет все они перешли под контроль транснациональных компаний </w:t>
      </w:r>
      <w:r w:rsidRPr="003927CB">
        <w:rPr>
          <w:rFonts w:eastAsia="TimesNewRomanPSMT"/>
        </w:rPr>
        <w:t>Coca</w:t>
      </w:r>
      <w:r w:rsidRPr="00A21630">
        <w:rPr>
          <w:rFonts w:eastAsia="TimesNewRomanPSMT"/>
        </w:rPr>
        <w:t>-</w:t>
      </w:r>
      <w:r w:rsidRPr="003927CB">
        <w:rPr>
          <w:rFonts w:eastAsia="TimesNewRomanPSMT"/>
        </w:rPr>
        <w:t>Cola</w:t>
      </w:r>
      <w:r w:rsidRPr="00A21630">
        <w:rPr>
          <w:rFonts w:eastAsia="TimesNewRomanPSMT"/>
        </w:rPr>
        <w:t xml:space="preserve"> и </w:t>
      </w:r>
      <w:r w:rsidRPr="003927CB">
        <w:rPr>
          <w:rFonts w:eastAsia="TimesNewRomanPSMT"/>
        </w:rPr>
        <w:t>PepsiCo</w:t>
      </w:r>
      <w:r w:rsidRPr="00A21630">
        <w:rPr>
          <w:rFonts w:eastAsia="TimesNewRomanPSMT"/>
        </w:rPr>
        <w:t>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ОАО «Лебедянский» - российское подразделение компании </w:t>
      </w:r>
      <w:r w:rsidRPr="003927CB">
        <w:rPr>
          <w:rFonts w:eastAsia="TimesNewRomanPSMT"/>
        </w:rPr>
        <w:t>PepsiCo</w:t>
      </w:r>
      <w:r w:rsidRPr="00A21630">
        <w:rPr>
          <w:rFonts w:eastAsia="TimesNewRomanPSMT"/>
        </w:rPr>
        <w:t xml:space="preserve"> по выпуску соков и нектаров. «Лебедянский» располагает крупнейшим в Восточной Европе современным производственным комплексом и входит в десятку крупнейших производителей сока в мире. </w:t>
      </w:r>
      <w:proofErr w:type="gramStart"/>
      <w:r w:rsidRPr="00A21630">
        <w:rPr>
          <w:rFonts w:eastAsia="TimesNewRomanPSMT"/>
        </w:rPr>
        <w:t xml:space="preserve">Наиболее известные бренды «Лебедянского» - премиальные соки, нектары и морсы «Я», соки и нектары «Тонус», «Фруктовый сад», «Привет», «Долька», обогащённые витаминами и минералами соки «Тонус Актив Плюс», освежающие </w:t>
      </w:r>
      <w:proofErr w:type="spellStart"/>
      <w:r w:rsidRPr="00A21630">
        <w:rPr>
          <w:rFonts w:eastAsia="TimesNewRomanPSMT"/>
        </w:rPr>
        <w:t>сокосодержащие</w:t>
      </w:r>
      <w:proofErr w:type="spellEnd"/>
      <w:r w:rsidRPr="00A21630">
        <w:rPr>
          <w:rFonts w:eastAsia="TimesNewRomanPSMT"/>
        </w:rPr>
        <w:t xml:space="preserve"> напитки «</w:t>
      </w:r>
      <w:proofErr w:type="spellStart"/>
      <w:r w:rsidRPr="003927CB">
        <w:rPr>
          <w:rFonts w:eastAsia="TimesNewRomanPSMT"/>
        </w:rPr>
        <w:t>Frustyle</w:t>
      </w:r>
      <w:proofErr w:type="spellEnd"/>
      <w:r w:rsidRPr="00A21630">
        <w:rPr>
          <w:rFonts w:eastAsia="TimesNewRomanPSMT"/>
        </w:rPr>
        <w:t>», морсы и компоты «Северная ягода».</w:t>
      </w:r>
      <w:proofErr w:type="gramEnd"/>
      <w:r w:rsidRPr="00A21630">
        <w:rPr>
          <w:rFonts w:eastAsia="TimesNewRomanPSMT"/>
        </w:rPr>
        <w:t xml:space="preserve"> На «Лебедянском» также выпускается всемирно известный сок компании </w:t>
      </w:r>
      <w:r w:rsidRPr="003927CB">
        <w:rPr>
          <w:rFonts w:eastAsia="TimesNewRomanPSMT"/>
        </w:rPr>
        <w:t>PepsiCo</w:t>
      </w:r>
      <w:r w:rsidRPr="00A21630">
        <w:rPr>
          <w:rFonts w:eastAsia="TimesNewRomanPSMT"/>
        </w:rPr>
        <w:t xml:space="preserve"> - </w:t>
      </w:r>
      <w:r w:rsidRPr="003927CB">
        <w:rPr>
          <w:rFonts w:eastAsia="TimesNewRomanPSMT"/>
        </w:rPr>
        <w:t>Tropicana</w:t>
      </w:r>
      <w:r w:rsidRPr="00A21630">
        <w:rPr>
          <w:rFonts w:eastAsia="TimesNewRomanPSMT"/>
        </w:rPr>
        <w:t>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lastRenderedPageBreak/>
        <w:t>Несмотря на то, что лидерами рынка по вкусам являются яблочный, апельсиновый и томатный соки, растущая конкуренция вынуждает производителей искать новые комбинации вкусов для расширения существующих линейных брендов и привлечения потребителей.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Немаловажной здесь является и такая характеристика, как </w:t>
      </w:r>
      <w:proofErr w:type="spellStart"/>
      <w:r w:rsidRPr="00A21630">
        <w:rPr>
          <w:rFonts w:eastAsia="TimesNewRomanPSMT"/>
        </w:rPr>
        <w:t>форматупаковки</w:t>
      </w:r>
      <w:proofErr w:type="spellEnd"/>
      <w:r w:rsidRPr="00A21630">
        <w:rPr>
          <w:rFonts w:eastAsia="TimesNewRomanPSMT"/>
        </w:rPr>
        <w:t>. Соки выпускаются в различных упаковках: от РЕТ-</w:t>
      </w:r>
      <w:proofErr w:type="spellStart"/>
      <w:r w:rsidRPr="00A21630">
        <w:rPr>
          <w:rFonts w:eastAsia="TimesNewRomanPSMT"/>
        </w:rPr>
        <w:t>упаковокемкостью</w:t>
      </w:r>
      <w:proofErr w:type="spellEnd"/>
      <w:r w:rsidRPr="00A21630">
        <w:rPr>
          <w:rFonts w:eastAsia="TimesNewRomanPSMT"/>
        </w:rPr>
        <w:t xml:space="preserve"> 0,25 л до стеклянных бутылок различной емкости. Вид упаковки, помимо всего прочего, также определяет принадлежность продукта к тому или иному ценовому сегменту: так, соки в стеклянных бутылках продаются по цене в несколько раз выше средней и, следовательно, относятся к премиальному сегменту. 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Замедление роста рынка увеличивает соперничество и отсекает слабых конкурентов. Вместе с тем и крупным игрокам добиться роста продаж становится все труднее и труднее. Так, Компания «Вимм-Билль-Данн» — лидер рынка молочных продуктов и детского питания в России и один из ведущих игроков рынка безалкогольных напитков в России и странах СНГ. «Вимм-Билль-Данну» принадлежит более 35-ти перерабатывающих заводов в России, на Украине и в Центральной Азии. На этих предприятиях и в торговых филиалах ВБД работают в общей сложности более 18 тыс. человек. Наиболее узнаваемые бренды: «Домик в деревне», «Чудо», «Весёлый молочник», </w:t>
      </w:r>
      <w:proofErr w:type="spellStart"/>
      <w:r w:rsidRPr="003927CB">
        <w:rPr>
          <w:rFonts w:eastAsia="TimesNewRomanPSMT"/>
        </w:rPr>
        <w:t>Bio</w:t>
      </w:r>
      <w:r w:rsidRPr="00A21630">
        <w:rPr>
          <w:rFonts w:eastAsia="TimesNewRomanPSMT"/>
        </w:rPr>
        <w:t>-</w:t>
      </w:r>
      <w:r w:rsidRPr="003927CB">
        <w:rPr>
          <w:rFonts w:eastAsia="TimesNewRomanPSMT"/>
        </w:rPr>
        <w:t>Max</w:t>
      </w:r>
      <w:proofErr w:type="spellEnd"/>
      <w:r w:rsidRPr="00A21630">
        <w:rPr>
          <w:rFonts w:eastAsia="TimesNewRomanPSMT"/>
        </w:rPr>
        <w:t xml:space="preserve">, </w:t>
      </w:r>
      <w:proofErr w:type="spellStart"/>
      <w:r w:rsidRPr="003927CB">
        <w:rPr>
          <w:rFonts w:eastAsia="TimesNewRomanPSMT"/>
        </w:rPr>
        <w:t>Imunele</w:t>
      </w:r>
      <w:proofErr w:type="spellEnd"/>
      <w:r w:rsidRPr="00A21630">
        <w:rPr>
          <w:rFonts w:eastAsia="TimesNewRomanPSMT"/>
        </w:rPr>
        <w:t xml:space="preserve"> и «</w:t>
      </w:r>
      <w:proofErr w:type="spellStart"/>
      <w:r w:rsidRPr="00A21630">
        <w:rPr>
          <w:rFonts w:eastAsia="TimesNewRomanPSMT"/>
        </w:rPr>
        <w:t>Ламбер</w:t>
      </w:r>
      <w:proofErr w:type="spellEnd"/>
      <w:r w:rsidRPr="00A21630">
        <w:rPr>
          <w:rFonts w:eastAsia="TimesNewRomanPSMT"/>
        </w:rPr>
        <w:t>».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Нам принадлежит самый известный российский соковый бренд –  </w:t>
      </w:r>
      <w:r w:rsidRPr="003927CB">
        <w:rPr>
          <w:rFonts w:eastAsia="TimesNewRomanPSMT"/>
        </w:rPr>
        <w:t>J</w:t>
      </w:r>
      <w:r w:rsidRPr="00A21630">
        <w:rPr>
          <w:rFonts w:eastAsia="TimesNewRomanPSMT"/>
        </w:rPr>
        <w:t>7. Не менее популярны марки «Любимый сад», «Чудо-ягода», «Ессентуки». Наша марка «</w:t>
      </w:r>
      <w:proofErr w:type="spellStart"/>
      <w:r w:rsidRPr="00A21630">
        <w:rPr>
          <w:rFonts w:eastAsia="TimesNewRomanPSMT"/>
        </w:rPr>
        <w:t>Агуша</w:t>
      </w:r>
      <w:proofErr w:type="spellEnd"/>
      <w:r w:rsidRPr="00A21630">
        <w:rPr>
          <w:rFonts w:eastAsia="TimesNewRomanPSMT"/>
        </w:rPr>
        <w:t xml:space="preserve">» </w:t>
      </w:r>
      <w:proofErr w:type="gramStart"/>
      <w:r w:rsidRPr="00A21630">
        <w:rPr>
          <w:rFonts w:eastAsia="TimesNewRomanPSMT"/>
        </w:rPr>
        <w:t>–с</w:t>
      </w:r>
      <w:proofErr w:type="gramEnd"/>
      <w:r w:rsidRPr="00A21630">
        <w:rPr>
          <w:rFonts w:eastAsia="TimesNewRomanPSMT"/>
        </w:rPr>
        <w:t>амый узнаваемый в России бренд детского питания. Миссия компании отражает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фундаментальные ценности: </w:t>
      </w:r>
      <w:r w:rsidRPr="00A21630">
        <w:rPr>
          <w:rFonts w:eastAsia="TimesNewRomanPSMT"/>
          <w:i/>
          <w:iCs/>
        </w:rPr>
        <w:t xml:space="preserve">«Вимм-Билль-Данн» помогает людям, радуя их каждый день вкусными и полезными для здоровья всей семьи продуктами питания. </w:t>
      </w:r>
      <w:r w:rsidRPr="00A21630">
        <w:rPr>
          <w:rFonts w:eastAsia="TimesNewRomanPSMT"/>
        </w:rPr>
        <w:t xml:space="preserve">Показатели рентабельности молочного рынка значительно отстают от рентабельности сокового рынка (25 и 40% соответственно). Кроме того, не слишком высоко оценивается потенциал роста молочного рынка. Потребление молока и молочных продуктов, например в молодежной среде, не слишком популярно. Тем не </w:t>
      </w:r>
      <w:proofErr w:type="spellStart"/>
      <w:r w:rsidRPr="00A21630">
        <w:rPr>
          <w:rFonts w:eastAsia="TimesNewRomanPSMT"/>
        </w:rPr>
        <w:t>менееОАО</w:t>
      </w:r>
      <w:proofErr w:type="spellEnd"/>
      <w:r w:rsidRPr="00A21630">
        <w:rPr>
          <w:rFonts w:eastAsia="TimesNewRomanPSMT"/>
        </w:rPr>
        <w:t xml:space="preserve"> «Вимм-Билль-Данн Продукты Питания» объявил в 2011 г. о запуске крупнейшей за линии (Инвестиции в проект составляют более $7 миллионов) по производству сухой молочной сыворотки. Молочная сыворотка – это жидкость, побочный продукт, образующийся при производстве сыра, в котором содержится много пищевого белка и других питательных веществ, входящих в состав необработанного молока, а именно: лактозы, витаминов и минеральных веществ. Сухая деминерализованная сыворотка используется для изготовления детского и диетического питания, хлебобулочных изделий, кондитерских изделий и других продуктов. Поиск сфер расширения деятельности иногда ведет к воплощению весьма экзотических идей. Так, совладельцы ВБД в начале 2004 г. вложило $30 </w:t>
      </w:r>
      <w:proofErr w:type="gramStart"/>
      <w:r w:rsidRPr="00A21630">
        <w:rPr>
          <w:rFonts w:eastAsia="TimesNewRomanPSMT"/>
        </w:rPr>
        <w:t>млн</w:t>
      </w:r>
      <w:proofErr w:type="gramEnd"/>
      <w:r w:rsidRPr="00A21630">
        <w:rPr>
          <w:rFonts w:eastAsia="TimesNewRomanPSMT"/>
        </w:rPr>
        <w:t xml:space="preserve"> </w:t>
      </w:r>
      <w:proofErr w:type="spellStart"/>
      <w:r w:rsidRPr="00A21630">
        <w:rPr>
          <w:rFonts w:eastAsia="TimesNewRomanPSMT"/>
        </w:rPr>
        <w:t>впроизводство</w:t>
      </w:r>
      <w:proofErr w:type="spellEnd"/>
      <w:r w:rsidRPr="00A21630">
        <w:rPr>
          <w:rFonts w:eastAsia="TimesNewRomanPSMT"/>
        </w:rPr>
        <w:t xml:space="preserve"> специальных капюшонов, которые защищают людей от ядовитых газов. «По  статистике, около 80% смертей при пожарах происходит от отравления, поэтому мы решили уделить внимание разработке индивидуальных сре</w:t>
      </w:r>
      <w:proofErr w:type="gramStart"/>
      <w:r w:rsidRPr="00A21630">
        <w:rPr>
          <w:rFonts w:eastAsia="TimesNewRomanPSMT"/>
        </w:rPr>
        <w:t>дств сп</w:t>
      </w:r>
      <w:proofErr w:type="gramEnd"/>
      <w:r w:rsidRPr="00A21630">
        <w:rPr>
          <w:rFonts w:eastAsia="TimesNewRomanPSMT"/>
        </w:rPr>
        <w:t>асения», – объяснял свое вложение капиталов Д. Якобашвили.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>«Лебедянский» в начале 2004 г. решил заработать на коктейлях и запустил брэнд «</w:t>
      </w:r>
      <w:proofErr w:type="spellStart"/>
      <w:r w:rsidRPr="003927CB">
        <w:rPr>
          <w:rFonts w:eastAsia="TimesNewRomanPSMT"/>
        </w:rPr>
        <w:t>Trax</w:t>
      </w:r>
      <w:proofErr w:type="spellEnd"/>
      <w:r w:rsidRPr="00A21630">
        <w:rPr>
          <w:rFonts w:eastAsia="TimesNewRomanPSMT"/>
        </w:rPr>
        <w:t xml:space="preserve">». По прогнозам маркетингового агентства «Бизнес Аналитика», объем </w:t>
      </w:r>
      <w:proofErr w:type="spellStart"/>
      <w:r w:rsidRPr="00A21630">
        <w:rPr>
          <w:rFonts w:eastAsia="TimesNewRomanPSMT"/>
        </w:rPr>
        <w:t>рынкаслабоалкогольных</w:t>
      </w:r>
      <w:proofErr w:type="spellEnd"/>
      <w:r w:rsidRPr="00A21630">
        <w:rPr>
          <w:rFonts w:eastAsia="TimesNewRomanPSMT"/>
        </w:rPr>
        <w:t xml:space="preserve"> коктейлей в 2004 г. должен был увеличиться не менее чем на 30%,тогда как рост сокового ожидался на уровне 15%. Было разработано 15 вкусов </w:t>
      </w:r>
      <w:proofErr w:type="spellStart"/>
      <w:r w:rsidRPr="00A21630">
        <w:rPr>
          <w:rFonts w:eastAsia="TimesNewRomanPSMT"/>
        </w:rPr>
        <w:t>коктейля</w:t>
      </w:r>
      <w:proofErr w:type="gramStart"/>
      <w:r w:rsidRPr="00A21630">
        <w:rPr>
          <w:rFonts w:eastAsia="TimesNewRomanPSMT"/>
        </w:rPr>
        <w:t>.П</w:t>
      </w:r>
      <w:proofErr w:type="gramEnd"/>
      <w:r w:rsidRPr="00A21630">
        <w:rPr>
          <w:rFonts w:eastAsia="TimesNewRomanPSMT"/>
        </w:rPr>
        <w:t>родукт</w:t>
      </w:r>
      <w:proofErr w:type="spellEnd"/>
      <w:r w:rsidRPr="00A21630">
        <w:rPr>
          <w:rFonts w:eastAsia="TimesNewRomanPSMT"/>
        </w:rPr>
        <w:t xml:space="preserve"> предназначался потребителям из низкого ценового сегмента, его средняя цена – 18 руб. Во втором полугодии ежемесячный оборот нового коктейля достиг $1 млн. Однако руководство компании выразило недовольство тем, что к сентябрю напиток завоевал только 0,8% рынка. Опасения по поводу </w:t>
      </w:r>
      <w:r w:rsidRPr="00A21630">
        <w:rPr>
          <w:rFonts w:eastAsia="TimesNewRomanPSMT"/>
        </w:rPr>
        <w:lastRenderedPageBreak/>
        <w:t xml:space="preserve">убыточности проекта заставили производителя поднять цену до 25 руб. Это в совокупности с сокращением расходов на рекламу привело к снижению продаж. В результате проект был признан убыточным и через год после старта закрыт. Председатель Совета директоров «Лебедянского» </w:t>
      </w:r>
      <w:proofErr w:type="spellStart"/>
      <w:r w:rsidRPr="00A21630">
        <w:rPr>
          <w:rFonts w:eastAsia="TimesNewRomanPSMT"/>
        </w:rPr>
        <w:t>ЮрийБорцов</w:t>
      </w:r>
      <w:proofErr w:type="spellEnd"/>
      <w:r w:rsidRPr="00A21630">
        <w:rPr>
          <w:rFonts w:eastAsia="TimesNewRomanPSMT"/>
        </w:rPr>
        <w:t xml:space="preserve"> признался, что «Лебедянский» потерял на «</w:t>
      </w:r>
      <w:proofErr w:type="spellStart"/>
      <w:r w:rsidRPr="003927CB">
        <w:rPr>
          <w:rFonts w:eastAsia="TimesNewRomanPSMT"/>
        </w:rPr>
        <w:t>Trax</w:t>
      </w:r>
      <w:proofErr w:type="spellEnd"/>
      <w:r w:rsidRPr="00A21630">
        <w:rPr>
          <w:rFonts w:eastAsia="TimesNewRomanPSMT"/>
        </w:rPr>
        <w:t>» 10 млн.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В начале 2006 г. «Лебедянский» решил заняться </w:t>
      </w:r>
      <w:proofErr w:type="spellStart"/>
      <w:r w:rsidRPr="00A21630">
        <w:rPr>
          <w:rFonts w:eastAsia="TimesNewRomanPSMT"/>
        </w:rPr>
        <w:t>кислороднымикоктейлями</w:t>
      </w:r>
      <w:proofErr w:type="spellEnd"/>
      <w:r w:rsidRPr="00A21630">
        <w:rPr>
          <w:rFonts w:eastAsia="TimesNewRomanPSMT"/>
        </w:rPr>
        <w:t xml:space="preserve">. Была приобретена за $1 </w:t>
      </w:r>
      <w:proofErr w:type="gramStart"/>
      <w:r w:rsidRPr="00A21630">
        <w:rPr>
          <w:rFonts w:eastAsia="TimesNewRomanPSMT"/>
        </w:rPr>
        <w:t>млн</w:t>
      </w:r>
      <w:proofErr w:type="gramEnd"/>
      <w:r w:rsidRPr="00A21630">
        <w:rPr>
          <w:rFonts w:eastAsia="TimesNewRomanPSMT"/>
        </w:rPr>
        <w:t xml:space="preserve"> технология производства таких коктейлей, а сам продукт, </w:t>
      </w:r>
      <w:proofErr w:type="spellStart"/>
      <w:r w:rsidRPr="00A21630">
        <w:rPr>
          <w:rFonts w:eastAsia="TimesNewRomanPSMT"/>
        </w:rPr>
        <w:t>пословам</w:t>
      </w:r>
      <w:proofErr w:type="spellEnd"/>
      <w:r w:rsidRPr="00A21630">
        <w:rPr>
          <w:rFonts w:eastAsia="TimesNewRomanPSMT"/>
        </w:rPr>
        <w:t xml:space="preserve"> руководителя нового проекта, выглядит следующим образом: «Упаковка  кислородного коктейля содержит небольшой газовый баллон и 16 пакетиков специальной смеси, которая легко разводится в небольшом количестве воды». Позиционировать свой коктейль «Лебедянский» будет </w:t>
      </w:r>
      <w:proofErr w:type="spellStart"/>
      <w:r w:rsidRPr="00A21630">
        <w:rPr>
          <w:rFonts w:eastAsia="TimesNewRomanPSMT"/>
        </w:rPr>
        <w:t>впремиальном</w:t>
      </w:r>
      <w:proofErr w:type="spellEnd"/>
      <w:r w:rsidRPr="00A21630">
        <w:rPr>
          <w:rFonts w:eastAsia="TimesNewRomanPSMT"/>
        </w:rPr>
        <w:t xml:space="preserve"> ценовом сегменте: от 280 до 320 руб. за упаковку. </w:t>
      </w:r>
      <w:proofErr w:type="spellStart"/>
      <w:r w:rsidRPr="00A21630">
        <w:rPr>
          <w:rFonts w:eastAsia="TimesNewRomanPSMT"/>
        </w:rPr>
        <w:t>Вскореу</w:t>
      </w:r>
      <w:proofErr w:type="spellEnd"/>
      <w:r w:rsidRPr="00A21630">
        <w:rPr>
          <w:rFonts w:eastAsia="TimesNewRomanPSMT"/>
        </w:rPr>
        <w:t xml:space="preserve"> продукта появится и брэнд, сейчас разрабатываются фирменный </w:t>
      </w:r>
      <w:proofErr w:type="spellStart"/>
      <w:r w:rsidRPr="00A21630">
        <w:rPr>
          <w:rFonts w:eastAsia="TimesNewRomanPSMT"/>
        </w:rPr>
        <w:t>стильпродукта</w:t>
      </w:r>
      <w:proofErr w:type="spellEnd"/>
      <w:r w:rsidRPr="00A21630">
        <w:rPr>
          <w:rFonts w:eastAsia="TimesNewRomanPSMT"/>
        </w:rPr>
        <w:t xml:space="preserve"> и кампания по его продвижению. А продвигать </w:t>
      </w:r>
      <w:proofErr w:type="spellStart"/>
      <w:r w:rsidRPr="00A21630">
        <w:rPr>
          <w:rFonts w:eastAsia="TimesNewRomanPSMT"/>
        </w:rPr>
        <w:t>кислородныйкоктейль</w:t>
      </w:r>
      <w:proofErr w:type="spellEnd"/>
      <w:r w:rsidRPr="00A21630">
        <w:rPr>
          <w:rFonts w:eastAsia="TimesNewRomanPSMT"/>
        </w:rPr>
        <w:t xml:space="preserve"> «Лебедянский» планирует не только через продуктовые магазины и аптечные сети, но и через </w:t>
      </w:r>
      <w:proofErr w:type="spellStart"/>
      <w:r w:rsidRPr="00A21630">
        <w:rPr>
          <w:rFonts w:eastAsia="TimesNewRomanPSMT"/>
        </w:rPr>
        <w:t>врачей</w:t>
      </w:r>
      <w:proofErr w:type="gramStart"/>
      <w:r w:rsidRPr="00A21630">
        <w:rPr>
          <w:rFonts w:eastAsia="TimesNewRomanPSMT"/>
        </w:rPr>
        <w:t>.П</w:t>
      </w:r>
      <w:proofErr w:type="gramEnd"/>
      <w:r w:rsidRPr="00A21630">
        <w:rPr>
          <w:rFonts w:eastAsia="TimesNewRomanPSMT"/>
        </w:rPr>
        <w:t>о</w:t>
      </w:r>
      <w:proofErr w:type="spellEnd"/>
      <w:r w:rsidRPr="00A21630">
        <w:rPr>
          <w:rFonts w:eastAsia="TimesNewRomanPSMT"/>
        </w:rPr>
        <w:t xml:space="preserve"> мнению </w:t>
      </w:r>
      <w:proofErr w:type="spellStart"/>
      <w:r w:rsidRPr="00A21630">
        <w:rPr>
          <w:rFonts w:eastAsia="TimesNewRomanPSMT"/>
        </w:rPr>
        <w:t>специалистовпроизводство</w:t>
      </w:r>
      <w:proofErr w:type="spellEnd"/>
      <w:r w:rsidRPr="00A21630">
        <w:rPr>
          <w:rFonts w:eastAsia="TimesNewRomanPSMT"/>
        </w:rPr>
        <w:t xml:space="preserve"> детского питания – самая быстрорастущая ниша среди </w:t>
      </w:r>
      <w:proofErr w:type="spellStart"/>
      <w:r w:rsidRPr="00A21630">
        <w:rPr>
          <w:rFonts w:eastAsia="TimesNewRomanPSMT"/>
        </w:rPr>
        <w:t>всехсегментов</w:t>
      </w:r>
      <w:proofErr w:type="spellEnd"/>
      <w:r w:rsidRPr="00A21630">
        <w:rPr>
          <w:rFonts w:eastAsia="TimesNewRomanPSMT"/>
        </w:rPr>
        <w:t xml:space="preserve"> продовольственного рынка. Рынок детского питания растет в среднем на 30%в год, а валовая рентабельность этого бизнеса достигает 40%. Участники рынка детского питания оценивают его емкость в $200-350 млн. На высокорентабельный рынок детского </w:t>
      </w:r>
      <w:proofErr w:type="spellStart"/>
      <w:r w:rsidRPr="00A21630">
        <w:rPr>
          <w:rFonts w:eastAsia="TimesNewRomanPSMT"/>
        </w:rPr>
        <w:t>питанияустремилось</w:t>
      </w:r>
      <w:proofErr w:type="spellEnd"/>
      <w:r w:rsidRPr="00A21630">
        <w:rPr>
          <w:rFonts w:eastAsia="TimesNewRomanPSMT"/>
        </w:rPr>
        <w:t xml:space="preserve"> большинство производителей, включая «Вимм-Билль-Данн». Пока на детское питание в ВБД приходится 6% от выручки, но </w:t>
      </w:r>
      <w:proofErr w:type="spellStart"/>
      <w:r w:rsidRPr="00A21630">
        <w:rPr>
          <w:rFonts w:eastAsia="TimesNewRomanPSMT"/>
        </w:rPr>
        <w:t>вхолдинге</w:t>
      </w:r>
      <w:proofErr w:type="spellEnd"/>
      <w:r w:rsidRPr="00A21630">
        <w:rPr>
          <w:rFonts w:eastAsia="TimesNewRomanPSMT"/>
        </w:rPr>
        <w:t xml:space="preserve"> ожидают увеличения продаж в этом сегменте в несколько раз в ближайшие годы.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 О своих планах по завоеванию лидирующих позиций на рынке детского питания объявил и «Лебедянский», </w:t>
      </w:r>
      <w:proofErr w:type="gramStart"/>
      <w:r w:rsidRPr="00A21630">
        <w:rPr>
          <w:rFonts w:eastAsia="TimesNewRomanPSMT"/>
        </w:rPr>
        <w:t>производящий</w:t>
      </w:r>
      <w:proofErr w:type="gramEnd"/>
      <w:r w:rsidRPr="00A21630">
        <w:rPr>
          <w:rFonts w:eastAsia="TimesNewRomanPSMT"/>
        </w:rPr>
        <w:t xml:space="preserve"> детские фруктовые соки и пюре под брэндом «</w:t>
      </w:r>
      <w:proofErr w:type="spellStart"/>
      <w:r w:rsidRPr="00A21630">
        <w:rPr>
          <w:rFonts w:eastAsia="TimesNewRomanPSMT"/>
        </w:rPr>
        <w:t>Фрутто</w:t>
      </w:r>
      <w:proofErr w:type="spellEnd"/>
      <w:r w:rsidRPr="00A21630">
        <w:rPr>
          <w:rFonts w:eastAsia="TimesNewRomanPSMT"/>
        </w:rPr>
        <w:t xml:space="preserve">-няня». В 2004 г. </w:t>
      </w:r>
      <w:proofErr w:type="spellStart"/>
      <w:r w:rsidRPr="00A21630">
        <w:rPr>
          <w:rFonts w:eastAsia="TimesNewRomanPSMT"/>
        </w:rPr>
        <w:t>надетское</w:t>
      </w:r>
      <w:proofErr w:type="spellEnd"/>
      <w:r w:rsidRPr="00A21630">
        <w:rPr>
          <w:rFonts w:eastAsia="TimesNewRomanPSMT"/>
        </w:rPr>
        <w:t xml:space="preserve"> питание приходилось около 7% выручки предприятия, по итогам первого полугодия 2005 г. этот показатель достиг 10%, а в ближайшие два-три года планируется довести его до 15%. «</w:t>
      </w:r>
      <w:proofErr w:type="spellStart"/>
      <w:r w:rsidRPr="00A21630">
        <w:rPr>
          <w:rFonts w:eastAsia="TimesNewRomanPSMT"/>
        </w:rPr>
        <w:t>Фрутто</w:t>
      </w:r>
      <w:proofErr w:type="spellEnd"/>
      <w:r w:rsidRPr="00A21630">
        <w:rPr>
          <w:rFonts w:eastAsia="TimesNewRomanPSMT"/>
        </w:rPr>
        <w:t xml:space="preserve">-няня» является лидером по росту продаж в портфеле брэндов «Лебедянского»: </w:t>
      </w:r>
      <w:proofErr w:type="spellStart"/>
      <w:r w:rsidRPr="00A21630">
        <w:rPr>
          <w:rFonts w:eastAsia="TimesNewRomanPSMT"/>
        </w:rPr>
        <w:t>впервом</w:t>
      </w:r>
      <w:proofErr w:type="spellEnd"/>
      <w:r w:rsidRPr="00A21630">
        <w:rPr>
          <w:rFonts w:eastAsia="TimesNewRomanPSMT"/>
        </w:rPr>
        <w:t xml:space="preserve"> полугодии 2005 г. продажи детского питания выросли на 83%(до $25 </w:t>
      </w:r>
      <w:proofErr w:type="gramStart"/>
      <w:r w:rsidRPr="00A21630">
        <w:rPr>
          <w:rFonts w:eastAsia="TimesNewRomanPSMT"/>
        </w:rPr>
        <w:t>млн</w:t>
      </w:r>
      <w:proofErr w:type="gramEnd"/>
      <w:r w:rsidRPr="00A21630">
        <w:rPr>
          <w:rFonts w:eastAsia="TimesNewRomanPSMT"/>
        </w:rPr>
        <w:t xml:space="preserve">) по сравнению с аналогичным периодом прошлого года, тогда как в целом выручка компании увеличилась на 37% в денежном выражении. В конце 2005 г. в продаже появилось мясное пюре под </w:t>
      </w:r>
      <w:proofErr w:type="spellStart"/>
      <w:r w:rsidRPr="00A21630">
        <w:rPr>
          <w:rFonts w:eastAsia="TimesNewRomanPSMT"/>
        </w:rPr>
        <w:t>марко</w:t>
      </w:r>
      <w:proofErr w:type="gramStart"/>
      <w:r w:rsidRPr="00A21630">
        <w:rPr>
          <w:rFonts w:eastAsia="TimesNewRomanPSMT"/>
        </w:rPr>
        <w:t>й«</w:t>
      </w:r>
      <w:proofErr w:type="gramEnd"/>
      <w:r w:rsidRPr="00A21630">
        <w:rPr>
          <w:rFonts w:eastAsia="TimesNewRomanPSMT"/>
        </w:rPr>
        <w:t>Фрутто</w:t>
      </w:r>
      <w:proofErr w:type="spellEnd"/>
      <w:r w:rsidRPr="00A21630">
        <w:rPr>
          <w:rFonts w:eastAsia="TimesNewRomanPSMT"/>
        </w:rPr>
        <w:t xml:space="preserve">-няня». Консервы по заказу «Лебедянского» производят на новгородском предприятии «Старорусский мясной двор». Консервы позиционируются в среднем ценовом сегменте и стоят в рознице около30 руб. за 95-граммовую банку, продукция рассчитана на малышей </w:t>
      </w:r>
      <w:proofErr w:type="spellStart"/>
      <w:r w:rsidRPr="00A21630">
        <w:rPr>
          <w:rFonts w:eastAsia="TimesNewRomanPSMT"/>
        </w:rPr>
        <w:t>ввозрасте</w:t>
      </w:r>
      <w:proofErr w:type="spellEnd"/>
      <w:r w:rsidRPr="00A21630">
        <w:rPr>
          <w:rFonts w:eastAsia="TimesNewRomanPSMT"/>
        </w:rPr>
        <w:t xml:space="preserve"> от шести месяцев. 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Вывод зонтичного брэнда – путь, по которому </w:t>
      </w:r>
      <w:proofErr w:type="gramStart"/>
      <w:r w:rsidRPr="00A21630">
        <w:rPr>
          <w:rFonts w:eastAsia="TimesNewRomanPSMT"/>
        </w:rPr>
        <w:t>идут большинство производителей</w:t>
      </w:r>
      <w:proofErr w:type="gramEnd"/>
      <w:r w:rsidRPr="00A21630">
        <w:rPr>
          <w:rFonts w:eastAsia="TimesNewRomanPSMT"/>
        </w:rPr>
        <w:t xml:space="preserve"> детского питания. 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>Компания «</w:t>
      </w:r>
      <w:proofErr w:type="spellStart"/>
      <w:r w:rsidRPr="00A21630">
        <w:rPr>
          <w:rFonts w:eastAsia="TimesNewRomanPSMT"/>
        </w:rPr>
        <w:t>Юнимилк</w:t>
      </w:r>
      <w:proofErr w:type="spellEnd"/>
      <w:r w:rsidRPr="00A21630">
        <w:rPr>
          <w:rFonts w:eastAsia="TimesNewRomanPSMT"/>
        </w:rPr>
        <w:t xml:space="preserve">», один из лидеров молочного рынка, производит детское молочное питание под брэндом «Тема» в </w:t>
      </w:r>
      <w:proofErr w:type="spellStart"/>
      <w:r w:rsidRPr="00A21630">
        <w:rPr>
          <w:rFonts w:eastAsia="TimesNewRomanPSMT"/>
        </w:rPr>
        <w:t>Петербурге</w:t>
      </w:r>
      <w:proofErr w:type="gramStart"/>
      <w:r w:rsidRPr="00A21630">
        <w:rPr>
          <w:rFonts w:eastAsia="TimesNewRomanPSMT"/>
        </w:rPr>
        <w:t>,В</w:t>
      </w:r>
      <w:proofErr w:type="gramEnd"/>
      <w:r w:rsidRPr="00A21630">
        <w:rPr>
          <w:rFonts w:eastAsia="TimesNewRomanPSMT"/>
        </w:rPr>
        <w:t>олгограде</w:t>
      </w:r>
      <w:proofErr w:type="spellEnd"/>
      <w:r w:rsidRPr="00A21630">
        <w:rPr>
          <w:rFonts w:eastAsia="TimesNewRomanPSMT"/>
        </w:rPr>
        <w:t xml:space="preserve">, Новосибирске, </w:t>
      </w:r>
      <w:proofErr w:type="spellStart"/>
      <w:r w:rsidRPr="00A21630">
        <w:rPr>
          <w:rFonts w:eastAsia="TimesNewRomanPSMT"/>
        </w:rPr>
        <w:t>Кемерове</w:t>
      </w:r>
      <w:proofErr w:type="spellEnd"/>
      <w:r w:rsidRPr="00A21630">
        <w:rPr>
          <w:rFonts w:eastAsia="TimesNewRomanPSMT"/>
        </w:rPr>
        <w:t xml:space="preserve"> и Самаре, проектирует цех детского питания на новом заводе в Ростове-на-Дону. По мнению совладельца «</w:t>
      </w:r>
      <w:proofErr w:type="spellStart"/>
      <w:r w:rsidRPr="00A21630">
        <w:rPr>
          <w:rFonts w:eastAsia="TimesNewRomanPSMT"/>
        </w:rPr>
        <w:t>Юнимилкар</w:t>
      </w:r>
      <w:proofErr w:type="spellEnd"/>
      <w:r w:rsidRPr="00A21630">
        <w:rPr>
          <w:rFonts w:eastAsia="TimesNewRomanPSMT"/>
        </w:rPr>
        <w:t xml:space="preserve">» Андрей </w:t>
      </w:r>
      <w:proofErr w:type="spellStart"/>
      <w:r w:rsidRPr="00A21630">
        <w:rPr>
          <w:rFonts w:eastAsia="TimesNewRomanPSMT"/>
        </w:rPr>
        <w:t>Бесхмельницкого</w:t>
      </w:r>
      <w:proofErr w:type="spellEnd"/>
      <w:r w:rsidRPr="00A21630">
        <w:rPr>
          <w:rFonts w:eastAsia="TimesNewRomanPSMT"/>
        </w:rPr>
        <w:t xml:space="preserve">, для этого сегмента очень важна полная ассортиментная линейка, поэтому в апреле 2006 </w:t>
      </w:r>
      <w:proofErr w:type="spellStart"/>
      <w:r w:rsidRPr="00A21630">
        <w:rPr>
          <w:rFonts w:eastAsia="TimesNewRomanPSMT"/>
        </w:rPr>
        <w:t>г.компания</w:t>
      </w:r>
      <w:proofErr w:type="spellEnd"/>
      <w:r w:rsidRPr="00A21630">
        <w:rPr>
          <w:rFonts w:eastAsia="TimesNewRomanPSMT"/>
        </w:rPr>
        <w:t xml:space="preserve"> стала дистрибьютором Тихорецкого мясокомбината – крупнейшего и лучшего в стране производителя мясного пюре для </w:t>
      </w:r>
      <w:proofErr w:type="spellStart"/>
      <w:r w:rsidRPr="00A21630">
        <w:rPr>
          <w:rFonts w:eastAsia="TimesNewRomanPSMT"/>
        </w:rPr>
        <w:t>детей</w:t>
      </w:r>
      <w:proofErr w:type="gramStart"/>
      <w:r w:rsidRPr="00A21630">
        <w:rPr>
          <w:rFonts w:eastAsia="TimesNewRomanPSMT"/>
        </w:rPr>
        <w:t>.С</w:t>
      </w:r>
      <w:proofErr w:type="gramEnd"/>
      <w:r w:rsidRPr="00A21630">
        <w:rPr>
          <w:rFonts w:eastAsia="TimesNewRomanPSMT"/>
        </w:rPr>
        <w:t>ейчас</w:t>
      </w:r>
      <w:proofErr w:type="spellEnd"/>
      <w:r w:rsidRPr="00A21630">
        <w:rPr>
          <w:rFonts w:eastAsia="TimesNewRomanPSMT"/>
        </w:rPr>
        <w:t xml:space="preserve"> продукция Тихорецкого мясокомбината выпускается под брэндом «Тема». В ближайшее время начнется выпуск детских соков и фруктовых пюре.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>Компания «</w:t>
      </w:r>
      <w:proofErr w:type="spellStart"/>
      <w:r w:rsidRPr="00A21630">
        <w:rPr>
          <w:rFonts w:eastAsia="TimesNewRomanPSMT"/>
        </w:rPr>
        <w:t>Нутритек</w:t>
      </w:r>
      <w:proofErr w:type="spellEnd"/>
      <w:r w:rsidRPr="00A21630">
        <w:rPr>
          <w:rFonts w:eastAsia="TimesNewRomanPSMT"/>
        </w:rPr>
        <w:t>» (молочные смеси, каши и продукты прикорма, фруктовые пюре и соки, вода для детей), самый крупный производитель детского питания в СНГ и странах Балтии, также рассматривает возможность выпуска мясных пюре для детей.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lastRenderedPageBreak/>
        <w:t xml:space="preserve">Рынок бутилированной воды имеет очень хорошие </w:t>
      </w:r>
      <w:proofErr w:type="spellStart"/>
      <w:r w:rsidRPr="00A21630">
        <w:rPr>
          <w:rFonts w:eastAsia="TimesNewRomanPSMT"/>
        </w:rPr>
        <w:t>показателирентабельности</w:t>
      </w:r>
      <w:proofErr w:type="spellEnd"/>
      <w:r w:rsidRPr="00A21630">
        <w:rPr>
          <w:rFonts w:eastAsia="TimesNewRomanPSMT"/>
        </w:rPr>
        <w:t xml:space="preserve"> – 60-70%, он переживает интенсивный рост, и ожидается, что этот рынок будет продолжать расти на 20% ежегодно. Рынок бутилированной воды постоянно пополняется новыми участниками, как местными, так и иностранными. Поскольку на этом рынке нет ярко выраженных лидеров, устойчивых брэндов, то он становится </w:t>
      </w:r>
      <w:proofErr w:type="spellStart"/>
      <w:r w:rsidRPr="00A21630">
        <w:rPr>
          <w:rFonts w:eastAsia="TimesNewRomanPSMT"/>
        </w:rPr>
        <w:t>интереснымкак</w:t>
      </w:r>
      <w:proofErr w:type="spellEnd"/>
      <w:r w:rsidRPr="00A21630">
        <w:rPr>
          <w:rFonts w:eastAsia="TimesNewRomanPSMT"/>
        </w:rPr>
        <w:t xml:space="preserve"> для иностранных производителей, так и для лидеров других субрынков. Растущий рынок привлекает крупные корпорации, они стремятся приобрести компании с целью укрепления конкурентных </w:t>
      </w:r>
      <w:proofErr w:type="spellStart"/>
      <w:r w:rsidRPr="00A21630">
        <w:rPr>
          <w:rFonts w:eastAsia="TimesNewRomanPSMT"/>
        </w:rPr>
        <w:t>позицийв</w:t>
      </w:r>
      <w:proofErr w:type="spellEnd"/>
      <w:r w:rsidRPr="00A21630">
        <w:rPr>
          <w:rFonts w:eastAsia="TimesNewRomanPSMT"/>
        </w:rPr>
        <w:t xml:space="preserve"> притягательных отраслях. Данная тенденция стала особенно актуальной в последние годы. Так, например, еще в 2003 г. компания «</w:t>
      </w:r>
      <w:proofErr w:type="spellStart"/>
      <w:r w:rsidRPr="00A21630">
        <w:rPr>
          <w:rFonts w:eastAsia="TimesNewRomanPSMT"/>
        </w:rPr>
        <w:t>ВиммБилль-Данн</w:t>
      </w:r>
      <w:proofErr w:type="spellEnd"/>
      <w:r w:rsidRPr="00A21630">
        <w:rPr>
          <w:rFonts w:eastAsia="TimesNewRomanPSMT"/>
        </w:rPr>
        <w:t xml:space="preserve">» выпустила воду под своим собственным брэндом «Заповедник», который занимает в настоящее время 0,3% рынка в стоимостном выражении. А в 2005 г. компания приобрела </w:t>
      </w:r>
      <w:proofErr w:type="spellStart"/>
      <w:r w:rsidRPr="00A21630">
        <w:rPr>
          <w:rFonts w:eastAsia="TimesNewRomanPSMT"/>
        </w:rPr>
        <w:t>Ессентукский</w:t>
      </w:r>
      <w:proofErr w:type="spellEnd"/>
      <w:r w:rsidRPr="00A21630">
        <w:rPr>
          <w:rFonts w:eastAsia="TimesNewRomanPSMT"/>
        </w:rPr>
        <w:t xml:space="preserve"> завод минеральных вод и теперь ей принадлежит известный с советских времен брэнд «Ессентуки». Основной конкурент компании «</w:t>
      </w:r>
      <w:proofErr w:type="spellStart"/>
      <w:r w:rsidRPr="00A21630">
        <w:rPr>
          <w:rFonts w:eastAsia="TimesNewRomanPSMT"/>
        </w:rPr>
        <w:t>Вимм-БилльДанн</w:t>
      </w:r>
      <w:proofErr w:type="spellEnd"/>
      <w:r w:rsidRPr="00A21630">
        <w:rPr>
          <w:rFonts w:eastAsia="TimesNewRomanPSMT"/>
        </w:rPr>
        <w:t xml:space="preserve">» - ОАО «Лебедянский» заключило в 2005 г. договор на </w:t>
      </w:r>
      <w:proofErr w:type="spellStart"/>
      <w:r w:rsidRPr="00A21630">
        <w:rPr>
          <w:rFonts w:eastAsia="TimesNewRomanPSMT"/>
        </w:rPr>
        <w:t>дистрибьюцию</w:t>
      </w:r>
      <w:proofErr w:type="spellEnd"/>
      <w:r w:rsidRPr="00A21630">
        <w:rPr>
          <w:rFonts w:eastAsia="TimesNewRomanPSMT"/>
        </w:rPr>
        <w:t xml:space="preserve"> брэнда «Архыз» и одновременно начало производство своего собственного бренда</w:t>
      </w:r>
      <w:proofErr w:type="gramStart"/>
      <w:r w:rsidRPr="00A21630">
        <w:rPr>
          <w:rFonts w:eastAsia="TimesNewRomanPSMT"/>
        </w:rPr>
        <w:t>«Л</w:t>
      </w:r>
      <w:proofErr w:type="gramEnd"/>
      <w:r w:rsidRPr="00A21630">
        <w:rPr>
          <w:rFonts w:eastAsia="TimesNewRomanPSMT"/>
        </w:rPr>
        <w:t>ипецкий бювет».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>Компания «</w:t>
      </w:r>
      <w:proofErr w:type="spellStart"/>
      <w:r w:rsidRPr="00A21630">
        <w:rPr>
          <w:rFonts w:eastAsia="TimesNewRomanPSMT"/>
        </w:rPr>
        <w:t>Вимм-БилльДанн</w:t>
      </w:r>
      <w:proofErr w:type="spellEnd"/>
      <w:r w:rsidRPr="00A21630">
        <w:rPr>
          <w:rFonts w:eastAsia="TimesNewRomanPSMT"/>
        </w:rPr>
        <w:t xml:space="preserve">» еще в 1998 г. попыталась вывести на рынок свой брэнд </w:t>
      </w:r>
      <w:proofErr w:type="spellStart"/>
      <w:r w:rsidRPr="00A21630">
        <w:rPr>
          <w:rFonts w:eastAsia="TimesNewRomanPSMT"/>
        </w:rPr>
        <w:t>холодногочая</w:t>
      </w:r>
      <w:proofErr w:type="spellEnd"/>
      <w:r w:rsidRPr="00A21630">
        <w:rPr>
          <w:rFonts w:eastAsia="TimesNewRomanPSMT"/>
        </w:rPr>
        <w:t xml:space="preserve"> «</w:t>
      </w:r>
      <w:proofErr w:type="spellStart"/>
      <w:r w:rsidRPr="003927CB">
        <w:rPr>
          <w:rFonts w:eastAsia="TimesNewRomanPSMT"/>
        </w:rPr>
        <w:t>IceTea</w:t>
      </w:r>
      <w:proofErr w:type="spellEnd"/>
      <w:r w:rsidRPr="00A21630">
        <w:rPr>
          <w:rFonts w:eastAsia="TimesNewRomanPSMT"/>
        </w:rPr>
        <w:t xml:space="preserve">». Но в тот период рынок оказался неготовым к этому продукту, поэтому пришлось на некоторое время остановить его </w:t>
      </w:r>
      <w:proofErr w:type="spellStart"/>
      <w:r w:rsidRPr="00A21630">
        <w:rPr>
          <w:rFonts w:eastAsia="TimesNewRomanPSMT"/>
        </w:rPr>
        <w:t>производство</w:t>
      </w:r>
      <w:proofErr w:type="gramStart"/>
      <w:r w:rsidRPr="00A21630">
        <w:rPr>
          <w:rFonts w:eastAsia="TimesNewRomanPSMT"/>
        </w:rPr>
        <w:t>.П</w:t>
      </w:r>
      <w:proofErr w:type="gramEnd"/>
      <w:r w:rsidRPr="00A21630">
        <w:rPr>
          <w:rFonts w:eastAsia="TimesNewRomanPSMT"/>
        </w:rPr>
        <w:t>озже</w:t>
      </w:r>
      <w:proofErr w:type="spellEnd"/>
      <w:r w:rsidRPr="00A21630">
        <w:rPr>
          <w:rFonts w:eastAsia="TimesNewRomanPSMT"/>
        </w:rPr>
        <w:t>, в июле 2003 г.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«Вимм-Билль-Данн» вернулась на рынок со </w:t>
      </w:r>
      <w:proofErr w:type="spellStart"/>
      <w:r w:rsidRPr="00A21630">
        <w:rPr>
          <w:rFonts w:eastAsia="TimesNewRomanPSMT"/>
        </w:rPr>
        <w:t>своимновым</w:t>
      </w:r>
      <w:proofErr w:type="spellEnd"/>
      <w:r w:rsidRPr="00A21630">
        <w:rPr>
          <w:rFonts w:eastAsia="TimesNewRomanPSMT"/>
        </w:rPr>
        <w:t xml:space="preserve"> брэндом холодного чая «</w:t>
      </w:r>
      <w:proofErr w:type="spellStart"/>
      <w:r w:rsidRPr="003927CB">
        <w:rPr>
          <w:rFonts w:eastAsia="TimesNewRomanPSMT"/>
        </w:rPr>
        <w:t>NiceTea</w:t>
      </w:r>
      <w:proofErr w:type="spellEnd"/>
      <w:r w:rsidRPr="00A21630">
        <w:rPr>
          <w:rFonts w:eastAsia="TimesNewRomanPSMT"/>
        </w:rPr>
        <w:t xml:space="preserve">». В этом же году </w:t>
      </w:r>
      <w:proofErr w:type="spellStart"/>
      <w:r w:rsidRPr="00A21630">
        <w:rPr>
          <w:rFonts w:eastAsia="TimesNewRomanPSMT"/>
        </w:rPr>
        <w:t>крупнейшийучастник</w:t>
      </w:r>
      <w:proofErr w:type="spellEnd"/>
      <w:r w:rsidRPr="00A21630">
        <w:rPr>
          <w:rFonts w:eastAsia="TimesNewRomanPSMT"/>
        </w:rPr>
        <w:t xml:space="preserve"> сокового рынка «Лебедянский» выпустил на рынок собственный брэнд «</w:t>
      </w:r>
      <w:proofErr w:type="spellStart"/>
      <w:r w:rsidRPr="003927CB">
        <w:rPr>
          <w:rFonts w:eastAsia="TimesNewRomanPSMT"/>
        </w:rPr>
        <w:t>FrustyleIceTea</w:t>
      </w:r>
      <w:proofErr w:type="spellEnd"/>
      <w:r w:rsidRPr="00A21630">
        <w:rPr>
          <w:rFonts w:eastAsia="TimesNewRomanPSMT"/>
        </w:rPr>
        <w:t xml:space="preserve">». В 2005 г. практически каждый участник рынка безалкогольных напитков вывел на </w:t>
      </w:r>
      <w:proofErr w:type="spellStart"/>
      <w:r w:rsidRPr="00A21630">
        <w:rPr>
          <w:rFonts w:eastAsia="TimesNewRomanPSMT"/>
        </w:rPr>
        <w:t>рыноксвой</w:t>
      </w:r>
      <w:proofErr w:type="spellEnd"/>
      <w:r w:rsidRPr="00A21630">
        <w:rPr>
          <w:rFonts w:eastAsia="TimesNewRomanPSMT"/>
        </w:rPr>
        <w:t xml:space="preserve"> брэнд холодного чая.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>«Лебедянский» выпустил брэнд «</w:t>
      </w:r>
      <w:proofErr w:type="spellStart"/>
      <w:r w:rsidRPr="00A21630">
        <w:rPr>
          <w:rFonts w:eastAsia="TimesNewRomanPSMT"/>
        </w:rPr>
        <w:t>Эдо</w:t>
      </w:r>
      <w:proofErr w:type="spellEnd"/>
      <w:r w:rsidRPr="00A21630">
        <w:rPr>
          <w:rFonts w:eastAsia="TimesNewRomanPSMT"/>
        </w:rPr>
        <w:t>», «</w:t>
      </w:r>
      <w:proofErr w:type="spellStart"/>
      <w:r w:rsidRPr="00A21630">
        <w:rPr>
          <w:rFonts w:eastAsia="TimesNewRomanPSMT"/>
        </w:rPr>
        <w:t>Нидан</w:t>
      </w:r>
      <w:proofErr w:type="spellEnd"/>
      <w:r w:rsidRPr="00A21630">
        <w:rPr>
          <w:rFonts w:eastAsia="TimesNewRomanPSMT"/>
        </w:rPr>
        <w:t>» – «</w:t>
      </w:r>
      <w:proofErr w:type="spellStart"/>
      <w:r w:rsidRPr="003927CB">
        <w:rPr>
          <w:rFonts w:eastAsia="TimesNewRomanPSMT"/>
        </w:rPr>
        <w:t>CapriceTea</w:t>
      </w:r>
      <w:proofErr w:type="spellEnd"/>
      <w:r w:rsidRPr="00A21630">
        <w:rPr>
          <w:rFonts w:eastAsia="TimesNewRomanPSMT"/>
        </w:rPr>
        <w:t>», «Очаково» – «</w:t>
      </w:r>
      <w:r w:rsidRPr="003927CB">
        <w:rPr>
          <w:rFonts w:eastAsia="TimesNewRomanPSMT"/>
        </w:rPr>
        <w:t>Bliss</w:t>
      </w:r>
      <w:r w:rsidRPr="00A21630">
        <w:rPr>
          <w:rFonts w:eastAsia="TimesNewRomanPSMT"/>
        </w:rPr>
        <w:t xml:space="preserve">», «Троя-Ультра» – «Чай </w:t>
      </w:r>
      <w:proofErr w:type="spellStart"/>
      <w:r w:rsidRPr="00A21630">
        <w:rPr>
          <w:rFonts w:eastAsia="TimesNewRomanPSMT"/>
        </w:rPr>
        <w:t>Таун</w:t>
      </w:r>
      <w:proofErr w:type="spellEnd"/>
      <w:r w:rsidRPr="00A21630">
        <w:rPr>
          <w:rFonts w:eastAsia="TimesNewRomanPSMT"/>
        </w:rPr>
        <w:t xml:space="preserve">». Производители конкурируют между собой, постоянно выводя новые линейки вкусов, новые продукты. Поэтому сложившуюся в настоящий момент структуру потребления безалкогольных напитков вряд </w:t>
      </w:r>
      <w:proofErr w:type="spellStart"/>
      <w:r w:rsidRPr="00A21630">
        <w:rPr>
          <w:rFonts w:eastAsia="TimesNewRomanPSMT"/>
        </w:rPr>
        <w:t>листоит</w:t>
      </w:r>
      <w:proofErr w:type="spellEnd"/>
      <w:r w:rsidRPr="00A21630">
        <w:rPr>
          <w:rFonts w:eastAsia="TimesNewRomanPSMT"/>
        </w:rPr>
        <w:t xml:space="preserve"> оценивать как окончательную.</w:t>
      </w:r>
    </w:p>
    <w:p w:rsidR="00A21630" w:rsidRPr="00A21630" w:rsidRDefault="00A21630" w:rsidP="00A21630">
      <w:pPr>
        <w:rPr>
          <w:rFonts w:eastAsia="TimesNewRomanPSMT"/>
          <w:b/>
          <w:bCs/>
          <w:i/>
          <w:iCs/>
        </w:rPr>
      </w:pPr>
      <w:r w:rsidRPr="00A21630">
        <w:rPr>
          <w:rFonts w:eastAsia="TimesNewRomanPSMT"/>
          <w:b/>
          <w:bCs/>
          <w:i/>
          <w:iCs/>
        </w:rPr>
        <w:t>Вопросы и задания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1. Какие факторы определили современное состояние конкуренции на соковом рынке? </w:t>
      </w:r>
      <w:proofErr w:type="spellStart"/>
      <w:r w:rsidRPr="00A21630">
        <w:rPr>
          <w:rFonts w:eastAsia="TimesNewRomanPSMT"/>
        </w:rPr>
        <w:t>Ккакому</w:t>
      </w:r>
      <w:proofErr w:type="spellEnd"/>
      <w:r w:rsidRPr="00A21630">
        <w:rPr>
          <w:rFonts w:eastAsia="TimesNewRomanPSMT"/>
        </w:rPr>
        <w:t xml:space="preserve"> типу рыночной структуры относится этот рынок?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>2. Какие факторы спроса являются определяющими в кратко- и среднесрочной перспективе развития российского рынка соков?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3. Какими преимуществами и недостатками обладает, по вашему мнению, </w:t>
      </w:r>
      <w:proofErr w:type="spellStart"/>
      <w:r w:rsidRPr="00A21630">
        <w:rPr>
          <w:rFonts w:eastAsia="TimesNewRomanPSMT"/>
        </w:rPr>
        <w:t>брэндинговая</w:t>
      </w:r>
      <w:proofErr w:type="spellEnd"/>
      <w:r w:rsidRPr="00A21630">
        <w:rPr>
          <w:rFonts w:eastAsia="TimesNewRomanPSMT"/>
        </w:rPr>
        <w:t xml:space="preserve"> стратегия ОАО «Лебедянский»?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 xml:space="preserve">4. Предположим, вас назначили директором по новым </w:t>
      </w:r>
      <w:proofErr w:type="spellStart"/>
      <w:r w:rsidRPr="00A21630">
        <w:rPr>
          <w:rFonts w:eastAsia="TimesNewRomanPSMT"/>
        </w:rPr>
        <w:t>проектамОАО</w:t>
      </w:r>
      <w:proofErr w:type="spellEnd"/>
      <w:r w:rsidRPr="00A21630">
        <w:rPr>
          <w:rFonts w:eastAsia="TimesNewRomanPSMT"/>
        </w:rPr>
        <w:t xml:space="preserve"> «Лебедянский». При этом вам нужно не только предложить </w:t>
      </w:r>
      <w:proofErr w:type="gramStart"/>
      <w:r w:rsidRPr="00A21630">
        <w:rPr>
          <w:rFonts w:eastAsia="TimesNewRomanPSMT"/>
        </w:rPr>
        <w:t>что-тоновое</w:t>
      </w:r>
      <w:proofErr w:type="gramEnd"/>
      <w:r w:rsidRPr="00A21630">
        <w:rPr>
          <w:rFonts w:eastAsia="TimesNewRomanPSMT"/>
        </w:rPr>
        <w:t xml:space="preserve">, но также и разобраться с уже запущенными проектами. Вам также стало известно, что Совет директоров, в связи с неудачами в реализации ряда проектов, высказал сомнение в целесообразности дальнейшей диверсификации бизнеса. Предложите и обоснуйте свою </w:t>
      </w:r>
      <w:proofErr w:type="spellStart"/>
      <w:r w:rsidRPr="00A21630">
        <w:rPr>
          <w:rFonts w:eastAsia="TimesNewRomanPSMT"/>
        </w:rPr>
        <w:t>стратегиюразвития</w:t>
      </w:r>
      <w:proofErr w:type="spellEnd"/>
      <w:r w:rsidRPr="00A21630">
        <w:rPr>
          <w:rFonts w:eastAsia="TimesNewRomanPSMT"/>
        </w:rPr>
        <w:t xml:space="preserve"> «Лебедянского».</w:t>
      </w:r>
    </w:p>
    <w:p w:rsidR="00A21630" w:rsidRPr="00A21630" w:rsidRDefault="00A21630" w:rsidP="00A21630">
      <w:pPr>
        <w:rPr>
          <w:rFonts w:eastAsia="TimesNewRomanPSMT"/>
        </w:rPr>
      </w:pPr>
      <w:r w:rsidRPr="00A21630">
        <w:rPr>
          <w:rFonts w:eastAsia="TimesNewRomanPSMT"/>
        </w:rPr>
        <w:t>5. А теперь допустим, что аналогичную должность вам предложили в компании «Вимм-Билль-Данн». Чем будет отличаться стратегия ВБД от стратегии «Лебедянского»?</w:t>
      </w:r>
    </w:p>
    <w:p w:rsidR="00A21630" w:rsidRPr="00A21630" w:rsidRDefault="00A21630" w:rsidP="00A21630">
      <w:pPr>
        <w:rPr>
          <w:rFonts w:eastAsia="TimesNewRomanPSMT"/>
        </w:rPr>
      </w:pPr>
    </w:p>
    <w:p w:rsidR="00A21630" w:rsidRPr="00A21630" w:rsidRDefault="00A21630" w:rsidP="00A21630">
      <w:pPr>
        <w:rPr>
          <w:rFonts w:eastAsia="TimesNewRomanPSMT"/>
          <w:b/>
          <w:i/>
        </w:rPr>
      </w:pPr>
      <w:r w:rsidRPr="00A21630">
        <w:rPr>
          <w:rFonts w:eastAsia="TimesNewRomanPSMT"/>
          <w:b/>
          <w:i/>
        </w:rPr>
        <w:lastRenderedPageBreak/>
        <w:t>Примерные практические задания</w:t>
      </w:r>
    </w:p>
    <w:p w:rsidR="00A21630" w:rsidRPr="00A21630" w:rsidRDefault="00A21630" w:rsidP="00A21630">
      <w:pPr>
        <w:rPr>
          <w:rFonts w:eastAsia="TimesNewRomanPSMT"/>
          <w:b/>
        </w:rPr>
      </w:pPr>
      <w:r w:rsidRPr="00A21630">
        <w:rPr>
          <w:rFonts w:eastAsia="TimesNewRomanPSMT"/>
          <w:b/>
        </w:rPr>
        <w:t xml:space="preserve">1. Методика Экспресс </w:t>
      </w:r>
      <w:r>
        <w:rPr>
          <w:rFonts w:eastAsia="TimesNewRomanPSMT"/>
          <w:b/>
        </w:rPr>
        <w:t>SWOT</w:t>
      </w:r>
      <w:r w:rsidRPr="00A21630">
        <w:rPr>
          <w:rFonts w:eastAsia="TimesNewRomanPSMT"/>
          <w:b/>
        </w:rPr>
        <w:t xml:space="preserve">-анализа («прямого» </w:t>
      </w:r>
      <w:r>
        <w:rPr>
          <w:rFonts w:eastAsia="TimesNewRomanPSMT"/>
          <w:b/>
        </w:rPr>
        <w:t>SWOT</w:t>
      </w:r>
      <w:r w:rsidRPr="00A21630">
        <w:rPr>
          <w:rFonts w:eastAsia="TimesNewRomanPSMT"/>
          <w:b/>
        </w:rPr>
        <w:t>-анализа)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</w:pPr>
      <w:r w:rsidRPr="005F1E96">
        <w:t xml:space="preserve">1. Дать характеристику выбранной для анализа организации (спектр выполняемых работ, выпускаемых товаров, услуг). 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</w:pPr>
      <w:r w:rsidRPr="005F1E96">
        <w:t>2. Провести РЕ</w:t>
      </w:r>
      <w:proofErr w:type="gramStart"/>
      <w:r w:rsidRPr="00EC5781">
        <w:t>S</w:t>
      </w:r>
      <w:proofErr w:type="gramEnd"/>
      <w:r w:rsidRPr="005F1E96">
        <w:t>Т–анализ, для трех сценариев развития событий, используя качественное описание влияния факторов на организацию  взвешенную оценку влияния факторов среды и метод построения матриц возможностей и угроз.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</w:pPr>
      <w:r w:rsidRPr="005F1E96">
        <w:t xml:space="preserve">4. Выявить наиболее значимые возможности и угрозы для деятельности организации. 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</w:pPr>
      <w:r w:rsidRPr="005F1E96">
        <w:t>5. По аналогии провести анализ ближнего окружения и сделать вывод о соотношении возможностей и угроз.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</w:pPr>
      <w:r w:rsidRPr="005F1E96">
        <w:t>6. Уточнить перечень сильных и слабых сторон организации на основе комплексной оценки конкурентоспособности.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</w:pPr>
      <w:r w:rsidRPr="005F1E96">
        <w:t xml:space="preserve">7. Используя «переформатированную» матрицу </w:t>
      </w:r>
      <w:r>
        <w:t>SWOT</w:t>
      </w:r>
      <w:r w:rsidRPr="005F1E96">
        <w:t xml:space="preserve"> построить матрицу решений для квадрантов </w:t>
      </w:r>
      <w:r>
        <w:t>SOW</w:t>
      </w:r>
      <w:r w:rsidRPr="005F1E96">
        <w:t xml:space="preserve"> и </w:t>
      </w:r>
      <w:r>
        <w:t>SOT</w:t>
      </w:r>
      <w:r w:rsidRPr="005F1E96">
        <w:t xml:space="preserve">. </w:t>
      </w:r>
    </w:p>
    <w:p w:rsidR="00A21630" w:rsidRPr="00A21630" w:rsidRDefault="00A21630" w:rsidP="00A21630">
      <w:pPr>
        <w:rPr>
          <w:rFonts w:eastAsia="TimesNewRomanPSMT"/>
          <w:b/>
        </w:rPr>
      </w:pPr>
    </w:p>
    <w:p w:rsidR="00A21630" w:rsidRPr="00A21630" w:rsidRDefault="00A21630" w:rsidP="00A21630">
      <w:pPr>
        <w:rPr>
          <w:rFonts w:eastAsia="TimesNewRomanPSMT"/>
          <w:b/>
        </w:rPr>
      </w:pPr>
      <w:r w:rsidRPr="00A21630">
        <w:rPr>
          <w:rFonts w:eastAsia="TimesNewRomanPSMT"/>
          <w:b/>
        </w:rPr>
        <w:t xml:space="preserve">2. Методика «обратного» </w:t>
      </w:r>
      <w:r>
        <w:rPr>
          <w:rFonts w:eastAsia="TimesNewRomanPSMT"/>
          <w:b/>
        </w:rPr>
        <w:t>SWOT</w:t>
      </w:r>
      <w:r w:rsidRPr="00A21630">
        <w:rPr>
          <w:rFonts w:eastAsia="TimesNewRomanPSMT"/>
          <w:b/>
        </w:rPr>
        <w:t>-анализа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</w:pPr>
      <w:r w:rsidRPr="005F1E96">
        <w:t xml:space="preserve">1. На основе результатов «прямого» </w:t>
      </w:r>
      <w:r>
        <w:t>SWOT</w:t>
      </w:r>
      <w:r w:rsidRPr="005F1E96">
        <w:t xml:space="preserve"> -анализа выявить возможные «стратегические разрывы».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  <w:jc w:val="both"/>
      </w:pPr>
      <w:r w:rsidRPr="005F1E96">
        <w:t>2. Для реалистичного варианта развития события смоделировать состояние ресурсного потенциала (как совокупности сильных и слабых сторон), обеспечивающее гарантированное достижение стратегических целей (и их превышение).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  <w:jc w:val="both"/>
      </w:pPr>
      <w:r w:rsidRPr="005F1E96">
        <w:t>3. Разработать план достижения модельного состояния ресурсного потенциала.</w:t>
      </w:r>
    </w:p>
    <w:p w:rsidR="00A21630" w:rsidRPr="00EC5781" w:rsidRDefault="00A21630" w:rsidP="00A21630">
      <w:pPr>
        <w:pStyle w:val="Style3"/>
        <w:tabs>
          <w:tab w:val="left" w:pos="1365"/>
        </w:tabs>
        <w:ind w:left="540"/>
      </w:pPr>
    </w:p>
    <w:p w:rsidR="00A21630" w:rsidRPr="00B85F54" w:rsidRDefault="00A21630" w:rsidP="00A21630">
      <w:pPr>
        <w:pStyle w:val="Style3"/>
        <w:ind w:left="720" w:firstLine="0"/>
        <w:rPr>
          <w:b/>
        </w:rPr>
      </w:pPr>
      <w:r>
        <w:rPr>
          <w:b/>
        </w:rPr>
        <w:t xml:space="preserve">3. </w:t>
      </w:r>
      <w:r w:rsidRPr="00B85F54">
        <w:rPr>
          <w:b/>
        </w:rPr>
        <w:t>Матрицы стратегического выбора</w:t>
      </w:r>
    </w:p>
    <w:p w:rsidR="00A21630" w:rsidRPr="005F1E96" w:rsidRDefault="00A21630" w:rsidP="00A21630">
      <w:pPr>
        <w:pStyle w:val="a8"/>
        <w:ind w:firstLine="340"/>
        <w:rPr>
          <w:b/>
        </w:rPr>
      </w:pPr>
      <w:r w:rsidRPr="005F1E96">
        <w:tab/>
      </w:r>
      <w:r w:rsidRPr="005F1E96">
        <w:rPr>
          <w:b/>
        </w:rPr>
        <w:t>Задание: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</w:pPr>
      <w:r w:rsidRPr="005F1E96">
        <w:t xml:space="preserve">1. Построить для своей организации модель </w:t>
      </w:r>
      <w:proofErr w:type="spellStart"/>
      <w:r w:rsidRPr="00EC5781">
        <w:rPr>
          <w:i/>
        </w:rPr>
        <w:t>Mc</w:t>
      </w:r>
      <w:proofErr w:type="gramStart"/>
      <w:r w:rsidRPr="005F1E96">
        <w:rPr>
          <w:i/>
        </w:rPr>
        <w:t>К</w:t>
      </w:r>
      <w:proofErr w:type="gramEnd"/>
      <w:r w:rsidRPr="00EC5781">
        <w:rPr>
          <w:i/>
        </w:rPr>
        <w:t>inse</w:t>
      </w:r>
      <w:r w:rsidRPr="005F1E96">
        <w:rPr>
          <w:i/>
        </w:rPr>
        <w:t>у</w:t>
      </w:r>
      <w:proofErr w:type="spellEnd"/>
      <w:r w:rsidRPr="005F1E96">
        <w:t xml:space="preserve"> и определить набор стратегических инициатив в соответствии с привлекательностью отрасли и занимаемой конкурентной позицией.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  <w:rPr>
          <w:b/>
        </w:rPr>
      </w:pPr>
      <w:r w:rsidRPr="005F1E96">
        <w:t xml:space="preserve">2. Построить для своей организации матрицу </w:t>
      </w:r>
      <w:proofErr w:type="gramStart"/>
      <w:r w:rsidRPr="005F1E96">
        <w:rPr>
          <w:i/>
        </w:rPr>
        <w:t>А</w:t>
      </w:r>
      <w:proofErr w:type="gramEnd"/>
      <w:r w:rsidRPr="00EC5781">
        <w:rPr>
          <w:i/>
        </w:rPr>
        <w:t>DL</w:t>
      </w:r>
      <w:r w:rsidRPr="005F1E96">
        <w:rPr>
          <w:i/>
        </w:rPr>
        <w:t xml:space="preserve"> </w:t>
      </w:r>
      <w:r w:rsidRPr="005F1E96">
        <w:t>и определить возможный набор инициатив в соответствии со стадией жизненного цикла отрасли и конкурентной позицией.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  <w:rPr>
          <w:b/>
        </w:rPr>
      </w:pPr>
      <w:r w:rsidRPr="005F1E96">
        <w:t>3. Сравнить результаты выбора стратегических инициатив, полученных с помощью данных моделей.</w:t>
      </w:r>
    </w:p>
    <w:p w:rsidR="00A21630" w:rsidRPr="005F1E96" w:rsidRDefault="00A21630" w:rsidP="00A21630">
      <w:pPr>
        <w:pStyle w:val="a8"/>
        <w:widowControl/>
        <w:autoSpaceDE/>
        <w:autoSpaceDN/>
        <w:adjustRightInd/>
        <w:spacing w:after="0"/>
        <w:rPr>
          <w:b/>
        </w:rPr>
      </w:pPr>
      <w:r w:rsidRPr="005F1E96">
        <w:t xml:space="preserve">4. В соответствии с полученными данными, и с учетом матрицы решений разработанной на основе </w:t>
      </w:r>
      <w:proofErr w:type="gramStart"/>
      <w:r w:rsidRPr="00EC5781">
        <w:rPr>
          <w:i/>
        </w:rPr>
        <w:t>SWO</w:t>
      </w:r>
      <w:proofErr w:type="gramEnd"/>
      <w:r w:rsidRPr="005F1E96">
        <w:rPr>
          <w:i/>
        </w:rPr>
        <w:t>Т</w:t>
      </w:r>
      <w:r w:rsidRPr="005F1E96">
        <w:t>-анализа скорректировать для своей организации стратегию развития, стратегию конкуренции и стратегию действий.</w:t>
      </w:r>
    </w:p>
    <w:p w:rsidR="00A21630" w:rsidRPr="00A21630" w:rsidRDefault="00A21630" w:rsidP="00A21630">
      <w:pPr>
        <w:rPr>
          <w:rFonts w:eastAsia="TimesNewRomanPSMT"/>
        </w:rPr>
      </w:pPr>
    </w:p>
    <w:p w:rsidR="00A21630" w:rsidRPr="00A21630" w:rsidRDefault="00A21630" w:rsidP="00A21630">
      <w:pPr>
        <w:rPr>
          <w:rFonts w:eastAsia="TimesNewRomanPSMT"/>
        </w:rPr>
      </w:pPr>
    </w:p>
    <w:p w:rsidR="00A21630" w:rsidRPr="00A21630" w:rsidRDefault="00A21630" w:rsidP="00A21630">
      <w:pPr>
        <w:rPr>
          <w:b/>
          <w:bCs/>
        </w:rPr>
      </w:pPr>
      <w:r w:rsidRPr="00A21630">
        <w:rPr>
          <w:b/>
          <w:bCs/>
        </w:rPr>
        <w:t xml:space="preserve">Вопросы для проведения экзамена по дисциплине </w:t>
      </w:r>
      <w:r w:rsidRPr="00A21630">
        <w:rPr>
          <w:b/>
        </w:rPr>
        <w:t>«</w:t>
      </w:r>
      <w:r w:rsidRPr="00A21630">
        <w:rPr>
          <w:b/>
          <w:caps/>
        </w:rPr>
        <w:t>стратегическое управление</w:t>
      </w:r>
      <w:r w:rsidRPr="00A21630">
        <w:rPr>
          <w:b/>
        </w:rPr>
        <w:t>»: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Эволюция стратегического управления. Китайская, европейская и американские школы стратегического управления.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Стратегический подход к управлению организацией. Проблемы и перспективы использования стратегического управления на российских предприятиях.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Основные этапы и функции стратегического управления в условиях турбулентности политической и экономической среды.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Моделирование как методологический инструментарий построения прообраза организации.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Определение бизнеса и миссии организации.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lastRenderedPageBreak/>
        <w:t>Использование системного подхода и системного анализа в прогнозировании тенденций развития организации.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Функциональный подход к формированию вариантов развития организации.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Процессный подход разработки вариантов развития организации.</w:t>
      </w:r>
    </w:p>
    <w:p w:rsid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Организация как объе</w:t>
      </w:r>
      <w:proofErr w:type="gramStart"/>
      <w:r w:rsidRPr="00A21630">
        <w:rPr>
          <w:bCs/>
        </w:rPr>
        <w:t>кт стр</w:t>
      </w:r>
      <w:proofErr w:type="gramEnd"/>
      <w:r w:rsidRPr="00A21630">
        <w:rPr>
          <w:bCs/>
        </w:rPr>
        <w:t xml:space="preserve">атегического менеджмента. </w:t>
      </w:r>
      <w:r>
        <w:rPr>
          <w:bCs/>
        </w:rPr>
        <w:t>Определение целей организации.</w:t>
      </w:r>
    </w:p>
    <w:p w:rsid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Понятие модели организации. Типологические особенности, закономерности и тенденции развития организации. </w:t>
      </w:r>
      <w:r>
        <w:rPr>
          <w:bCs/>
        </w:rPr>
        <w:t>Виды моделей организаций, их сильные и слабые стороны.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Модель организации, функционирующей на принципах классической научной школы менеджмента.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 Модель организации, функционирующей  на принципах </w:t>
      </w:r>
      <w:proofErr w:type="spellStart"/>
      <w:r w:rsidRPr="00A21630">
        <w:rPr>
          <w:bCs/>
        </w:rPr>
        <w:t>бихевиористской</w:t>
      </w:r>
      <w:proofErr w:type="spellEnd"/>
      <w:r w:rsidRPr="00A21630">
        <w:rPr>
          <w:bCs/>
        </w:rPr>
        <w:t xml:space="preserve"> научной школы менеджмента.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Модель организации, функционирующей  на принципах теории систем.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 Модель организации, функционирующей  на принципах корпоративного менеджмента.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Особенности </w:t>
      </w:r>
      <w:r>
        <w:rPr>
          <w:bCs/>
        </w:rPr>
        <w:t>PEST</w:t>
      </w:r>
      <w:r w:rsidRPr="00A21630">
        <w:rPr>
          <w:bCs/>
        </w:rPr>
        <w:t>-анализа в условиях высокой неопределенности внешней среды.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Особенности проведения анализа «ближнего окружения» в условиях неопределенности.</w:t>
      </w:r>
    </w:p>
    <w:p w:rsid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Стратегический анализ внутренней среды организации и комплексная оценка конкурентоспособности. </w:t>
      </w:r>
      <w:r>
        <w:rPr>
          <w:bCs/>
        </w:rPr>
        <w:t>«Конкурентная разведка».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Матрица решений как результат </w:t>
      </w:r>
      <w:r>
        <w:rPr>
          <w:bCs/>
        </w:rPr>
        <w:t>SWOT</w:t>
      </w:r>
      <w:r w:rsidRPr="00A21630">
        <w:rPr>
          <w:bCs/>
        </w:rPr>
        <w:t>-анализа.</w:t>
      </w:r>
    </w:p>
    <w:p w:rsid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Технология «обратного» SWOT-анализа.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Стратегические изменения. Этика и стратегические организационные изменения.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Стратегический </w:t>
      </w:r>
      <w:proofErr w:type="spellStart"/>
      <w:r w:rsidRPr="00A21630">
        <w:rPr>
          <w:bCs/>
        </w:rPr>
        <w:t>контроллинг</w:t>
      </w:r>
      <w:proofErr w:type="spellEnd"/>
      <w:r w:rsidRPr="00A21630">
        <w:rPr>
          <w:bCs/>
        </w:rPr>
        <w:t xml:space="preserve"> и его функции.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Факторы, влияющие на выбор стратегии.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Особенности стратегии малых, средних и крупных организаций.</w:t>
      </w:r>
    </w:p>
    <w:p w:rsid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Методы управления организационными изменениями.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Организационно-</w:t>
      </w:r>
      <w:proofErr w:type="gramStart"/>
      <w:r w:rsidRPr="00A21630">
        <w:rPr>
          <w:bCs/>
        </w:rPr>
        <w:t>экономический механизм</w:t>
      </w:r>
      <w:proofErr w:type="gramEnd"/>
      <w:r w:rsidRPr="00A21630">
        <w:rPr>
          <w:bCs/>
        </w:rPr>
        <w:t xml:space="preserve"> обеспечения устойчивости объекта хозяйствования в кризисной отрасли.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Управленческий консалтинг в сфере стратегического управления как основа антикризисного управления.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Диагностика и консультирование при реализации стратегии развития.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Управленческое консультирование в сфере общего и стратегического управления.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Трехмерная матрица </w:t>
      </w:r>
      <w:r>
        <w:rPr>
          <w:bCs/>
        </w:rPr>
        <w:t>BCG</w:t>
      </w:r>
      <w:r w:rsidRPr="00A21630">
        <w:rPr>
          <w:bCs/>
        </w:rPr>
        <w:t xml:space="preserve">. Модифицированная модель </w:t>
      </w:r>
      <w:r>
        <w:rPr>
          <w:bCs/>
        </w:rPr>
        <w:t>BCG</w:t>
      </w:r>
      <w:r w:rsidRPr="00A21630">
        <w:rPr>
          <w:bCs/>
        </w:rPr>
        <w:t>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Модель </w:t>
      </w:r>
      <w:r>
        <w:rPr>
          <w:bCs/>
        </w:rPr>
        <w:t>GE</w:t>
      </w:r>
      <w:r w:rsidRPr="00A21630">
        <w:rPr>
          <w:bCs/>
        </w:rPr>
        <w:t>-</w:t>
      </w:r>
      <w:proofErr w:type="spellStart"/>
      <w:r>
        <w:rPr>
          <w:bCs/>
        </w:rPr>
        <w:t>McKinsey</w:t>
      </w:r>
      <w:proofErr w:type="spellEnd"/>
      <w:r w:rsidRPr="00A21630">
        <w:rPr>
          <w:bCs/>
        </w:rPr>
        <w:t xml:space="preserve">, предложенная </w:t>
      </w:r>
      <w:proofErr w:type="spellStart"/>
      <w:r w:rsidRPr="00A21630">
        <w:rPr>
          <w:bCs/>
        </w:rPr>
        <w:t>Дэйем</w:t>
      </w:r>
      <w:proofErr w:type="spellEnd"/>
      <w:r w:rsidRPr="00A21630">
        <w:rPr>
          <w:bCs/>
        </w:rPr>
        <w:t>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Модель </w:t>
      </w:r>
      <w:r>
        <w:rPr>
          <w:bCs/>
        </w:rPr>
        <w:t>GE</w:t>
      </w:r>
      <w:r w:rsidRPr="00A21630">
        <w:rPr>
          <w:bCs/>
        </w:rPr>
        <w:t>-</w:t>
      </w:r>
      <w:proofErr w:type="spellStart"/>
      <w:r>
        <w:rPr>
          <w:bCs/>
        </w:rPr>
        <w:t>McKinsey</w:t>
      </w:r>
      <w:proofErr w:type="spellEnd"/>
      <w:r w:rsidRPr="00A21630">
        <w:rPr>
          <w:bCs/>
        </w:rPr>
        <w:t xml:space="preserve">, предложенная </w:t>
      </w:r>
      <w:proofErr w:type="spellStart"/>
      <w:r w:rsidRPr="00A21630">
        <w:rPr>
          <w:bCs/>
        </w:rPr>
        <w:t>Мониесоном</w:t>
      </w:r>
      <w:proofErr w:type="spellEnd"/>
      <w:r w:rsidRPr="00A21630">
        <w:rPr>
          <w:bCs/>
        </w:rPr>
        <w:t>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Модель </w:t>
      </w:r>
      <w:r>
        <w:rPr>
          <w:bCs/>
        </w:rPr>
        <w:t>GE</w:t>
      </w:r>
      <w:r w:rsidRPr="00A21630">
        <w:rPr>
          <w:bCs/>
        </w:rPr>
        <w:t>-</w:t>
      </w:r>
      <w:proofErr w:type="spellStart"/>
      <w:r>
        <w:rPr>
          <w:bCs/>
        </w:rPr>
        <w:t>McKinsey</w:t>
      </w:r>
      <w:proofErr w:type="spellEnd"/>
      <w:r w:rsidRPr="00A21630">
        <w:rPr>
          <w:bCs/>
        </w:rPr>
        <w:t xml:space="preserve"> по </w:t>
      </w:r>
      <w:proofErr w:type="spellStart"/>
      <w:r w:rsidRPr="00A21630">
        <w:rPr>
          <w:bCs/>
        </w:rPr>
        <w:t>Нейлору</w:t>
      </w:r>
      <w:proofErr w:type="spellEnd"/>
      <w:r w:rsidRPr="00A21630">
        <w:rPr>
          <w:bCs/>
        </w:rPr>
        <w:t>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Матрица «товар/рынок» </w:t>
      </w:r>
      <w:proofErr w:type="spellStart"/>
      <w:r w:rsidRPr="00A21630">
        <w:rPr>
          <w:bCs/>
        </w:rPr>
        <w:t>Ансоффа</w:t>
      </w:r>
      <w:proofErr w:type="spellEnd"/>
      <w:r w:rsidRPr="00A21630">
        <w:rPr>
          <w:bCs/>
        </w:rPr>
        <w:t xml:space="preserve">. Модифицированная матрица </w:t>
      </w:r>
      <w:proofErr w:type="spellStart"/>
      <w:r w:rsidRPr="00A21630">
        <w:rPr>
          <w:bCs/>
        </w:rPr>
        <w:t>Ансоффа</w:t>
      </w:r>
      <w:proofErr w:type="spellEnd"/>
      <w:r w:rsidRPr="00A21630">
        <w:rPr>
          <w:bCs/>
        </w:rPr>
        <w:t>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 xml:space="preserve">Модель «продукт-рынок»  А.Дж. </w:t>
      </w:r>
      <w:proofErr w:type="spellStart"/>
      <w:r w:rsidRPr="00A21630">
        <w:rPr>
          <w:bCs/>
        </w:rPr>
        <w:t>Стейнера</w:t>
      </w:r>
      <w:proofErr w:type="spellEnd"/>
      <w:r w:rsidRPr="00A21630">
        <w:rPr>
          <w:bCs/>
        </w:rPr>
        <w:t xml:space="preserve">. Матрица </w:t>
      </w:r>
      <w:r>
        <w:rPr>
          <w:bCs/>
        </w:rPr>
        <w:t>Hussey</w:t>
      </w:r>
      <w:r w:rsidRPr="00A21630">
        <w:rPr>
          <w:bCs/>
        </w:rPr>
        <w:t>. Матрица Р. Купера.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Матрица оценки проектов новых товаров.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 w:rsidRPr="00A21630">
        <w:rPr>
          <w:bCs/>
        </w:rPr>
        <w:t>Матрица конкурентных стратегий М.Портера.</w:t>
      </w:r>
    </w:p>
    <w:p w:rsid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Матрица обоснования диверсификации.</w:t>
      </w:r>
    </w:p>
    <w:p w:rsidR="00A21630" w:rsidRPr="00A21630" w:rsidRDefault="00A21630" w:rsidP="00A216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bCs/>
        </w:rPr>
      </w:pPr>
      <w:r>
        <w:rPr>
          <w:bCs/>
        </w:rPr>
        <w:t>MACS</w:t>
      </w:r>
      <w:r w:rsidRPr="00A21630">
        <w:rPr>
          <w:bCs/>
        </w:rPr>
        <w:t>: корпоративная стратегия, активированная рынком.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 </w:t>
      </w:r>
    </w:p>
    <w:p w:rsidR="00A21630" w:rsidRPr="00A21630" w:rsidRDefault="00A21630" w:rsidP="00A21630">
      <w:pPr>
        <w:rPr>
          <w:bCs/>
        </w:rPr>
      </w:pPr>
      <w:r w:rsidRPr="00A21630">
        <w:rPr>
          <w:bCs/>
        </w:rPr>
        <w:t xml:space="preserve"> </w:t>
      </w:r>
    </w:p>
    <w:p w:rsidR="00A21630" w:rsidRPr="005F1E96" w:rsidRDefault="00A21630" w:rsidP="00A21630">
      <w:pPr>
        <w:contextualSpacing/>
        <w:outlineLvl w:val="0"/>
        <w:rPr>
          <w:b/>
        </w:rPr>
      </w:pPr>
      <w:r w:rsidRPr="005F1E96">
        <w:rPr>
          <w:b/>
        </w:rPr>
        <w:t>Примерный перечень тем контрольных  работ</w:t>
      </w:r>
    </w:p>
    <w:p w:rsidR="00A21630" w:rsidRPr="005F1E96" w:rsidRDefault="00A21630" w:rsidP="00A21630">
      <w:pPr>
        <w:rPr>
          <w:b/>
        </w:rPr>
      </w:pPr>
      <w:r w:rsidRPr="005F1E96">
        <w:rPr>
          <w:b/>
        </w:rPr>
        <w:tab/>
      </w:r>
    </w:p>
    <w:p w:rsidR="00A21630" w:rsidRPr="00A21630" w:rsidRDefault="00A21630" w:rsidP="00A21630">
      <w:r w:rsidRPr="00A21630">
        <w:t>1. Перспективы использования матриц стратегического выбора при разработке стратегии организации</w:t>
      </w:r>
    </w:p>
    <w:p w:rsidR="00A21630" w:rsidRPr="00A21630" w:rsidRDefault="00A21630" w:rsidP="00A21630">
      <w:r w:rsidRPr="00A21630">
        <w:t>2. Теоретико-методологические аспекты определения стратегических альтернатив и выбора альтернативных решений</w:t>
      </w:r>
    </w:p>
    <w:p w:rsidR="00A21630" w:rsidRPr="00A21630" w:rsidRDefault="00A21630" w:rsidP="00A21630">
      <w:r w:rsidRPr="00A21630">
        <w:lastRenderedPageBreak/>
        <w:t>3. Теоретико-методологические аспекты формулировки миссии и стратегических целей организации</w:t>
      </w:r>
    </w:p>
    <w:p w:rsidR="00A21630" w:rsidRPr="00A21630" w:rsidRDefault="00A21630" w:rsidP="00A21630">
      <w:r w:rsidRPr="00A21630">
        <w:t>4. Управление в условиях стратегических неожиданностей: проблемы и перспективы</w:t>
      </w:r>
    </w:p>
    <w:p w:rsidR="00A21630" w:rsidRPr="00A21630" w:rsidRDefault="00A21630" w:rsidP="00A21630">
      <w:r w:rsidRPr="00A21630">
        <w:t>5. Основные направления достижения конкурентных преимуществ организации</w:t>
      </w:r>
    </w:p>
    <w:p w:rsidR="00A21630" w:rsidRPr="00A21630" w:rsidRDefault="00A21630" w:rsidP="00A21630">
      <w:r w:rsidRPr="00A21630">
        <w:t>6. Стратегии организационных изменений: проблемы и перспективы</w:t>
      </w:r>
    </w:p>
    <w:p w:rsidR="00A21630" w:rsidRPr="00A21630" w:rsidRDefault="00A21630" w:rsidP="00A21630">
      <w:r w:rsidRPr="00A21630">
        <w:t>7. Управление посредством выбора стратегических позиций и путем ранжирования стратегических задач.</w:t>
      </w:r>
    </w:p>
    <w:p w:rsidR="00A21630" w:rsidRPr="00A21630" w:rsidRDefault="00A21630" w:rsidP="00A21630">
      <w:r w:rsidRPr="00A21630">
        <w:t>8. Стратегии ценообразования организации как составляющая стратегии маркетинга</w:t>
      </w:r>
    </w:p>
    <w:p w:rsidR="00A21630" w:rsidRPr="00A21630" w:rsidRDefault="00A21630" w:rsidP="00A21630">
      <w:r w:rsidRPr="00A21630">
        <w:t>9. Управление посредством выбора стратегических позиций и путем ранжирования стратегических задач.</w:t>
      </w:r>
    </w:p>
    <w:p w:rsidR="00A21630" w:rsidRPr="00A21630" w:rsidRDefault="00A21630" w:rsidP="00A21630">
      <w:r w:rsidRPr="00A21630">
        <w:t>10. Проблемы финансового  анализа, его место в разработке стратегии предприятия.</w:t>
      </w:r>
    </w:p>
    <w:p w:rsidR="00A21630" w:rsidRPr="00A21630" w:rsidRDefault="00A21630" w:rsidP="00A21630">
      <w:r w:rsidRPr="00A21630">
        <w:t>11. Понимание организационной среды и ее влияние на выработку стратегии организации.</w:t>
      </w:r>
    </w:p>
    <w:p w:rsidR="00A21630" w:rsidRPr="00A21630" w:rsidRDefault="00A21630" w:rsidP="00A21630">
      <w:r w:rsidRPr="00A21630">
        <w:t xml:space="preserve">12. Теоретико-методологические аспекты проведения конкурентного анализа в условиях неопределенности </w:t>
      </w:r>
    </w:p>
    <w:p w:rsidR="00A21630" w:rsidRPr="00A21630" w:rsidRDefault="00A21630" w:rsidP="00A21630">
      <w:r w:rsidRPr="00A21630">
        <w:t>13. Проблемы управленческого анализа, его место в разработке стратегии предприятия.</w:t>
      </w:r>
    </w:p>
    <w:p w:rsidR="00A21630" w:rsidRPr="00A21630" w:rsidRDefault="00A21630" w:rsidP="00A21630">
      <w:r w:rsidRPr="00A21630">
        <w:t xml:space="preserve">14. </w:t>
      </w:r>
      <w:proofErr w:type="gramStart"/>
      <w:r w:rsidRPr="00A21630">
        <w:t>Диагностическое</w:t>
      </w:r>
      <w:proofErr w:type="gramEnd"/>
      <w:r w:rsidRPr="00A21630">
        <w:t xml:space="preserve"> целеполагание как этап разработки стратегии организации.</w:t>
      </w:r>
    </w:p>
    <w:p w:rsidR="00A21630" w:rsidRPr="00A21630" w:rsidRDefault="00A21630" w:rsidP="00A21630">
      <w:r w:rsidRPr="00A21630">
        <w:t xml:space="preserve">15. Стратегии товародвижения и </w:t>
      </w:r>
      <w:proofErr w:type="spellStart"/>
      <w:r w:rsidRPr="00A21630">
        <w:t>товаропродвижения</w:t>
      </w:r>
      <w:proofErr w:type="spellEnd"/>
      <w:r w:rsidRPr="00A21630">
        <w:t xml:space="preserve"> в современной организации.</w:t>
      </w:r>
    </w:p>
    <w:p w:rsidR="00A21630" w:rsidRPr="00A21630" w:rsidRDefault="00A21630" w:rsidP="00A21630">
      <w:r w:rsidRPr="00A21630">
        <w:t>16. Теоретико-методологические и методические  аспекты реализации стратегии организации</w:t>
      </w:r>
    </w:p>
    <w:p w:rsidR="00A21630" w:rsidRPr="00A21630" w:rsidRDefault="00A21630" w:rsidP="00A21630">
      <w:r w:rsidRPr="00A21630">
        <w:t>17. Проблемы и перспективы разработки товарной стратегии организации.</w:t>
      </w:r>
    </w:p>
    <w:p w:rsidR="00A21630" w:rsidRPr="00A21630" w:rsidRDefault="00A21630" w:rsidP="00A21630">
      <w:r w:rsidRPr="00A21630">
        <w:t>18. Стратегия управления персоналом организации: проблемы и перспективы.</w:t>
      </w:r>
    </w:p>
    <w:p w:rsidR="00A21630" w:rsidRPr="00A21630" w:rsidRDefault="00A21630" w:rsidP="00A21630">
      <w:r w:rsidRPr="00A21630">
        <w:t xml:space="preserve">19. Стратегическая значимость ключевых элементов организации </w:t>
      </w:r>
    </w:p>
    <w:p w:rsidR="00A21630" w:rsidRPr="00A21630" w:rsidRDefault="00A21630" w:rsidP="00A21630">
      <w:r w:rsidRPr="00A21630">
        <w:t>20. Анализ и реализация общих конкурентных стратегий организации</w:t>
      </w:r>
    </w:p>
    <w:p w:rsidR="00A21630" w:rsidRPr="00A21630" w:rsidRDefault="00A21630" w:rsidP="00A21630">
      <w:r w:rsidRPr="00A21630">
        <w:t>21.Теоретические и методические основы проведения конкурентного анализа</w:t>
      </w:r>
    </w:p>
    <w:p w:rsidR="00A21630" w:rsidRPr="00A21630" w:rsidRDefault="00A21630" w:rsidP="00A21630"/>
    <w:p w:rsidR="00A21630" w:rsidRPr="00A21630" w:rsidRDefault="00A21630" w:rsidP="00A21630">
      <w:pPr>
        <w:rPr>
          <w:i/>
        </w:rPr>
      </w:pPr>
      <w:r w:rsidRPr="00A21630">
        <w:rPr>
          <w:i/>
        </w:rPr>
        <w:t>Методические рекомендации для подготовки к экзамену</w:t>
      </w:r>
    </w:p>
    <w:p w:rsidR="00A21630" w:rsidRPr="00A21630" w:rsidRDefault="00A21630" w:rsidP="00A21630">
      <w:r w:rsidRPr="00A21630">
        <w:t xml:space="preserve">Подготовка к экзамену предполагает проработку материалов выполненных  практических </w:t>
      </w:r>
      <w:proofErr w:type="gramStart"/>
      <w:r w:rsidRPr="00A21630">
        <w:t>работ</w:t>
      </w:r>
      <w:proofErr w:type="gramEnd"/>
      <w:r w:rsidRPr="00A21630">
        <w:t xml:space="preserve"> осуществляемую совместно с повторением теоретического материала по конспектам лекций, работы с литературой и сетевыми ресурсами. </w:t>
      </w:r>
    </w:p>
    <w:p w:rsidR="00A21630" w:rsidRPr="00A21630" w:rsidRDefault="00A21630" w:rsidP="00A21630">
      <w:r w:rsidRPr="00A21630">
        <w:t>При самостоятельном изучении материала следует использовать принцип «сжатия» (свертывания) информации: ее наглядного представления в виде информационных моделей (структурно-логических схем, таблиц и т.д.). От того, в какой степени  сформировано умение использовать данный принцип в практической деятельности во многом зависит успешность усвоения материала.</w:t>
      </w:r>
    </w:p>
    <w:p w:rsidR="00A21630" w:rsidRPr="00A21630" w:rsidRDefault="00A21630" w:rsidP="00A21630">
      <w:r w:rsidRPr="00A21630">
        <w:lastRenderedPageBreak/>
        <w:t>При разработке тестовых заданий по всему курсу следует использовать подход, используемый при проектировании задач с ложной «установкой» (заложенной ошибкой). Умение проектировать тесты на основе такого подхода позволяет не только систематизировать приобретенное знание, но и формировать навык обнаружения ошибок.</w:t>
      </w:r>
    </w:p>
    <w:p w:rsidR="00A21630" w:rsidRDefault="00A21630" w:rsidP="00A21630">
      <w:r w:rsidRPr="00A21630">
        <w:t xml:space="preserve">В случае затруднения при изучении дисциплины следует обращаться за консультацией к преподавателю.  </w:t>
      </w:r>
    </w:p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>
      <w:pPr>
        <w:sectPr w:rsidR="00761A69" w:rsidSect="008748E5">
          <w:footerReference w:type="even" r:id="rId21"/>
          <w:footerReference w:type="default" r:id="rId2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61A69" w:rsidRDefault="00761A69" w:rsidP="00761A69">
      <w:pPr>
        <w:pStyle w:val="1"/>
        <w:jc w:val="right"/>
        <w:rPr>
          <w:rStyle w:val="FontStyle20"/>
          <w:szCs w:val="24"/>
        </w:rPr>
      </w:pPr>
      <w:r>
        <w:rPr>
          <w:rStyle w:val="FontStyle20"/>
          <w:szCs w:val="24"/>
        </w:rPr>
        <w:lastRenderedPageBreak/>
        <w:t>Приложение 2</w:t>
      </w:r>
    </w:p>
    <w:p w:rsidR="00761A69" w:rsidRPr="005F1E96" w:rsidRDefault="00761A69" w:rsidP="00761A69">
      <w:pPr>
        <w:pStyle w:val="1"/>
        <w:rPr>
          <w:rStyle w:val="FontStyle20"/>
          <w:szCs w:val="24"/>
        </w:rPr>
      </w:pPr>
      <w:r w:rsidRPr="005F1E96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761A69" w:rsidRPr="00761A69" w:rsidRDefault="00761A69" w:rsidP="00761A69">
      <w:pPr>
        <w:rPr>
          <w:i/>
          <w:color w:val="C00000"/>
          <w:highlight w:val="yellow"/>
        </w:rPr>
      </w:pPr>
    </w:p>
    <w:p w:rsidR="00761A69" w:rsidRPr="00761A69" w:rsidRDefault="00761A69" w:rsidP="00761A69">
      <w:pPr>
        <w:rPr>
          <w:b/>
        </w:rPr>
      </w:pPr>
      <w:r w:rsidRPr="00761A6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61A69" w:rsidRPr="00761A69" w:rsidRDefault="00761A69" w:rsidP="00761A69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761A69" w:rsidRPr="002318C1" w:rsidTr="008748E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1A69" w:rsidRPr="002318C1" w:rsidRDefault="00761A69" w:rsidP="008748E5">
            <w:pPr>
              <w:jc w:val="center"/>
            </w:pPr>
            <w:r w:rsidRPr="002318C1">
              <w:t xml:space="preserve">Структурный элемент </w:t>
            </w:r>
            <w:r w:rsidRPr="002318C1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1A69" w:rsidRPr="002318C1" w:rsidRDefault="00761A69" w:rsidP="008748E5">
            <w:pPr>
              <w:jc w:val="center"/>
            </w:pPr>
            <w:r w:rsidRPr="002318C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1A69" w:rsidRPr="002318C1" w:rsidRDefault="00761A69" w:rsidP="008748E5">
            <w:pPr>
              <w:jc w:val="center"/>
            </w:pPr>
            <w:r w:rsidRPr="002318C1">
              <w:t>Оценочные средства</w:t>
            </w:r>
          </w:p>
        </w:tc>
      </w:tr>
      <w:tr w:rsidR="00761A69" w:rsidRPr="000B3145" w:rsidTr="008748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8748E5">
            <w:pPr>
              <w:rPr>
                <w:b/>
                <w:color w:val="000000"/>
              </w:rPr>
            </w:pPr>
            <w:r w:rsidRPr="00761A69">
              <w:rPr>
                <w:b/>
                <w:color w:val="000000"/>
              </w:rPr>
              <w:t>ПК-2 - способностью разрабатывать корпоративную стратегию, программы организационного развития и изменений и обеспечивать их реализацию</w:t>
            </w:r>
          </w:p>
        </w:tc>
      </w:tr>
      <w:tr w:rsidR="00761A69" w:rsidRPr="000B3145" w:rsidTr="008748E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E92A40" w:rsidRDefault="00761A69" w:rsidP="008748E5">
            <w:r w:rsidRPr="00E92A4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61A69">
              <w:rPr>
                <w:i/>
              </w:rPr>
              <w:t>этапы разработки корпоративной стратегии и программы организационных изменений;</w:t>
            </w:r>
          </w:p>
          <w:p w:rsidR="00761A69" w:rsidRP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61A69">
              <w:rPr>
                <w:i/>
              </w:rPr>
              <w:t>методы реализации корпоративной стратегии и программы организационных изменений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8748E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  <w:r w:rsidRPr="00761A69">
              <w:t>Перечень теоретических вопросов к экзамену: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1. Эволюция стратегического управления. Китайская, европейская и американские школы стратегического управления.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2. Стратегический подход к управлению организацией. Проблемы и перспективы использования стратегического управления на российских предприятиях.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3. Основные этапы и функции стратегического управления в условиях турбулентности политической и экономической среды.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4. Моделирование как методологический инструментарий построения прообраза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5. Определение бизнеса и миссии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6. Использование системного подхода и системного анализа в прогнозировании тенденций развития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7. Функциональный подход к формированию вариантов развития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8. Процессный подход разработки вариантов развития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9. Организация как объе</w:t>
            </w:r>
            <w:proofErr w:type="gramStart"/>
            <w:r w:rsidRPr="00761A69">
              <w:rPr>
                <w:bCs/>
              </w:rPr>
              <w:t>кт стр</w:t>
            </w:r>
            <w:proofErr w:type="gramEnd"/>
            <w:r w:rsidRPr="00761A69">
              <w:rPr>
                <w:bCs/>
              </w:rPr>
              <w:t>атегического менеджмента. Определение целей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10. Понятие модели организации. Типологические особенности, закономерности и тенденции развития организации. Виды моделей организаций, их сильные и слабые стороны.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11. Модель организации, функционирующей на принципах классической научной школы менеджмента.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12. Модель организации, функционирующей  на принципах </w:t>
            </w:r>
            <w:proofErr w:type="spellStart"/>
            <w:r w:rsidRPr="00761A69">
              <w:rPr>
                <w:bCs/>
              </w:rPr>
              <w:t>бихевиористской</w:t>
            </w:r>
            <w:proofErr w:type="spellEnd"/>
            <w:r w:rsidRPr="00761A69">
              <w:rPr>
                <w:bCs/>
              </w:rPr>
              <w:t xml:space="preserve"> научной школы менеджмента.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13. Модель организации, функционирующей  на принципах теории систем.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14.  Модель организации, функционирующей  на принципах корпоративного менеджмента.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15. Особенности </w:t>
            </w:r>
            <w:r>
              <w:rPr>
                <w:bCs/>
              </w:rPr>
              <w:t>PEST</w:t>
            </w:r>
            <w:r w:rsidRPr="00761A69">
              <w:rPr>
                <w:bCs/>
              </w:rPr>
              <w:t>-анализа в условиях высокой неопределенности внешней среды.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16. Особенности проведения анализа «ближнего окружения» в условиях неопределенности.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17. Стратегический анализ внутренней среды организации и комплексная оценка конкурентоспособности. «Конкурентная разведка».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18. Матрица решений как результат </w:t>
            </w:r>
            <w:r>
              <w:rPr>
                <w:bCs/>
              </w:rPr>
              <w:t>SWOT</w:t>
            </w:r>
            <w:r w:rsidRPr="00761A69">
              <w:rPr>
                <w:bCs/>
              </w:rPr>
              <w:t>-анализа.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19. Технология «обратного» </w:t>
            </w:r>
            <w:r>
              <w:rPr>
                <w:bCs/>
              </w:rPr>
              <w:t>SWOT</w:t>
            </w:r>
            <w:r w:rsidRPr="00761A69">
              <w:rPr>
                <w:bCs/>
              </w:rPr>
              <w:t>-анализа.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20. Стратегические изменения. Этика и стратегические организационные изменения.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 xml:space="preserve">21. Стратегический </w:t>
            </w:r>
            <w:proofErr w:type="spellStart"/>
            <w:r w:rsidRPr="00761A69">
              <w:rPr>
                <w:bCs/>
              </w:rPr>
              <w:t>контроллинг</w:t>
            </w:r>
            <w:proofErr w:type="spellEnd"/>
            <w:r w:rsidRPr="00761A69">
              <w:rPr>
                <w:bCs/>
              </w:rPr>
              <w:t xml:space="preserve"> и его функции.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22. Факторы, влияющие на выбор стратегии.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23. Особенности стратегии малых, средних и крупных организаций.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24. Методы управления организационными изменениями.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25. Организационно-</w:t>
            </w:r>
            <w:proofErr w:type="gramStart"/>
            <w:r w:rsidRPr="00761A69">
              <w:rPr>
                <w:bCs/>
              </w:rPr>
              <w:t>экономический механизм</w:t>
            </w:r>
            <w:proofErr w:type="gramEnd"/>
            <w:r w:rsidRPr="00761A69">
              <w:rPr>
                <w:bCs/>
              </w:rPr>
              <w:t xml:space="preserve"> обеспечения устойчивости объекта хозяйствования в кризисной отрасли.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26. Управленческий консалтинг в сфере стратегического управления как основа антикризисного управления.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27. Диагностика и консультирование при реализации стратегии развития.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28. Управленческое консультирование в сфере общего и стратегического управления.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29. Трехмерная матрица </w:t>
            </w:r>
            <w:r>
              <w:rPr>
                <w:bCs/>
              </w:rPr>
              <w:t>BCG</w:t>
            </w:r>
            <w:r w:rsidRPr="00761A69">
              <w:rPr>
                <w:bCs/>
              </w:rPr>
              <w:t xml:space="preserve">. Модифицированная модель </w:t>
            </w:r>
            <w:r>
              <w:rPr>
                <w:bCs/>
              </w:rPr>
              <w:t>BCG</w:t>
            </w:r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30. Модель </w:t>
            </w:r>
            <w:r>
              <w:rPr>
                <w:bCs/>
              </w:rPr>
              <w:t>GE</w:t>
            </w:r>
            <w:r w:rsidRPr="00761A69">
              <w:rPr>
                <w:bCs/>
              </w:rPr>
              <w:t>-</w:t>
            </w:r>
            <w:proofErr w:type="spellStart"/>
            <w:r>
              <w:rPr>
                <w:bCs/>
              </w:rPr>
              <w:t>McKinsey</w:t>
            </w:r>
            <w:proofErr w:type="spellEnd"/>
            <w:r w:rsidRPr="00761A69">
              <w:rPr>
                <w:bCs/>
              </w:rPr>
              <w:t xml:space="preserve">, предложенная </w:t>
            </w:r>
            <w:proofErr w:type="spellStart"/>
            <w:r w:rsidRPr="00761A69">
              <w:rPr>
                <w:bCs/>
              </w:rPr>
              <w:t>Дэйем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31. Модель </w:t>
            </w:r>
            <w:r>
              <w:rPr>
                <w:bCs/>
              </w:rPr>
              <w:t>GE</w:t>
            </w:r>
            <w:r w:rsidRPr="00761A69">
              <w:rPr>
                <w:bCs/>
              </w:rPr>
              <w:t>-</w:t>
            </w:r>
            <w:proofErr w:type="spellStart"/>
            <w:r>
              <w:rPr>
                <w:bCs/>
              </w:rPr>
              <w:t>McKinsey</w:t>
            </w:r>
            <w:proofErr w:type="spellEnd"/>
            <w:r w:rsidRPr="00761A69">
              <w:rPr>
                <w:bCs/>
              </w:rPr>
              <w:t xml:space="preserve">, предложенная </w:t>
            </w:r>
            <w:proofErr w:type="spellStart"/>
            <w:r w:rsidRPr="00761A69">
              <w:rPr>
                <w:bCs/>
              </w:rPr>
              <w:t>Мониесоном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32. Модель </w:t>
            </w:r>
            <w:r>
              <w:rPr>
                <w:bCs/>
              </w:rPr>
              <w:t>GE</w:t>
            </w:r>
            <w:r w:rsidRPr="00761A69">
              <w:rPr>
                <w:bCs/>
              </w:rPr>
              <w:t>-</w:t>
            </w:r>
            <w:proofErr w:type="spellStart"/>
            <w:r>
              <w:rPr>
                <w:bCs/>
              </w:rPr>
              <w:t>McKinsey</w:t>
            </w:r>
            <w:proofErr w:type="spellEnd"/>
            <w:r w:rsidRPr="00761A69">
              <w:rPr>
                <w:bCs/>
              </w:rPr>
              <w:t xml:space="preserve"> по </w:t>
            </w:r>
            <w:proofErr w:type="spellStart"/>
            <w:r w:rsidRPr="00761A69">
              <w:rPr>
                <w:bCs/>
              </w:rPr>
              <w:t>Нейлору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33. Матрица «товар/рынок» </w:t>
            </w:r>
            <w:proofErr w:type="spellStart"/>
            <w:r w:rsidRPr="00761A69">
              <w:rPr>
                <w:bCs/>
              </w:rPr>
              <w:t>Ансоффа</w:t>
            </w:r>
            <w:proofErr w:type="spellEnd"/>
            <w:r w:rsidRPr="00761A69">
              <w:rPr>
                <w:bCs/>
              </w:rPr>
              <w:t xml:space="preserve">. Модифицированная матрица </w:t>
            </w:r>
            <w:proofErr w:type="spellStart"/>
            <w:r w:rsidRPr="00761A69">
              <w:rPr>
                <w:bCs/>
              </w:rPr>
              <w:t>Ансоффа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34. Модель «продукт-рынок»  А.Дж. </w:t>
            </w:r>
            <w:proofErr w:type="spellStart"/>
            <w:r w:rsidRPr="00761A69">
              <w:rPr>
                <w:bCs/>
              </w:rPr>
              <w:t>Стейнера</w:t>
            </w:r>
            <w:proofErr w:type="spellEnd"/>
            <w:r w:rsidRPr="00761A69">
              <w:rPr>
                <w:bCs/>
              </w:rPr>
              <w:t xml:space="preserve">. Матрица </w:t>
            </w:r>
            <w:r>
              <w:rPr>
                <w:bCs/>
              </w:rPr>
              <w:t>Hussey</w:t>
            </w:r>
            <w:r w:rsidRPr="00761A69">
              <w:rPr>
                <w:bCs/>
              </w:rPr>
              <w:t>. Матрица Р. Купера.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35. Матрица оценки проектов новых товаров.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36. Матрица конкурентных стратегий М.Портера.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37. Матрица обоснования диверсификации.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38. </w:t>
            </w:r>
            <w:r>
              <w:rPr>
                <w:bCs/>
              </w:rPr>
              <w:t>MACS</w:t>
            </w:r>
            <w:r w:rsidRPr="00761A69">
              <w:rPr>
                <w:bCs/>
              </w:rPr>
              <w:t>: корпоративная стратегия, активированная рынком.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 </w:t>
            </w:r>
          </w:p>
          <w:p w:rsidR="00761A69" w:rsidRPr="00761A69" w:rsidRDefault="00761A69" w:rsidP="008748E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</w:p>
        </w:tc>
      </w:tr>
      <w:tr w:rsidR="00761A69" w:rsidRPr="000B3145" w:rsidTr="008748E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E92A40" w:rsidRDefault="00761A69" w:rsidP="008748E5"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761A69">
              <w:rPr>
                <w:i/>
              </w:rPr>
              <w:t>приобретать и применять знания в области стратегического управления в контексте разработки корпоративной стратегии и программы организационных изменений;</w:t>
            </w:r>
          </w:p>
          <w:p w:rsidR="00761A69" w:rsidRPr="00761A69" w:rsidRDefault="00761A69" w:rsidP="008748E5">
            <w:pPr>
              <w:tabs>
                <w:tab w:val="left" w:pos="356"/>
                <w:tab w:val="left" w:pos="851"/>
              </w:tabs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8748E5">
            <w:pPr>
              <w:rPr>
                <w:b/>
                <w:i/>
              </w:rPr>
            </w:pPr>
            <w:r w:rsidRPr="00761A69">
              <w:rPr>
                <w:b/>
                <w:i/>
              </w:rPr>
              <w:t>Примерные практические задания:</w:t>
            </w:r>
          </w:p>
          <w:p w:rsidR="00761A69" w:rsidRPr="00761A69" w:rsidRDefault="00761A69" w:rsidP="008748E5">
            <w:pPr>
              <w:rPr>
                <w:rFonts w:eastAsia="TimesNewRomanPSMT"/>
                <w:b/>
              </w:rPr>
            </w:pPr>
            <w:r w:rsidRPr="00761A69">
              <w:rPr>
                <w:rFonts w:eastAsia="TimesNewRomanPSMT"/>
                <w:b/>
              </w:rPr>
              <w:t xml:space="preserve">1. Методика Экспресс </w:t>
            </w:r>
            <w:r>
              <w:rPr>
                <w:rFonts w:eastAsia="TimesNewRomanPSMT"/>
                <w:b/>
              </w:rPr>
              <w:t>SWOT</w:t>
            </w:r>
            <w:r w:rsidRPr="00761A69">
              <w:rPr>
                <w:rFonts w:eastAsia="TimesNewRomanPSMT"/>
                <w:b/>
              </w:rPr>
              <w:t xml:space="preserve">-анализа («прямого» </w:t>
            </w:r>
            <w:r>
              <w:rPr>
                <w:rFonts w:eastAsia="TimesNewRomanPSMT"/>
                <w:b/>
              </w:rPr>
              <w:t>SWOT</w:t>
            </w:r>
            <w:r w:rsidRPr="00761A69">
              <w:rPr>
                <w:rFonts w:eastAsia="TimesNewRomanPSMT"/>
                <w:b/>
              </w:rPr>
              <w:t>-анализа)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 xml:space="preserve">1. Дать характеристику выбранной для анализа организации (спектр выполняемых работ, выпускаемых товаров, услуг). 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2. Провести РЕ</w:t>
            </w:r>
            <w:proofErr w:type="gramStart"/>
            <w:r w:rsidRPr="00EC5781">
              <w:t>S</w:t>
            </w:r>
            <w:proofErr w:type="gramEnd"/>
            <w:r w:rsidRPr="00C3141E">
              <w:t>Т–анализ, для трех сценариев развития событий, используя качественное описание влияния факторов на организацию  взвешенную оценку влияния факторов среды и метод построения матриц возможностей и угроз.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 xml:space="preserve">4. Выявить наиболее значимые возможности и угрозы для деятельности организации. 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5. По аналогии провести анализ ближнего окружения и сделать вывод о соотношении возможностей и угроз.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6. Уточнить перечень сильных и слабых сторон организации на основе комплексной оценки конкурентоспособности.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7. Используя «переформатированную» матрицу SWOT построить матрицу решений для квадрантов S</w:t>
            </w:r>
            <w:r>
              <w:t>OW</w:t>
            </w:r>
            <w:r w:rsidRPr="00C3141E">
              <w:t xml:space="preserve"> и </w:t>
            </w:r>
            <w:r>
              <w:t>SOT</w:t>
            </w:r>
            <w:r w:rsidRPr="00C3141E">
              <w:t xml:space="preserve">. </w:t>
            </w:r>
          </w:p>
          <w:p w:rsidR="00761A69" w:rsidRPr="00761A69" w:rsidRDefault="00761A69" w:rsidP="008748E5">
            <w:pPr>
              <w:rPr>
                <w:b/>
                <w:i/>
              </w:rPr>
            </w:pPr>
            <w:r w:rsidRPr="00761A69">
              <w:rPr>
                <w:b/>
                <w:i/>
              </w:rPr>
              <w:t>Примерные тестовые задания: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1. Пример ключевой цели организации (промышленного предприятия). Определить критические области управленческого воздействия и приоритетные задачи, обеспечивающие получение запланированных результатов. К какой подсистеме относится данная цель?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а) Маркетинг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б) НИОКР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в) Финансы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г) Организация и управление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д) Персонал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е) Производство</w:t>
            </w:r>
          </w:p>
          <w:p w:rsidR="00761A69" w:rsidRPr="00761A69" w:rsidRDefault="00761A69" w:rsidP="008748E5">
            <w:pPr>
              <w:rPr>
                <w:bCs/>
              </w:rPr>
            </w:pP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2. Пример ключевой цели организации (промышленного предприятия). Обеспечить условия, необходимые для развития творческого потенциала работников в повышении уровня удовлетворенности и заинтересованности  в работе. К какой подсистеме относится данная цель?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а) Маркетинг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б) НИОКР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в) Финансы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г) Организация и управление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д) Персонал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е) Производство</w:t>
            </w:r>
          </w:p>
          <w:p w:rsidR="00761A69" w:rsidRPr="00761A69" w:rsidRDefault="00761A69" w:rsidP="008748E5">
            <w:pPr>
              <w:rPr>
                <w:bCs/>
              </w:rPr>
            </w:pP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3. Пример ключевой цели организации (промышленного предприятия). Завоевать  лидерские позиции по вводу новых видов продукции (услуг), используя на исследования и разработки определенный процент доходов от объема реализации (продаж). К какой подсистеме относится данная цель?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а) Маркетинг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б) НИОКР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в) Финансы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г) Организация и управление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д) Персонал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е) Производство</w:t>
            </w:r>
          </w:p>
          <w:p w:rsidR="00761A69" w:rsidRPr="00761A69" w:rsidRDefault="00761A69" w:rsidP="008748E5">
            <w:pPr>
              <w:rPr>
                <w:bCs/>
              </w:rPr>
            </w:pP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4. В какой концепции (модели) относится данное определение: Основное теоретическое положение модели состоит в том, чтобы в отдельно взятый вид бизнеса любой организации может </w:t>
            </w:r>
            <w:proofErr w:type="gramStart"/>
            <w:r w:rsidRPr="00761A69">
              <w:rPr>
                <w:bCs/>
              </w:rPr>
              <w:t>находится</w:t>
            </w:r>
            <w:proofErr w:type="gramEnd"/>
            <w:r w:rsidRPr="00761A69">
              <w:rPr>
                <w:bCs/>
              </w:rPr>
              <w:t xml:space="preserve"> в одной из указанных стадий жизненного цикла, и, следовательно, его нужно </w:t>
            </w:r>
            <w:r w:rsidRPr="00761A69">
              <w:rPr>
                <w:bCs/>
              </w:rPr>
              <w:lastRenderedPageBreak/>
              <w:t>анализировать в соответствии с этой стадией.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а) Концепция Бостонской консультативной группы.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б) Концепция Дженерал Электрик/</w:t>
            </w:r>
            <w:proofErr w:type="spellStart"/>
            <w:r w:rsidRPr="00761A69">
              <w:rPr>
                <w:bCs/>
              </w:rPr>
              <w:t>МакКинзи</w:t>
            </w:r>
            <w:proofErr w:type="spellEnd"/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в) Концепция Артур де </w:t>
            </w:r>
            <w:proofErr w:type="spellStart"/>
            <w:r w:rsidRPr="00761A69">
              <w:rPr>
                <w:bCs/>
              </w:rPr>
              <w:t>Литтл</w:t>
            </w:r>
            <w:proofErr w:type="spellEnd"/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г) Концепция </w:t>
            </w:r>
            <w:r>
              <w:rPr>
                <w:bCs/>
              </w:rPr>
              <w:t>Shell</w:t>
            </w:r>
            <w:r w:rsidRPr="00761A69">
              <w:rPr>
                <w:bCs/>
              </w:rPr>
              <w:t>/</w:t>
            </w:r>
            <w:r>
              <w:rPr>
                <w:bCs/>
              </w:rPr>
              <w:t>DPM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д) Модель (матрица) </w:t>
            </w:r>
            <w:proofErr w:type="spellStart"/>
            <w:r>
              <w:rPr>
                <w:bCs/>
              </w:rPr>
              <w:t>Hussey</w:t>
            </w:r>
            <w:proofErr w:type="spellEnd"/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е) Модель (матрица) Р. Купера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ж) Трехмерная сема Д. Абеля</w:t>
            </w:r>
          </w:p>
          <w:p w:rsidR="00761A69" w:rsidRPr="00761A69" w:rsidRDefault="00761A69" w:rsidP="008748E5">
            <w:pPr>
              <w:rPr>
                <w:bCs/>
              </w:rPr>
            </w:pP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5. Стратегия организации в определенной стратегической зоне хозяйствования (определенный сегмент рынка) – это: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 а) Функциональная стратегия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б) Бизнес-стратегия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в) Корпоративная стратегия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г) </w:t>
            </w:r>
            <w:proofErr w:type="spellStart"/>
            <w:r w:rsidRPr="00761A69">
              <w:rPr>
                <w:bCs/>
              </w:rPr>
              <w:t>Операциональная</w:t>
            </w:r>
            <w:proofErr w:type="spellEnd"/>
            <w:r w:rsidRPr="00761A69">
              <w:rPr>
                <w:bCs/>
              </w:rPr>
              <w:t xml:space="preserve"> стратегия</w:t>
            </w:r>
          </w:p>
          <w:p w:rsidR="00761A69" w:rsidRPr="00761A69" w:rsidRDefault="00761A69" w:rsidP="008748E5">
            <w:pPr>
              <w:rPr>
                <w:bCs/>
              </w:rPr>
            </w:pPr>
          </w:p>
          <w:p w:rsidR="00761A69" w:rsidRPr="00761A69" w:rsidRDefault="00761A69" w:rsidP="008748E5">
            <w:pPr>
              <w:rPr>
                <w:bCs/>
              </w:rPr>
            </w:pP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6. Стратегия подразделения по производству бытовых холодильников многоотраслевой электротехнической компании – это: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 а) Функциональная стратегия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б) Бизнес-стратегия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в) Корпоративная стратегия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г) </w:t>
            </w:r>
            <w:proofErr w:type="spellStart"/>
            <w:r w:rsidRPr="00761A69">
              <w:rPr>
                <w:bCs/>
              </w:rPr>
              <w:t>Операциональная</w:t>
            </w:r>
            <w:proofErr w:type="spellEnd"/>
            <w:r w:rsidRPr="00761A69">
              <w:rPr>
                <w:bCs/>
              </w:rPr>
              <w:t xml:space="preserve"> стратегия</w:t>
            </w:r>
          </w:p>
          <w:p w:rsidR="00761A69" w:rsidRPr="00761A69" w:rsidRDefault="00761A69" w:rsidP="008748E5">
            <w:pPr>
              <w:rPr>
                <w:rFonts w:eastAsia="TimesNewRomanPSMT"/>
                <w:b/>
              </w:rPr>
            </w:pP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7. Как называется данный этап развития методологии стратегического управления: «начали возникать неожиданные явления и темп изменений ускорился, однако не настолько, чтобы нельзя было вовремя предусмотреть будущие тенденции и определить реакцию на них путем выработки соответствующей стратегии»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а) Долгосрочное планирование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б) Управление на основе </w:t>
            </w:r>
            <w:proofErr w:type="gramStart"/>
            <w:r w:rsidRPr="00761A69">
              <w:rPr>
                <w:bCs/>
              </w:rPr>
              <w:t>контроля за</w:t>
            </w:r>
            <w:proofErr w:type="gramEnd"/>
            <w:r w:rsidRPr="00761A69">
              <w:rPr>
                <w:bCs/>
              </w:rPr>
              <w:t xml:space="preserve"> исполнением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в) Управление на основе предвидения изменений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г) Управление на основе гибких экстренных решений </w:t>
            </w:r>
          </w:p>
          <w:p w:rsidR="00761A69" w:rsidRPr="00761A69" w:rsidRDefault="00761A69" w:rsidP="008748E5">
            <w:pPr>
              <w:rPr>
                <w:bCs/>
              </w:rPr>
            </w:pP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8. Как называется данный этап развития методологии стратегического управления: «складывается в настоящее время, в условиях, когда многие важные задачи возникают настолько стремительно, что их невозможно вовремя предусмотреть (стратегическое управление в реальном масштабе времени)»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а) Долгосрочное планирование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б) Управление на основе </w:t>
            </w:r>
            <w:proofErr w:type="gramStart"/>
            <w:r w:rsidRPr="00761A69">
              <w:rPr>
                <w:bCs/>
              </w:rPr>
              <w:t>контроля за</w:t>
            </w:r>
            <w:proofErr w:type="gramEnd"/>
            <w:r w:rsidRPr="00761A69">
              <w:rPr>
                <w:bCs/>
              </w:rPr>
              <w:t xml:space="preserve"> исполнением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в) Управление на основе предвидения изменений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г) Управление на основе гибких экстренных решений </w:t>
            </w:r>
          </w:p>
          <w:p w:rsidR="00761A69" w:rsidRPr="00761A69" w:rsidRDefault="00761A69" w:rsidP="008748E5">
            <w:pPr>
              <w:rPr>
                <w:bCs/>
              </w:rPr>
            </w:pP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9. Если будущее может быть предсказано путем экстраполяции исторически сложившихся  тенденций роста, то это: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а) Долгосрочное планирование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б) Стратегическое планирование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в) Среднесрочное планирование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г) другой ответ………………………………………………………………. 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10. . Если важное место отводится анализу потенциала организации, выяснение угроз, возможностей, чрезвычайных ситуаций, которые способны изменить сложившиеся тенденции, то это: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а) Долгосрочное планирование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б) Стратегическое планирование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в) Среднесрочное планирование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г) другой ответ………………………………………………………………. </w:t>
            </w:r>
          </w:p>
          <w:p w:rsidR="00761A69" w:rsidRPr="00761A69" w:rsidRDefault="00761A69" w:rsidP="008748E5">
            <w:pPr>
              <w:rPr>
                <w:bCs/>
              </w:rPr>
            </w:pPr>
          </w:p>
          <w:p w:rsidR="00761A69" w:rsidRPr="00761A69" w:rsidRDefault="00761A69" w:rsidP="008748E5"/>
        </w:tc>
      </w:tr>
      <w:tr w:rsidR="00761A69" w:rsidRPr="000B3145" w:rsidTr="008748E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E92A40" w:rsidRDefault="00761A69" w:rsidP="008748E5"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761A69">
              <w:rPr>
                <w:i/>
              </w:rPr>
              <w:t>способами демонстрации умения анализировать ситуацию;</w:t>
            </w:r>
          </w:p>
          <w:p w:rsidR="00761A69" w:rsidRP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761A69">
              <w:rPr>
                <w:i/>
              </w:rPr>
              <w:t>способами совершенствования профессиональных знаний и умений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8748E5">
            <w:pPr>
              <w:rPr>
                <w:b/>
                <w:i/>
              </w:rPr>
            </w:pPr>
            <w:r w:rsidRPr="00761A69">
              <w:rPr>
                <w:b/>
                <w:i/>
              </w:rPr>
              <w:t>Примерный перечень тем контрольных  работ</w:t>
            </w:r>
          </w:p>
          <w:p w:rsidR="00761A69" w:rsidRPr="00761A69" w:rsidRDefault="00761A69" w:rsidP="008748E5">
            <w:r w:rsidRPr="00761A69">
              <w:t>1. Перспективы использования матриц стратегического выбора при разработке стратегии организации</w:t>
            </w:r>
          </w:p>
          <w:p w:rsidR="00761A69" w:rsidRPr="00761A69" w:rsidRDefault="00761A69" w:rsidP="008748E5">
            <w:r w:rsidRPr="00761A69">
              <w:t>2. Теоретико-методологические аспекты определения стратегических альтернатив и выбора альтернативных решений</w:t>
            </w:r>
          </w:p>
          <w:p w:rsidR="00761A69" w:rsidRPr="00761A69" w:rsidRDefault="00761A69" w:rsidP="008748E5">
            <w:r w:rsidRPr="00761A69">
              <w:t>3. Теоретико-методологические аспекты формулировки миссии и стратегических целей организации</w:t>
            </w:r>
          </w:p>
          <w:p w:rsidR="00761A69" w:rsidRPr="00761A69" w:rsidRDefault="00761A69" w:rsidP="008748E5">
            <w:r w:rsidRPr="00761A69">
              <w:t>4. Управление в условиях стратегических неожиданностей: проблемы и перспективы</w:t>
            </w:r>
          </w:p>
          <w:p w:rsidR="00761A69" w:rsidRPr="00761A69" w:rsidRDefault="00761A69" w:rsidP="008748E5">
            <w:r w:rsidRPr="00761A69">
              <w:t>5. Основные направления достижения конкурентных преимуществ организации</w:t>
            </w:r>
          </w:p>
          <w:p w:rsidR="00761A69" w:rsidRPr="00761A69" w:rsidRDefault="00761A69" w:rsidP="008748E5">
            <w:r w:rsidRPr="00761A69">
              <w:t>6. Стратегии организационных изменений: проблемы и перспективы</w:t>
            </w:r>
          </w:p>
          <w:p w:rsidR="00761A69" w:rsidRPr="00761A69" w:rsidRDefault="00761A69" w:rsidP="008748E5">
            <w:r w:rsidRPr="00761A69">
              <w:t xml:space="preserve">7. Управление посредством выбора стратегических позиций и путем ранжирования </w:t>
            </w:r>
            <w:r w:rsidRPr="00761A69">
              <w:lastRenderedPageBreak/>
              <w:t>стратегических задач.</w:t>
            </w:r>
          </w:p>
          <w:p w:rsidR="00761A69" w:rsidRPr="00761A69" w:rsidRDefault="00761A69" w:rsidP="008748E5">
            <w:r w:rsidRPr="00761A69">
              <w:t>8. Стратегии ценообразования организации как составляющая стратегии маркетинга</w:t>
            </w:r>
          </w:p>
          <w:p w:rsidR="00761A69" w:rsidRPr="00761A69" w:rsidRDefault="00761A69" w:rsidP="008748E5">
            <w:r w:rsidRPr="00761A69">
              <w:t>9. Управление посредством выбора стратегических позиций и путем ранжирования стратегических задач.</w:t>
            </w:r>
          </w:p>
          <w:p w:rsidR="00761A69" w:rsidRPr="00761A69" w:rsidRDefault="00761A69" w:rsidP="008748E5">
            <w:r w:rsidRPr="00761A69">
              <w:t>10. Проблемы финансового  анализа, его место в разработке стратегии предприятия.</w:t>
            </w:r>
          </w:p>
          <w:p w:rsidR="00761A69" w:rsidRPr="00761A69" w:rsidRDefault="00761A69" w:rsidP="008748E5">
            <w:r w:rsidRPr="00761A69">
              <w:t>11. Понимание организационной среды и ее влияние на выработку стратегии организации.</w:t>
            </w:r>
          </w:p>
          <w:p w:rsidR="00761A69" w:rsidRPr="00761A69" w:rsidRDefault="00761A69" w:rsidP="008748E5">
            <w:r w:rsidRPr="00761A69">
              <w:t xml:space="preserve">12. Теоретико-методологические аспекты проведения конкурентного анализа в условиях неопределенности </w:t>
            </w:r>
          </w:p>
          <w:p w:rsidR="00761A69" w:rsidRPr="00761A69" w:rsidRDefault="00761A69" w:rsidP="008748E5">
            <w:r w:rsidRPr="00761A69">
              <w:t>13. Проблемы управленческого анализа, его место в разработке стратегии предприятия.</w:t>
            </w:r>
          </w:p>
          <w:p w:rsidR="00761A69" w:rsidRPr="00761A69" w:rsidRDefault="00761A69" w:rsidP="008748E5">
            <w:r w:rsidRPr="00761A69">
              <w:t xml:space="preserve">14. </w:t>
            </w:r>
            <w:proofErr w:type="gramStart"/>
            <w:r w:rsidRPr="00761A69">
              <w:t>Диагностическое</w:t>
            </w:r>
            <w:proofErr w:type="gramEnd"/>
            <w:r w:rsidRPr="00761A69">
              <w:t xml:space="preserve"> целеполагание как этап разработки стратегии организации.</w:t>
            </w:r>
          </w:p>
          <w:p w:rsidR="00761A69" w:rsidRPr="00761A69" w:rsidRDefault="00761A69" w:rsidP="008748E5">
            <w:r w:rsidRPr="00761A69">
              <w:t xml:space="preserve">15. Стратегии товародвижения и </w:t>
            </w:r>
            <w:proofErr w:type="spellStart"/>
            <w:r w:rsidRPr="00761A69">
              <w:t>товаропродвижения</w:t>
            </w:r>
            <w:proofErr w:type="spellEnd"/>
            <w:r w:rsidRPr="00761A69">
              <w:t xml:space="preserve"> в современной организации.</w:t>
            </w:r>
          </w:p>
          <w:p w:rsidR="00761A69" w:rsidRPr="00761A69" w:rsidRDefault="00761A69" w:rsidP="008748E5">
            <w:r w:rsidRPr="00761A69">
              <w:t>16. Теоретико-методологические и методические  аспекты реализации стратегии организации</w:t>
            </w:r>
          </w:p>
          <w:p w:rsidR="00761A69" w:rsidRPr="00761A69" w:rsidRDefault="00761A69" w:rsidP="008748E5">
            <w:r w:rsidRPr="00761A69">
              <w:t>17. Проблемы и перспективы разработки товарной стратегии организации.</w:t>
            </w:r>
          </w:p>
          <w:p w:rsidR="00761A69" w:rsidRPr="00761A69" w:rsidRDefault="00761A69" w:rsidP="008748E5">
            <w:r w:rsidRPr="00761A69">
              <w:t>18. Стратегия управления персоналом организации: проблемы и перспективы.</w:t>
            </w:r>
          </w:p>
          <w:p w:rsidR="00761A69" w:rsidRPr="00761A69" w:rsidRDefault="00761A69" w:rsidP="008748E5">
            <w:r w:rsidRPr="00761A69">
              <w:t xml:space="preserve">19. Стратегическая значимость ключевых элементов организации </w:t>
            </w:r>
          </w:p>
          <w:p w:rsidR="00761A69" w:rsidRPr="00761A69" w:rsidRDefault="00761A69" w:rsidP="008748E5">
            <w:r w:rsidRPr="00761A69">
              <w:t>20. Анализ и реализация общих конкурентных стратегий организации</w:t>
            </w:r>
          </w:p>
          <w:p w:rsidR="00761A69" w:rsidRPr="00761A69" w:rsidRDefault="00761A69" w:rsidP="008748E5">
            <w:r w:rsidRPr="00761A69">
              <w:lastRenderedPageBreak/>
              <w:t>21.Теоретические и методические основы проведения конкурентного анализа</w:t>
            </w:r>
          </w:p>
          <w:p w:rsidR="00761A69" w:rsidRPr="00761A69" w:rsidRDefault="00761A69" w:rsidP="008748E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</w:p>
        </w:tc>
      </w:tr>
      <w:tr w:rsidR="00761A69" w:rsidRPr="000B3145" w:rsidTr="008748E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8748E5">
            <w:r w:rsidRPr="00761A69">
              <w:rPr>
                <w:b/>
              </w:rPr>
              <w:lastRenderedPageBreak/>
              <w:t xml:space="preserve"> </w:t>
            </w:r>
            <w:r w:rsidRPr="00761A69">
              <w:rPr>
                <w:b/>
                <w:color w:val="000000"/>
              </w:rPr>
              <w:t>ПК-4 - способностью использовать количественные и качественные методы для проведения прикладных исследований и управления бизнес-процессами, готовить аналитические материалы по результатам их применения</w:t>
            </w:r>
          </w:p>
        </w:tc>
      </w:tr>
      <w:tr w:rsidR="00761A69" w:rsidRPr="000B3145" w:rsidTr="008748E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E92A40" w:rsidRDefault="00761A69" w:rsidP="008748E5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61A69">
              <w:rPr>
                <w:i/>
              </w:rPr>
              <w:t>количественные и качественные методы для проведения прикладных исследований и управления бизнес процессами;</w:t>
            </w:r>
          </w:p>
          <w:p w:rsidR="00761A69" w:rsidRP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61A69">
              <w:rPr>
                <w:i/>
              </w:rPr>
              <w:t>состав и структуру бизнес-процессов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8748E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  <w:r w:rsidRPr="00761A69">
              <w:t>Перечень теоретических вопросов к экзамену: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1. Эволюция стратегического управления. Китайская, европейская и американские школы стратегического управления.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2. Стратегический подход к управлению организацией. Проблемы и перспективы использования стратегического управления на российских предприятиях.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3. Основные этапы и функции стратегического управления в условиях турбулентности политической и экономической среды.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4. Моделирование как методологический инструментарий построения прообраза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5. Определение бизнеса и миссии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6. Использование системного подхода и системного анализа в прогнозировании тенденций развития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7. Функциональный подход к формированию вариантов развития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8. Процессный подход разработки вариантов развития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9. Организация как объе</w:t>
            </w:r>
            <w:proofErr w:type="gramStart"/>
            <w:r w:rsidRPr="00761A69">
              <w:rPr>
                <w:bCs/>
              </w:rPr>
              <w:t>кт стр</w:t>
            </w:r>
            <w:proofErr w:type="gramEnd"/>
            <w:r w:rsidRPr="00761A69">
              <w:rPr>
                <w:bCs/>
              </w:rPr>
              <w:t>атегического менеджмента. Определение целей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10. Понятие модели организации. Типологические особенности, закономерности и тенденции развития организации. Виды моделей организаций, их сильные и слабые стороны.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11. Модель организации, функционирующей на принципах классической научной школы менеджмента.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12. Модель организации, функционирующей  на принципах </w:t>
            </w:r>
            <w:proofErr w:type="spellStart"/>
            <w:r w:rsidRPr="00761A69">
              <w:rPr>
                <w:bCs/>
              </w:rPr>
              <w:t>бихевиористской</w:t>
            </w:r>
            <w:proofErr w:type="spellEnd"/>
            <w:r w:rsidRPr="00761A69">
              <w:rPr>
                <w:bCs/>
              </w:rPr>
              <w:t xml:space="preserve"> научной школы менеджмента.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13. Модель организации, функционирующей  на принципах теории систем.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14.  Модель организации, функционирующей  на принципах корпоративного менеджмента.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15. Особенности </w:t>
            </w:r>
            <w:r>
              <w:rPr>
                <w:bCs/>
              </w:rPr>
              <w:t>PEST</w:t>
            </w:r>
            <w:r w:rsidRPr="00761A69">
              <w:rPr>
                <w:bCs/>
              </w:rPr>
              <w:t>-анализа в условиях высокой неопределенности внешней среды.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16. Особенности проведения анализа «ближнего окружения» в условиях неопределенности.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17. Стратегический анализ внутренней среды организации и комплексная оценка конкурентоспособности. «Конкурентная разведка».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18. Матрица решений как результат </w:t>
            </w:r>
            <w:r>
              <w:rPr>
                <w:bCs/>
              </w:rPr>
              <w:t>SWOT</w:t>
            </w:r>
            <w:r w:rsidRPr="00761A69">
              <w:rPr>
                <w:bCs/>
              </w:rPr>
              <w:t>-анализа.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19. Технология «обратного» </w:t>
            </w:r>
            <w:r>
              <w:rPr>
                <w:bCs/>
              </w:rPr>
              <w:t>SWOT</w:t>
            </w:r>
            <w:r w:rsidRPr="00761A69">
              <w:rPr>
                <w:bCs/>
              </w:rPr>
              <w:t>-анализа.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20. Стратегические изменения. Этика и стратегические организационные изменения.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21. Стратегический </w:t>
            </w:r>
            <w:proofErr w:type="spellStart"/>
            <w:r w:rsidRPr="00761A69">
              <w:rPr>
                <w:bCs/>
              </w:rPr>
              <w:t>контроллинг</w:t>
            </w:r>
            <w:proofErr w:type="spellEnd"/>
            <w:r w:rsidRPr="00761A69">
              <w:rPr>
                <w:bCs/>
              </w:rPr>
              <w:t xml:space="preserve"> и его функции.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22. Факторы, влияющие на выбор стратегии.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23. Особенности стратегии малых, средних и крупных организаций.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24. Методы управления организационными изменениями.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25. Организационно-</w:t>
            </w:r>
            <w:proofErr w:type="gramStart"/>
            <w:r w:rsidRPr="00761A69">
              <w:rPr>
                <w:bCs/>
              </w:rPr>
              <w:t>экономический механизм</w:t>
            </w:r>
            <w:proofErr w:type="gramEnd"/>
            <w:r w:rsidRPr="00761A69">
              <w:rPr>
                <w:bCs/>
              </w:rPr>
              <w:t xml:space="preserve"> обеспечения устойчивости объекта хозяйствования в кризисной отрасли.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26. Управленческий консалтинг в сфере стратегического управления как основа антикризисного управления.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27. Диагностика и консультирование при реализации стратегии развития.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28. Управленческое консультирование в сфере общего и стратегического управления.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29. Трехмерная матрица </w:t>
            </w:r>
            <w:r>
              <w:rPr>
                <w:bCs/>
              </w:rPr>
              <w:t>BCG</w:t>
            </w:r>
            <w:r w:rsidRPr="00761A69">
              <w:rPr>
                <w:bCs/>
              </w:rPr>
              <w:t xml:space="preserve">. Модифицированная модель </w:t>
            </w:r>
            <w:r>
              <w:rPr>
                <w:bCs/>
              </w:rPr>
              <w:t>BCG</w:t>
            </w:r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30. Модель </w:t>
            </w:r>
            <w:r>
              <w:rPr>
                <w:bCs/>
              </w:rPr>
              <w:t>GE</w:t>
            </w:r>
            <w:r w:rsidRPr="00761A69">
              <w:rPr>
                <w:bCs/>
              </w:rPr>
              <w:t>-</w:t>
            </w:r>
            <w:proofErr w:type="spellStart"/>
            <w:r>
              <w:rPr>
                <w:bCs/>
              </w:rPr>
              <w:t>McKinsey</w:t>
            </w:r>
            <w:proofErr w:type="spellEnd"/>
            <w:r w:rsidRPr="00761A69">
              <w:rPr>
                <w:bCs/>
              </w:rPr>
              <w:t xml:space="preserve">, предложенная </w:t>
            </w:r>
            <w:proofErr w:type="spellStart"/>
            <w:r w:rsidRPr="00761A69">
              <w:rPr>
                <w:bCs/>
              </w:rPr>
              <w:t>Дэйем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31. Модель </w:t>
            </w:r>
            <w:r>
              <w:rPr>
                <w:bCs/>
              </w:rPr>
              <w:t>GE</w:t>
            </w:r>
            <w:r w:rsidRPr="00761A69">
              <w:rPr>
                <w:bCs/>
              </w:rPr>
              <w:t>-</w:t>
            </w:r>
            <w:proofErr w:type="spellStart"/>
            <w:r>
              <w:rPr>
                <w:bCs/>
              </w:rPr>
              <w:t>McKinsey</w:t>
            </w:r>
            <w:proofErr w:type="spellEnd"/>
            <w:r w:rsidRPr="00761A69">
              <w:rPr>
                <w:bCs/>
              </w:rPr>
              <w:t xml:space="preserve">, предложенная </w:t>
            </w:r>
            <w:proofErr w:type="spellStart"/>
            <w:r w:rsidRPr="00761A69">
              <w:rPr>
                <w:bCs/>
              </w:rPr>
              <w:t>Мониесоном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32. Модель </w:t>
            </w:r>
            <w:r>
              <w:rPr>
                <w:bCs/>
              </w:rPr>
              <w:t>GE</w:t>
            </w:r>
            <w:r w:rsidRPr="00761A69">
              <w:rPr>
                <w:bCs/>
              </w:rPr>
              <w:t>-</w:t>
            </w:r>
            <w:proofErr w:type="spellStart"/>
            <w:r>
              <w:rPr>
                <w:bCs/>
              </w:rPr>
              <w:t>McKinsey</w:t>
            </w:r>
            <w:proofErr w:type="spellEnd"/>
            <w:r w:rsidRPr="00761A69">
              <w:rPr>
                <w:bCs/>
              </w:rPr>
              <w:t xml:space="preserve"> по </w:t>
            </w:r>
            <w:proofErr w:type="spellStart"/>
            <w:r w:rsidRPr="00761A69">
              <w:rPr>
                <w:bCs/>
              </w:rPr>
              <w:t>Нейлору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33. Матрица «товар/рынок» </w:t>
            </w:r>
            <w:proofErr w:type="spellStart"/>
            <w:r w:rsidRPr="00761A69">
              <w:rPr>
                <w:bCs/>
              </w:rPr>
              <w:t>Ансоффа</w:t>
            </w:r>
            <w:proofErr w:type="spellEnd"/>
            <w:r w:rsidRPr="00761A69">
              <w:rPr>
                <w:bCs/>
              </w:rPr>
              <w:t xml:space="preserve">. Модифицированная матрица </w:t>
            </w:r>
            <w:proofErr w:type="spellStart"/>
            <w:r w:rsidRPr="00761A69">
              <w:rPr>
                <w:bCs/>
              </w:rPr>
              <w:t>Ансоффа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34. Модель «продукт-рынок»  А.Дж. </w:t>
            </w:r>
            <w:proofErr w:type="spellStart"/>
            <w:r w:rsidRPr="00761A69">
              <w:rPr>
                <w:bCs/>
              </w:rPr>
              <w:t>Стейнера</w:t>
            </w:r>
            <w:proofErr w:type="spellEnd"/>
            <w:r w:rsidRPr="00761A69">
              <w:rPr>
                <w:bCs/>
              </w:rPr>
              <w:t xml:space="preserve">. Матрица </w:t>
            </w:r>
            <w:r>
              <w:rPr>
                <w:bCs/>
              </w:rPr>
              <w:t>Hussey</w:t>
            </w:r>
            <w:r w:rsidRPr="00761A69">
              <w:rPr>
                <w:bCs/>
              </w:rPr>
              <w:t>. Матрица Р. Купера.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35. Матрица оценки проектов новых товаров.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36. Матрица конкурентных стратегий М.Портера.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37. Матрица обоснования диверсификации.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38. </w:t>
            </w:r>
            <w:r>
              <w:rPr>
                <w:bCs/>
              </w:rPr>
              <w:t>MACS</w:t>
            </w:r>
            <w:r w:rsidRPr="00761A69">
              <w:rPr>
                <w:bCs/>
              </w:rPr>
              <w:t>: корпоративная стратегия, активированная рынком.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 </w:t>
            </w:r>
          </w:p>
          <w:p w:rsidR="00761A69" w:rsidRPr="00761A69" w:rsidRDefault="00761A69" w:rsidP="008748E5"/>
        </w:tc>
      </w:tr>
      <w:tr w:rsidR="00761A69" w:rsidRPr="000B3145" w:rsidTr="008748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E92A40" w:rsidRDefault="00761A69" w:rsidP="008748E5"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761A6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/>
              </w:rPr>
            </w:pPr>
            <w:r w:rsidRPr="00761A69">
              <w:rPr>
                <w:i/>
              </w:rPr>
              <w:t>формулировать типовые задачи в прикладных исследованиях;</w:t>
            </w:r>
          </w:p>
          <w:p w:rsidR="00761A69" w:rsidRPr="00761A69" w:rsidRDefault="00761A69" w:rsidP="00761A6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/>
              </w:rPr>
            </w:pPr>
            <w:r w:rsidRPr="00761A69">
              <w:rPr>
                <w:i/>
              </w:rPr>
              <w:t>обосновывать способы поиска эффективного решения;</w:t>
            </w:r>
          </w:p>
          <w:p w:rsidR="00761A69" w:rsidRPr="00761A69" w:rsidRDefault="00761A69" w:rsidP="00761A6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i/>
              </w:rPr>
            </w:pPr>
            <w:r w:rsidRPr="00761A69">
              <w:rPr>
                <w:i/>
              </w:rPr>
              <w:t>рассчитывать количественные и качественные показатели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8748E5">
            <w:pPr>
              <w:rPr>
                <w:b/>
                <w:i/>
              </w:rPr>
            </w:pPr>
            <w:r w:rsidRPr="00761A69">
              <w:rPr>
                <w:b/>
                <w:i/>
              </w:rPr>
              <w:t>Примерные практические задания:</w:t>
            </w:r>
          </w:p>
          <w:p w:rsidR="00761A69" w:rsidRPr="00761A69" w:rsidRDefault="00761A69" w:rsidP="008748E5">
            <w:pPr>
              <w:rPr>
                <w:rFonts w:eastAsia="TimesNewRomanPSMT"/>
                <w:b/>
              </w:rPr>
            </w:pPr>
            <w:r w:rsidRPr="00761A69">
              <w:rPr>
                <w:rFonts w:eastAsia="TimesNewRomanPSMT"/>
                <w:b/>
              </w:rPr>
              <w:t xml:space="preserve">1. Методика Экспресс </w:t>
            </w:r>
            <w:r>
              <w:rPr>
                <w:rFonts w:eastAsia="TimesNewRomanPSMT"/>
                <w:b/>
              </w:rPr>
              <w:t>SWOT</w:t>
            </w:r>
            <w:r w:rsidRPr="00761A69">
              <w:rPr>
                <w:rFonts w:eastAsia="TimesNewRomanPSMT"/>
                <w:b/>
              </w:rPr>
              <w:t xml:space="preserve">-анализа («прямого» </w:t>
            </w:r>
            <w:r>
              <w:rPr>
                <w:rFonts w:eastAsia="TimesNewRomanPSMT"/>
                <w:b/>
              </w:rPr>
              <w:t>SWOT</w:t>
            </w:r>
            <w:r w:rsidRPr="00761A69">
              <w:rPr>
                <w:rFonts w:eastAsia="TimesNewRomanPSMT"/>
                <w:b/>
              </w:rPr>
              <w:t>-анализа)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 xml:space="preserve">1. Дать характеристику выбранной для анализа организации (спектр выполняемых работ, выпускаемых товаров, услуг). 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2. Провести РЕ</w:t>
            </w:r>
            <w:proofErr w:type="gramStart"/>
            <w:r w:rsidRPr="00EC5781">
              <w:t>S</w:t>
            </w:r>
            <w:proofErr w:type="gramEnd"/>
            <w:r w:rsidRPr="00C3141E">
              <w:t>Т–анализ, для трех сценариев развития событий, используя качественное описание влияния факторов на организацию  взвешенную оценку влияния факторов среды и метод построения матриц возможностей и угроз.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 xml:space="preserve">4. Выявить наиболее значимые возможности и угрозы для деятельности организации. 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5. По аналогии провести анализ ближнего окружения и сделать вывод о соотношении возможностей и угроз.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6. Уточнить перечень сильных и слабых сторон организации на основе комплексной оценки конкурентоспособности.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7. Используя «переформатированную» матрицу SWOT построить матрицу решений для квадрантов S</w:t>
            </w:r>
            <w:r>
              <w:t>OW</w:t>
            </w:r>
            <w:r w:rsidRPr="00C3141E">
              <w:t xml:space="preserve"> и </w:t>
            </w:r>
            <w:r>
              <w:t>SOT</w:t>
            </w:r>
            <w:r w:rsidRPr="00C3141E">
              <w:t xml:space="preserve">. </w:t>
            </w:r>
          </w:p>
          <w:p w:rsidR="00761A69" w:rsidRPr="00761A69" w:rsidRDefault="00761A69" w:rsidP="008748E5">
            <w:pPr>
              <w:rPr>
                <w:rFonts w:eastAsia="TimesNewRomanPSMT"/>
                <w:b/>
              </w:rPr>
            </w:pPr>
          </w:p>
          <w:p w:rsidR="00761A69" w:rsidRPr="00761A69" w:rsidRDefault="00761A69" w:rsidP="008748E5">
            <w:pPr>
              <w:rPr>
                <w:rFonts w:eastAsia="TimesNewRomanPSMT"/>
                <w:b/>
              </w:rPr>
            </w:pPr>
            <w:r w:rsidRPr="00761A69">
              <w:rPr>
                <w:rFonts w:eastAsia="TimesNewRomanPSMT"/>
                <w:b/>
              </w:rPr>
              <w:t xml:space="preserve">2. Методика «обратного» </w:t>
            </w:r>
            <w:r>
              <w:rPr>
                <w:rFonts w:eastAsia="TimesNewRomanPSMT"/>
                <w:b/>
              </w:rPr>
              <w:t>SWOT</w:t>
            </w:r>
            <w:r w:rsidRPr="00761A69">
              <w:rPr>
                <w:rFonts w:eastAsia="TimesNewRomanPSMT"/>
                <w:b/>
              </w:rPr>
              <w:t>-анализа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lastRenderedPageBreak/>
              <w:t>1. На основе результатов «прямого» SWOT -анализа выявить возможные «стратегические разрывы».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  <w:jc w:val="both"/>
            </w:pPr>
            <w:r w:rsidRPr="00C3141E">
              <w:t>2. Для реалистичного варианта развития события смоделировать состояние ресурсного потенциала (как совокупности сильных и слабых сторон), обеспечивающее гарантированное достижение стратегических целей (и их превышение).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  <w:jc w:val="both"/>
            </w:pPr>
            <w:r w:rsidRPr="00C3141E">
              <w:t>3. Разработать план достижения модельного состояния ресурсного потенциала.</w:t>
            </w:r>
          </w:p>
          <w:p w:rsidR="00761A69" w:rsidRPr="00761A69" w:rsidRDefault="00761A69" w:rsidP="008748E5"/>
        </w:tc>
      </w:tr>
      <w:tr w:rsidR="00761A69" w:rsidRPr="000B3145" w:rsidTr="008748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E92A40" w:rsidRDefault="00761A69" w:rsidP="008748E5"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B37087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7E7D86">
              <w:rPr>
                <w:i/>
              </w:rPr>
              <w:t>методами подготовки аналитических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2318C1" w:rsidRDefault="00761A69" w:rsidP="008748E5">
            <w:pPr>
              <w:rPr>
                <w:b/>
                <w:i/>
              </w:rPr>
            </w:pPr>
            <w:r w:rsidRPr="002318C1">
              <w:rPr>
                <w:b/>
                <w:i/>
              </w:rPr>
              <w:t xml:space="preserve">Примерный перечень тем </w:t>
            </w:r>
            <w:r w:rsidRPr="008A31A5">
              <w:rPr>
                <w:b/>
                <w:i/>
              </w:rPr>
              <w:t xml:space="preserve">контрольных </w:t>
            </w:r>
            <w:r w:rsidRPr="002318C1">
              <w:rPr>
                <w:b/>
                <w:i/>
              </w:rPr>
              <w:t xml:space="preserve"> работ</w:t>
            </w:r>
          </w:p>
          <w:p w:rsidR="00761A69" w:rsidRPr="00761A69" w:rsidRDefault="00761A69" w:rsidP="008748E5">
            <w:r w:rsidRPr="00761A69">
              <w:t>1. Перспективы использования матриц стратегического выбора при разработке стратегии организации</w:t>
            </w:r>
          </w:p>
          <w:p w:rsidR="00761A69" w:rsidRPr="00761A69" w:rsidRDefault="00761A69" w:rsidP="008748E5">
            <w:r w:rsidRPr="00761A69">
              <w:t>2. Теоретико-методологические аспекты определения стратегических альтернатив и выбора альтернативных решений</w:t>
            </w:r>
          </w:p>
          <w:p w:rsidR="00761A69" w:rsidRPr="00761A69" w:rsidRDefault="00761A69" w:rsidP="008748E5">
            <w:r w:rsidRPr="00761A69">
              <w:t>3. Теоретико-методологические аспекты формулировки миссии и стратегических целей организации</w:t>
            </w:r>
          </w:p>
          <w:p w:rsidR="00761A69" w:rsidRPr="00761A69" w:rsidRDefault="00761A69" w:rsidP="008748E5">
            <w:r w:rsidRPr="00761A69">
              <w:t>4. Управление в условиях стратегических неожиданностей: проблемы и перспективы</w:t>
            </w:r>
          </w:p>
          <w:p w:rsidR="00761A69" w:rsidRPr="00761A69" w:rsidRDefault="00761A69" w:rsidP="008748E5">
            <w:r w:rsidRPr="00761A69">
              <w:t>5. Основные направления достижения конкурентных преимуществ организации</w:t>
            </w:r>
          </w:p>
          <w:p w:rsidR="00761A69" w:rsidRPr="00761A69" w:rsidRDefault="00761A69" w:rsidP="008748E5">
            <w:r w:rsidRPr="00761A69">
              <w:t>6. Стратегии организационных изменений: проблемы и перспективы</w:t>
            </w:r>
          </w:p>
          <w:p w:rsidR="00761A69" w:rsidRPr="00761A69" w:rsidRDefault="00761A69" w:rsidP="008748E5">
            <w:r w:rsidRPr="00761A69">
              <w:t>7. Управление посредством выбора стратегических позиций и путем ранжирования стратегических задач.</w:t>
            </w:r>
          </w:p>
          <w:p w:rsidR="00761A69" w:rsidRPr="00761A69" w:rsidRDefault="00761A69" w:rsidP="008748E5">
            <w:r w:rsidRPr="00761A69">
              <w:lastRenderedPageBreak/>
              <w:t>8. Стратегии ценообразования организации как составляющая стратегии маркетинга</w:t>
            </w:r>
          </w:p>
          <w:p w:rsidR="00761A69" w:rsidRPr="00761A69" w:rsidRDefault="00761A69" w:rsidP="008748E5">
            <w:r w:rsidRPr="00761A69">
              <w:t>9. Управление посредством выбора стратегических позиций и путем ранжирования стратегических задач.</w:t>
            </w:r>
          </w:p>
          <w:p w:rsidR="00761A69" w:rsidRPr="00761A69" w:rsidRDefault="00761A69" w:rsidP="008748E5">
            <w:r w:rsidRPr="00761A69">
              <w:t>10. Проблемы финансового  анализа, его место в разработке стратегии предприятия.</w:t>
            </w:r>
          </w:p>
          <w:p w:rsidR="00761A69" w:rsidRPr="00761A69" w:rsidRDefault="00761A69" w:rsidP="008748E5">
            <w:r w:rsidRPr="00761A69">
              <w:t>11. Понимание организационной среды и ее влияние на выработку стратегии организации.</w:t>
            </w:r>
          </w:p>
          <w:p w:rsidR="00761A69" w:rsidRPr="00761A69" w:rsidRDefault="00761A69" w:rsidP="008748E5">
            <w:r w:rsidRPr="00761A69">
              <w:t xml:space="preserve">12. Теоретико-методологические аспекты проведения конкурентного анализа в условиях неопределенности </w:t>
            </w:r>
          </w:p>
          <w:p w:rsidR="00761A69" w:rsidRPr="00761A69" w:rsidRDefault="00761A69" w:rsidP="008748E5">
            <w:r w:rsidRPr="00761A69">
              <w:t>13. Проблемы управленческого анализа, его место в разработке стратегии предприятия.</w:t>
            </w:r>
          </w:p>
          <w:p w:rsidR="00761A69" w:rsidRPr="00761A69" w:rsidRDefault="00761A69" w:rsidP="008748E5">
            <w:r w:rsidRPr="00761A69">
              <w:t xml:space="preserve">14. </w:t>
            </w:r>
            <w:proofErr w:type="gramStart"/>
            <w:r w:rsidRPr="00761A69">
              <w:t>Диагностическое</w:t>
            </w:r>
            <w:proofErr w:type="gramEnd"/>
            <w:r w:rsidRPr="00761A69">
              <w:t xml:space="preserve"> целеполагание как этап разработки стратегии организации.</w:t>
            </w:r>
          </w:p>
          <w:p w:rsidR="00761A69" w:rsidRPr="00761A69" w:rsidRDefault="00761A69" w:rsidP="008748E5">
            <w:r w:rsidRPr="00761A69">
              <w:t xml:space="preserve">15. Стратегии товародвижения и </w:t>
            </w:r>
            <w:proofErr w:type="spellStart"/>
            <w:r w:rsidRPr="00761A69">
              <w:t>товаропродвижения</w:t>
            </w:r>
            <w:proofErr w:type="spellEnd"/>
            <w:r w:rsidRPr="00761A69">
              <w:t xml:space="preserve"> в современной организации.</w:t>
            </w:r>
          </w:p>
          <w:p w:rsidR="00761A69" w:rsidRPr="00761A69" w:rsidRDefault="00761A69" w:rsidP="008748E5">
            <w:r w:rsidRPr="00761A69">
              <w:t>16. Теоретико-методологические и методические  аспекты реализации стратегии организации</w:t>
            </w:r>
          </w:p>
          <w:p w:rsidR="00761A69" w:rsidRPr="00761A69" w:rsidRDefault="00761A69" w:rsidP="008748E5">
            <w:r w:rsidRPr="00761A69">
              <w:t>17. Проблемы и перспективы разработки товарной стратегии организации.</w:t>
            </w:r>
          </w:p>
          <w:p w:rsidR="00761A69" w:rsidRPr="00761A69" w:rsidRDefault="00761A69" w:rsidP="008748E5">
            <w:r w:rsidRPr="00761A69">
              <w:t>18. Стратегия управления персоналом организации: проблемы и перспективы.</w:t>
            </w:r>
          </w:p>
          <w:p w:rsidR="00761A69" w:rsidRPr="00761A69" w:rsidRDefault="00761A69" w:rsidP="008748E5">
            <w:r w:rsidRPr="00761A69">
              <w:t xml:space="preserve">19. Стратегическая значимость ключевых элементов организации </w:t>
            </w:r>
          </w:p>
          <w:p w:rsidR="00761A69" w:rsidRPr="00761A69" w:rsidRDefault="00761A69" w:rsidP="008748E5">
            <w:r w:rsidRPr="00761A69">
              <w:t>20. Анализ и реализация общих конкурентных стратегий организации</w:t>
            </w:r>
          </w:p>
          <w:p w:rsidR="00761A69" w:rsidRPr="00761A69" w:rsidRDefault="00761A69" w:rsidP="008748E5">
            <w:r w:rsidRPr="00761A69">
              <w:t>21.Теоретические и методические основы проведения конкурентного анализа</w:t>
            </w:r>
          </w:p>
          <w:p w:rsidR="00761A69" w:rsidRPr="00761A69" w:rsidRDefault="00761A69" w:rsidP="008748E5"/>
        </w:tc>
      </w:tr>
      <w:tr w:rsidR="00761A69" w:rsidRPr="000B3145" w:rsidTr="008748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8748E5">
            <w:r w:rsidRPr="00761A69">
              <w:rPr>
                <w:b/>
                <w:bCs/>
              </w:rPr>
              <w:lastRenderedPageBreak/>
              <w:t>ПК-5</w:t>
            </w:r>
            <w:r w:rsidRPr="00761A69">
              <w:rPr>
                <w:b/>
              </w:rPr>
              <w:t xml:space="preserve">- </w:t>
            </w:r>
            <w:r w:rsidRPr="00761A69">
              <w:rPr>
                <w:b/>
                <w:color w:val="000000"/>
              </w:rPr>
              <w:t>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761A69" w:rsidRPr="000B3145" w:rsidTr="008748E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2318C1" w:rsidRDefault="00761A69" w:rsidP="008748E5">
            <w:r w:rsidRPr="002318C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rPr>
                <w:i/>
              </w:rPr>
              <w:t>методики системного стратегического анализа;</w:t>
            </w:r>
          </w:p>
          <w:p w:rsidR="00761A69" w:rsidRP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61A69">
              <w:rPr>
                <w:i/>
              </w:rPr>
              <w:t>области практической реализации результатов системного стратегического анализа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1A69" w:rsidRPr="00761A69" w:rsidRDefault="00761A69" w:rsidP="008748E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</w:pPr>
            <w:r w:rsidRPr="00761A69">
              <w:t>Перечень теоретических вопросов к экзамену: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t xml:space="preserve">1. </w:t>
            </w:r>
            <w:r w:rsidRPr="00761A69">
              <w:rPr>
                <w:bCs/>
              </w:rPr>
              <w:t>1. Эволюция стратегического управления. Китайская, европейская и американские школы стратегического управления.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2. Стратегический подход к управлению организацией. Проблемы и перспективы использования стратегического управления на российских предприятиях.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3. Основные этапы и функции стратегического управления в условиях турбулентности политической и экономической среды.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4. Моделирование как методологический инструментарий построения прообраза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5. Определение бизнеса и миссии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6. Использование системного подхода и системного анализа в прогнозировании тенденций развития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7. Функциональный подход к формированию вариантов развития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8. Процессный подход разработки вариантов развития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9. Организация как объе</w:t>
            </w:r>
            <w:proofErr w:type="gramStart"/>
            <w:r w:rsidRPr="00761A69">
              <w:rPr>
                <w:bCs/>
              </w:rPr>
              <w:t>кт стр</w:t>
            </w:r>
            <w:proofErr w:type="gramEnd"/>
            <w:r w:rsidRPr="00761A69">
              <w:rPr>
                <w:bCs/>
              </w:rPr>
              <w:t>атегического менеджмента. Определение целей организации.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10. Понятие модели организации. Типологические особенности, закономерности и тенденции </w:t>
            </w:r>
            <w:r w:rsidRPr="00761A69">
              <w:rPr>
                <w:bCs/>
              </w:rPr>
              <w:lastRenderedPageBreak/>
              <w:t>развития организации. Виды моделей организаций, их сильные и слабые стороны.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11. Модель организации, функционирующей на принципах классической научной школы менеджмента.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12. Модель организации, функционирующей  на принципах </w:t>
            </w:r>
            <w:proofErr w:type="spellStart"/>
            <w:r w:rsidRPr="00761A69">
              <w:rPr>
                <w:bCs/>
              </w:rPr>
              <w:t>бихевиористской</w:t>
            </w:r>
            <w:proofErr w:type="spellEnd"/>
            <w:r w:rsidRPr="00761A69">
              <w:rPr>
                <w:bCs/>
              </w:rPr>
              <w:t xml:space="preserve"> научной школы менеджмента.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13. Модель организации, функционирующей  на принципах теории систем.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14.  Модель организации, функционирующей  на принципах корпоративного менеджмента.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15. Особенности </w:t>
            </w:r>
            <w:r>
              <w:rPr>
                <w:bCs/>
              </w:rPr>
              <w:t>PEST</w:t>
            </w:r>
            <w:r w:rsidRPr="00761A69">
              <w:rPr>
                <w:bCs/>
              </w:rPr>
              <w:t>-анализа в условиях высокой неопределенности внешней среды.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16. Особенности проведения анализа «ближнего окружения» в условиях неопределенности.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17. Стратегический анализ внутренней среды организации и комплексная оценка конкурентоспособности. «Конкурентная разведка».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18. Матрица решений как результат </w:t>
            </w:r>
            <w:r>
              <w:rPr>
                <w:bCs/>
              </w:rPr>
              <w:t>SWOT</w:t>
            </w:r>
            <w:r w:rsidRPr="00761A69">
              <w:rPr>
                <w:bCs/>
              </w:rPr>
              <w:t>-анализа.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19. Технология «обратного» </w:t>
            </w:r>
            <w:r>
              <w:rPr>
                <w:bCs/>
              </w:rPr>
              <w:t>SWOT</w:t>
            </w:r>
            <w:r w:rsidRPr="00761A69">
              <w:rPr>
                <w:bCs/>
              </w:rPr>
              <w:t>-анализа.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20. Стратегические изменения. Этика и стратегические организационные изменения.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21. Стратегический </w:t>
            </w:r>
            <w:proofErr w:type="spellStart"/>
            <w:r w:rsidRPr="00761A69">
              <w:rPr>
                <w:bCs/>
              </w:rPr>
              <w:t>контроллинг</w:t>
            </w:r>
            <w:proofErr w:type="spellEnd"/>
            <w:r w:rsidRPr="00761A69">
              <w:rPr>
                <w:bCs/>
              </w:rPr>
              <w:t xml:space="preserve"> и его функции.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22. Факторы, влияющие на выбор стратегии.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23. Особенности стратегии малых, средних и крупных организаций.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24. Методы управления организационными изменениями.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25. Организационно-</w:t>
            </w:r>
            <w:proofErr w:type="gramStart"/>
            <w:r w:rsidRPr="00761A69">
              <w:rPr>
                <w:bCs/>
              </w:rPr>
              <w:t>экономический механизм</w:t>
            </w:r>
            <w:proofErr w:type="gramEnd"/>
            <w:r w:rsidRPr="00761A69">
              <w:rPr>
                <w:bCs/>
              </w:rPr>
              <w:t xml:space="preserve"> обеспечения устойчивости объекта хозяйствования в кризисной отрасли.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26. Управленческий консалтинг в сфере стратегического управления как основа антикризисного управления.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27. Диагностика и консультирование при реализации стратегии развития.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28. Управленческое консультирование в сфере общего и стратегического управления.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29. Трехмерная матрица </w:t>
            </w:r>
            <w:r>
              <w:rPr>
                <w:bCs/>
              </w:rPr>
              <w:t>BCG</w:t>
            </w:r>
            <w:r w:rsidRPr="00761A69">
              <w:rPr>
                <w:bCs/>
              </w:rPr>
              <w:t xml:space="preserve">. Модифицированная модель </w:t>
            </w:r>
            <w:r>
              <w:rPr>
                <w:bCs/>
              </w:rPr>
              <w:t>BCG</w:t>
            </w:r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30. Модель </w:t>
            </w:r>
            <w:r>
              <w:rPr>
                <w:bCs/>
              </w:rPr>
              <w:t>GE</w:t>
            </w:r>
            <w:r w:rsidRPr="00761A69">
              <w:rPr>
                <w:bCs/>
              </w:rPr>
              <w:t>-</w:t>
            </w:r>
            <w:proofErr w:type="spellStart"/>
            <w:r>
              <w:rPr>
                <w:bCs/>
              </w:rPr>
              <w:t>McKinsey</w:t>
            </w:r>
            <w:proofErr w:type="spellEnd"/>
            <w:r w:rsidRPr="00761A69">
              <w:rPr>
                <w:bCs/>
              </w:rPr>
              <w:t xml:space="preserve">, предложенная </w:t>
            </w:r>
            <w:proofErr w:type="spellStart"/>
            <w:r w:rsidRPr="00761A69">
              <w:rPr>
                <w:bCs/>
              </w:rPr>
              <w:t>Дэйем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31. Модель </w:t>
            </w:r>
            <w:r>
              <w:rPr>
                <w:bCs/>
              </w:rPr>
              <w:t>GE</w:t>
            </w:r>
            <w:r w:rsidRPr="00761A69">
              <w:rPr>
                <w:bCs/>
              </w:rPr>
              <w:t>-</w:t>
            </w:r>
            <w:proofErr w:type="spellStart"/>
            <w:r>
              <w:rPr>
                <w:bCs/>
              </w:rPr>
              <w:t>McKinsey</w:t>
            </w:r>
            <w:proofErr w:type="spellEnd"/>
            <w:r w:rsidRPr="00761A69">
              <w:rPr>
                <w:bCs/>
              </w:rPr>
              <w:t xml:space="preserve">, предложенная </w:t>
            </w:r>
            <w:proofErr w:type="spellStart"/>
            <w:r w:rsidRPr="00761A69">
              <w:rPr>
                <w:bCs/>
              </w:rPr>
              <w:t>Мониесоном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32. Модель </w:t>
            </w:r>
            <w:r>
              <w:rPr>
                <w:bCs/>
              </w:rPr>
              <w:t>GE</w:t>
            </w:r>
            <w:r w:rsidRPr="00761A69">
              <w:rPr>
                <w:bCs/>
              </w:rPr>
              <w:t>-</w:t>
            </w:r>
            <w:proofErr w:type="spellStart"/>
            <w:r>
              <w:rPr>
                <w:bCs/>
              </w:rPr>
              <w:t>McKinsey</w:t>
            </w:r>
            <w:proofErr w:type="spellEnd"/>
            <w:r w:rsidRPr="00761A69">
              <w:rPr>
                <w:bCs/>
              </w:rPr>
              <w:t xml:space="preserve"> по </w:t>
            </w:r>
            <w:proofErr w:type="spellStart"/>
            <w:r w:rsidRPr="00761A69">
              <w:rPr>
                <w:bCs/>
              </w:rPr>
              <w:t>Нейлору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33. Матрица «товар/рынок» </w:t>
            </w:r>
            <w:proofErr w:type="spellStart"/>
            <w:r w:rsidRPr="00761A69">
              <w:rPr>
                <w:bCs/>
              </w:rPr>
              <w:t>Ансоффа</w:t>
            </w:r>
            <w:proofErr w:type="spellEnd"/>
            <w:r w:rsidRPr="00761A69">
              <w:rPr>
                <w:bCs/>
              </w:rPr>
              <w:t xml:space="preserve">. Модифицированная матрица </w:t>
            </w:r>
            <w:proofErr w:type="spellStart"/>
            <w:r w:rsidRPr="00761A69">
              <w:rPr>
                <w:bCs/>
              </w:rPr>
              <w:t>Ансоффа</w:t>
            </w:r>
            <w:proofErr w:type="spellEnd"/>
            <w:r w:rsidRPr="00761A69">
              <w:rPr>
                <w:bCs/>
              </w:rPr>
              <w:t>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34. Модель «продукт-рынок»  А.Дж. </w:t>
            </w:r>
            <w:proofErr w:type="spellStart"/>
            <w:r w:rsidRPr="00761A69">
              <w:rPr>
                <w:bCs/>
              </w:rPr>
              <w:t>Стейнера</w:t>
            </w:r>
            <w:proofErr w:type="spellEnd"/>
            <w:r w:rsidRPr="00761A69">
              <w:rPr>
                <w:bCs/>
              </w:rPr>
              <w:t xml:space="preserve">. Матрица </w:t>
            </w:r>
            <w:r>
              <w:rPr>
                <w:bCs/>
              </w:rPr>
              <w:t>Hussey</w:t>
            </w:r>
            <w:r w:rsidRPr="00761A69">
              <w:rPr>
                <w:bCs/>
              </w:rPr>
              <w:t>. Матрица Р. Купера.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35. Матрица оценки проектов новых товаров.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>36. Матрица конкурентных стратегий М.Портера.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lastRenderedPageBreak/>
              <w:t>37. Матрица обоснования диверсификации.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38. </w:t>
            </w:r>
            <w:r>
              <w:rPr>
                <w:bCs/>
              </w:rPr>
              <w:t>MACS</w:t>
            </w:r>
            <w:r w:rsidRPr="00761A69">
              <w:rPr>
                <w:bCs/>
              </w:rPr>
              <w:t>: корпоративная стратегия, активированная рынком.</w:t>
            </w:r>
          </w:p>
          <w:p w:rsidR="00761A69" w:rsidRPr="00761A69" w:rsidRDefault="00761A69" w:rsidP="008748E5">
            <w:pPr>
              <w:rPr>
                <w:bCs/>
              </w:rPr>
            </w:pPr>
            <w:r w:rsidRPr="00761A69">
              <w:rPr>
                <w:bCs/>
              </w:rPr>
              <w:t xml:space="preserve"> </w:t>
            </w:r>
          </w:p>
          <w:p w:rsidR="00761A69" w:rsidRPr="00761A69" w:rsidRDefault="00761A69" w:rsidP="008748E5">
            <w:pPr>
              <w:tabs>
                <w:tab w:val="left" w:pos="321"/>
              </w:tabs>
              <w:rPr>
                <w:i/>
              </w:rPr>
            </w:pPr>
          </w:p>
        </w:tc>
      </w:tr>
      <w:tr w:rsidR="00761A69" w:rsidRPr="000B3145" w:rsidTr="008748E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2318C1" w:rsidRDefault="00761A69" w:rsidP="008748E5">
            <w:r w:rsidRPr="002318C1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61A69">
              <w:rPr>
                <w:i/>
              </w:rPr>
              <w:t>выбирать эффективные решения на основе результатов стратегического анализа;</w:t>
            </w:r>
          </w:p>
          <w:p w:rsidR="00761A69" w:rsidRPr="00761A69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761A69">
              <w:rPr>
                <w:i/>
              </w:rPr>
              <w:t>составлять программу позиционирования предприятия на рынке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1A69" w:rsidRPr="00761A69" w:rsidRDefault="00761A69" w:rsidP="008748E5">
            <w:pPr>
              <w:rPr>
                <w:b/>
                <w:i/>
              </w:rPr>
            </w:pPr>
            <w:r w:rsidRPr="00761A69">
              <w:rPr>
                <w:b/>
                <w:i/>
              </w:rPr>
              <w:t>Примерные практические задания:</w:t>
            </w:r>
          </w:p>
          <w:p w:rsidR="00761A69" w:rsidRPr="00761A69" w:rsidRDefault="00761A69" w:rsidP="008748E5">
            <w:pPr>
              <w:rPr>
                <w:rFonts w:eastAsia="TimesNewRomanPSMT"/>
                <w:b/>
              </w:rPr>
            </w:pPr>
            <w:r w:rsidRPr="00761A69">
              <w:rPr>
                <w:rFonts w:eastAsia="TimesNewRomanPSMT"/>
                <w:b/>
              </w:rPr>
              <w:t xml:space="preserve">1. Методика Экспресс </w:t>
            </w:r>
            <w:r>
              <w:rPr>
                <w:rFonts w:eastAsia="TimesNewRomanPSMT"/>
                <w:b/>
              </w:rPr>
              <w:t>SWOT</w:t>
            </w:r>
            <w:r w:rsidRPr="00761A69">
              <w:rPr>
                <w:rFonts w:eastAsia="TimesNewRomanPSMT"/>
                <w:b/>
              </w:rPr>
              <w:t xml:space="preserve">-анализа («прямого» </w:t>
            </w:r>
            <w:r>
              <w:rPr>
                <w:rFonts w:eastAsia="TimesNewRomanPSMT"/>
                <w:b/>
              </w:rPr>
              <w:t>SWOT</w:t>
            </w:r>
            <w:r w:rsidRPr="00761A69">
              <w:rPr>
                <w:rFonts w:eastAsia="TimesNewRomanPSMT"/>
                <w:b/>
              </w:rPr>
              <w:t>-анализа)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 xml:space="preserve">1. Дать характеристику выбранной для анализа организации (спектр выполняемых работ, выпускаемых товаров, услуг). 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2. Провести РЕ</w:t>
            </w:r>
            <w:proofErr w:type="gramStart"/>
            <w:r w:rsidRPr="00EC5781">
              <w:t>S</w:t>
            </w:r>
            <w:proofErr w:type="gramEnd"/>
            <w:r w:rsidRPr="00C3141E">
              <w:t>Т–анализ, для трех сценариев развития событий, используя качественное описание влияния факторов на организацию  взвешенную оценку влияния факторов среды и метод построения матриц возможностей и угроз.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 xml:space="preserve">4. Выявить наиболее значимые возможности и угрозы для деятельности организации. 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5. По аналогии провести анализ ближнего окружения и сделать вывод о соотношении возможностей и угроз.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6. Уточнить перечень сильных и слабых сторон организации на основе комплексной оценки конкурентоспособности.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7. Используя «переформатированную» матрицу SWOT построить матрицу решений для квадрантов S</w:t>
            </w:r>
            <w:r>
              <w:t>OW</w:t>
            </w:r>
            <w:r w:rsidRPr="00C3141E">
              <w:t xml:space="preserve"> и </w:t>
            </w:r>
            <w:r>
              <w:t>SOT</w:t>
            </w:r>
            <w:r w:rsidRPr="00C3141E">
              <w:t xml:space="preserve">. </w:t>
            </w:r>
          </w:p>
          <w:p w:rsidR="00761A69" w:rsidRPr="00761A69" w:rsidRDefault="00761A69" w:rsidP="008748E5">
            <w:pPr>
              <w:rPr>
                <w:rFonts w:eastAsia="TimesNewRomanPSMT"/>
                <w:b/>
              </w:rPr>
            </w:pPr>
          </w:p>
          <w:p w:rsidR="00761A69" w:rsidRPr="00761A69" w:rsidRDefault="00761A69" w:rsidP="008748E5">
            <w:pPr>
              <w:rPr>
                <w:rFonts w:eastAsia="TimesNewRomanPSMT"/>
                <w:b/>
              </w:rPr>
            </w:pPr>
            <w:r w:rsidRPr="00761A69">
              <w:rPr>
                <w:rFonts w:eastAsia="TimesNewRomanPSMT"/>
                <w:b/>
              </w:rPr>
              <w:t xml:space="preserve">2. Методика «обратного» </w:t>
            </w:r>
            <w:r>
              <w:rPr>
                <w:rFonts w:eastAsia="TimesNewRomanPSMT"/>
                <w:b/>
              </w:rPr>
              <w:t>SWOT</w:t>
            </w:r>
            <w:r w:rsidRPr="00761A69">
              <w:rPr>
                <w:rFonts w:eastAsia="TimesNewRomanPSMT"/>
                <w:b/>
              </w:rPr>
              <w:t>-анализа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>1. На основе результатов «прямого» SWOT -анализа выявить возможные «стратегические разрывы».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  <w:jc w:val="both"/>
            </w:pPr>
            <w:r w:rsidRPr="00C3141E">
              <w:lastRenderedPageBreak/>
              <w:t>2. Для реалистичного варианта развития события смоделировать состояние ресурсного потенциала (как совокупности сильных и слабых сторон), обеспечивающее гарантированное достижение стратегических целей (и их превышение).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  <w:jc w:val="both"/>
            </w:pPr>
            <w:r w:rsidRPr="00C3141E">
              <w:t>3. Разработать план достижения модельного состояния ресурсного потенциала.</w:t>
            </w:r>
          </w:p>
          <w:p w:rsidR="00761A69" w:rsidRPr="00EC5781" w:rsidRDefault="00761A69" w:rsidP="008748E5">
            <w:pPr>
              <w:pStyle w:val="Style3"/>
              <w:tabs>
                <w:tab w:val="left" w:pos="1365"/>
              </w:tabs>
              <w:ind w:left="540"/>
            </w:pPr>
          </w:p>
          <w:p w:rsidR="00761A69" w:rsidRPr="00B85F54" w:rsidRDefault="00761A69" w:rsidP="008748E5">
            <w:pPr>
              <w:pStyle w:val="Style3"/>
              <w:ind w:left="720" w:firstLine="0"/>
              <w:rPr>
                <w:b/>
              </w:rPr>
            </w:pPr>
            <w:r>
              <w:rPr>
                <w:b/>
              </w:rPr>
              <w:t xml:space="preserve">3. </w:t>
            </w:r>
            <w:r w:rsidRPr="00B85F54">
              <w:rPr>
                <w:b/>
              </w:rPr>
              <w:t>Матрицы стратегического выбора</w:t>
            </w:r>
          </w:p>
          <w:p w:rsidR="00761A69" w:rsidRPr="00C3141E" w:rsidRDefault="00761A69" w:rsidP="008748E5">
            <w:pPr>
              <w:pStyle w:val="a8"/>
              <w:ind w:firstLine="340"/>
              <w:rPr>
                <w:b/>
              </w:rPr>
            </w:pPr>
            <w:r w:rsidRPr="00C3141E">
              <w:tab/>
            </w:r>
            <w:r w:rsidRPr="00C3141E">
              <w:rPr>
                <w:b/>
              </w:rPr>
              <w:t>Задание: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</w:pPr>
            <w:r w:rsidRPr="00C3141E">
              <w:t xml:space="preserve">1. Построить для своей организации модель </w:t>
            </w:r>
            <w:proofErr w:type="spellStart"/>
            <w:r w:rsidRPr="00EC5781">
              <w:rPr>
                <w:i/>
              </w:rPr>
              <w:t>Mc</w:t>
            </w:r>
            <w:proofErr w:type="gramStart"/>
            <w:r w:rsidRPr="00C3141E">
              <w:rPr>
                <w:i/>
              </w:rPr>
              <w:t>К</w:t>
            </w:r>
            <w:proofErr w:type="gramEnd"/>
            <w:r w:rsidRPr="00EC5781">
              <w:rPr>
                <w:i/>
              </w:rPr>
              <w:t>inse</w:t>
            </w:r>
            <w:r w:rsidRPr="00C3141E">
              <w:rPr>
                <w:i/>
              </w:rPr>
              <w:t>у</w:t>
            </w:r>
            <w:proofErr w:type="spellEnd"/>
            <w:r w:rsidRPr="00C3141E">
              <w:t xml:space="preserve"> и определить набор стратегических инициатив в соответствии с привлекательностью отрасли и занимаемой конкурентной позицией.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  <w:rPr>
                <w:b/>
              </w:rPr>
            </w:pPr>
            <w:r w:rsidRPr="00C3141E">
              <w:t xml:space="preserve">2. Построить для своей организации матрицу </w:t>
            </w:r>
            <w:proofErr w:type="gramStart"/>
            <w:r w:rsidRPr="00C3141E">
              <w:rPr>
                <w:i/>
              </w:rPr>
              <w:t>А</w:t>
            </w:r>
            <w:proofErr w:type="gramEnd"/>
            <w:r w:rsidRPr="00EC5781">
              <w:rPr>
                <w:i/>
              </w:rPr>
              <w:t>DL</w:t>
            </w:r>
            <w:r w:rsidRPr="00C3141E">
              <w:rPr>
                <w:i/>
              </w:rPr>
              <w:t xml:space="preserve"> </w:t>
            </w:r>
            <w:r w:rsidRPr="00C3141E">
              <w:t>и определить возможный набор инициатив в соответствии со стадией жизненного цикла отрасли и конкурентной позицией.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  <w:rPr>
                <w:b/>
              </w:rPr>
            </w:pPr>
            <w:r w:rsidRPr="00C3141E">
              <w:t>3. Сравнить результаты выбора стратегических инициатив, полученных с помощью данных моделей.</w:t>
            </w: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  <w:rPr>
                <w:b/>
              </w:rPr>
            </w:pPr>
            <w:r w:rsidRPr="00C3141E">
              <w:t xml:space="preserve">4. В соответствии с полученными данными, и с учетом матрицы решений разработанной на основе </w:t>
            </w:r>
            <w:proofErr w:type="gramStart"/>
            <w:r w:rsidRPr="00EC5781">
              <w:rPr>
                <w:i/>
              </w:rPr>
              <w:t>SWO</w:t>
            </w:r>
            <w:proofErr w:type="gramEnd"/>
            <w:r w:rsidRPr="00C3141E">
              <w:rPr>
                <w:i/>
              </w:rPr>
              <w:t>Т</w:t>
            </w:r>
            <w:r w:rsidRPr="00C3141E">
              <w:t>-анализа скорректировать для своей организации стратегию развития, стратегию конкуренции и стратегию действий.</w:t>
            </w:r>
          </w:p>
          <w:p w:rsidR="00761A69" w:rsidRPr="00761A69" w:rsidRDefault="00761A69" w:rsidP="008748E5">
            <w:pPr>
              <w:rPr>
                <w:rFonts w:eastAsia="TimesNewRomanPSMT"/>
              </w:rPr>
            </w:pPr>
          </w:p>
          <w:p w:rsidR="00761A69" w:rsidRPr="002318C1" w:rsidRDefault="00761A69" w:rsidP="008748E5">
            <w:pPr>
              <w:pStyle w:val="Style3"/>
              <w:tabs>
                <w:tab w:val="left" w:pos="1897"/>
              </w:tabs>
            </w:pPr>
          </w:p>
          <w:p w:rsidR="00761A69" w:rsidRPr="00761A69" w:rsidRDefault="00761A69" w:rsidP="008748E5">
            <w:pPr>
              <w:rPr>
                <w:b/>
                <w:i/>
              </w:rPr>
            </w:pPr>
            <w:r w:rsidRPr="00761A69">
              <w:rPr>
                <w:b/>
                <w:i/>
              </w:rPr>
              <w:t>Примерные тестовые задания:</w:t>
            </w: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1.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</w:t>
            </w:r>
            <w:r w:rsidRPr="00C3141E">
              <w:rPr>
                <w:b/>
                <w:sz w:val="20"/>
              </w:rPr>
              <w:t xml:space="preserve"> ВАРИАНТ</w:t>
            </w:r>
            <w:r w:rsidRPr="00C3141E">
              <w:rPr>
                <w:i/>
                <w:sz w:val="20"/>
              </w:rPr>
              <w:t xml:space="preserve"> ОТВЕТА</w:t>
            </w:r>
          </w:p>
          <w:p w:rsidR="00761A69" w:rsidRPr="00761A69" w:rsidRDefault="00761A69" w:rsidP="008748E5">
            <w:pPr>
              <w:rPr>
                <w:rFonts w:ascii="Arial Narrow" w:hAnsi="Arial Narrow"/>
                <w:caps/>
              </w:rPr>
            </w:pPr>
            <w:r w:rsidRPr="00761A69">
              <w:rPr>
                <w:rFonts w:ascii="Arial Narrow" w:hAnsi="Arial Narrow"/>
              </w:rPr>
              <w:t xml:space="preserve"> </w:t>
            </w:r>
            <w:r w:rsidRPr="002318C1">
              <w:rPr>
                <w:rFonts w:ascii="Arial Narrow" w:hAnsi="Arial Narrow"/>
              </w:rPr>
              <w:t>SWO</w:t>
            </w:r>
            <w:r w:rsidRPr="00761A69">
              <w:rPr>
                <w:rFonts w:ascii="Arial Narrow" w:hAnsi="Arial Narrow"/>
              </w:rPr>
              <w:t>Т-анализ</w:t>
            </w:r>
            <w:r w:rsidRPr="00761A69">
              <w:rPr>
                <w:rFonts w:ascii="Arial Narrow" w:hAnsi="Arial Narrow"/>
                <w:caps/>
              </w:rPr>
              <w:t xml:space="preserve"> является  основным  инструментом, используемым представителями школы:</w:t>
            </w:r>
          </w:p>
          <w:p w:rsidR="00761A69" w:rsidRPr="00761A69" w:rsidRDefault="00761A69" w:rsidP="008748E5">
            <w:pPr>
              <w:rPr>
                <w:rFonts w:ascii="Arial Narrow" w:hAnsi="Arial Narrow"/>
              </w:rPr>
            </w:pPr>
            <w:r w:rsidRPr="00761A69">
              <w:rPr>
                <w:rFonts w:ascii="Arial Narrow" w:hAnsi="Arial Narrow"/>
              </w:rPr>
              <w:t>1.  Власти</w:t>
            </w:r>
          </w:p>
          <w:p w:rsidR="00761A69" w:rsidRPr="00761A69" w:rsidRDefault="00761A69" w:rsidP="008748E5">
            <w:pPr>
              <w:rPr>
                <w:rFonts w:ascii="Arial Narrow" w:hAnsi="Arial Narrow"/>
              </w:rPr>
            </w:pPr>
            <w:r w:rsidRPr="00761A69">
              <w:rPr>
                <w:rFonts w:ascii="Arial Narrow" w:hAnsi="Arial Narrow"/>
              </w:rPr>
              <w:lastRenderedPageBreak/>
              <w:t>2.  Культуры</w:t>
            </w:r>
          </w:p>
          <w:p w:rsidR="00761A69" w:rsidRPr="00761A69" w:rsidRDefault="00761A69" w:rsidP="008748E5">
            <w:pPr>
              <w:rPr>
                <w:rFonts w:ascii="Arial Narrow" w:hAnsi="Arial Narrow"/>
              </w:rPr>
            </w:pPr>
            <w:r w:rsidRPr="00761A69">
              <w:rPr>
                <w:rFonts w:ascii="Arial Narrow" w:hAnsi="Arial Narrow"/>
              </w:rPr>
              <w:t>3.  Позиционирования</w:t>
            </w:r>
          </w:p>
          <w:p w:rsidR="00761A69" w:rsidRPr="00761A69" w:rsidRDefault="00761A69" w:rsidP="008748E5">
            <w:pPr>
              <w:rPr>
                <w:rFonts w:ascii="Arial Narrow" w:hAnsi="Arial Narrow"/>
              </w:rPr>
            </w:pPr>
            <w:r w:rsidRPr="00761A69">
              <w:rPr>
                <w:rFonts w:ascii="Arial Narrow" w:hAnsi="Arial Narrow"/>
              </w:rPr>
              <w:t xml:space="preserve">4. Стратегического планирования </w:t>
            </w:r>
          </w:p>
          <w:p w:rsidR="00761A69" w:rsidRPr="00761A69" w:rsidRDefault="00761A69" w:rsidP="008748E5">
            <w:pPr>
              <w:rPr>
                <w:rFonts w:ascii="Arial Narrow" w:hAnsi="Arial Narrow"/>
              </w:rPr>
            </w:pPr>
            <w:r w:rsidRPr="00761A69">
              <w:rPr>
                <w:rFonts w:ascii="Arial Narrow" w:hAnsi="Arial Narrow"/>
              </w:rPr>
              <w:t>5.  Дизайна</w:t>
            </w:r>
          </w:p>
          <w:p w:rsidR="00761A69" w:rsidRPr="00761A69" w:rsidRDefault="00761A69" w:rsidP="008748E5">
            <w:pPr>
              <w:rPr>
                <w:rFonts w:ascii="Arial Narrow" w:hAnsi="Arial Narrow"/>
              </w:rPr>
            </w:pPr>
            <w:r w:rsidRPr="00761A69">
              <w:rPr>
                <w:rFonts w:ascii="Arial Narrow" w:hAnsi="Arial Narrow"/>
              </w:rPr>
              <w:t>6.  Обучения</w:t>
            </w:r>
          </w:p>
          <w:p w:rsidR="00761A69" w:rsidRPr="00761A69" w:rsidRDefault="00761A69" w:rsidP="008748E5">
            <w:pPr>
              <w:rPr>
                <w:rFonts w:ascii="Arial Narrow" w:hAnsi="Arial Narrow"/>
              </w:rPr>
            </w:pPr>
            <w:r w:rsidRPr="00761A69">
              <w:rPr>
                <w:rFonts w:ascii="Arial Narrow" w:hAnsi="Arial Narrow"/>
              </w:rPr>
              <w:t>7.  Предпринимательства</w:t>
            </w:r>
          </w:p>
          <w:p w:rsidR="00761A69" w:rsidRPr="00761A69" w:rsidRDefault="00761A69" w:rsidP="008748E5">
            <w:pPr>
              <w:rPr>
                <w:rFonts w:ascii="Arial Narrow" w:hAnsi="Arial Narrow"/>
                <w:b/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8. УКАЖИТЕ </w:t>
            </w:r>
            <w:r w:rsidRPr="00C3141E">
              <w:rPr>
                <w:b/>
                <w:sz w:val="20"/>
              </w:rPr>
              <w:t>ПРАВИЛЬНЫЕ ВАРИАНТЫ</w:t>
            </w:r>
            <w:r w:rsidRPr="00C3141E">
              <w:rPr>
                <w:i/>
                <w:sz w:val="20"/>
              </w:rPr>
              <w:t xml:space="preserve"> ОТВЕ</w:t>
            </w:r>
            <w:r w:rsidRPr="00C3141E">
              <w:rPr>
                <w:i/>
                <w:caps/>
                <w:sz w:val="20"/>
              </w:rPr>
              <w:t>Тов</w:t>
            </w:r>
          </w:p>
          <w:p w:rsidR="00761A69" w:rsidRPr="00761A69" w:rsidRDefault="00761A69" w:rsidP="008748E5">
            <w:pPr>
              <w:rPr>
                <w:rFonts w:ascii="Arial Narrow" w:hAnsi="Arial Narrow"/>
                <w:caps/>
              </w:rPr>
            </w:pPr>
            <w:r w:rsidRPr="00761A69">
              <w:rPr>
                <w:rFonts w:ascii="Arial Narrow" w:hAnsi="Arial Narrow"/>
                <w:caps/>
              </w:rPr>
              <w:t>укажите цели и методологию стратегического планирования</w:t>
            </w:r>
          </w:p>
          <w:p w:rsidR="00761A69" w:rsidRPr="00761A69" w:rsidRDefault="00761A69" w:rsidP="008748E5">
            <w:pPr>
              <w:rPr>
                <w:rFonts w:ascii="Arial Narrow" w:hAnsi="Arial Narrow"/>
              </w:rPr>
            </w:pPr>
            <w:r w:rsidRPr="00761A69">
              <w:rPr>
                <w:rFonts w:ascii="Arial Narrow" w:hAnsi="Arial Narrow"/>
              </w:rPr>
              <w:t xml:space="preserve">1.  Достижение долговременного конкурентного преимущества на основе использования сильных сторон и компенсации слабостей компании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2.  От настоящего  к будущему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 Повышение адаптационной способности компании, ее устойчивости под действием внешней среды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 От будущего к настоящему и обратно в будущее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5.  Оптимизация расхода ресурсов на основе применения моделей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6. Расчет результатов деятельности и потребности в ресурсах на длительный период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7. Рентабельность, прибыльность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lastRenderedPageBreak/>
              <w:t>8. Поиск возможностей и разработка методов влияния на рыночную ситуацию в выгодном для себя свете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9.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</w:t>
            </w:r>
            <w:r w:rsidRPr="00C3141E">
              <w:rPr>
                <w:b/>
                <w:sz w:val="20"/>
              </w:rPr>
              <w:t xml:space="preserve"> ВАРИАНТ</w:t>
            </w:r>
            <w:r w:rsidRPr="00C3141E">
              <w:rPr>
                <w:i/>
                <w:sz w:val="20"/>
              </w:rPr>
              <w:t xml:space="preserve"> ОТВЕТА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при реализации бизнес-стратегии корпорации решают задачи, связанные </w:t>
            </w:r>
            <w:proofErr w:type="gramStart"/>
            <w:r w:rsidRPr="00DD5EAC">
              <w:rPr>
                <w:rFonts w:ascii="Arial Narrow" w:hAnsi="Arial Narrow"/>
                <w:caps/>
              </w:rPr>
              <w:t>с</w:t>
            </w:r>
            <w:proofErr w:type="gramEnd"/>
            <w:r w:rsidRPr="00DD5EAC">
              <w:rPr>
                <w:rFonts w:ascii="Arial Narrow" w:hAnsi="Arial Narrow"/>
                <w:caps/>
              </w:rPr>
              <w:t>: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1. Достижением диверсификации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2. Достижением синергетического эффекта среди родственных подразделений и превращение его в конкурентное преимущество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Созданием инвестиционных приоритетов и переливов ресурсов компании в наиболее перспективные области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Обзором, пересмотром и объединением предложений менеджеров на местах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5. Покупкой материалов, управлением запасами, профилактическим ремонтом, транспортировкой и т.д.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6. Объединением стратегических действий основных функциональных подразделений (финансы, НИОКР и т.д.)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10. укажите </w:t>
            </w:r>
            <w:r w:rsidRPr="00C3141E">
              <w:rPr>
                <w:b/>
                <w:caps/>
                <w:sz w:val="20"/>
                <w:szCs w:val="20"/>
              </w:rPr>
              <w:t xml:space="preserve">неправильный вариант </w:t>
            </w:r>
            <w:r w:rsidRPr="00C3141E">
              <w:rPr>
                <w:i/>
                <w:caps/>
                <w:sz w:val="20"/>
                <w:szCs w:val="20"/>
              </w:rPr>
              <w:t xml:space="preserve">ответа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при разработке стратегии осуществляют: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1. Анализ внутренней среды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2. Формулирование миссии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lastRenderedPageBreak/>
              <w:t>3. Анализ дальнего окружения (анализ макросреды)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Анализ ближнего окружения (</w:t>
            </w:r>
            <w:proofErr w:type="spellStart"/>
            <w:r w:rsidRPr="00DD5EAC">
              <w:rPr>
                <w:rFonts w:ascii="Arial Narrow" w:hAnsi="Arial Narrow"/>
              </w:rPr>
              <w:t>мезосреды</w:t>
            </w:r>
            <w:proofErr w:type="spellEnd"/>
            <w:r w:rsidRPr="00DD5EAC">
              <w:rPr>
                <w:rFonts w:ascii="Arial Narrow" w:hAnsi="Arial Narrow"/>
              </w:rPr>
              <w:t>)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5. Корректировку стратегии в процессе стратегического анализа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6. Реализация стратегии, выполнение намеченного стратегического плана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7. Оценка и </w:t>
            </w:r>
            <w:proofErr w:type="gramStart"/>
            <w:r w:rsidRPr="00DD5EAC">
              <w:rPr>
                <w:rFonts w:ascii="Arial Narrow" w:hAnsi="Arial Narrow"/>
              </w:rPr>
              <w:t>контроль за</w:t>
            </w:r>
            <w:proofErr w:type="gramEnd"/>
            <w:r w:rsidRPr="00DD5EAC">
              <w:rPr>
                <w:rFonts w:ascii="Arial Narrow" w:hAnsi="Arial Narrow"/>
              </w:rPr>
              <w:t xml:space="preserve"> ходом реализуемой стратегии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8. Формулирование и выбор действий, ведущих к долгосрочному повышению результативности деятельности относительно конкурентов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11.  укажите </w:t>
            </w:r>
            <w:r w:rsidRPr="00C3141E">
              <w:rPr>
                <w:b/>
                <w:caps/>
                <w:sz w:val="20"/>
                <w:szCs w:val="20"/>
              </w:rPr>
              <w:t>неправильный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порядок проведения РЕ</w:t>
            </w:r>
            <w:r w:rsidRPr="002318C1">
              <w:rPr>
                <w:rFonts w:ascii="Arial Narrow" w:hAnsi="Arial Narrow"/>
                <w:caps/>
              </w:rPr>
              <w:t>S</w:t>
            </w:r>
            <w:proofErr w:type="gramStart"/>
            <w:r w:rsidRPr="00DD5EAC">
              <w:rPr>
                <w:rFonts w:ascii="Arial Narrow" w:hAnsi="Arial Narrow"/>
                <w:caps/>
              </w:rPr>
              <w:t>Т-</w:t>
            </w:r>
            <w:proofErr w:type="gramEnd"/>
            <w:r w:rsidRPr="00DD5EAC">
              <w:rPr>
                <w:rFonts w:ascii="Arial Narrow" w:hAnsi="Arial Narrow"/>
                <w:caps/>
              </w:rPr>
              <w:t xml:space="preserve"> </w:t>
            </w:r>
            <w:r w:rsidRPr="00DD5EAC">
              <w:rPr>
                <w:rFonts w:ascii="Arial Narrow" w:hAnsi="Arial Narrow"/>
              </w:rPr>
              <w:t>анализа</w:t>
            </w:r>
            <w:r w:rsidRPr="00DD5EAC">
              <w:rPr>
                <w:rFonts w:ascii="Arial Narrow" w:hAnsi="Arial Narrow"/>
                <w:caps/>
              </w:rPr>
              <w:t>: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  <w:caps/>
              </w:rPr>
              <w:t xml:space="preserve">1. </w:t>
            </w:r>
            <w:r w:rsidRPr="00DD5EAC">
              <w:rPr>
                <w:rFonts w:ascii="Arial Narrow" w:hAnsi="Arial Narrow"/>
              </w:rPr>
              <w:t>Уточняется перечень внешних стратегических факторов, имеющих высокую вероятность реализации и воздействия на функционирование предприятия.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2. Дается оценка степени влияния каждого фактора-события на стратегию предприятия. «5» – сильное воздействие, «1» –  отсутствие воздействия.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Определяется взвешенная оценка по каждому фактору путем деления силы его воздействия на его значимость (вес фактора).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4.Определяется суммарная взвешенная оценка по угрозам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5.Определяется суммарная взвешенная оценка по возможностям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</w:rPr>
              <w:lastRenderedPageBreak/>
              <w:t>6.Определяется суммарная взвешенная оценка по возможностям и угрозам, указывающая на степень готовности предприятия реагировать на текущие и прогнозируемые факторы.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tabs>
                <w:tab w:val="left" w:pos="5220"/>
              </w:tabs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12. укажите </w:t>
            </w:r>
            <w:r w:rsidRPr="00C3141E">
              <w:rPr>
                <w:b/>
                <w:caps/>
                <w:sz w:val="20"/>
                <w:szCs w:val="20"/>
              </w:rPr>
              <w:t>неправильный</w:t>
            </w:r>
            <w:r w:rsidRPr="00C3141E">
              <w:rPr>
                <w:i/>
                <w:caps/>
                <w:sz w:val="20"/>
                <w:szCs w:val="20"/>
              </w:rPr>
              <w:t xml:space="preserve"> </w:t>
            </w:r>
            <w:r w:rsidRPr="00C3141E">
              <w:rPr>
                <w:b/>
                <w:caps/>
                <w:sz w:val="20"/>
                <w:szCs w:val="20"/>
              </w:rPr>
              <w:t>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ПРИ ПОСТРОЕНИИ МАТРЦЫ ПРОФИЛЯ ВНЕШНЕЙ СРЕДЫ: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  <w:caps/>
              </w:rPr>
              <w:t xml:space="preserve">1. </w:t>
            </w:r>
            <w:r w:rsidRPr="00DD5EAC">
              <w:rPr>
                <w:rFonts w:ascii="Arial Narrow" w:hAnsi="Arial Narrow"/>
              </w:rPr>
              <w:t xml:space="preserve"> Определяют силу влияния фактора на отрасль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2. Определяют силу влияния фактора на организацию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Определяют направленность влияния (положительное или отрицательное)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Определяют интегральную оценку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</w:rPr>
              <w:t>5. Умножают интегральную оценку на весовой коэффициент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13.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</w:t>
            </w:r>
            <w:r w:rsidRPr="00C3141E">
              <w:rPr>
                <w:b/>
                <w:sz w:val="20"/>
              </w:rPr>
              <w:t xml:space="preserve"> ВАРИАНТЫ</w:t>
            </w:r>
            <w:r w:rsidRPr="00C3141E">
              <w:rPr>
                <w:i/>
                <w:sz w:val="20"/>
              </w:rPr>
              <w:t xml:space="preserve"> ОТВЕТ</w:t>
            </w:r>
            <w:r w:rsidRPr="00C3141E">
              <w:rPr>
                <w:i/>
                <w:caps/>
                <w:sz w:val="20"/>
              </w:rPr>
              <w:t>ов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при анализе ближнего окружения рассматриваются следующие факторы: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1.  Выборы президента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2. Уровень инфляции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Конкуренция со стороны производителей товаров-заменителей из других отраслей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Изменение законодательства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lastRenderedPageBreak/>
              <w:t>5. Значимые тенденции в области НИОКР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6. Угрозы со стороны новых конкурентов в отрасли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14.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угроза проникновения новых конкурентов в отрасль связана:</w:t>
            </w:r>
          </w:p>
          <w:p w:rsidR="00761A69" w:rsidRPr="00DD5EAC" w:rsidRDefault="00761A69" w:rsidP="00761A6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С наличием специализированного оборудования, которое можно продать по остаточной стоимости</w:t>
            </w:r>
          </w:p>
          <w:p w:rsidR="00761A69" w:rsidRPr="00DD5EAC" w:rsidRDefault="00761A69" w:rsidP="00761A6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Со способностью конкурента реализовать эффект масштаба</w:t>
            </w:r>
          </w:p>
          <w:p w:rsidR="00761A69" w:rsidRPr="00DD5EAC" w:rsidRDefault="00761A69" w:rsidP="00761A6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Со способностью конкурента реализовать эффект обучаемости</w:t>
            </w:r>
          </w:p>
          <w:p w:rsidR="00761A69" w:rsidRPr="002318C1" w:rsidRDefault="00761A69" w:rsidP="00761A6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2318C1">
              <w:rPr>
                <w:rFonts w:ascii="Arial Narrow" w:hAnsi="Arial Narrow"/>
              </w:rPr>
              <w:t>С наличием капитала</w:t>
            </w:r>
          </w:p>
          <w:p w:rsidR="00761A69" w:rsidRPr="002318C1" w:rsidRDefault="00761A69" w:rsidP="00761A69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Arial Narrow" w:hAnsi="Arial Narrow"/>
              </w:rPr>
            </w:pPr>
            <w:r w:rsidRPr="002318C1">
              <w:rPr>
                <w:rFonts w:ascii="Arial Narrow" w:hAnsi="Arial Narrow"/>
              </w:rPr>
              <w:t>С доступом к каналам распространения</w:t>
            </w:r>
          </w:p>
          <w:p w:rsidR="00761A69" w:rsidRPr="002318C1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15.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поставщики способны диктовать условия если:</w:t>
            </w:r>
          </w:p>
          <w:p w:rsidR="00761A69" w:rsidRPr="002318C1" w:rsidRDefault="00761A69" w:rsidP="00761A69">
            <w:pPr>
              <w:numPr>
                <w:ilvl w:val="0"/>
                <w:numId w:val="29"/>
              </w:numPr>
              <w:tabs>
                <w:tab w:val="left" w:pos="180"/>
              </w:tabs>
              <w:spacing w:after="0" w:line="240" w:lineRule="auto"/>
              <w:jc w:val="both"/>
              <w:rPr>
                <w:rFonts w:ascii="Arial Narrow" w:hAnsi="Arial Narrow"/>
              </w:rPr>
            </w:pPr>
            <w:r w:rsidRPr="002318C1">
              <w:rPr>
                <w:rFonts w:ascii="Arial Narrow" w:hAnsi="Arial Narrow"/>
              </w:rPr>
              <w:t>Поставщики  сконцентрированы</w:t>
            </w:r>
          </w:p>
          <w:p w:rsidR="00761A69" w:rsidRPr="00DD5EAC" w:rsidRDefault="00761A69" w:rsidP="00761A69">
            <w:pPr>
              <w:numPr>
                <w:ilvl w:val="0"/>
                <w:numId w:val="29"/>
              </w:numPr>
              <w:tabs>
                <w:tab w:val="left" w:pos="180"/>
              </w:tabs>
              <w:spacing w:after="0" w:line="240" w:lineRule="auto"/>
              <w:jc w:val="both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Для потребителя велика стоимость замены одного поставщика другим</w:t>
            </w:r>
          </w:p>
          <w:p w:rsidR="00761A69" w:rsidRPr="002318C1" w:rsidRDefault="00761A69" w:rsidP="00761A69">
            <w:pPr>
              <w:numPr>
                <w:ilvl w:val="0"/>
                <w:numId w:val="29"/>
              </w:numPr>
              <w:tabs>
                <w:tab w:val="left" w:pos="180"/>
              </w:tabs>
              <w:spacing w:after="0" w:line="240" w:lineRule="auto"/>
              <w:jc w:val="both"/>
              <w:rPr>
                <w:rFonts w:ascii="Arial Narrow" w:hAnsi="Arial Narrow"/>
              </w:rPr>
            </w:pPr>
            <w:r w:rsidRPr="002318C1">
              <w:rPr>
                <w:rFonts w:ascii="Arial Narrow" w:hAnsi="Arial Narrow"/>
              </w:rPr>
              <w:t>Поставщик способен диверсифицироваться</w:t>
            </w:r>
          </w:p>
          <w:p w:rsidR="00761A69" w:rsidRPr="002318C1" w:rsidRDefault="00761A69" w:rsidP="00761A69">
            <w:pPr>
              <w:numPr>
                <w:ilvl w:val="0"/>
                <w:numId w:val="29"/>
              </w:numPr>
              <w:tabs>
                <w:tab w:val="left" w:pos="180"/>
              </w:tabs>
              <w:spacing w:after="0" w:line="240" w:lineRule="auto"/>
              <w:jc w:val="both"/>
              <w:rPr>
                <w:rFonts w:ascii="Arial Narrow" w:hAnsi="Arial Narrow"/>
              </w:rPr>
            </w:pPr>
            <w:r w:rsidRPr="002318C1">
              <w:rPr>
                <w:rFonts w:ascii="Arial Narrow" w:hAnsi="Arial Narrow"/>
              </w:rPr>
              <w:t>Для поставщика безразлично кто покупатель</w:t>
            </w:r>
          </w:p>
          <w:p w:rsidR="00761A69" w:rsidRPr="002318C1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16.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761A69" w:rsidRPr="002318C1" w:rsidRDefault="00761A69" w:rsidP="008748E5">
            <w:pPr>
              <w:rPr>
                <w:rFonts w:ascii="Arial Narrow" w:hAnsi="Arial Narrow"/>
                <w:caps/>
              </w:rPr>
            </w:pPr>
            <w:r w:rsidRPr="002318C1">
              <w:rPr>
                <w:rFonts w:ascii="Arial Narrow" w:hAnsi="Arial Narrow"/>
                <w:caps/>
              </w:rPr>
              <w:t>карта стратегических групп позволяет:</w:t>
            </w:r>
          </w:p>
          <w:p w:rsidR="00761A69" w:rsidRPr="002318C1" w:rsidRDefault="00761A69" w:rsidP="008748E5">
            <w:pPr>
              <w:tabs>
                <w:tab w:val="left" w:pos="180"/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1. </w:t>
            </w:r>
            <w:r w:rsidRPr="002318C1">
              <w:rPr>
                <w:rFonts w:ascii="Arial Narrow" w:hAnsi="Arial Narrow"/>
              </w:rPr>
              <w:t>Определить место конкурентов на рынке</w:t>
            </w:r>
          </w:p>
          <w:p w:rsidR="00761A69" w:rsidRPr="00DD5EAC" w:rsidRDefault="00761A69" w:rsidP="008748E5">
            <w:pPr>
              <w:tabs>
                <w:tab w:val="left" w:pos="180"/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2. Определить существуют ли на рынке свободные ниши</w:t>
            </w:r>
          </w:p>
          <w:p w:rsidR="00761A69" w:rsidRPr="00DD5EAC" w:rsidRDefault="00761A69" w:rsidP="008748E5">
            <w:pPr>
              <w:tabs>
                <w:tab w:val="left" w:pos="180"/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lastRenderedPageBreak/>
              <w:t>3. Выявить издержки конкурентов</w:t>
            </w:r>
          </w:p>
          <w:p w:rsidR="00761A69" w:rsidRPr="00DD5EAC" w:rsidRDefault="00761A69" w:rsidP="008748E5">
            <w:pPr>
              <w:tabs>
                <w:tab w:val="left" w:pos="180"/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Выяснить по каким ценам конкуренты продают свою продукцию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17.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ОПРЕДЕЛИТЕ весовой коэффициент фактора «финансовое положение» при следующих ранговых значениях – Доля рынка -3 </w:t>
            </w:r>
            <w:r w:rsidRPr="00DD5EAC">
              <w:rPr>
                <w:rFonts w:ascii="Arial Narrow" w:hAnsi="Arial Narrow"/>
              </w:rPr>
              <w:t xml:space="preserve">балла, </w:t>
            </w:r>
            <w:r w:rsidRPr="00DD5EAC">
              <w:rPr>
                <w:rFonts w:ascii="Arial Narrow" w:hAnsi="Arial Narrow"/>
                <w:caps/>
              </w:rPr>
              <w:t xml:space="preserve">финансовое положение – 4 </w:t>
            </w:r>
            <w:r w:rsidRPr="00DD5EAC">
              <w:rPr>
                <w:rFonts w:ascii="Arial Narrow" w:hAnsi="Arial Narrow"/>
              </w:rPr>
              <w:t>балла</w:t>
            </w:r>
            <w:r w:rsidRPr="00DD5EAC">
              <w:rPr>
                <w:rFonts w:ascii="Arial Narrow" w:hAnsi="Arial Narrow"/>
                <w:caps/>
              </w:rPr>
              <w:t xml:space="preserve">, издержки по сравнению с конкурентами – 5 </w:t>
            </w:r>
            <w:r w:rsidRPr="00DD5EAC">
              <w:rPr>
                <w:rFonts w:ascii="Arial Narrow" w:hAnsi="Arial Narrow"/>
              </w:rPr>
              <w:t>баллов,</w:t>
            </w:r>
            <w:r w:rsidRPr="00DD5EAC">
              <w:rPr>
                <w:rFonts w:ascii="Arial Narrow" w:hAnsi="Arial Narrow"/>
                <w:caps/>
              </w:rPr>
              <w:t xml:space="preserve"> имидж организации – 4 </w:t>
            </w:r>
            <w:r w:rsidRPr="00DD5EAC">
              <w:rPr>
                <w:rFonts w:ascii="Arial Narrow" w:hAnsi="Arial Narrow"/>
              </w:rPr>
              <w:t>балла</w:t>
            </w:r>
            <w:r w:rsidRPr="00DD5EAC">
              <w:rPr>
                <w:rFonts w:ascii="Arial Narrow" w:hAnsi="Arial Narrow"/>
                <w:caps/>
              </w:rPr>
              <w:t>:</w:t>
            </w:r>
          </w:p>
          <w:p w:rsidR="00761A69" w:rsidRPr="00DD5EAC" w:rsidRDefault="00761A69" w:rsidP="008748E5">
            <w:pPr>
              <w:tabs>
                <w:tab w:val="left" w:pos="0"/>
              </w:tabs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ab/>
              <w:t xml:space="preserve">1.  </w:t>
            </w:r>
            <w:r w:rsidRPr="00DD5EAC">
              <w:rPr>
                <w:rFonts w:ascii="Arial Narrow" w:hAnsi="Arial Narrow"/>
                <w:b/>
                <w:caps/>
              </w:rPr>
              <w:t>0,5</w:t>
            </w:r>
          </w:p>
          <w:p w:rsidR="00761A69" w:rsidRPr="00DD5EAC" w:rsidRDefault="00761A69" w:rsidP="008748E5">
            <w:pPr>
              <w:tabs>
                <w:tab w:val="left" w:pos="0"/>
              </w:tabs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ab/>
              <w:t xml:space="preserve">2. </w:t>
            </w:r>
            <w:r w:rsidRPr="00DD5EAC">
              <w:rPr>
                <w:rFonts w:ascii="Arial Narrow" w:hAnsi="Arial Narrow"/>
                <w:b/>
                <w:caps/>
              </w:rPr>
              <w:t>0,85</w:t>
            </w:r>
          </w:p>
          <w:p w:rsidR="00761A69" w:rsidRPr="00DD5EAC" w:rsidRDefault="00761A69" w:rsidP="008748E5">
            <w:pPr>
              <w:tabs>
                <w:tab w:val="left" w:pos="0"/>
              </w:tabs>
              <w:rPr>
                <w:rFonts w:ascii="Arial Narrow" w:hAnsi="Arial Narrow"/>
                <w:b/>
                <w:caps/>
              </w:rPr>
            </w:pPr>
            <w:r w:rsidRPr="00DD5EAC">
              <w:rPr>
                <w:rFonts w:ascii="Arial Narrow" w:hAnsi="Arial Narrow"/>
                <w:caps/>
              </w:rPr>
              <w:tab/>
              <w:t xml:space="preserve">3. </w:t>
            </w:r>
            <w:r w:rsidRPr="00DD5EAC">
              <w:rPr>
                <w:rFonts w:ascii="Arial Narrow" w:hAnsi="Arial Narrow"/>
                <w:b/>
                <w:caps/>
              </w:rPr>
              <w:t>2,15</w:t>
            </w:r>
          </w:p>
          <w:p w:rsidR="00761A69" w:rsidRPr="00DD5EAC" w:rsidRDefault="00761A69" w:rsidP="008748E5">
            <w:pPr>
              <w:tabs>
                <w:tab w:val="left" w:pos="0"/>
              </w:tabs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ab/>
              <w:t xml:space="preserve">4. </w:t>
            </w:r>
            <w:r w:rsidRPr="00DD5EAC">
              <w:rPr>
                <w:rFonts w:ascii="Arial Narrow" w:hAnsi="Arial Narrow"/>
                <w:b/>
                <w:caps/>
              </w:rPr>
              <w:t>1,5</w:t>
            </w:r>
          </w:p>
          <w:p w:rsidR="00761A69" w:rsidRPr="00DD5EAC" w:rsidRDefault="00761A69" w:rsidP="008748E5">
            <w:pPr>
              <w:tabs>
                <w:tab w:val="left" w:pos="0"/>
              </w:tabs>
              <w:rPr>
                <w:rFonts w:ascii="Arial Narrow" w:hAnsi="Arial Narrow"/>
                <w:b/>
                <w:caps/>
              </w:rPr>
            </w:pPr>
            <w:r w:rsidRPr="00DD5EAC">
              <w:rPr>
                <w:rFonts w:ascii="Arial Narrow" w:hAnsi="Arial Narrow"/>
                <w:caps/>
              </w:rPr>
              <w:tab/>
              <w:t xml:space="preserve">5. </w:t>
            </w:r>
            <w:r w:rsidRPr="00DD5EAC">
              <w:rPr>
                <w:rFonts w:ascii="Arial Narrow" w:hAnsi="Arial Narrow"/>
                <w:b/>
                <w:caps/>
              </w:rPr>
              <w:t>0,25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18. укажите </w:t>
            </w:r>
            <w:r w:rsidRPr="00C3141E">
              <w:rPr>
                <w:b/>
                <w:caps/>
                <w:sz w:val="20"/>
                <w:szCs w:val="20"/>
              </w:rPr>
              <w:t>неправильные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эффективность действующей стратегии компании может быть оценена </w:t>
            </w:r>
            <w:proofErr w:type="gramStart"/>
            <w:r w:rsidRPr="00DD5EAC">
              <w:rPr>
                <w:rFonts w:ascii="Arial Narrow" w:hAnsi="Arial Narrow"/>
                <w:caps/>
              </w:rPr>
              <w:t>по</w:t>
            </w:r>
            <w:proofErr w:type="gramEnd"/>
            <w:r w:rsidRPr="00DD5EAC">
              <w:rPr>
                <w:rFonts w:ascii="Arial Narrow" w:hAnsi="Arial Narrow"/>
                <w:caps/>
              </w:rPr>
              <w:t>:</w:t>
            </w:r>
          </w:p>
          <w:p w:rsidR="00761A69" w:rsidRPr="00C3141E" w:rsidRDefault="00761A69" w:rsidP="00761A69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180"/>
                <w:tab w:val="left" w:pos="540"/>
              </w:tabs>
              <w:autoSpaceDE/>
              <w:autoSpaceDN/>
              <w:adjustRightInd/>
              <w:spacing w:after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3141E">
              <w:rPr>
                <w:rFonts w:ascii="Arial Narrow" w:hAnsi="Arial Narrow"/>
                <w:sz w:val="22"/>
                <w:szCs w:val="22"/>
              </w:rPr>
              <w:t>Росту объема продаж компании по сравнению с ростом объема продаж в отрасли; увеличению (уменьшению) доли рынка.</w:t>
            </w:r>
          </w:p>
          <w:p w:rsidR="00761A69" w:rsidRPr="00C3141E" w:rsidRDefault="00761A69" w:rsidP="00761A69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180"/>
                <w:tab w:val="left" w:pos="540"/>
              </w:tabs>
              <w:autoSpaceDE/>
              <w:autoSpaceDN/>
              <w:adjustRightInd/>
              <w:spacing w:after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3141E">
              <w:rPr>
                <w:rFonts w:ascii="Arial Narrow" w:hAnsi="Arial Narrow"/>
                <w:sz w:val="22"/>
                <w:szCs w:val="22"/>
              </w:rPr>
              <w:t>Репутации и имиджу в глазах потребителей.</w:t>
            </w:r>
          </w:p>
          <w:p w:rsidR="00761A69" w:rsidRPr="00C3141E" w:rsidRDefault="00761A69" w:rsidP="00761A69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180"/>
                <w:tab w:val="left" w:pos="540"/>
              </w:tabs>
              <w:autoSpaceDE/>
              <w:autoSpaceDN/>
              <w:adjustRightInd/>
              <w:spacing w:after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3141E">
              <w:rPr>
                <w:rFonts w:ascii="Arial Narrow" w:hAnsi="Arial Narrow"/>
                <w:sz w:val="22"/>
                <w:szCs w:val="22"/>
              </w:rPr>
              <w:lastRenderedPageBreak/>
              <w:t>Меньшими чем у конкурентов амортизационными отчислениями.</w:t>
            </w:r>
          </w:p>
          <w:p w:rsidR="00761A69" w:rsidRPr="00C3141E" w:rsidRDefault="00761A69" w:rsidP="00761A69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180"/>
                <w:tab w:val="left" w:pos="540"/>
              </w:tabs>
              <w:autoSpaceDE/>
              <w:autoSpaceDN/>
              <w:adjustRightInd/>
              <w:spacing w:after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3141E">
              <w:rPr>
                <w:rFonts w:ascii="Arial Narrow" w:hAnsi="Arial Narrow"/>
                <w:sz w:val="22"/>
                <w:szCs w:val="22"/>
              </w:rPr>
              <w:t>Динамике таких показателей как чистая прибыль, окупаемость инвестиций, их сравнение с аналогичными показателями основных конкурентов.</w:t>
            </w:r>
          </w:p>
          <w:p w:rsidR="00761A69" w:rsidRPr="00C3141E" w:rsidRDefault="00761A69" w:rsidP="00761A69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180"/>
                <w:tab w:val="left" w:pos="540"/>
              </w:tabs>
              <w:autoSpaceDE/>
              <w:autoSpaceDN/>
              <w:adjustRightInd/>
              <w:spacing w:after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3141E">
              <w:rPr>
                <w:rFonts w:ascii="Arial Narrow" w:hAnsi="Arial Narrow"/>
                <w:sz w:val="22"/>
                <w:szCs w:val="22"/>
              </w:rPr>
              <w:t>Объему налоговых отчислений по сравнению с объемом отчислений конкурентов.</w:t>
            </w:r>
          </w:p>
          <w:p w:rsidR="00761A69" w:rsidRPr="00C3141E" w:rsidRDefault="00761A69" w:rsidP="008748E5">
            <w:pPr>
              <w:pStyle w:val="a8"/>
              <w:tabs>
                <w:tab w:val="left" w:pos="180"/>
                <w:tab w:val="left" w:pos="540"/>
              </w:tabs>
              <w:ind w:left="34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19. укажите </w:t>
            </w:r>
            <w:r w:rsidRPr="00C3141E">
              <w:rPr>
                <w:b/>
                <w:caps/>
                <w:sz w:val="20"/>
                <w:szCs w:val="20"/>
              </w:rPr>
              <w:t>НЕправильные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традиционно, считается, что в мисии организации должны найти отражение следующие позиции:</w:t>
            </w:r>
          </w:p>
          <w:p w:rsidR="00761A69" w:rsidRPr="00DD5EAC" w:rsidRDefault="00761A69" w:rsidP="008748E5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1. Потребители</w:t>
            </w:r>
          </w:p>
          <w:p w:rsidR="00761A69" w:rsidRPr="00DD5EAC" w:rsidRDefault="00761A69" w:rsidP="008748E5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2. Продукция (услуги)</w:t>
            </w:r>
          </w:p>
          <w:p w:rsidR="00761A69" w:rsidRPr="00DD5EAC" w:rsidRDefault="00761A69" w:rsidP="008748E5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Рынки</w:t>
            </w:r>
          </w:p>
          <w:p w:rsidR="00761A69" w:rsidRPr="00DD5EAC" w:rsidRDefault="00761A69" w:rsidP="008748E5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Широкие экономические задачи фирмы</w:t>
            </w:r>
          </w:p>
          <w:p w:rsidR="00761A69" w:rsidRPr="00DD5EAC" w:rsidRDefault="00761A69" w:rsidP="008748E5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5. Философия</w:t>
            </w:r>
          </w:p>
          <w:p w:rsidR="00761A69" w:rsidRPr="00DD5EAC" w:rsidRDefault="00761A69" w:rsidP="008748E5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6. Самооценка</w:t>
            </w:r>
          </w:p>
          <w:p w:rsidR="00761A69" w:rsidRPr="00DD5EAC" w:rsidRDefault="00761A69" w:rsidP="008748E5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7. Забота об имидже</w:t>
            </w:r>
          </w:p>
          <w:p w:rsidR="00761A69" w:rsidRPr="00DD5EAC" w:rsidRDefault="00761A69" w:rsidP="008748E5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8. Все позиции кроме п. 5</w:t>
            </w:r>
          </w:p>
          <w:p w:rsidR="00761A69" w:rsidRPr="00DD5EAC" w:rsidRDefault="00761A69" w:rsidP="008748E5">
            <w:pPr>
              <w:tabs>
                <w:tab w:val="num" w:pos="720"/>
              </w:tabs>
              <w:ind w:left="720" w:hanging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9. Все позиции, кроме п. 6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lastRenderedPageBreak/>
              <w:t xml:space="preserve">20. укажите </w:t>
            </w:r>
            <w:r w:rsidRPr="00C3141E">
              <w:rPr>
                <w:b/>
                <w:caps/>
                <w:sz w:val="20"/>
                <w:szCs w:val="20"/>
              </w:rPr>
              <w:t>неправильный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К числу основных характеристик целей относят: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1. </w:t>
            </w:r>
            <w:r w:rsidRPr="00DD5EAC">
              <w:rPr>
                <w:rFonts w:ascii="Arial Narrow" w:hAnsi="Arial Narrow"/>
              </w:rPr>
              <w:t>Реалистичность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2. </w:t>
            </w:r>
            <w:r w:rsidRPr="00DD5EAC">
              <w:rPr>
                <w:rFonts w:ascii="Arial Narrow" w:hAnsi="Arial Narrow"/>
              </w:rPr>
              <w:t>Горизонт планирования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3. </w:t>
            </w:r>
            <w:r w:rsidRPr="00DD5EAC">
              <w:rPr>
                <w:rFonts w:ascii="Arial Narrow" w:hAnsi="Arial Narrow"/>
              </w:rPr>
              <w:t>Конкретность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4. </w:t>
            </w:r>
            <w:r w:rsidRPr="00DD5EAC">
              <w:rPr>
                <w:rFonts w:ascii="Arial Narrow" w:hAnsi="Arial Narrow"/>
              </w:rPr>
              <w:t xml:space="preserve"> Измеримость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5. </w:t>
            </w:r>
            <w:r w:rsidRPr="00DD5EAC">
              <w:rPr>
                <w:rFonts w:ascii="Arial Narrow" w:hAnsi="Arial Narrow"/>
              </w:rPr>
              <w:t>Непротиворечивость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6. </w:t>
            </w:r>
            <w:r w:rsidRPr="00DD5EAC">
              <w:rPr>
                <w:rFonts w:ascii="Arial Narrow" w:hAnsi="Arial Narrow"/>
              </w:rPr>
              <w:t xml:space="preserve">Максимизация прибыли 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21. УКАЖИТЕ </w:t>
            </w:r>
            <w:r w:rsidRPr="00C3141E">
              <w:rPr>
                <w:b/>
                <w:sz w:val="20"/>
              </w:rPr>
              <w:t>ПРАВИЛЬНЫЕ ВАРИАНТЫ</w:t>
            </w:r>
            <w:r w:rsidRPr="00C3141E">
              <w:rPr>
                <w:i/>
                <w:sz w:val="20"/>
              </w:rPr>
              <w:t xml:space="preserve"> ОТВ</w:t>
            </w:r>
            <w:r w:rsidRPr="00C3141E">
              <w:rPr>
                <w:i/>
                <w:caps/>
                <w:sz w:val="20"/>
              </w:rPr>
              <w:t>ЕТов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стратегия диверсифицированного роста выражается </w:t>
            </w:r>
            <w:proofErr w:type="gramStart"/>
            <w:r w:rsidRPr="00DD5EAC">
              <w:rPr>
                <w:rFonts w:ascii="Arial Narrow" w:hAnsi="Arial Narrow"/>
                <w:caps/>
              </w:rPr>
              <w:t>в</w:t>
            </w:r>
            <w:proofErr w:type="gramEnd"/>
            <w:r w:rsidRPr="00DD5EAC">
              <w:rPr>
                <w:rFonts w:ascii="Arial Narrow" w:hAnsi="Arial Narrow"/>
                <w:caps/>
              </w:rPr>
              <w:t xml:space="preserve">: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1. </w:t>
            </w:r>
            <w:proofErr w:type="gramStart"/>
            <w:r w:rsidRPr="00DD5EAC">
              <w:rPr>
                <w:rFonts w:ascii="Arial Narrow" w:hAnsi="Arial Narrow"/>
              </w:rPr>
              <w:t>Создании</w:t>
            </w:r>
            <w:proofErr w:type="gramEnd"/>
            <w:r w:rsidRPr="00DD5EAC">
              <w:rPr>
                <w:rFonts w:ascii="Arial Narrow" w:hAnsi="Arial Narrow"/>
              </w:rPr>
              <w:t xml:space="preserve"> новых производств, совпадающих с профилем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2. </w:t>
            </w:r>
            <w:proofErr w:type="gramStart"/>
            <w:r w:rsidRPr="00DD5EAC">
              <w:rPr>
                <w:rFonts w:ascii="Arial Narrow" w:hAnsi="Arial Narrow"/>
              </w:rPr>
              <w:t>Введении</w:t>
            </w:r>
            <w:proofErr w:type="gramEnd"/>
            <w:r w:rsidRPr="00DD5EAC">
              <w:rPr>
                <w:rFonts w:ascii="Arial Narrow" w:hAnsi="Arial Narrow"/>
              </w:rPr>
              <w:t xml:space="preserve"> своего продукта на рынок в новых географических условиях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3.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увеличить объем реализации через улучшение или модификацию своего продукта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4. </w:t>
            </w:r>
            <w:proofErr w:type="gramStart"/>
            <w:r w:rsidRPr="00DD5EAC">
              <w:rPr>
                <w:rFonts w:ascii="Arial Narrow" w:hAnsi="Arial Narrow"/>
              </w:rPr>
              <w:t>Приобретении</w:t>
            </w:r>
            <w:proofErr w:type="gramEnd"/>
            <w:r w:rsidRPr="00DD5EAC">
              <w:rPr>
                <w:rFonts w:ascii="Arial Narrow" w:hAnsi="Arial Narrow"/>
              </w:rPr>
              <w:t xml:space="preserve"> в собственность или установление полного контроля над распределительной сетью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5.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получить в собственность или под полный контроль поставщиков сырья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6. </w:t>
            </w:r>
            <w:proofErr w:type="gramStart"/>
            <w:r w:rsidRPr="00DD5EAC">
              <w:rPr>
                <w:rFonts w:ascii="Arial Narrow" w:hAnsi="Arial Narrow"/>
              </w:rPr>
              <w:t>Освоении</w:t>
            </w:r>
            <w:proofErr w:type="gramEnd"/>
            <w:r w:rsidRPr="00DD5EAC">
              <w:rPr>
                <w:rFonts w:ascii="Arial Narrow" w:hAnsi="Arial Narrow"/>
              </w:rPr>
              <w:t xml:space="preserve"> новых непрофильных продуктов для традиционных потребителей 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lastRenderedPageBreak/>
              <w:t xml:space="preserve">7.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увеличить свою долю на традиционных рынках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 8. </w:t>
            </w:r>
            <w:proofErr w:type="gramStart"/>
            <w:r w:rsidRPr="00DD5EAC">
              <w:rPr>
                <w:rFonts w:ascii="Arial Narrow" w:hAnsi="Arial Narrow"/>
              </w:rPr>
              <w:t>Освоении</w:t>
            </w:r>
            <w:proofErr w:type="gramEnd"/>
            <w:r w:rsidRPr="00DD5EAC">
              <w:rPr>
                <w:rFonts w:ascii="Arial Narrow" w:hAnsi="Arial Narrow"/>
              </w:rPr>
              <w:t xml:space="preserve"> выпуска новых продуктов, не совпадающих с традиционным профилем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9.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получить в собственность или под полный контроль своих конкурентов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b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22. УКАЖИТЕ </w:t>
            </w:r>
            <w:r w:rsidRPr="00C3141E">
              <w:rPr>
                <w:b/>
                <w:sz w:val="20"/>
              </w:rPr>
              <w:t>ПРАВИЛЬНЫЕ ВАРИАНТЫ</w:t>
            </w:r>
            <w:r w:rsidRPr="00C3141E">
              <w:rPr>
                <w:i/>
                <w:sz w:val="20"/>
              </w:rPr>
              <w:t xml:space="preserve"> ОТВ</w:t>
            </w:r>
            <w:r w:rsidRPr="00C3141E">
              <w:rPr>
                <w:i/>
                <w:caps/>
                <w:sz w:val="20"/>
              </w:rPr>
              <w:t>ЕТов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стратегия концентрированного роста выражается </w:t>
            </w:r>
            <w:proofErr w:type="gramStart"/>
            <w:r w:rsidRPr="00DD5EAC">
              <w:rPr>
                <w:rFonts w:ascii="Arial Narrow" w:hAnsi="Arial Narrow"/>
                <w:caps/>
              </w:rPr>
              <w:t>в</w:t>
            </w:r>
            <w:proofErr w:type="gramEnd"/>
            <w:r w:rsidRPr="00DD5EAC">
              <w:rPr>
                <w:rFonts w:ascii="Arial Narrow" w:hAnsi="Arial Narrow"/>
                <w:caps/>
              </w:rPr>
              <w:t>: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1.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увеличить свою долю на традиционных рынках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2. </w:t>
            </w:r>
            <w:proofErr w:type="gramStart"/>
            <w:r w:rsidRPr="00DD5EAC">
              <w:rPr>
                <w:rFonts w:ascii="Arial Narrow" w:hAnsi="Arial Narrow"/>
              </w:rPr>
              <w:t>Приобретении</w:t>
            </w:r>
            <w:proofErr w:type="gramEnd"/>
            <w:r w:rsidRPr="00DD5EAC">
              <w:rPr>
                <w:rFonts w:ascii="Arial Narrow" w:hAnsi="Arial Narrow"/>
              </w:rPr>
              <w:t xml:space="preserve"> в собственность или установление полного контроля над распределительной сетью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3. </w:t>
            </w:r>
            <w:proofErr w:type="gramStart"/>
            <w:r w:rsidRPr="00DD5EAC">
              <w:rPr>
                <w:rFonts w:ascii="Arial Narrow" w:hAnsi="Arial Narrow"/>
              </w:rPr>
              <w:t>Освоении</w:t>
            </w:r>
            <w:proofErr w:type="gramEnd"/>
            <w:r w:rsidRPr="00DD5EAC">
              <w:rPr>
                <w:rFonts w:ascii="Arial Narrow" w:hAnsi="Arial Narrow"/>
              </w:rPr>
              <w:t xml:space="preserve"> новых непрофильных продуктов для традиционных потребителей 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4. </w:t>
            </w:r>
            <w:proofErr w:type="gramStart"/>
            <w:r w:rsidRPr="00DD5EAC">
              <w:rPr>
                <w:rFonts w:ascii="Arial Narrow" w:hAnsi="Arial Narrow"/>
              </w:rPr>
              <w:t>Введении</w:t>
            </w:r>
            <w:proofErr w:type="gramEnd"/>
            <w:r w:rsidRPr="00DD5EAC">
              <w:rPr>
                <w:rFonts w:ascii="Arial Narrow" w:hAnsi="Arial Narrow"/>
              </w:rPr>
              <w:t xml:space="preserve"> своего продукта на рынок в новых географических условиях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5.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получить в собственность или под полный контроль поставщиков сырья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6.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получить в собственность или под полный контроль своих конкурентов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7. </w:t>
            </w:r>
            <w:proofErr w:type="gramStart"/>
            <w:r w:rsidRPr="00DD5EAC">
              <w:rPr>
                <w:rFonts w:ascii="Arial Narrow" w:hAnsi="Arial Narrow"/>
              </w:rPr>
              <w:t>Создании</w:t>
            </w:r>
            <w:proofErr w:type="gramEnd"/>
            <w:r w:rsidRPr="00DD5EAC">
              <w:rPr>
                <w:rFonts w:ascii="Arial Narrow" w:hAnsi="Arial Narrow"/>
              </w:rPr>
              <w:t xml:space="preserve"> новых производств, совпадающих с профилем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8. </w:t>
            </w:r>
            <w:proofErr w:type="gramStart"/>
            <w:r w:rsidRPr="00DD5EAC">
              <w:rPr>
                <w:rFonts w:ascii="Arial Narrow" w:hAnsi="Arial Narrow"/>
              </w:rPr>
              <w:t>Освоении</w:t>
            </w:r>
            <w:proofErr w:type="gramEnd"/>
            <w:r w:rsidRPr="00DD5EAC">
              <w:rPr>
                <w:rFonts w:ascii="Arial Narrow" w:hAnsi="Arial Narrow"/>
              </w:rPr>
              <w:t xml:space="preserve"> выпуска новых продуктов, не совпадающих с традиционным профилем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9.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увеличить объем реализации через улучшение или модификацию своего продукта 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sz w:val="20"/>
              </w:rPr>
            </w:pPr>
            <w:r w:rsidRPr="00C3141E">
              <w:rPr>
                <w:i/>
                <w:sz w:val="20"/>
              </w:rPr>
              <w:t xml:space="preserve">23. УКАЖИТЕ </w:t>
            </w:r>
            <w:r w:rsidRPr="00C3141E">
              <w:rPr>
                <w:b/>
                <w:sz w:val="20"/>
              </w:rPr>
              <w:t>ПРАВИЛЬНЫЕ ВАРИАНТЫ</w:t>
            </w:r>
            <w:r w:rsidRPr="00C3141E">
              <w:rPr>
                <w:i/>
                <w:sz w:val="20"/>
              </w:rPr>
              <w:t xml:space="preserve"> ОТВЕ</w:t>
            </w:r>
            <w:r w:rsidRPr="00C3141E">
              <w:rPr>
                <w:i/>
                <w:caps/>
                <w:sz w:val="20"/>
              </w:rPr>
              <w:t>Тов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lastRenderedPageBreak/>
              <w:t xml:space="preserve">стратегия интегрированного роста выражается </w:t>
            </w:r>
            <w:proofErr w:type="gramStart"/>
            <w:r w:rsidRPr="00DD5EAC">
              <w:rPr>
                <w:rFonts w:ascii="Arial Narrow" w:hAnsi="Arial Narrow"/>
                <w:caps/>
              </w:rPr>
              <w:t>в</w:t>
            </w:r>
            <w:proofErr w:type="gramEnd"/>
            <w:r w:rsidRPr="00DD5EAC">
              <w:rPr>
                <w:rFonts w:ascii="Arial Narrow" w:hAnsi="Arial Narrow"/>
                <w:caps/>
              </w:rPr>
              <w:t xml:space="preserve">: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1. </w:t>
            </w:r>
            <w:proofErr w:type="gramStart"/>
            <w:r w:rsidRPr="00DD5EAC">
              <w:rPr>
                <w:rFonts w:ascii="Arial Narrow" w:hAnsi="Arial Narrow"/>
              </w:rPr>
              <w:t>Создании</w:t>
            </w:r>
            <w:proofErr w:type="gramEnd"/>
            <w:r w:rsidRPr="00DD5EAC">
              <w:rPr>
                <w:rFonts w:ascii="Arial Narrow" w:hAnsi="Arial Narrow"/>
              </w:rPr>
              <w:t xml:space="preserve"> новых производств, совпадающих с профилем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2. </w:t>
            </w:r>
            <w:proofErr w:type="gramStart"/>
            <w:r w:rsidRPr="00DD5EAC">
              <w:rPr>
                <w:rFonts w:ascii="Arial Narrow" w:hAnsi="Arial Narrow"/>
              </w:rPr>
              <w:t>Освоении</w:t>
            </w:r>
            <w:proofErr w:type="gramEnd"/>
            <w:r w:rsidRPr="00DD5EAC">
              <w:rPr>
                <w:rFonts w:ascii="Arial Narrow" w:hAnsi="Arial Narrow"/>
              </w:rPr>
              <w:t xml:space="preserve"> выпуска новых продуктов, не совпадающих с традиционным профилем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9. </w:t>
            </w:r>
            <w:proofErr w:type="gramStart"/>
            <w:r w:rsidRPr="00DD5EAC">
              <w:rPr>
                <w:rFonts w:ascii="Arial Narrow" w:hAnsi="Arial Narrow"/>
              </w:rPr>
              <w:t>Освоении</w:t>
            </w:r>
            <w:proofErr w:type="gramEnd"/>
            <w:r w:rsidRPr="00DD5EAC">
              <w:rPr>
                <w:rFonts w:ascii="Arial Narrow" w:hAnsi="Arial Narrow"/>
              </w:rPr>
              <w:t xml:space="preserve"> новых непрофильных продуктов для традиционных потребителей  организации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4.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увеличить свою долю на традиционных рынках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5. </w:t>
            </w:r>
            <w:proofErr w:type="gramStart"/>
            <w:r w:rsidRPr="00DD5EAC">
              <w:rPr>
                <w:rFonts w:ascii="Arial Narrow" w:hAnsi="Arial Narrow"/>
              </w:rPr>
              <w:t>Введении</w:t>
            </w:r>
            <w:proofErr w:type="gramEnd"/>
            <w:r w:rsidRPr="00DD5EAC">
              <w:rPr>
                <w:rFonts w:ascii="Arial Narrow" w:hAnsi="Arial Narrow"/>
              </w:rPr>
              <w:t xml:space="preserve"> своего продукта на рынок в новых географических условиях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6.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увеличить объем реализации через улучшение или модификацию своего продукта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7. </w:t>
            </w:r>
            <w:proofErr w:type="gramStart"/>
            <w:r w:rsidRPr="00DD5EAC">
              <w:rPr>
                <w:rFonts w:ascii="Arial Narrow" w:hAnsi="Arial Narrow"/>
              </w:rPr>
              <w:t>Приобретении</w:t>
            </w:r>
            <w:proofErr w:type="gramEnd"/>
            <w:r w:rsidRPr="00DD5EAC">
              <w:rPr>
                <w:rFonts w:ascii="Arial Narrow" w:hAnsi="Arial Narrow"/>
              </w:rPr>
              <w:t xml:space="preserve"> в собственность или установление полного контроля над распределительной сетью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8.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получить в собственность или под полный контроль поставщиков сырья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9. </w:t>
            </w:r>
            <w:proofErr w:type="gramStart"/>
            <w:r w:rsidRPr="00DD5EAC">
              <w:rPr>
                <w:rFonts w:ascii="Arial Narrow" w:hAnsi="Arial Narrow"/>
              </w:rPr>
              <w:t>Стремлении</w:t>
            </w:r>
            <w:proofErr w:type="gramEnd"/>
            <w:r w:rsidRPr="00DD5EAC">
              <w:rPr>
                <w:rFonts w:ascii="Arial Narrow" w:hAnsi="Arial Narrow"/>
              </w:rPr>
              <w:t xml:space="preserve"> получить в собственность или под полный контроль своих конкурентов 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24.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целевое назначение стратегии фокусирования состоит </w:t>
            </w:r>
            <w:proofErr w:type="gramStart"/>
            <w:r w:rsidRPr="00DD5EAC">
              <w:rPr>
                <w:rFonts w:ascii="Arial Narrow" w:hAnsi="Arial Narrow"/>
                <w:caps/>
              </w:rPr>
              <w:t>в</w:t>
            </w:r>
            <w:proofErr w:type="gramEnd"/>
            <w:r w:rsidRPr="00DD5EAC">
              <w:rPr>
                <w:rFonts w:ascii="Arial Narrow" w:hAnsi="Arial Narrow"/>
                <w:caps/>
              </w:rPr>
              <w:t>: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1. Ориентации на повышение качества товара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2. Ориентации на покупателей со специфическими потребностями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3. </w:t>
            </w:r>
            <w:proofErr w:type="gramStart"/>
            <w:r w:rsidRPr="00DD5EAC">
              <w:rPr>
                <w:rFonts w:ascii="Arial Narrow" w:hAnsi="Arial Narrow"/>
              </w:rPr>
              <w:t>Обеспечении</w:t>
            </w:r>
            <w:proofErr w:type="gramEnd"/>
            <w:r w:rsidRPr="00DD5EAC">
              <w:rPr>
                <w:rFonts w:ascii="Arial Narrow" w:hAnsi="Arial Narrow"/>
              </w:rPr>
              <w:t xml:space="preserve"> большей потребительской ценности товара по отношению к товару конкурентов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lastRenderedPageBreak/>
              <w:t>4. Ориентации на повышение качества обслуживания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5.  Ориентации на определенный географический регион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25.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целевое назначение стратегии дифференциации состоит </w:t>
            </w:r>
            <w:proofErr w:type="gramStart"/>
            <w:r w:rsidRPr="00DD5EAC">
              <w:rPr>
                <w:rFonts w:ascii="Arial Narrow" w:hAnsi="Arial Narrow"/>
                <w:caps/>
              </w:rPr>
              <w:t>в</w:t>
            </w:r>
            <w:proofErr w:type="gramEnd"/>
            <w:r w:rsidRPr="00DD5EAC">
              <w:rPr>
                <w:rFonts w:ascii="Arial Narrow" w:hAnsi="Arial Narrow"/>
                <w:caps/>
              </w:rPr>
              <w:t>: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1. </w:t>
            </w:r>
            <w:proofErr w:type="gramStart"/>
            <w:r w:rsidRPr="00DD5EAC">
              <w:rPr>
                <w:rFonts w:ascii="Arial Narrow" w:hAnsi="Arial Narrow"/>
              </w:rPr>
              <w:t>Придании</w:t>
            </w:r>
            <w:proofErr w:type="gramEnd"/>
            <w:r w:rsidRPr="00DD5EAC">
              <w:rPr>
                <w:rFonts w:ascii="Arial Narrow" w:hAnsi="Arial Narrow"/>
              </w:rPr>
              <w:t xml:space="preserve"> товару уникальных свойств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2. Ориентации на максимальное снижение издержек по сравнению с конкурентами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Ориентации на определенный географический регион</w:t>
            </w:r>
          </w:p>
          <w:p w:rsidR="00761A69" w:rsidRPr="00DD5EAC" w:rsidRDefault="00761A69" w:rsidP="008748E5">
            <w:pPr>
              <w:rPr>
                <w:rFonts w:ascii="Arial Narrow" w:hAnsi="Arial Narrow"/>
                <w:b/>
              </w:rPr>
            </w:pPr>
            <w:r w:rsidRPr="00DD5EAC">
              <w:rPr>
                <w:rFonts w:ascii="Arial Narrow" w:hAnsi="Arial Narrow"/>
              </w:rPr>
              <w:t xml:space="preserve">4. </w:t>
            </w:r>
            <w:proofErr w:type="gramStart"/>
            <w:r w:rsidRPr="00DD5EAC">
              <w:rPr>
                <w:rFonts w:ascii="Arial Narrow" w:hAnsi="Arial Narrow"/>
              </w:rPr>
              <w:t>Обеспечении</w:t>
            </w:r>
            <w:proofErr w:type="gramEnd"/>
            <w:r w:rsidRPr="00DD5EAC">
              <w:rPr>
                <w:rFonts w:ascii="Arial Narrow" w:hAnsi="Arial Narrow"/>
              </w:rPr>
              <w:t xml:space="preserve"> большей потребительской ценности товара по отношению к товару конкурентов</w:t>
            </w:r>
            <w:r w:rsidRPr="00DD5EAC">
              <w:rPr>
                <w:rFonts w:ascii="Arial Narrow" w:hAnsi="Arial Narrow"/>
                <w:b/>
              </w:rPr>
              <w:t xml:space="preserve"> 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26.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«партизанская  война» предполагает: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1. Предложение аналогичного по качеству товара по более низкой цене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2.  Придание товару новых потребительских свойств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 Предложение больших скидок в течени</w:t>
            </w:r>
            <w:proofErr w:type="gramStart"/>
            <w:r w:rsidRPr="00DD5EAC">
              <w:rPr>
                <w:rFonts w:ascii="Arial Narrow" w:hAnsi="Arial Narrow"/>
              </w:rPr>
              <w:t>и</w:t>
            </w:r>
            <w:proofErr w:type="gramEnd"/>
            <w:r w:rsidRPr="00DD5EAC">
              <w:rPr>
                <w:rFonts w:ascii="Arial Narrow" w:hAnsi="Arial Narrow"/>
              </w:rPr>
              <w:t xml:space="preserve"> короткого промежутка времени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4. Неожиданное резкое снижение цен 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5. Расширение ассортимента товаров (создание аналогов каждого товара конкурента)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lastRenderedPageBreak/>
              <w:t>6. Сооружение новых производственных мощностей в непосредственной близости от заводов конкурента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7. Проведение специальных компаний по отвлечению потребителей от конкурентов (сокращение сроков поставок, технические консультации и т.д.)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8. Привлечение потребителей конкурентов, чья продукция не отличается высоким качеством, свойствами и экономичностью</w:t>
            </w:r>
          </w:p>
          <w:p w:rsidR="00761A69" w:rsidRPr="00DD5EAC" w:rsidRDefault="00761A69" w:rsidP="008748E5">
            <w:pPr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9.  Атака на конкурентов со слабой торговой маркой</w:t>
            </w:r>
          </w:p>
          <w:p w:rsidR="00761A69" w:rsidRPr="00DD5EAC" w:rsidRDefault="00761A69" w:rsidP="008748E5">
            <w:pPr>
              <w:rPr>
                <w:caps/>
              </w:rPr>
            </w:pPr>
            <w:r w:rsidRPr="00DD5EAC">
              <w:rPr>
                <w:rFonts w:ascii="Arial Narrow" w:hAnsi="Arial Narrow"/>
              </w:rPr>
              <w:t>10. Работа с теми сегментами, которые соперник не хочет или не может обслуживать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27.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определить содержание действий по матрице БКГ при условии, что темп роста рынка составляет 15%, доля рынка, больше чем у лидера: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1. </w:t>
            </w:r>
            <w:r w:rsidRPr="00DD5EAC">
              <w:rPr>
                <w:rFonts w:ascii="Arial Narrow" w:hAnsi="Arial Narrow"/>
              </w:rPr>
              <w:t>Установить оптимальные инвестиции и жестко их контролировать. Приток наличности направлять на развитие других бизнесов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2. </w:t>
            </w:r>
            <w:r w:rsidRPr="00DD5EAC">
              <w:rPr>
                <w:rFonts w:ascii="Arial Narrow" w:hAnsi="Arial Narrow"/>
              </w:rPr>
              <w:t>Целевые инвестиции для улучшения положения или сохранять уже имеющуюся долю рынка или сократить данный бизнес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3. </w:t>
            </w:r>
            <w:r w:rsidRPr="00DD5EAC">
              <w:rPr>
                <w:rFonts w:ascii="Arial Narrow" w:hAnsi="Arial Narrow"/>
              </w:rPr>
              <w:t>Долю соответствующего бизнеса следует сохранять или увеличивать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4.  </w:t>
            </w:r>
            <w:r w:rsidRPr="00DD5EAC">
              <w:rPr>
                <w:rFonts w:ascii="Arial Narrow" w:hAnsi="Arial Narrow"/>
              </w:rPr>
              <w:t>Сокращение или ликвидация данных бизнесов</w:t>
            </w: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28.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 xml:space="preserve">определить содержание действий по матрице БКГ при условии, что темп роста рынка </w:t>
            </w:r>
            <w:r w:rsidRPr="00DD5EAC">
              <w:rPr>
                <w:rFonts w:ascii="Arial Narrow" w:hAnsi="Arial Narrow"/>
                <w:caps/>
              </w:rPr>
              <w:lastRenderedPageBreak/>
              <w:t>составляет 12%, доля рынка, меньше чем у лидера: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1. Установить оптимальные инвестиции и жестко их контролировать. Приток наличности направлять на развитие других бизнесов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2. Целевые инвестиции для улучшения положения или сохранять уже имеющуюся долю рынка или сократить данный бизнес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Долю соответствующего бизнеса следует сохранять или увеличивать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Сокращение или ликвидация данных бизнесов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29.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определить содержание действий по матрице мак-кинси при условии, что конкурентная позиция оценена в 2 балла, привлекательность отрасли в 3 балла (по пятибальной шкале):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1. Сохранение и усиление позиции, в том числе за счет приоритетного инвестирования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2. «Короткие» эффективные инвестиции, связанные с высокой вероятностью исчезновения рынка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Очень избирательное инвестирование в очень прибыльные и наименее рискованные мероприятия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Четкое определение наиболее перспективных сегментов рынка и целевое инвестирование для развития бизнеса в этих сегментах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5. Полная ликвидация бизнеса</w:t>
            </w:r>
          </w:p>
          <w:p w:rsidR="00761A69" w:rsidRPr="00DD5EAC" w:rsidRDefault="00761A69" w:rsidP="008748E5">
            <w:pPr>
              <w:rPr>
                <w:caps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30.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правильный вариант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ответа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на стадии рождения отрасли, организации рекомендуют: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1. Захватить лидерство за счет сфокусированной стратегии на самых перспективных сегментах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 xml:space="preserve">2. Захватить лидерство за счет широкой дифференциации товара 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Захватить лидерство за счет специализации, позволяющей достичь необходимого уровня технологической компетентности</w:t>
            </w:r>
          </w:p>
          <w:p w:rsidR="00761A69" w:rsidRPr="00DD5EAC" w:rsidRDefault="00761A69" w:rsidP="008748E5">
            <w:pPr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Укрепить позиции на основе оптимизации цепочки ценности</w:t>
            </w:r>
          </w:p>
          <w:p w:rsidR="00761A69" w:rsidRPr="00DD5EAC" w:rsidRDefault="00761A69" w:rsidP="008748E5">
            <w:pPr>
              <w:rPr>
                <w:rFonts w:ascii="Arial Narrow" w:hAnsi="Arial Narrow"/>
                <w:b/>
              </w:rPr>
            </w:pPr>
          </w:p>
          <w:p w:rsidR="00761A69" w:rsidRPr="00C3141E" w:rsidRDefault="00761A69" w:rsidP="008748E5">
            <w:pPr>
              <w:pStyle w:val="9"/>
              <w:spacing w:before="0" w:after="0"/>
              <w:ind w:firstLine="340"/>
              <w:rPr>
                <w:i/>
                <w:caps/>
                <w:sz w:val="20"/>
                <w:szCs w:val="20"/>
              </w:rPr>
            </w:pPr>
            <w:r w:rsidRPr="00C3141E">
              <w:rPr>
                <w:i/>
                <w:caps/>
                <w:sz w:val="20"/>
                <w:szCs w:val="20"/>
              </w:rPr>
              <w:t xml:space="preserve">31. укажите </w:t>
            </w:r>
            <w:r w:rsidRPr="00C3141E">
              <w:rPr>
                <w:b/>
                <w:caps/>
                <w:sz w:val="20"/>
                <w:szCs w:val="20"/>
              </w:rPr>
              <w:t>правильные варианты</w:t>
            </w:r>
            <w:r w:rsidRPr="00C3141E">
              <w:rPr>
                <w:i/>
                <w:caps/>
                <w:sz w:val="20"/>
                <w:szCs w:val="20"/>
              </w:rPr>
              <w:t xml:space="preserve"> ответов </w:t>
            </w:r>
          </w:p>
          <w:p w:rsidR="00761A69" w:rsidRPr="00DD5EAC" w:rsidRDefault="00761A69" w:rsidP="008748E5">
            <w:pPr>
              <w:rPr>
                <w:rFonts w:ascii="Arial Narrow" w:hAnsi="Arial Narrow"/>
                <w:caps/>
              </w:rPr>
            </w:pPr>
            <w:r w:rsidRPr="00DD5EAC">
              <w:rPr>
                <w:rFonts w:ascii="Arial Narrow" w:hAnsi="Arial Narrow"/>
                <w:caps/>
              </w:rPr>
              <w:t>К основным видам деятельности в цепочке создания ценности относят:</w:t>
            </w:r>
          </w:p>
          <w:p w:rsidR="00761A69" w:rsidRPr="00DD5EAC" w:rsidRDefault="00761A69" w:rsidP="008748E5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1. Продажи и маркетинг</w:t>
            </w:r>
          </w:p>
          <w:p w:rsidR="00761A69" w:rsidRPr="00DD5EAC" w:rsidRDefault="00761A69" w:rsidP="008748E5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2. Материально-техническое снабжение</w:t>
            </w:r>
          </w:p>
          <w:p w:rsidR="00761A69" w:rsidRPr="00DD5EAC" w:rsidRDefault="00761A69" w:rsidP="008748E5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3. Технологические разработки</w:t>
            </w:r>
          </w:p>
          <w:p w:rsidR="00761A69" w:rsidRPr="00DD5EAC" w:rsidRDefault="00761A69" w:rsidP="008748E5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4. Производство</w:t>
            </w:r>
          </w:p>
          <w:p w:rsidR="00761A69" w:rsidRPr="00DD5EAC" w:rsidRDefault="00761A69" w:rsidP="008748E5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5. Инфраструктуру фирмы</w:t>
            </w:r>
          </w:p>
          <w:p w:rsidR="00761A69" w:rsidRPr="00DD5EAC" w:rsidRDefault="00761A69" w:rsidP="008748E5">
            <w:pPr>
              <w:tabs>
                <w:tab w:val="left" w:pos="180"/>
              </w:tabs>
              <w:ind w:left="360"/>
              <w:rPr>
                <w:rFonts w:ascii="Arial Narrow" w:hAnsi="Arial Narrow"/>
              </w:rPr>
            </w:pPr>
            <w:r w:rsidRPr="00DD5EAC">
              <w:rPr>
                <w:rFonts w:ascii="Arial Narrow" w:hAnsi="Arial Narrow"/>
              </w:rPr>
              <w:t>6. Входящие и исходящие поставки</w:t>
            </w:r>
          </w:p>
          <w:p w:rsidR="00761A69" w:rsidRPr="00DD5EAC" w:rsidRDefault="00761A69" w:rsidP="008748E5">
            <w:pPr>
              <w:shd w:val="clear" w:color="auto" w:fill="FFFFFF"/>
              <w:spacing w:line="24" w:lineRule="atLeast"/>
              <w:jc w:val="center"/>
              <w:rPr>
                <w:i/>
                <w:iCs/>
              </w:rPr>
            </w:pPr>
          </w:p>
          <w:p w:rsidR="00761A69" w:rsidRPr="00DD5EAC" w:rsidRDefault="00761A69" w:rsidP="008748E5">
            <w:pPr>
              <w:shd w:val="clear" w:color="auto" w:fill="FFFFFF"/>
              <w:spacing w:line="24" w:lineRule="atLeast"/>
              <w:jc w:val="center"/>
            </w:pPr>
          </w:p>
          <w:p w:rsidR="00761A69" w:rsidRPr="002318C1" w:rsidRDefault="00761A69" w:rsidP="008748E5">
            <w:pPr>
              <w:pStyle w:val="Style3"/>
            </w:pPr>
          </w:p>
          <w:p w:rsidR="00761A69" w:rsidRPr="00C3141E" w:rsidRDefault="00761A69" w:rsidP="008748E5">
            <w:pPr>
              <w:pStyle w:val="a8"/>
              <w:widowControl/>
              <w:autoSpaceDE/>
              <w:autoSpaceDN/>
              <w:adjustRightInd/>
              <w:spacing w:after="0"/>
              <w:rPr>
                <w:i/>
              </w:rPr>
            </w:pPr>
          </w:p>
        </w:tc>
      </w:tr>
      <w:tr w:rsidR="00761A69" w:rsidRPr="000B3145" w:rsidTr="008748E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D47E0D" w:rsidRDefault="00761A69" w:rsidP="008748E5">
            <w:pPr>
              <w:rPr>
                <w:b/>
              </w:rPr>
            </w:pPr>
            <w:r w:rsidRPr="00D47E0D">
              <w:rPr>
                <w:b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1A69" w:rsidRPr="00DD5EAC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DD5EAC">
              <w:rPr>
                <w:i/>
              </w:rPr>
              <w:t>методиками согласования результатов стратегического  анализа с подходами по выбору стратегии организации;</w:t>
            </w:r>
          </w:p>
          <w:p w:rsidR="00761A69" w:rsidRPr="00DD5EAC" w:rsidRDefault="00761A69" w:rsidP="00761A6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DD5EAC">
              <w:rPr>
                <w:i/>
              </w:rPr>
              <w:t>навыками определения направлений развития организации на основе согласования решений по результатам стратегического анализа, использования матриц стратегического выбора и подходами к выбору стратегий развития, конкуренции и действий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1A69" w:rsidRPr="00DD5EAC" w:rsidRDefault="00761A69" w:rsidP="008748E5">
            <w:pPr>
              <w:rPr>
                <w:b/>
                <w:i/>
              </w:rPr>
            </w:pPr>
            <w:r w:rsidRPr="00DD5EAC">
              <w:rPr>
                <w:b/>
                <w:i/>
              </w:rPr>
              <w:t>Примерный перечень тем контрольных  работ</w:t>
            </w:r>
          </w:p>
          <w:p w:rsidR="00761A69" w:rsidRPr="00DD5EAC" w:rsidRDefault="00761A69" w:rsidP="008748E5">
            <w:r w:rsidRPr="00DD5EAC">
              <w:t>1. Перспективы использования матриц стратегического выбора при разработке стратегии организации</w:t>
            </w:r>
          </w:p>
          <w:p w:rsidR="00761A69" w:rsidRPr="00DD5EAC" w:rsidRDefault="00761A69" w:rsidP="008748E5">
            <w:r w:rsidRPr="00DD5EAC">
              <w:t>2. Теоретико-методологические аспекты определения стратегических альтернатив и выбора альтернативных решений</w:t>
            </w:r>
          </w:p>
          <w:p w:rsidR="00761A69" w:rsidRPr="00DD5EAC" w:rsidRDefault="00761A69" w:rsidP="008748E5">
            <w:r w:rsidRPr="00DD5EAC">
              <w:t>3. Теоретико-методологические аспекты формулировки миссии и стратегических целей организации</w:t>
            </w:r>
          </w:p>
          <w:p w:rsidR="00761A69" w:rsidRPr="00DD5EAC" w:rsidRDefault="00761A69" w:rsidP="008748E5">
            <w:r w:rsidRPr="00DD5EAC">
              <w:t>4. Управление в условиях стратегических неожиданностей: проблемы и перспективы</w:t>
            </w:r>
          </w:p>
          <w:p w:rsidR="00761A69" w:rsidRPr="00DD5EAC" w:rsidRDefault="00761A69" w:rsidP="008748E5">
            <w:r w:rsidRPr="00DD5EAC">
              <w:t>5. Основные направления достижения конкурентных преимуществ организации</w:t>
            </w:r>
          </w:p>
          <w:p w:rsidR="00761A69" w:rsidRPr="00DD5EAC" w:rsidRDefault="00761A69" w:rsidP="008748E5">
            <w:r w:rsidRPr="00DD5EAC">
              <w:t>6. Стратегии организационных изменений: проблемы и перспективы</w:t>
            </w:r>
          </w:p>
          <w:p w:rsidR="00761A69" w:rsidRPr="00DD5EAC" w:rsidRDefault="00761A69" w:rsidP="008748E5">
            <w:r w:rsidRPr="00DD5EAC">
              <w:t>7. Управление посредством выбора стратегических позиций и путем ранжирования стратегических задач.</w:t>
            </w:r>
          </w:p>
          <w:p w:rsidR="00761A69" w:rsidRPr="00DD5EAC" w:rsidRDefault="00761A69" w:rsidP="008748E5">
            <w:r w:rsidRPr="00DD5EAC">
              <w:t>8. Стратегии ценообразования организации как составляющая стратегии маркетинга</w:t>
            </w:r>
          </w:p>
          <w:p w:rsidR="00761A69" w:rsidRPr="00761A69" w:rsidRDefault="00761A69" w:rsidP="008748E5">
            <w:r w:rsidRPr="00761A69">
              <w:t xml:space="preserve">9. Управление посредством выбора стратегических позиций и путем ранжирования </w:t>
            </w:r>
            <w:r w:rsidRPr="00761A69">
              <w:lastRenderedPageBreak/>
              <w:t>стратегических задач.</w:t>
            </w:r>
          </w:p>
          <w:p w:rsidR="00761A69" w:rsidRPr="00DD5EAC" w:rsidRDefault="00761A69" w:rsidP="008748E5">
            <w:r w:rsidRPr="00DD5EAC">
              <w:t>10. Проблемы финансового  анализа, его место в разработке стратегии предприятия.</w:t>
            </w:r>
          </w:p>
          <w:p w:rsidR="00761A69" w:rsidRPr="00DD5EAC" w:rsidRDefault="00761A69" w:rsidP="008748E5">
            <w:r w:rsidRPr="00DD5EAC">
              <w:t>11. Понимание организационной среды и ее влияние на выработку стратегии организации.</w:t>
            </w:r>
          </w:p>
          <w:p w:rsidR="00761A69" w:rsidRPr="00DD5EAC" w:rsidRDefault="00761A69" w:rsidP="008748E5">
            <w:r w:rsidRPr="00DD5EAC">
              <w:t xml:space="preserve">12. Теоретико-методологические аспекты проведения конкурентного анализа в условиях неопределенности </w:t>
            </w:r>
          </w:p>
          <w:p w:rsidR="00761A69" w:rsidRPr="00DD5EAC" w:rsidRDefault="00761A69" w:rsidP="008748E5">
            <w:r w:rsidRPr="00DD5EAC">
              <w:t>13. Проблемы управленческого анализа, его место в разработке стратегии предприятия.</w:t>
            </w:r>
          </w:p>
          <w:p w:rsidR="00761A69" w:rsidRPr="00DD5EAC" w:rsidRDefault="00761A69" w:rsidP="008748E5">
            <w:r w:rsidRPr="00DD5EAC">
              <w:t xml:space="preserve">14. </w:t>
            </w:r>
            <w:proofErr w:type="gramStart"/>
            <w:r w:rsidRPr="00DD5EAC">
              <w:t>Диагностическое</w:t>
            </w:r>
            <w:proofErr w:type="gramEnd"/>
            <w:r w:rsidRPr="00DD5EAC">
              <w:t xml:space="preserve"> целеполагание как этап разработки стратегии организации.</w:t>
            </w:r>
          </w:p>
          <w:p w:rsidR="00761A69" w:rsidRPr="00DD5EAC" w:rsidRDefault="00761A69" w:rsidP="008748E5">
            <w:r w:rsidRPr="00DD5EAC">
              <w:t xml:space="preserve">15. Стратегии товародвижения и </w:t>
            </w:r>
            <w:proofErr w:type="spellStart"/>
            <w:r w:rsidRPr="00DD5EAC">
              <w:t>товаропродвижения</w:t>
            </w:r>
            <w:proofErr w:type="spellEnd"/>
            <w:r w:rsidRPr="00DD5EAC">
              <w:t xml:space="preserve"> в современной организации.</w:t>
            </w:r>
          </w:p>
          <w:p w:rsidR="00761A69" w:rsidRPr="00DD5EAC" w:rsidRDefault="00761A69" w:rsidP="008748E5">
            <w:r w:rsidRPr="00DD5EAC">
              <w:t>16. Теоретико-методологические и методические  аспекты реализации стратегии организации</w:t>
            </w:r>
          </w:p>
          <w:p w:rsidR="00761A69" w:rsidRPr="00DD5EAC" w:rsidRDefault="00761A69" w:rsidP="008748E5">
            <w:r w:rsidRPr="00DD5EAC">
              <w:t>17. Проблемы и перспективы разработки товарной стратегии организации.</w:t>
            </w:r>
          </w:p>
          <w:p w:rsidR="00761A69" w:rsidRPr="00DD5EAC" w:rsidRDefault="00761A69" w:rsidP="008748E5">
            <w:r w:rsidRPr="00DD5EAC">
              <w:t>18. Стратегия управления персоналом организации: проблемы и перспективы.</w:t>
            </w:r>
          </w:p>
          <w:p w:rsidR="00761A69" w:rsidRPr="00DD5EAC" w:rsidRDefault="00761A69" w:rsidP="008748E5">
            <w:r w:rsidRPr="00DD5EAC">
              <w:t xml:space="preserve">19. Стратегическая значимость ключевых элементов организации </w:t>
            </w:r>
          </w:p>
          <w:p w:rsidR="00761A69" w:rsidRPr="00DD5EAC" w:rsidRDefault="00761A69" w:rsidP="008748E5">
            <w:r w:rsidRPr="00DD5EAC">
              <w:t>20. Анализ и реализация общих конкурентных стратегий организации</w:t>
            </w:r>
          </w:p>
          <w:p w:rsidR="00761A69" w:rsidRPr="00DD5EAC" w:rsidRDefault="00761A69" w:rsidP="008748E5">
            <w:r w:rsidRPr="00DD5EAC">
              <w:t>21.Теоретические и методические основы проведения конкурентного анализа</w:t>
            </w:r>
          </w:p>
          <w:p w:rsidR="00761A69" w:rsidRPr="00DD5EAC" w:rsidRDefault="00761A69" w:rsidP="008748E5">
            <w:pPr>
              <w:rPr>
                <w:i/>
                <w:highlight w:val="yellow"/>
              </w:rPr>
            </w:pPr>
          </w:p>
        </w:tc>
      </w:tr>
    </w:tbl>
    <w:p w:rsidR="00761A69" w:rsidRPr="00DD5EAC" w:rsidRDefault="00761A69" w:rsidP="00761A69">
      <w:pPr>
        <w:rPr>
          <w:i/>
          <w:color w:val="C00000"/>
          <w:highlight w:val="yellow"/>
        </w:rPr>
      </w:pPr>
    </w:p>
    <w:p w:rsidR="00761A69" w:rsidRPr="00DD5EAC" w:rsidRDefault="00761A69" w:rsidP="00761A69">
      <w:pPr>
        <w:rPr>
          <w:b/>
        </w:rPr>
        <w:sectPr w:rsidR="00761A69" w:rsidRPr="00DD5EAC" w:rsidSect="008748E5">
          <w:footerReference w:type="even" r:id="rId23"/>
          <w:footerReference w:type="default" r:id="rId2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61A69" w:rsidRPr="00761A69" w:rsidRDefault="00761A69" w:rsidP="00761A69">
      <w:pPr>
        <w:rPr>
          <w:b/>
        </w:rPr>
      </w:pPr>
      <w:r w:rsidRPr="00761A6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61A69" w:rsidRPr="00761A69" w:rsidRDefault="00761A69" w:rsidP="00761A69">
      <w:pPr>
        <w:rPr>
          <w:i/>
          <w:color w:val="C00000"/>
          <w:highlight w:val="yellow"/>
        </w:rPr>
      </w:pPr>
    </w:p>
    <w:p w:rsidR="00761A69" w:rsidRPr="00761A69" w:rsidRDefault="00761A69" w:rsidP="00761A69">
      <w:pPr>
        <w:rPr>
          <w:i/>
        </w:rPr>
      </w:pPr>
      <w:r w:rsidRPr="00761A69">
        <w:rPr>
          <w:i/>
        </w:rPr>
        <w:t xml:space="preserve">Промежуточная аттестация по дисциплине «Стратегическое управление» включает теоретические вопросы, позволяющие оценить уровень усвоения </w:t>
      </w:r>
      <w:proofErr w:type="gramStart"/>
      <w:r w:rsidRPr="00761A69">
        <w:rPr>
          <w:i/>
        </w:rPr>
        <w:t>обучающимися</w:t>
      </w:r>
      <w:proofErr w:type="gramEnd"/>
      <w:r w:rsidRPr="00761A69">
        <w:rPr>
          <w:i/>
        </w:rPr>
        <w:t xml:space="preserve"> знаний, и практические задания, выявляющие степень </w:t>
      </w:r>
      <w:proofErr w:type="spellStart"/>
      <w:r w:rsidRPr="00761A69">
        <w:rPr>
          <w:i/>
        </w:rPr>
        <w:t>сформированности</w:t>
      </w:r>
      <w:proofErr w:type="spellEnd"/>
      <w:r w:rsidRPr="00761A69">
        <w:rPr>
          <w:i/>
        </w:rPr>
        <w:t xml:space="preserve"> умений и навыков, проводится в форме экзамена и в форме выполнения и защиты контрольной  работы.</w:t>
      </w:r>
    </w:p>
    <w:p w:rsidR="00761A69" w:rsidRPr="00761A69" w:rsidRDefault="00761A69" w:rsidP="00761A69">
      <w:pPr>
        <w:rPr>
          <w:i/>
        </w:rPr>
      </w:pPr>
      <w:r w:rsidRPr="00761A69">
        <w:rPr>
          <w:i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761A69" w:rsidRPr="00761A69" w:rsidRDefault="00761A69" w:rsidP="00761A69">
      <w:pPr>
        <w:rPr>
          <w:b/>
          <w:i/>
        </w:rPr>
      </w:pPr>
      <w:r w:rsidRPr="00761A69">
        <w:rPr>
          <w:b/>
          <w:i/>
        </w:rPr>
        <w:t>Показатели и критерии оценивания экзамена:</w:t>
      </w:r>
    </w:p>
    <w:p w:rsidR="00761A69" w:rsidRPr="00761A69" w:rsidRDefault="00761A69" w:rsidP="00761A69">
      <w:pPr>
        <w:rPr>
          <w:i/>
        </w:rPr>
      </w:pPr>
      <w:r w:rsidRPr="00761A69">
        <w:rPr>
          <w:i/>
        </w:rPr>
        <w:t xml:space="preserve">– на оценку </w:t>
      </w:r>
      <w:r w:rsidRPr="00761A69">
        <w:rPr>
          <w:b/>
          <w:i/>
        </w:rPr>
        <w:t>«отлично»</w:t>
      </w:r>
      <w:r w:rsidRPr="00761A69">
        <w:rPr>
          <w:i/>
        </w:rPr>
        <w:t xml:space="preserve"> (5 баллов) – обучающийся демонстрирует высокий уровень </w:t>
      </w:r>
      <w:proofErr w:type="spellStart"/>
      <w:r w:rsidRPr="00761A69">
        <w:rPr>
          <w:i/>
        </w:rPr>
        <w:t>сформированности</w:t>
      </w:r>
      <w:proofErr w:type="spellEnd"/>
      <w:r w:rsidRPr="00761A69">
        <w:rPr>
          <w:i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61A69" w:rsidRPr="00761A69" w:rsidRDefault="00761A69" w:rsidP="00761A69">
      <w:pPr>
        <w:rPr>
          <w:i/>
        </w:rPr>
      </w:pPr>
      <w:r w:rsidRPr="00761A69">
        <w:rPr>
          <w:i/>
        </w:rPr>
        <w:t xml:space="preserve">– на оценку </w:t>
      </w:r>
      <w:r w:rsidRPr="00761A69">
        <w:rPr>
          <w:b/>
          <w:i/>
        </w:rPr>
        <w:t>«хорошо»</w:t>
      </w:r>
      <w:r w:rsidRPr="00761A69">
        <w:rPr>
          <w:i/>
        </w:rPr>
        <w:t xml:space="preserve"> (4 балла) – обучающийся демонстрирует средний уровень </w:t>
      </w:r>
      <w:proofErr w:type="spellStart"/>
      <w:r w:rsidRPr="00761A69">
        <w:rPr>
          <w:i/>
        </w:rPr>
        <w:t>сформированности</w:t>
      </w:r>
      <w:proofErr w:type="spellEnd"/>
      <w:r w:rsidRPr="00761A69">
        <w:rPr>
          <w:i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61A69" w:rsidRPr="00761A69" w:rsidRDefault="00761A69" w:rsidP="00761A69">
      <w:pPr>
        <w:rPr>
          <w:i/>
        </w:rPr>
      </w:pPr>
      <w:r w:rsidRPr="00761A69">
        <w:rPr>
          <w:i/>
        </w:rPr>
        <w:t xml:space="preserve">– на оценку </w:t>
      </w:r>
      <w:r w:rsidRPr="00761A69">
        <w:rPr>
          <w:b/>
          <w:i/>
        </w:rPr>
        <w:t>«удовлетворительно»</w:t>
      </w:r>
      <w:r w:rsidRPr="00761A69">
        <w:rPr>
          <w:i/>
        </w:rPr>
        <w:t xml:space="preserve"> (3 балла) – обучающийся демонстрирует пороговый уровень </w:t>
      </w:r>
      <w:proofErr w:type="spellStart"/>
      <w:r w:rsidRPr="00761A69">
        <w:rPr>
          <w:i/>
        </w:rPr>
        <w:t>сформированности</w:t>
      </w:r>
      <w:proofErr w:type="spellEnd"/>
      <w:r w:rsidRPr="00761A69">
        <w:rPr>
          <w:i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61A69" w:rsidRPr="00761A69" w:rsidRDefault="00761A69" w:rsidP="00761A69">
      <w:pPr>
        <w:rPr>
          <w:i/>
        </w:rPr>
      </w:pPr>
      <w:r w:rsidRPr="00761A69">
        <w:rPr>
          <w:i/>
        </w:rPr>
        <w:t xml:space="preserve">– на оценку </w:t>
      </w:r>
      <w:r w:rsidRPr="00761A69">
        <w:rPr>
          <w:b/>
          <w:i/>
        </w:rPr>
        <w:t>«неудовлетворительно»</w:t>
      </w:r>
      <w:r w:rsidRPr="00761A69">
        <w:rPr>
          <w:i/>
        </w:rPr>
        <w:t xml:space="preserve"> (2 балла) – </w:t>
      </w:r>
      <w:proofErr w:type="gramStart"/>
      <w:r w:rsidRPr="00761A69">
        <w:rPr>
          <w:i/>
        </w:rPr>
        <w:t>обучающийся</w:t>
      </w:r>
      <w:proofErr w:type="gramEnd"/>
      <w:r w:rsidRPr="00761A69">
        <w:rPr>
          <w:i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61A69" w:rsidRPr="00761A69" w:rsidRDefault="00761A69" w:rsidP="00761A69">
      <w:pPr>
        <w:rPr>
          <w:i/>
        </w:rPr>
      </w:pPr>
      <w:r w:rsidRPr="00761A69">
        <w:rPr>
          <w:i/>
        </w:rPr>
        <w:t xml:space="preserve">– на оценку </w:t>
      </w:r>
      <w:r w:rsidRPr="00761A69">
        <w:rPr>
          <w:b/>
          <w:i/>
        </w:rPr>
        <w:t>«неудовлетворительно»</w:t>
      </w:r>
      <w:r w:rsidRPr="00761A69"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61A69" w:rsidRPr="00761A69" w:rsidRDefault="00761A69" w:rsidP="00761A69">
      <w:pPr>
        <w:rPr>
          <w:i/>
        </w:rPr>
      </w:pPr>
      <w:r w:rsidRPr="00761A69">
        <w:rPr>
          <w:i/>
        </w:rPr>
        <w:t xml:space="preserve">Контрольная работа  выполняется под руководством преподавателя, в процессе ее написания </w:t>
      </w:r>
      <w:proofErr w:type="gramStart"/>
      <w:r w:rsidRPr="00761A69">
        <w:rPr>
          <w:i/>
        </w:rPr>
        <w:t>обучающийся</w:t>
      </w:r>
      <w:proofErr w:type="gramEnd"/>
      <w:r w:rsidRPr="00761A69">
        <w:rPr>
          <w:i/>
        </w:rPr>
        <w:t xml:space="preserve"> развивает навыки к научной работе, закрепляя и одновременно расширяя знания, полученные при изучении курса «Стратегическое  управление». При выполнении контрольной работы </w:t>
      </w:r>
      <w:r w:rsidRPr="00761A69">
        <w:rPr>
          <w:i/>
        </w:rPr>
        <w:lastRenderedPageBreak/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61A69" w:rsidRPr="00761A69" w:rsidRDefault="00761A69" w:rsidP="00761A69">
      <w:pPr>
        <w:rPr>
          <w:i/>
        </w:rPr>
      </w:pPr>
      <w:r w:rsidRPr="00761A69">
        <w:rPr>
          <w:i/>
        </w:rPr>
        <w:t xml:space="preserve">В процессе написания  работы обучающийся должен разобраться в теоретических вопросах избранной темы. </w:t>
      </w:r>
    </w:p>
    <w:p w:rsidR="00761A69" w:rsidRPr="00761A69" w:rsidRDefault="00761A69" w:rsidP="00761A69"/>
    <w:p w:rsidR="00761A69" w:rsidRDefault="00761A69" w:rsidP="00A21630"/>
    <w:p w:rsidR="00761A69" w:rsidRDefault="00761A69" w:rsidP="00A21630"/>
    <w:p w:rsidR="00761A69" w:rsidRDefault="00761A69" w:rsidP="00A21630">
      <w:pPr>
        <w:sectPr w:rsidR="00761A69" w:rsidSect="00761A69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761A69" w:rsidRDefault="00761A69" w:rsidP="00A21630"/>
    <w:p w:rsidR="00761A69" w:rsidRDefault="00761A69" w:rsidP="00A21630"/>
    <w:p w:rsidR="00761A69" w:rsidRDefault="00761A69" w:rsidP="00A21630"/>
    <w:p w:rsidR="00761A69" w:rsidRDefault="00761A69" w:rsidP="00A21630"/>
    <w:p w:rsidR="00761A69" w:rsidRPr="00A21630" w:rsidRDefault="00761A69" w:rsidP="00A21630"/>
    <w:p w:rsidR="00A21630" w:rsidRPr="00A21630" w:rsidRDefault="00A21630" w:rsidP="00A21630">
      <w:pPr>
        <w:ind w:left="360"/>
        <w:contextualSpacing/>
        <w:outlineLvl w:val="0"/>
        <w:rPr>
          <w:b/>
        </w:rPr>
      </w:pPr>
    </w:p>
    <w:p w:rsidR="00A21630" w:rsidRPr="00A21630" w:rsidRDefault="00A21630" w:rsidP="00A21630">
      <w:pPr>
        <w:rPr>
          <w:i/>
          <w:color w:val="C00000"/>
        </w:rPr>
        <w:sectPr w:rsidR="00A21630" w:rsidRPr="00A21630" w:rsidSect="008748E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21630" w:rsidRPr="005F1E96" w:rsidRDefault="00A21630" w:rsidP="00A21630">
      <w:pPr>
        <w:pStyle w:val="1"/>
      </w:pPr>
    </w:p>
    <w:p w:rsidR="00A21630" w:rsidRPr="005F1E96" w:rsidRDefault="00A21630"/>
    <w:sectPr w:rsidR="00A21630" w:rsidRPr="005F1E96" w:rsidSect="00AE5DB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F14" w:rsidRDefault="00173F14" w:rsidP="00DE13D7">
      <w:pPr>
        <w:spacing w:after="0" w:line="240" w:lineRule="auto"/>
      </w:pPr>
      <w:r>
        <w:separator/>
      </w:r>
    </w:p>
  </w:endnote>
  <w:endnote w:type="continuationSeparator" w:id="0">
    <w:p w:rsidR="00173F14" w:rsidRDefault="00173F14" w:rsidP="00DE1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AC9" w:rsidRDefault="008B0B13" w:rsidP="008748E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41AC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41AC9" w:rsidRDefault="00641AC9" w:rsidP="008748E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AC9" w:rsidRDefault="008B0B13" w:rsidP="008748E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41AC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87D5B">
      <w:rPr>
        <w:rStyle w:val="a7"/>
        <w:noProof/>
      </w:rPr>
      <w:t>11</w:t>
    </w:r>
    <w:r>
      <w:rPr>
        <w:rStyle w:val="a7"/>
      </w:rPr>
      <w:fldChar w:fldCharType="end"/>
    </w:r>
  </w:p>
  <w:p w:rsidR="00641AC9" w:rsidRDefault="00641AC9" w:rsidP="008748E5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AC9" w:rsidRDefault="008B0B13" w:rsidP="008748E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41AC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41AC9" w:rsidRDefault="00641AC9" w:rsidP="008748E5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AC9" w:rsidRDefault="008B0B13" w:rsidP="008748E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41AC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87D5B">
      <w:rPr>
        <w:rStyle w:val="a7"/>
        <w:noProof/>
      </w:rPr>
      <w:t>66</w:t>
    </w:r>
    <w:r>
      <w:rPr>
        <w:rStyle w:val="a7"/>
      </w:rPr>
      <w:fldChar w:fldCharType="end"/>
    </w:r>
  </w:p>
  <w:p w:rsidR="00641AC9" w:rsidRDefault="00641AC9" w:rsidP="008748E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F14" w:rsidRDefault="00173F14" w:rsidP="00DE13D7">
      <w:pPr>
        <w:spacing w:after="0" w:line="240" w:lineRule="auto"/>
      </w:pPr>
      <w:r>
        <w:separator/>
      </w:r>
    </w:p>
  </w:footnote>
  <w:footnote w:type="continuationSeparator" w:id="0">
    <w:p w:rsidR="00173F14" w:rsidRDefault="00173F14" w:rsidP="00DE13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ED0F45"/>
    <w:multiLevelType w:val="hybridMultilevel"/>
    <w:tmpl w:val="026A13F8"/>
    <w:lvl w:ilvl="0" w:tplc="B7A0E8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403C66"/>
    <w:multiLevelType w:val="hybridMultilevel"/>
    <w:tmpl w:val="3676D46C"/>
    <w:lvl w:ilvl="0" w:tplc="DE785468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997E216E">
      <w:numFmt w:val="none"/>
      <w:lvlText w:val=""/>
      <w:lvlJc w:val="left"/>
      <w:pPr>
        <w:tabs>
          <w:tab w:val="num" w:pos="360"/>
        </w:tabs>
      </w:pPr>
    </w:lvl>
    <w:lvl w:ilvl="2" w:tplc="BB901FA2">
      <w:numFmt w:val="none"/>
      <w:lvlText w:val=""/>
      <w:lvlJc w:val="left"/>
      <w:pPr>
        <w:tabs>
          <w:tab w:val="num" w:pos="360"/>
        </w:tabs>
      </w:pPr>
    </w:lvl>
    <w:lvl w:ilvl="3" w:tplc="0A6E9850">
      <w:numFmt w:val="none"/>
      <w:lvlText w:val=""/>
      <w:lvlJc w:val="left"/>
      <w:pPr>
        <w:tabs>
          <w:tab w:val="num" w:pos="360"/>
        </w:tabs>
      </w:pPr>
    </w:lvl>
    <w:lvl w:ilvl="4" w:tplc="C478AD54">
      <w:numFmt w:val="none"/>
      <w:lvlText w:val=""/>
      <w:lvlJc w:val="left"/>
      <w:pPr>
        <w:tabs>
          <w:tab w:val="num" w:pos="360"/>
        </w:tabs>
      </w:pPr>
    </w:lvl>
    <w:lvl w:ilvl="5" w:tplc="EA92A21E">
      <w:numFmt w:val="none"/>
      <w:lvlText w:val=""/>
      <w:lvlJc w:val="left"/>
      <w:pPr>
        <w:tabs>
          <w:tab w:val="num" w:pos="360"/>
        </w:tabs>
      </w:pPr>
    </w:lvl>
    <w:lvl w:ilvl="6" w:tplc="FA26294E">
      <w:numFmt w:val="none"/>
      <w:lvlText w:val=""/>
      <w:lvlJc w:val="left"/>
      <w:pPr>
        <w:tabs>
          <w:tab w:val="num" w:pos="360"/>
        </w:tabs>
      </w:pPr>
    </w:lvl>
    <w:lvl w:ilvl="7" w:tplc="1E609E14">
      <w:numFmt w:val="none"/>
      <w:lvlText w:val=""/>
      <w:lvlJc w:val="left"/>
      <w:pPr>
        <w:tabs>
          <w:tab w:val="num" w:pos="360"/>
        </w:tabs>
      </w:pPr>
    </w:lvl>
    <w:lvl w:ilvl="8" w:tplc="FB0469D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B265422"/>
    <w:multiLevelType w:val="hybridMultilevel"/>
    <w:tmpl w:val="D3D29EC0"/>
    <w:lvl w:ilvl="0" w:tplc="94A4B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555C89"/>
    <w:multiLevelType w:val="hybridMultilevel"/>
    <w:tmpl w:val="34F4E1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F32753"/>
    <w:multiLevelType w:val="hybridMultilevel"/>
    <w:tmpl w:val="A68250F6"/>
    <w:lvl w:ilvl="0" w:tplc="601C910A">
      <w:start w:val="1"/>
      <w:numFmt w:val="decimal"/>
      <w:lvlText w:val="%1."/>
      <w:lvlJc w:val="left"/>
      <w:pPr>
        <w:tabs>
          <w:tab w:val="num" w:pos="1452"/>
        </w:tabs>
        <w:ind w:left="1452" w:hanging="885"/>
      </w:pPr>
      <w:rPr>
        <w:rFonts w:hint="default"/>
      </w:rPr>
    </w:lvl>
    <w:lvl w:ilvl="1" w:tplc="D9A8A2EE">
      <w:numFmt w:val="none"/>
      <w:lvlText w:val=""/>
      <w:lvlJc w:val="left"/>
      <w:pPr>
        <w:tabs>
          <w:tab w:val="num" w:pos="360"/>
        </w:tabs>
      </w:pPr>
    </w:lvl>
    <w:lvl w:ilvl="2" w:tplc="360CCED6">
      <w:numFmt w:val="none"/>
      <w:lvlText w:val=""/>
      <w:lvlJc w:val="left"/>
      <w:pPr>
        <w:tabs>
          <w:tab w:val="num" w:pos="360"/>
        </w:tabs>
      </w:pPr>
    </w:lvl>
    <w:lvl w:ilvl="3" w:tplc="8FF65FA6">
      <w:numFmt w:val="none"/>
      <w:lvlText w:val=""/>
      <w:lvlJc w:val="left"/>
      <w:pPr>
        <w:tabs>
          <w:tab w:val="num" w:pos="360"/>
        </w:tabs>
      </w:pPr>
    </w:lvl>
    <w:lvl w:ilvl="4" w:tplc="D2688694">
      <w:numFmt w:val="none"/>
      <w:lvlText w:val=""/>
      <w:lvlJc w:val="left"/>
      <w:pPr>
        <w:tabs>
          <w:tab w:val="num" w:pos="360"/>
        </w:tabs>
      </w:pPr>
    </w:lvl>
    <w:lvl w:ilvl="5" w:tplc="48C8A502">
      <w:numFmt w:val="none"/>
      <w:lvlText w:val=""/>
      <w:lvlJc w:val="left"/>
      <w:pPr>
        <w:tabs>
          <w:tab w:val="num" w:pos="360"/>
        </w:tabs>
      </w:pPr>
    </w:lvl>
    <w:lvl w:ilvl="6" w:tplc="C6CABA38">
      <w:numFmt w:val="none"/>
      <w:lvlText w:val=""/>
      <w:lvlJc w:val="left"/>
      <w:pPr>
        <w:tabs>
          <w:tab w:val="num" w:pos="360"/>
        </w:tabs>
      </w:pPr>
    </w:lvl>
    <w:lvl w:ilvl="7" w:tplc="9BDCE06E">
      <w:numFmt w:val="none"/>
      <w:lvlText w:val=""/>
      <w:lvlJc w:val="left"/>
      <w:pPr>
        <w:tabs>
          <w:tab w:val="num" w:pos="360"/>
        </w:tabs>
      </w:pPr>
    </w:lvl>
    <w:lvl w:ilvl="8" w:tplc="950A480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1DD7A74"/>
    <w:multiLevelType w:val="hybridMultilevel"/>
    <w:tmpl w:val="B310FAF6"/>
    <w:lvl w:ilvl="0" w:tplc="AF525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F2D1A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BB23BB"/>
    <w:multiLevelType w:val="hybridMultilevel"/>
    <w:tmpl w:val="D7AA2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5360D5"/>
    <w:multiLevelType w:val="hybridMultilevel"/>
    <w:tmpl w:val="2A32073E"/>
    <w:lvl w:ilvl="0" w:tplc="CAF49656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ED6BAA"/>
    <w:multiLevelType w:val="hybridMultilevel"/>
    <w:tmpl w:val="3DD8D7B4"/>
    <w:lvl w:ilvl="0" w:tplc="BA26E50C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B23C27A4">
      <w:numFmt w:val="none"/>
      <w:lvlText w:val=""/>
      <w:lvlJc w:val="left"/>
      <w:pPr>
        <w:tabs>
          <w:tab w:val="num" w:pos="360"/>
        </w:tabs>
      </w:pPr>
    </w:lvl>
    <w:lvl w:ilvl="2" w:tplc="0FCEA178">
      <w:numFmt w:val="none"/>
      <w:lvlText w:val=""/>
      <w:lvlJc w:val="left"/>
      <w:pPr>
        <w:tabs>
          <w:tab w:val="num" w:pos="360"/>
        </w:tabs>
      </w:pPr>
    </w:lvl>
    <w:lvl w:ilvl="3" w:tplc="FC001446">
      <w:numFmt w:val="none"/>
      <w:lvlText w:val=""/>
      <w:lvlJc w:val="left"/>
      <w:pPr>
        <w:tabs>
          <w:tab w:val="num" w:pos="360"/>
        </w:tabs>
      </w:pPr>
    </w:lvl>
    <w:lvl w:ilvl="4" w:tplc="176CDD40">
      <w:numFmt w:val="none"/>
      <w:lvlText w:val=""/>
      <w:lvlJc w:val="left"/>
      <w:pPr>
        <w:tabs>
          <w:tab w:val="num" w:pos="360"/>
        </w:tabs>
      </w:pPr>
    </w:lvl>
    <w:lvl w:ilvl="5" w:tplc="858CC176">
      <w:numFmt w:val="none"/>
      <w:lvlText w:val=""/>
      <w:lvlJc w:val="left"/>
      <w:pPr>
        <w:tabs>
          <w:tab w:val="num" w:pos="360"/>
        </w:tabs>
      </w:pPr>
    </w:lvl>
    <w:lvl w:ilvl="6" w:tplc="42AAD18E">
      <w:numFmt w:val="none"/>
      <w:lvlText w:val=""/>
      <w:lvlJc w:val="left"/>
      <w:pPr>
        <w:tabs>
          <w:tab w:val="num" w:pos="360"/>
        </w:tabs>
      </w:pPr>
    </w:lvl>
    <w:lvl w:ilvl="7" w:tplc="E78C6A5A">
      <w:numFmt w:val="none"/>
      <w:lvlText w:val=""/>
      <w:lvlJc w:val="left"/>
      <w:pPr>
        <w:tabs>
          <w:tab w:val="num" w:pos="360"/>
        </w:tabs>
      </w:pPr>
    </w:lvl>
    <w:lvl w:ilvl="8" w:tplc="64266E9C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926D48"/>
    <w:multiLevelType w:val="hybridMultilevel"/>
    <w:tmpl w:val="6BA29D12"/>
    <w:lvl w:ilvl="0" w:tplc="8A044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055AC5"/>
    <w:multiLevelType w:val="hybridMultilevel"/>
    <w:tmpl w:val="CBE80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921D3F"/>
    <w:multiLevelType w:val="hybridMultilevel"/>
    <w:tmpl w:val="58C61F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6B410BD"/>
    <w:multiLevelType w:val="hybridMultilevel"/>
    <w:tmpl w:val="8EAAB3D2"/>
    <w:lvl w:ilvl="0" w:tplc="0BBEFA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52744A"/>
    <w:multiLevelType w:val="hybridMultilevel"/>
    <w:tmpl w:val="2D6E5292"/>
    <w:lvl w:ilvl="0" w:tplc="4E022E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3A0E83"/>
    <w:multiLevelType w:val="hybridMultilevel"/>
    <w:tmpl w:val="B06A5384"/>
    <w:lvl w:ilvl="0" w:tplc="6CF2F1A8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5C78019E">
      <w:numFmt w:val="none"/>
      <w:lvlText w:val=""/>
      <w:lvlJc w:val="left"/>
      <w:pPr>
        <w:tabs>
          <w:tab w:val="num" w:pos="360"/>
        </w:tabs>
      </w:pPr>
    </w:lvl>
    <w:lvl w:ilvl="2" w:tplc="65F4DAB6">
      <w:numFmt w:val="none"/>
      <w:lvlText w:val=""/>
      <w:lvlJc w:val="left"/>
      <w:pPr>
        <w:tabs>
          <w:tab w:val="num" w:pos="360"/>
        </w:tabs>
      </w:pPr>
    </w:lvl>
    <w:lvl w:ilvl="3" w:tplc="2830297C">
      <w:numFmt w:val="none"/>
      <w:lvlText w:val=""/>
      <w:lvlJc w:val="left"/>
      <w:pPr>
        <w:tabs>
          <w:tab w:val="num" w:pos="360"/>
        </w:tabs>
      </w:pPr>
    </w:lvl>
    <w:lvl w:ilvl="4" w:tplc="EA4C1642">
      <w:numFmt w:val="none"/>
      <w:lvlText w:val=""/>
      <w:lvlJc w:val="left"/>
      <w:pPr>
        <w:tabs>
          <w:tab w:val="num" w:pos="360"/>
        </w:tabs>
      </w:pPr>
    </w:lvl>
    <w:lvl w:ilvl="5" w:tplc="5CF6C0C0">
      <w:numFmt w:val="none"/>
      <w:lvlText w:val=""/>
      <w:lvlJc w:val="left"/>
      <w:pPr>
        <w:tabs>
          <w:tab w:val="num" w:pos="360"/>
        </w:tabs>
      </w:pPr>
    </w:lvl>
    <w:lvl w:ilvl="6" w:tplc="1F16056E">
      <w:numFmt w:val="none"/>
      <w:lvlText w:val=""/>
      <w:lvlJc w:val="left"/>
      <w:pPr>
        <w:tabs>
          <w:tab w:val="num" w:pos="360"/>
        </w:tabs>
      </w:pPr>
    </w:lvl>
    <w:lvl w:ilvl="7" w:tplc="AF04E340">
      <w:numFmt w:val="none"/>
      <w:lvlText w:val=""/>
      <w:lvlJc w:val="left"/>
      <w:pPr>
        <w:tabs>
          <w:tab w:val="num" w:pos="360"/>
        </w:tabs>
      </w:pPr>
    </w:lvl>
    <w:lvl w:ilvl="8" w:tplc="9274EEF2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2EBB6B68"/>
    <w:multiLevelType w:val="hybridMultilevel"/>
    <w:tmpl w:val="9272A9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F24DEC"/>
    <w:multiLevelType w:val="hybridMultilevel"/>
    <w:tmpl w:val="3676D46C"/>
    <w:lvl w:ilvl="0" w:tplc="DE785468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997E216E">
      <w:numFmt w:val="none"/>
      <w:lvlText w:val=""/>
      <w:lvlJc w:val="left"/>
      <w:pPr>
        <w:tabs>
          <w:tab w:val="num" w:pos="360"/>
        </w:tabs>
      </w:pPr>
    </w:lvl>
    <w:lvl w:ilvl="2" w:tplc="BB901FA2">
      <w:numFmt w:val="none"/>
      <w:lvlText w:val=""/>
      <w:lvlJc w:val="left"/>
      <w:pPr>
        <w:tabs>
          <w:tab w:val="num" w:pos="360"/>
        </w:tabs>
      </w:pPr>
    </w:lvl>
    <w:lvl w:ilvl="3" w:tplc="0A6E9850">
      <w:numFmt w:val="none"/>
      <w:lvlText w:val=""/>
      <w:lvlJc w:val="left"/>
      <w:pPr>
        <w:tabs>
          <w:tab w:val="num" w:pos="360"/>
        </w:tabs>
      </w:pPr>
    </w:lvl>
    <w:lvl w:ilvl="4" w:tplc="C478AD54">
      <w:numFmt w:val="none"/>
      <w:lvlText w:val=""/>
      <w:lvlJc w:val="left"/>
      <w:pPr>
        <w:tabs>
          <w:tab w:val="num" w:pos="360"/>
        </w:tabs>
      </w:pPr>
    </w:lvl>
    <w:lvl w:ilvl="5" w:tplc="EA92A21E">
      <w:numFmt w:val="none"/>
      <w:lvlText w:val=""/>
      <w:lvlJc w:val="left"/>
      <w:pPr>
        <w:tabs>
          <w:tab w:val="num" w:pos="360"/>
        </w:tabs>
      </w:pPr>
    </w:lvl>
    <w:lvl w:ilvl="6" w:tplc="FA26294E">
      <w:numFmt w:val="none"/>
      <w:lvlText w:val=""/>
      <w:lvlJc w:val="left"/>
      <w:pPr>
        <w:tabs>
          <w:tab w:val="num" w:pos="360"/>
        </w:tabs>
      </w:pPr>
    </w:lvl>
    <w:lvl w:ilvl="7" w:tplc="1E609E14">
      <w:numFmt w:val="none"/>
      <w:lvlText w:val=""/>
      <w:lvlJc w:val="left"/>
      <w:pPr>
        <w:tabs>
          <w:tab w:val="num" w:pos="360"/>
        </w:tabs>
      </w:pPr>
    </w:lvl>
    <w:lvl w:ilvl="8" w:tplc="FB0469DC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906347B"/>
    <w:multiLevelType w:val="hybridMultilevel"/>
    <w:tmpl w:val="45CABA6C"/>
    <w:lvl w:ilvl="0" w:tplc="F7261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3D76EE"/>
    <w:multiLevelType w:val="hybridMultilevel"/>
    <w:tmpl w:val="93524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616592"/>
    <w:multiLevelType w:val="hybridMultilevel"/>
    <w:tmpl w:val="7166DC8A"/>
    <w:lvl w:ilvl="0" w:tplc="25A6CA82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6">
    <w:nsid w:val="4CD661C9"/>
    <w:multiLevelType w:val="hybridMultilevel"/>
    <w:tmpl w:val="D7AA2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B95B3D"/>
    <w:multiLevelType w:val="hybridMultilevel"/>
    <w:tmpl w:val="50E0F8E8"/>
    <w:lvl w:ilvl="0" w:tplc="1096B6A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9">
    <w:nsid w:val="61177A50"/>
    <w:multiLevelType w:val="hybridMultilevel"/>
    <w:tmpl w:val="29D4058E"/>
    <w:lvl w:ilvl="0" w:tplc="95DCC55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BE36A2F0">
      <w:numFmt w:val="none"/>
      <w:lvlText w:val=""/>
      <w:lvlJc w:val="left"/>
      <w:pPr>
        <w:tabs>
          <w:tab w:val="num" w:pos="360"/>
        </w:tabs>
      </w:pPr>
    </w:lvl>
    <w:lvl w:ilvl="2" w:tplc="5D90EFD0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B0C88640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E68C2D8A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7FDECDCE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EF3096D2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6D62BD94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8AF07CAA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0">
    <w:nsid w:val="643F231C"/>
    <w:multiLevelType w:val="hybridMultilevel"/>
    <w:tmpl w:val="176C1384"/>
    <w:lvl w:ilvl="0" w:tplc="FEFA5B1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240CBF"/>
    <w:multiLevelType w:val="hybridMultilevel"/>
    <w:tmpl w:val="052CD938"/>
    <w:lvl w:ilvl="0" w:tplc="C1263FE0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0404597E">
      <w:numFmt w:val="none"/>
      <w:lvlText w:val=""/>
      <w:lvlJc w:val="left"/>
      <w:pPr>
        <w:tabs>
          <w:tab w:val="num" w:pos="360"/>
        </w:tabs>
      </w:pPr>
    </w:lvl>
    <w:lvl w:ilvl="2" w:tplc="9BD25A5C">
      <w:numFmt w:val="none"/>
      <w:lvlText w:val=""/>
      <w:lvlJc w:val="left"/>
      <w:pPr>
        <w:tabs>
          <w:tab w:val="num" w:pos="360"/>
        </w:tabs>
      </w:pPr>
    </w:lvl>
    <w:lvl w:ilvl="3" w:tplc="FCBC4A94">
      <w:numFmt w:val="none"/>
      <w:lvlText w:val=""/>
      <w:lvlJc w:val="left"/>
      <w:pPr>
        <w:tabs>
          <w:tab w:val="num" w:pos="360"/>
        </w:tabs>
      </w:pPr>
    </w:lvl>
    <w:lvl w:ilvl="4" w:tplc="9CBA0F8C">
      <w:numFmt w:val="none"/>
      <w:lvlText w:val=""/>
      <w:lvlJc w:val="left"/>
      <w:pPr>
        <w:tabs>
          <w:tab w:val="num" w:pos="360"/>
        </w:tabs>
      </w:pPr>
    </w:lvl>
    <w:lvl w:ilvl="5" w:tplc="DD1C3610">
      <w:numFmt w:val="none"/>
      <w:lvlText w:val=""/>
      <w:lvlJc w:val="left"/>
      <w:pPr>
        <w:tabs>
          <w:tab w:val="num" w:pos="360"/>
        </w:tabs>
      </w:pPr>
    </w:lvl>
    <w:lvl w:ilvl="6" w:tplc="4ACA798C">
      <w:numFmt w:val="none"/>
      <w:lvlText w:val=""/>
      <w:lvlJc w:val="left"/>
      <w:pPr>
        <w:tabs>
          <w:tab w:val="num" w:pos="360"/>
        </w:tabs>
      </w:pPr>
    </w:lvl>
    <w:lvl w:ilvl="7" w:tplc="65C24866">
      <w:numFmt w:val="none"/>
      <w:lvlText w:val=""/>
      <w:lvlJc w:val="left"/>
      <w:pPr>
        <w:tabs>
          <w:tab w:val="num" w:pos="360"/>
        </w:tabs>
      </w:pPr>
    </w:lvl>
    <w:lvl w:ilvl="8" w:tplc="FC74977C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6A115540"/>
    <w:multiLevelType w:val="hybridMultilevel"/>
    <w:tmpl w:val="7A1E5034"/>
    <w:lvl w:ilvl="0" w:tplc="88140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E01B45"/>
    <w:multiLevelType w:val="hybridMultilevel"/>
    <w:tmpl w:val="79504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F1665B2"/>
    <w:multiLevelType w:val="hybridMultilevel"/>
    <w:tmpl w:val="6DD4E5F8"/>
    <w:lvl w:ilvl="0" w:tplc="14F68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144D91"/>
    <w:multiLevelType w:val="hybridMultilevel"/>
    <w:tmpl w:val="FACC1AE2"/>
    <w:lvl w:ilvl="0" w:tplc="B11625DA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5F8E6178">
      <w:numFmt w:val="none"/>
      <w:lvlText w:val=""/>
      <w:lvlJc w:val="left"/>
      <w:pPr>
        <w:tabs>
          <w:tab w:val="num" w:pos="360"/>
        </w:tabs>
      </w:pPr>
    </w:lvl>
    <w:lvl w:ilvl="2" w:tplc="A238AA0C">
      <w:numFmt w:val="none"/>
      <w:lvlText w:val=""/>
      <w:lvlJc w:val="left"/>
      <w:pPr>
        <w:tabs>
          <w:tab w:val="num" w:pos="360"/>
        </w:tabs>
      </w:pPr>
    </w:lvl>
    <w:lvl w:ilvl="3" w:tplc="35125B90">
      <w:numFmt w:val="none"/>
      <w:lvlText w:val=""/>
      <w:lvlJc w:val="left"/>
      <w:pPr>
        <w:tabs>
          <w:tab w:val="num" w:pos="360"/>
        </w:tabs>
      </w:pPr>
    </w:lvl>
    <w:lvl w:ilvl="4" w:tplc="1270B66E">
      <w:numFmt w:val="none"/>
      <w:lvlText w:val=""/>
      <w:lvlJc w:val="left"/>
      <w:pPr>
        <w:tabs>
          <w:tab w:val="num" w:pos="360"/>
        </w:tabs>
      </w:pPr>
    </w:lvl>
    <w:lvl w:ilvl="5" w:tplc="20549FD4">
      <w:numFmt w:val="none"/>
      <w:lvlText w:val=""/>
      <w:lvlJc w:val="left"/>
      <w:pPr>
        <w:tabs>
          <w:tab w:val="num" w:pos="360"/>
        </w:tabs>
      </w:pPr>
    </w:lvl>
    <w:lvl w:ilvl="6" w:tplc="FE2A1F68">
      <w:numFmt w:val="none"/>
      <w:lvlText w:val=""/>
      <w:lvlJc w:val="left"/>
      <w:pPr>
        <w:tabs>
          <w:tab w:val="num" w:pos="360"/>
        </w:tabs>
      </w:pPr>
    </w:lvl>
    <w:lvl w:ilvl="7" w:tplc="55A8783A">
      <w:numFmt w:val="none"/>
      <w:lvlText w:val=""/>
      <w:lvlJc w:val="left"/>
      <w:pPr>
        <w:tabs>
          <w:tab w:val="num" w:pos="360"/>
        </w:tabs>
      </w:pPr>
    </w:lvl>
    <w:lvl w:ilvl="8" w:tplc="D756BFCA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77067B2B"/>
    <w:multiLevelType w:val="hybridMultilevel"/>
    <w:tmpl w:val="C78604D6"/>
    <w:lvl w:ilvl="0" w:tplc="717E4D4A">
      <w:start w:val="1"/>
      <w:numFmt w:val="decimal"/>
      <w:lvlText w:val="%1."/>
      <w:lvlJc w:val="left"/>
      <w:pPr>
        <w:tabs>
          <w:tab w:val="num" w:pos="624"/>
        </w:tabs>
        <w:ind w:left="6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A044F3"/>
    <w:multiLevelType w:val="hybridMultilevel"/>
    <w:tmpl w:val="D7AA2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6F3A1A"/>
    <w:multiLevelType w:val="hybridMultilevel"/>
    <w:tmpl w:val="D7AA2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ADE5A4F"/>
    <w:multiLevelType w:val="hybridMultilevel"/>
    <w:tmpl w:val="C83EB062"/>
    <w:lvl w:ilvl="0" w:tplc="895C08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E90AAC"/>
    <w:multiLevelType w:val="hybridMultilevel"/>
    <w:tmpl w:val="3676D46C"/>
    <w:lvl w:ilvl="0" w:tplc="DE785468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997E216E">
      <w:numFmt w:val="none"/>
      <w:lvlText w:val=""/>
      <w:lvlJc w:val="left"/>
      <w:pPr>
        <w:tabs>
          <w:tab w:val="num" w:pos="360"/>
        </w:tabs>
      </w:pPr>
    </w:lvl>
    <w:lvl w:ilvl="2" w:tplc="BB901FA2">
      <w:numFmt w:val="none"/>
      <w:lvlText w:val=""/>
      <w:lvlJc w:val="left"/>
      <w:pPr>
        <w:tabs>
          <w:tab w:val="num" w:pos="360"/>
        </w:tabs>
      </w:pPr>
    </w:lvl>
    <w:lvl w:ilvl="3" w:tplc="0A6E9850">
      <w:numFmt w:val="none"/>
      <w:lvlText w:val=""/>
      <w:lvlJc w:val="left"/>
      <w:pPr>
        <w:tabs>
          <w:tab w:val="num" w:pos="360"/>
        </w:tabs>
      </w:pPr>
    </w:lvl>
    <w:lvl w:ilvl="4" w:tplc="C478AD54">
      <w:numFmt w:val="none"/>
      <w:lvlText w:val=""/>
      <w:lvlJc w:val="left"/>
      <w:pPr>
        <w:tabs>
          <w:tab w:val="num" w:pos="360"/>
        </w:tabs>
      </w:pPr>
    </w:lvl>
    <w:lvl w:ilvl="5" w:tplc="EA92A21E">
      <w:numFmt w:val="none"/>
      <w:lvlText w:val=""/>
      <w:lvlJc w:val="left"/>
      <w:pPr>
        <w:tabs>
          <w:tab w:val="num" w:pos="360"/>
        </w:tabs>
      </w:pPr>
    </w:lvl>
    <w:lvl w:ilvl="6" w:tplc="FA26294E">
      <w:numFmt w:val="none"/>
      <w:lvlText w:val=""/>
      <w:lvlJc w:val="left"/>
      <w:pPr>
        <w:tabs>
          <w:tab w:val="num" w:pos="360"/>
        </w:tabs>
      </w:pPr>
    </w:lvl>
    <w:lvl w:ilvl="7" w:tplc="1E609E14">
      <w:numFmt w:val="none"/>
      <w:lvlText w:val=""/>
      <w:lvlJc w:val="left"/>
      <w:pPr>
        <w:tabs>
          <w:tab w:val="num" w:pos="360"/>
        </w:tabs>
      </w:pPr>
    </w:lvl>
    <w:lvl w:ilvl="8" w:tplc="FB0469DC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7B217FC5"/>
    <w:multiLevelType w:val="hybridMultilevel"/>
    <w:tmpl w:val="20860848"/>
    <w:lvl w:ilvl="0" w:tplc="FD98780A">
      <w:start w:val="1"/>
      <w:numFmt w:val="decimal"/>
      <w:lvlText w:val="%1."/>
      <w:lvlJc w:val="left"/>
      <w:pPr>
        <w:tabs>
          <w:tab w:val="num" w:pos="984"/>
        </w:tabs>
        <w:ind w:left="984" w:hanging="360"/>
      </w:pPr>
      <w:rPr>
        <w:rFonts w:hint="default"/>
      </w:rPr>
    </w:lvl>
    <w:lvl w:ilvl="1" w:tplc="92228CF6">
      <w:numFmt w:val="none"/>
      <w:lvlText w:val=""/>
      <w:lvlJc w:val="left"/>
      <w:pPr>
        <w:tabs>
          <w:tab w:val="num" w:pos="360"/>
        </w:tabs>
      </w:pPr>
    </w:lvl>
    <w:lvl w:ilvl="2" w:tplc="56789688">
      <w:numFmt w:val="none"/>
      <w:lvlText w:val=""/>
      <w:lvlJc w:val="left"/>
      <w:pPr>
        <w:tabs>
          <w:tab w:val="num" w:pos="360"/>
        </w:tabs>
      </w:pPr>
    </w:lvl>
    <w:lvl w:ilvl="3" w:tplc="5FB03772">
      <w:numFmt w:val="none"/>
      <w:lvlText w:val=""/>
      <w:lvlJc w:val="left"/>
      <w:pPr>
        <w:tabs>
          <w:tab w:val="num" w:pos="360"/>
        </w:tabs>
      </w:pPr>
    </w:lvl>
    <w:lvl w:ilvl="4" w:tplc="9B269794">
      <w:numFmt w:val="none"/>
      <w:lvlText w:val=""/>
      <w:lvlJc w:val="left"/>
      <w:pPr>
        <w:tabs>
          <w:tab w:val="num" w:pos="360"/>
        </w:tabs>
      </w:pPr>
    </w:lvl>
    <w:lvl w:ilvl="5" w:tplc="8A1CF03C">
      <w:numFmt w:val="none"/>
      <w:lvlText w:val=""/>
      <w:lvlJc w:val="left"/>
      <w:pPr>
        <w:tabs>
          <w:tab w:val="num" w:pos="360"/>
        </w:tabs>
      </w:pPr>
    </w:lvl>
    <w:lvl w:ilvl="6" w:tplc="C46CEDD6">
      <w:numFmt w:val="none"/>
      <w:lvlText w:val=""/>
      <w:lvlJc w:val="left"/>
      <w:pPr>
        <w:tabs>
          <w:tab w:val="num" w:pos="360"/>
        </w:tabs>
      </w:pPr>
    </w:lvl>
    <w:lvl w:ilvl="7" w:tplc="EA2AEF66">
      <w:numFmt w:val="none"/>
      <w:lvlText w:val=""/>
      <w:lvlJc w:val="left"/>
      <w:pPr>
        <w:tabs>
          <w:tab w:val="num" w:pos="360"/>
        </w:tabs>
      </w:pPr>
    </w:lvl>
    <w:lvl w:ilvl="8" w:tplc="B11AEA0A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7B6356D7"/>
    <w:multiLevelType w:val="hybridMultilevel"/>
    <w:tmpl w:val="963C2896"/>
    <w:lvl w:ilvl="0" w:tplc="0D8271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2222CF"/>
    <w:multiLevelType w:val="hybridMultilevel"/>
    <w:tmpl w:val="12300152"/>
    <w:lvl w:ilvl="0" w:tplc="F4A4BF9C">
      <w:start w:val="1"/>
      <w:numFmt w:val="decimal"/>
      <w:lvlText w:val="%1."/>
      <w:lvlJc w:val="left"/>
      <w:pPr>
        <w:tabs>
          <w:tab w:val="num" w:pos="999"/>
        </w:tabs>
        <w:ind w:left="999" w:hanging="375"/>
      </w:pPr>
      <w:rPr>
        <w:rFonts w:hint="default"/>
      </w:rPr>
    </w:lvl>
    <w:lvl w:ilvl="1" w:tplc="3C700F80">
      <w:numFmt w:val="none"/>
      <w:lvlText w:val=""/>
      <w:lvlJc w:val="left"/>
      <w:pPr>
        <w:tabs>
          <w:tab w:val="num" w:pos="360"/>
        </w:tabs>
      </w:pPr>
    </w:lvl>
    <w:lvl w:ilvl="2" w:tplc="0966E9A6">
      <w:numFmt w:val="none"/>
      <w:lvlText w:val=""/>
      <w:lvlJc w:val="left"/>
      <w:pPr>
        <w:tabs>
          <w:tab w:val="num" w:pos="360"/>
        </w:tabs>
      </w:pPr>
    </w:lvl>
    <w:lvl w:ilvl="3" w:tplc="306AC64C">
      <w:numFmt w:val="none"/>
      <w:lvlText w:val=""/>
      <w:lvlJc w:val="left"/>
      <w:pPr>
        <w:tabs>
          <w:tab w:val="num" w:pos="360"/>
        </w:tabs>
      </w:pPr>
    </w:lvl>
    <w:lvl w:ilvl="4" w:tplc="D3EECF9C">
      <w:numFmt w:val="none"/>
      <w:lvlText w:val=""/>
      <w:lvlJc w:val="left"/>
      <w:pPr>
        <w:tabs>
          <w:tab w:val="num" w:pos="360"/>
        </w:tabs>
      </w:pPr>
    </w:lvl>
    <w:lvl w:ilvl="5" w:tplc="2E06F702">
      <w:numFmt w:val="none"/>
      <w:lvlText w:val=""/>
      <w:lvlJc w:val="left"/>
      <w:pPr>
        <w:tabs>
          <w:tab w:val="num" w:pos="360"/>
        </w:tabs>
      </w:pPr>
    </w:lvl>
    <w:lvl w:ilvl="6" w:tplc="BF743810">
      <w:numFmt w:val="none"/>
      <w:lvlText w:val=""/>
      <w:lvlJc w:val="left"/>
      <w:pPr>
        <w:tabs>
          <w:tab w:val="num" w:pos="360"/>
        </w:tabs>
      </w:pPr>
    </w:lvl>
    <w:lvl w:ilvl="7" w:tplc="4C96AC10">
      <w:numFmt w:val="none"/>
      <w:lvlText w:val=""/>
      <w:lvlJc w:val="left"/>
      <w:pPr>
        <w:tabs>
          <w:tab w:val="num" w:pos="360"/>
        </w:tabs>
      </w:pPr>
    </w:lvl>
    <w:lvl w:ilvl="8" w:tplc="8E4EF254">
      <w:numFmt w:val="none"/>
      <w:lvlText w:val=""/>
      <w:lvlJc w:val="left"/>
      <w:pPr>
        <w:tabs>
          <w:tab w:val="num" w:pos="360"/>
        </w:tabs>
      </w:pPr>
    </w:lvl>
  </w:abstractNum>
  <w:abstractNum w:abstractNumId="44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27"/>
  </w:num>
  <w:num w:numId="4">
    <w:abstractNumId w:val="18"/>
  </w:num>
  <w:num w:numId="5">
    <w:abstractNumId w:val="44"/>
  </w:num>
  <w:num w:numId="6">
    <w:abstractNumId w:val="20"/>
  </w:num>
  <w:num w:numId="7">
    <w:abstractNumId w:val="21"/>
  </w:num>
  <w:num w:numId="8">
    <w:abstractNumId w:val="26"/>
  </w:num>
  <w:num w:numId="9">
    <w:abstractNumId w:val="1"/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41"/>
  </w:num>
  <w:num w:numId="18">
    <w:abstractNumId w:val="31"/>
  </w:num>
  <w:num w:numId="19">
    <w:abstractNumId w:val="43"/>
  </w:num>
  <w:num w:numId="20">
    <w:abstractNumId w:val="35"/>
  </w:num>
  <w:num w:numId="21">
    <w:abstractNumId w:val="2"/>
  </w:num>
  <w:num w:numId="22">
    <w:abstractNumId w:val="16"/>
  </w:num>
  <w:num w:numId="23">
    <w:abstractNumId w:val="5"/>
  </w:num>
  <w:num w:numId="24">
    <w:abstractNumId w:val="29"/>
  </w:num>
  <w:num w:numId="25">
    <w:abstractNumId w:val="8"/>
  </w:num>
  <w:num w:numId="26">
    <w:abstractNumId w:val="7"/>
  </w:num>
  <w:num w:numId="27">
    <w:abstractNumId w:val="28"/>
  </w:num>
  <w:num w:numId="28">
    <w:abstractNumId w:val="4"/>
  </w:num>
  <w:num w:numId="29">
    <w:abstractNumId w:val="12"/>
  </w:num>
  <w:num w:numId="30">
    <w:abstractNumId w:val="25"/>
  </w:num>
  <w:num w:numId="31">
    <w:abstractNumId w:val="15"/>
  </w:num>
  <w:num w:numId="32">
    <w:abstractNumId w:val="39"/>
  </w:num>
  <w:num w:numId="33">
    <w:abstractNumId w:val="14"/>
  </w:num>
  <w:num w:numId="34">
    <w:abstractNumId w:val="32"/>
  </w:num>
  <w:num w:numId="35">
    <w:abstractNumId w:val="11"/>
  </w:num>
  <w:num w:numId="36">
    <w:abstractNumId w:val="34"/>
  </w:num>
  <w:num w:numId="37">
    <w:abstractNumId w:val="23"/>
  </w:num>
  <w:num w:numId="38">
    <w:abstractNumId w:val="6"/>
  </w:num>
  <w:num w:numId="39">
    <w:abstractNumId w:val="3"/>
  </w:num>
  <w:num w:numId="40">
    <w:abstractNumId w:val="38"/>
  </w:num>
  <w:num w:numId="41">
    <w:abstractNumId w:val="40"/>
  </w:num>
  <w:num w:numId="42">
    <w:abstractNumId w:val="37"/>
  </w:num>
  <w:num w:numId="43">
    <w:abstractNumId w:val="22"/>
  </w:num>
  <w:num w:numId="44">
    <w:abstractNumId w:val="30"/>
  </w:num>
  <w:num w:numId="45">
    <w:abstractNumId w:val="19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058C0"/>
    <w:rsid w:val="0002418B"/>
    <w:rsid w:val="000B3145"/>
    <w:rsid w:val="000D598D"/>
    <w:rsid w:val="00173F14"/>
    <w:rsid w:val="001C232A"/>
    <w:rsid w:val="001F0BC7"/>
    <w:rsid w:val="0020667B"/>
    <w:rsid w:val="00227BF1"/>
    <w:rsid w:val="00483EE4"/>
    <w:rsid w:val="005424DE"/>
    <w:rsid w:val="005504AF"/>
    <w:rsid w:val="005C3863"/>
    <w:rsid w:val="005E2A55"/>
    <w:rsid w:val="005F1E96"/>
    <w:rsid w:val="00641AC9"/>
    <w:rsid w:val="0068668D"/>
    <w:rsid w:val="006E530C"/>
    <w:rsid w:val="00715541"/>
    <w:rsid w:val="00717F6B"/>
    <w:rsid w:val="007579FF"/>
    <w:rsid w:val="00761A69"/>
    <w:rsid w:val="008748E5"/>
    <w:rsid w:val="008B0B13"/>
    <w:rsid w:val="00927FE5"/>
    <w:rsid w:val="009A2745"/>
    <w:rsid w:val="00A21630"/>
    <w:rsid w:val="00A40808"/>
    <w:rsid w:val="00A72035"/>
    <w:rsid w:val="00AE5DB2"/>
    <w:rsid w:val="00C87D5B"/>
    <w:rsid w:val="00D25CC2"/>
    <w:rsid w:val="00D31453"/>
    <w:rsid w:val="00DD5EAC"/>
    <w:rsid w:val="00DE13D7"/>
    <w:rsid w:val="00E209E2"/>
    <w:rsid w:val="00E217AD"/>
    <w:rsid w:val="00E32103"/>
    <w:rsid w:val="00F37429"/>
    <w:rsid w:val="00F41BF2"/>
    <w:rsid w:val="00FA3259"/>
    <w:rsid w:val="00FA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2163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761A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761A69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FA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0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21630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3">
    <w:name w:val="Style3"/>
    <w:basedOn w:val="a"/>
    <w:rsid w:val="00A2163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21630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A2163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A216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A21630"/>
  </w:style>
  <w:style w:type="paragraph" w:styleId="a8">
    <w:name w:val="Body Text"/>
    <w:basedOn w:val="a"/>
    <w:link w:val="a9"/>
    <w:uiPriority w:val="99"/>
    <w:rsid w:val="00A2163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A21630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61A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90">
    <w:name w:val="Заголовок 9 Знак"/>
    <w:basedOn w:val="a0"/>
    <w:link w:val="9"/>
    <w:semiHidden/>
    <w:rsid w:val="00761A69"/>
    <w:rPr>
      <w:rFonts w:ascii="Cambria" w:eastAsia="Times New Roman" w:hAnsi="Cambria" w:cs="Times New Roman"/>
    </w:rPr>
  </w:style>
  <w:style w:type="paragraph" w:customStyle="1" w:styleId="Style1">
    <w:name w:val="Style1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761A6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61A6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61A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61A6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61A6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61A6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61A6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61A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61A6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61A6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61A6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61A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61A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761A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61A6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761A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61A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61A6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61A6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61A6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61A6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61A6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61A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761A6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61A6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61A6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61A6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761A6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61A6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61A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61A6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61A6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61A6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61A6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61A6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61A6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61A6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61A6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61A6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61A6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61A6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61A69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a">
    <w:name w:val="Table Grid"/>
    <w:basedOn w:val="a1"/>
    <w:uiPriority w:val="59"/>
    <w:rsid w:val="00761A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61A6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761A6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761A6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61A6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61A6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61A6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61A6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61A6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61A6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61A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 Indent"/>
    <w:basedOn w:val="a"/>
    <w:link w:val="ac"/>
    <w:rsid w:val="00761A6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761A6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d">
    <w:name w:val="Emphasis"/>
    <w:qFormat/>
    <w:rsid w:val="00761A69"/>
    <w:rPr>
      <w:i/>
      <w:iCs/>
    </w:rPr>
  </w:style>
  <w:style w:type="paragraph" w:styleId="ae">
    <w:name w:val="header"/>
    <w:aliases w:val=" Знак"/>
    <w:basedOn w:val="a"/>
    <w:link w:val="af"/>
    <w:uiPriority w:val="99"/>
    <w:rsid w:val="00761A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aliases w:val=" Знак Знак"/>
    <w:basedOn w:val="a0"/>
    <w:link w:val="ae"/>
    <w:uiPriority w:val="99"/>
    <w:rsid w:val="00761A69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annotation reference"/>
    <w:rsid w:val="00761A69"/>
    <w:rPr>
      <w:sz w:val="16"/>
      <w:szCs w:val="16"/>
    </w:rPr>
  </w:style>
  <w:style w:type="paragraph" w:styleId="af1">
    <w:name w:val="annotation text"/>
    <w:basedOn w:val="a"/>
    <w:link w:val="af2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761A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annotation subject"/>
    <w:basedOn w:val="af1"/>
    <w:next w:val="af1"/>
    <w:link w:val="af4"/>
    <w:rsid w:val="00761A69"/>
    <w:rPr>
      <w:b/>
      <w:bCs/>
    </w:rPr>
  </w:style>
  <w:style w:type="character" w:customStyle="1" w:styleId="af4">
    <w:name w:val="Тема примечания Знак"/>
    <w:basedOn w:val="af2"/>
    <w:link w:val="af3"/>
    <w:rsid w:val="00761A6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footnote text"/>
    <w:basedOn w:val="a"/>
    <w:link w:val="af6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rsid w:val="00761A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rsid w:val="00761A69"/>
    <w:rPr>
      <w:vertAlign w:val="superscript"/>
    </w:rPr>
  </w:style>
  <w:style w:type="paragraph" w:customStyle="1" w:styleId="11">
    <w:name w:val="Обычный1"/>
    <w:rsid w:val="00761A6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8">
    <w:name w:val="List Paragraph"/>
    <w:basedOn w:val="a"/>
    <w:uiPriority w:val="34"/>
    <w:qFormat/>
    <w:rsid w:val="00761A6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761A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761A6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761A6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761A69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rmal (Web)"/>
    <w:basedOn w:val="a"/>
    <w:rsid w:val="00761A6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a">
    <w:name w:val="Subtitle"/>
    <w:basedOn w:val="a"/>
    <w:link w:val="afb"/>
    <w:qFormat/>
    <w:rsid w:val="00761A69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b">
    <w:name w:val="Подзаголовок Знак"/>
    <w:basedOn w:val="a0"/>
    <w:link w:val="afa"/>
    <w:rsid w:val="00761A6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761A69"/>
  </w:style>
  <w:style w:type="character" w:customStyle="1" w:styleId="butback">
    <w:name w:val="butback"/>
    <w:basedOn w:val="a0"/>
    <w:rsid w:val="00761A69"/>
  </w:style>
  <w:style w:type="character" w:customStyle="1" w:styleId="submenu-table">
    <w:name w:val="submenu-table"/>
    <w:basedOn w:val="a0"/>
    <w:rsid w:val="00761A69"/>
  </w:style>
  <w:style w:type="paragraph" w:customStyle="1" w:styleId="Default">
    <w:name w:val="Default"/>
    <w:rsid w:val="00761A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c">
    <w:name w:val="Strong"/>
    <w:qFormat/>
    <w:rsid w:val="00761A69"/>
    <w:rPr>
      <w:b/>
      <w:bCs/>
    </w:rPr>
  </w:style>
  <w:style w:type="character" w:styleId="afd">
    <w:name w:val="Hyperlink"/>
    <w:rsid w:val="00761A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2163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761A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761A69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FA5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0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21630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3">
    <w:name w:val="Style3"/>
    <w:basedOn w:val="a"/>
    <w:rsid w:val="00A2163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A21630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A2163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A2163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A21630"/>
  </w:style>
  <w:style w:type="paragraph" w:styleId="a8">
    <w:name w:val="Body Text"/>
    <w:basedOn w:val="a"/>
    <w:link w:val="a9"/>
    <w:uiPriority w:val="99"/>
    <w:rsid w:val="00A2163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A21630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61A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90">
    <w:name w:val="Заголовок 9 Знак"/>
    <w:basedOn w:val="a0"/>
    <w:link w:val="9"/>
    <w:semiHidden/>
    <w:rsid w:val="00761A69"/>
    <w:rPr>
      <w:rFonts w:ascii="Cambria" w:eastAsia="Times New Roman" w:hAnsi="Cambria" w:cs="Times New Roman"/>
    </w:rPr>
  </w:style>
  <w:style w:type="paragraph" w:customStyle="1" w:styleId="Style1">
    <w:name w:val="Style1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761A6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61A6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61A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61A6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61A6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61A6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61A6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61A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61A6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61A6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61A6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61A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61A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761A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61A6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761A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61A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61A6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61A6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61A6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61A6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61A6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61A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761A6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61A6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61A6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61A6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761A6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61A6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61A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61A6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61A6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61A6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61A6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61A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61A6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61A6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61A6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61A6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61A6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61A6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61A6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61A69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a">
    <w:name w:val="Table Grid"/>
    <w:basedOn w:val="a1"/>
    <w:uiPriority w:val="59"/>
    <w:rsid w:val="00761A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761A6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761A6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761A6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761A6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761A6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761A6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761A6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761A6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761A6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61A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 Indent"/>
    <w:basedOn w:val="a"/>
    <w:link w:val="ac"/>
    <w:rsid w:val="00761A6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761A6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d">
    <w:name w:val="Emphasis"/>
    <w:qFormat/>
    <w:rsid w:val="00761A69"/>
    <w:rPr>
      <w:i/>
      <w:iCs/>
    </w:rPr>
  </w:style>
  <w:style w:type="paragraph" w:styleId="ae">
    <w:name w:val="header"/>
    <w:aliases w:val=" Знак"/>
    <w:basedOn w:val="a"/>
    <w:link w:val="af"/>
    <w:uiPriority w:val="99"/>
    <w:rsid w:val="00761A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aliases w:val=" Знак Знак"/>
    <w:basedOn w:val="a0"/>
    <w:link w:val="ae"/>
    <w:uiPriority w:val="99"/>
    <w:rsid w:val="00761A69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annotation reference"/>
    <w:rsid w:val="00761A69"/>
    <w:rPr>
      <w:sz w:val="16"/>
      <w:szCs w:val="16"/>
    </w:rPr>
  </w:style>
  <w:style w:type="paragraph" w:styleId="af1">
    <w:name w:val="annotation text"/>
    <w:basedOn w:val="a"/>
    <w:link w:val="af2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761A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3">
    <w:name w:val="annotation subject"/>
    <w:basedOn w:val="af1"/>
    <w:next w:val="af1"/>
    <w:link w:val="af4"/>
    <w:rsid w:val="00761A69"/>
    <w:rPr>
      <w:b/>
      <w:bCs/>
    </w:rPr>
  </w:style>
  <w:style w:type="character" w:customStyle="1" w:styleId="af4">
    <w:name w:val="Тема примечания Знак"/>
    <w:basedOn w:val="af2"/>
    <w:link w:val="af3"/>
    <w:rsid w:val="00761A6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footnote text"/>
    <w:basedOn w:val="a"/>
    <w:link w:val="af6"/>
    <w:rsid w:val="00761A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rsid w:val="00761A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rsid w:val="00761A69"/>
    <w:rPr>
      <w:vertAlign w:val="superscript"/>
    </w:rPr>
  </w:style>
  <w:style w:type="paragraph" w:customStyle="1" w:styleId="11">
    <w:name w:val="Обычный1"/>
    <w:rsid w:val="00761A6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8">
    <w:name w:val="List Paragraph"/>
    <w:basedOn w:val="a"/>
    <w:uiPriority w:val="34"/>
    <w:qFormat/>
    <w:rsid w:val="00761A69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761A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761A6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761A6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761A69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rmal (Web)"/>
    <w:basedOn w:val="a"/>
    <w:rsid w:val="00761A6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a">
    <w:name w:val="Subtitle"/>
    <w:basedOn w:val="a"/>
    <w:link w:val="afb"/>
    <w:qFormat/>
    <w:rsid w:val="00761A69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b">
    <w:name w:val="Подзаголовок Знак"/>
    <w:basedOn w:val="a0"/>
    <w:link w:val="afa"/>
    <w:rsid w:val="00761A6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761A69"/>
  </w:style>
  <w:style w:type="character" w:customStyle="1" w:styleId="butback">
    <w:name w:val="butback"/>
    <w:basedOn w:val="a0"/>
    <w:rsid w:val="00761A69"/>
  </w:style>
  <w:style w:type="character" w:customStyle="1" w:styleId="submenu-table">
    <w:name w:val="submenu-table"/>
    <w:basedOn w:val="a0"/>
    <w:rsid w:val="00761A69"/>
  </w:style>
  <w:style w:type="paragraph" w:customStyle="1" w:styleId="Default">
    <w:name w:val="Default"/>
    <w:rsid w:val="00761A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c">
    <w:name w:val="Strong"/>
    <w:qFormat/>
    <w:rsid w:val="00761A69"/>
    <w:rPr>
      <w:b/>
      <w:bCs/>
    </w:rPr>
  </w:style>
  <w:style w:type="character" w:styleId="afd">
    <w:name w:val="Hyperlink"/>
    <w:rsid w:val="00761A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3560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urait.ru/bcode/387751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0496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386306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11681</Words>
  <Characters>66586</Characters>
  <Application>Microsoft Office Word</Application>
  <DocSecurity>0</DocSecurity>
  <Lines>554</Lines>
  <Paragraphs>156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2020-2021_38_04_02-зЭМм-20_29_plx_Стратегическое управление</vt:lpstr>
      <vt:lpstr>Лист1</vt:lpstr>
    </vt:vector>
  </TitlesOfParts>
  <Company>Microsoft</Company>
  <LinksUpToDate>false</LinksUpToDate>
  <CharactersWithSpaces>78111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2020-2021_38_04_02-зЭМм-20_29_plx_Стратегическое управление</dc:title>
  <dc:creator>FastReport.NET</dc:creator>
  <cp:lastModifiedBy>User</cp:lastModifiedBy>
  <cp:revision>3</cp:revision>
  <cp:lastPrinted>2020-10-19T05:02:00Z</cp:lastPrinted>
  <dcterms:created xsi:type="dcterms:W3CDTF">2020-11-02T11:34:00Z</dcterms:created>
  <dcterms:modified xsi:type="dcterms:W3CDTF">2020-11-02T11:35:00Z</dcterms:modified>
</cp:coreProperties>
</file>