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5D1" w:rsidRDefault="007C65D1">
      <w:r>
        <w:rPr>
          <w:noProof/>
        </w:rPr>
        <w:drawing>
          <wp:inline distT="0" distB="0" distL="0" distR="0">
            <wp:extent cx="5941060" cy="9785275"/>
            <wp:effectExtent l="19050" t="0" r="2540" b="0"/>
            <wp:docPr id="2" name="Рисунок 1" descr="C:\Users\user\Documents\Работа\РП\2020\Произ.пл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Работа\РП\2020\Произ.план-1.jpg"/>
                    <pic:cNvPicPr>
                      <a:picLocks noChangeAspect="1" noChangeArrowheads="1"/>
                    </pic:cNvPicPr>
                  </pic:nvPicPr>
                  <pic:blipFill>
                    <a:blip r:embed="rId7"/>
                    <a:srcRect/>
                    <a:stretch>
                      <a:fillRect/>
                    </a:stretch>
                  </pic:blipFill>
                  <pic:spPr bwMode="auto">
                    <a:xfrm>
                      <a:off x="0" y="0"/>
                      <a:ext cx="5941060" cy="9785275"/>
                    </a:xfrm>
                    <a:prstGeom prst="rect">
                      <a:avLst/>
                    </a:prstGeom>
                    <a:noFill/>
                    <a:ln w="9525">
                      <a:noFill/>
                      <a:miter lim="800000"/>
                      <a:headEnd/>
                      <a:tailEnd/>
                    </a:ln>
                  </pic:spPr>
                </pic:pic>
              </a:graphicData>
            </a:graphic>
          </wp:inline>
        </w:drawing>
      </w:r>
      <w:r>
        <w:br w:type="page"/>
      </w:r>
      <w:r w:rsidRPr="007C65D1">
        <w:rPr>
          <w:noProof/>
        </w:rPr>
        <w:lastRenderedPageBreak/>
        <w:drawing>
          <wp:inline distT="0" distB="0" distL="0" distR="0">
            <wp:extent cx="5940425" cy="9784229"/>
            <wp:effectExtent l="19050" t="0" r="3175" b="0"/>
            <wp:docPr id="3" name="Рисунок 2" descr="C:\Users\user\Documents\Scanned Documents\2019\Рисунок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9\Рисунок (139).jpg"/>
                    <pic:cNvPicPr>
                      <a:picLocks noChangeAspect="1" noChangeArrowheads="1"/>
                    </pic:cNvPicPr>
                  </pic:nvPicPr>
                  <pic:blipFill>
                    <a:blip r:embed="rId8"/>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943A47" w:rsidTr="007C65D1">
        <w:trPr>
          <w:trHeight w:hRule="exact" w:val="285"/>
        </w:trPr>
        <w:tc>
          <w:tcPr>
            <w:tcW w:w="9371" w:type="dxa"/>
            <w:gridSpan w:val="2"/>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943A47" w:rsidTr="007C65D1">
        <w:trPr>
          <w:trHeight w:hRule="exact" w:val="131"/>
        </w:trPr>
        <w:tc>
          <w:tcPr>
            <w:tcW w:w="3119" w:type="dxa"/>
          </w:tcPr>
          <w:p w:rsidR="00943A47" w:rsidRDefault="00943A47"/>
        </w:tc>
        <w:tc>
          <w:tcPr>
            <w:tcW w:w="6252" w:type="dxa"/>
          </w:tcPr>
          <w:p w:rsidR="00943A47" w:rsidRDefault="00943A47"/>
        </w:tc>
      </w:tr>
      <w:tr w:rsidR="00943A47" w:rsidTr="007C65D1">
        <w:trPr>
          <w:trHeight w:hRule="exact" w:val="14"/>
        </w:trPr>
        <w:tc>
          <w:tcPr>
            <w:tcW w:w="9371" w:type="dxa"/>
            <w:gridSpan w:val="2"/>
            <w:tcBorders>
              <w:top w:val="single" w:sz="8" w:space="0" w:color="000000"/>
            </w:tcBorders>
            <w:shd w:val="clear" w:color="FFFFFF" w:fill="FFFFFF"/>
            <w:tcMar>
              <w:left w:w="4" w:type="dxa"/>
              <w:right w:w="4" w:type="dxa"/>
            </w:tcMar>
          </w:tcPr>
          <w:p w:rsidR="00943A47" w:rsidRDefault="00943A47"/>
        </w:tc>
      </w:tr>
      <w:tr w:rsidR="00943A47" w:rsidTr="007C65D1">
        <w:trPr>
          <w:trHeight w:hRule="exact" w:val="13"/>
        </w:trPr>
        <w:tc>
          <w:tcPr>
            <w:tcW w:w="3119" w:type="dxa"/>
          </w:tcPr>
          <w:p w:rsidR="00943A47" w:rsidRDefault="00943A47"/>
        </w:tc>
        <w:tc>
          <w:tcPr>
            <w:tcW w:w="6252" w:type="dxa"/>
          </w:tcPr>
          <w:p w:rsidR="00943A47" w:rsidRDefault="00943A47"/>
        </w:tc>
      </w:tr>
      <w:tr w:rsidR="00943A47" w:rsidTr="007C65D1">
        <w:trPr>
          <w:trHeight w:hRule="exact" w:val="14"/>
        </w:trPr>
        <w:tc>
          <w:tcPr>
            <w:tcW w:w="9371" w:type="dxa"/>
            <w:gridSpan w:val="2"/>
            <w:tcBorders>
              <w:top w:val="single" w:sz="8" w:space="0" w:color="000000"/>
            </w:tcBorders>
            <w:shd w:val="clear" w:color="FFFFFF" w:fill="FFFFFF"/>
            <w:tcMar>
              <w:left w:w="4" w:type="dxa"/>
              <w:right w:w="4" w:type="dxa"/>
            </w:tcMar>
          </w:tcPr>
          <w:p w:rsidR="00943A47" w:rsidRDefault="00943A47"/>
        </w:tc>
      </w:tr>
      <w:tr w:rsidR="00943A47" w:rsidTr="007C65D1">
        <w:trPr>
          <w:trHeight w:hRule="exact" w:val="96"/>
        </w:trPr>
        <w:tc>
          <w:tcPr>
            <w:tcW w:w="3119" w:type="dxa"/>
          </w:tcPr>
          <w:p w:rsidR="00943A47" w:rsidRDefault="00943A47"/>
        </w:tc>
        <w:tc>
          <w:tcPr>
            <w:tcW w:w="6252" w:type="dxa"/>
          </w:tcPr>
          <w:p w:rsidR="00943A47" w:rsidRDefault="00943A47"/>
        </w:tc>
      </w:tr>
      <w:tr w:rsidR="00943A47" w:rsidRPr="00432262" w:rsidTr="007C65D1">
        <w:trPr>
          <w:trHeight w:hRule="exact" w:val="555"/>
        </w:trPr>
        <w:tc>
          <w:tcPr>
            <w:tcW w:w="9371" w:type="dxa"/>
            <w:gridSpan w:val="2"/>
            <w:shd w:val="clear" w:color="000000" w:fill="FFFFFF"/>
            <w:tcMar>
              <w:left w:w="34" w:type="dxa"/>
              <w:right w:w="34" w:type="dxa"/>
            </w:tcMar>
          </w:tcPr>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Менеджмента</w:t>
            </w:r>
          </w:p>
        </w:tc>
      </w:tr>
      <w:tr w:rsidR="00943A47" w:rsidRPr="00432262" w:rsidTr="007C65D1">
        <w:trPr>
          <w:trHeight w:hRule="exact" w:val="138"/>
        </w:trPr>
        <w:tc>
          <w:tcPr>
            <w:tcW w:w="3119" w:type="dxa"/>
          </w:tcPr>
          <w:p w:rsidR="00943A47" w:rsidRPr="00432262" w:rsidRDefault="00943A47"/>
        </w:tc>
        <w:tc>
          <w:tcPr>
            <w:tcW w:w="6252" w:type="dxa"/>
          </w:tcPr>
          <w:p w:rsidR="00943A47" w:rsidRPr="00432262" w:rsidRDefault="00943A47"/>
        </w:tc>
      </w:tr>
      <w:tr w:rsidR="00943A47" w:rsidRPr="00432262">
        <w:trPr>
          <w:trHeight w:hRule="exact" w:val="555"/>
        </w:trPr>
        <w:tc>
          <w:tcPr>
            <w:tcW w:w="3119" w:type="dxa"/>
          </w:tcPr>
          <w:p w:rsidR="00943A47" w:rsidRPr="00432262" w:rsidRDefault="00943A47"/>
        </w:tc>
        <w:tc>
          <w:tcPr>
            <w:tcW w:w="6252" w:type="dxa"/>
            <w:shd w:val="clear" w:color="000000" w:fill="FFFFFF"/>
            <w:tcMar>
              <w:left w:w="34" w:type="dxa"/>
              <w:right w:w="34" w:type="dxa"/>
            </w:tcMar>
          </w:tcPr>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Протокол от  __ __________ 20__ г.  №  __</w:t>
            </w:r>
          </w:p>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Зав. кафедрой  _________________  Д.Б. Симаков</w:t>
            </w:r>
          </w:p>
        </w:tc>
      </w:tr>
      <w:tr w:rsidR="00943A47" w:rsidRPr="00432262" w:rsidTr="007C65D1">
        <w:trPr>
          <w:trHeight w:hRule="exact" w:val="277"/>
        </w:trPr>
        <w:tc>
          <w:tcPr>
            <w:tcW w:w="3119" w:type="dxa"/>
          </w:tcPr>
          <w:p w:rsidR="00943A47" w:rsidRPr="00432262" w:rsidRDefault="00943A47"/>
        </w:tc>
        <w:tc>
          <w:tcPr>
            <w:tcW w:w="6252" w:type="dxa"/>
          </w:tcPr>
          <w:p w:rsidR="00943A47" w:rsidRPr="00432262" w:rsidRDefault="00943A47"/>
        </w:tc>
      </w:tr>
      <w:tr w:rsidR="00943A47" w:rsidRPr="00432262" w:rsidTr="007C65D1">
        <w:trPr>
          <w:trHeight w:hRule="exact" w:val="14"/>
        </w:trPr>
        <w:tc>
          <w:tcPr>
            <w:tcW w:w="9371" w:type="dxa"/>
            <w:gridSpan w:val="2"/>
            <w:tcBorders>
              <w:top w:val="single" w:sz="8" w:space="0" w:color="000000"/>
            </w:tcBorders>
            <w:shd w:val="clear" w:color="FFFFFF" w:fill="FFFFFF"/>
            <w:tcMar>
              <w:left w:w="4" w:type="dxa"/>
              <w:right w:w="4" w:type="dxa"/>
            </w:tcMar>
          </w:tcPr>
          <w:p w:rsidR="00943A47" w:rsidRPr="00432262" w:rsidRDefault="00943A47"/>
        </w:tc>
      </w:tr>
      <w:tr w:rsidR="00943A47" w:rsidRPr="00432262" w:rsidTr="007C65D1">
        <w:trPr>
          <w:trHeight w:hRule="exact" w:val="13"/>
        </w:trPr>
        <w:tc>
          <w:tcPr>
            <w:tcW w:w="3119" w:type="dxa"/>
          </w:tcPr>
          <w:p w:rsidR="00943A47" w:rsidRPr="00432262" w:rsidRDefault="00943A47"/>
        </w:tc>
        <w:tc>
          <w:tcPr>
            <w:tcW w:w="6252" w:type="dxa"/>
          </w:tcPr>
          <w:p w:rsidR="00943A47" w:rsidRPr="00432262" w:rsidRDefault="00943A47"/>
        </w:tc>
      </w:tr>
      <w:tr w:rsidR="00943A47" w:rsidRPr="00432262" w:rsidTr="007C65D1">
        <w:trPr>
          <w:trHeight w:hRule="exact" w:val="14"/>
        </w:trPr>
        <w:tc>
          <w:tcPr>
            <w:tcW w:w="9371" w:type="dxa"/>
            <w:gridSpan w:val="2"/>
            <w:tcBorders>
              <w:top w:val="single" w:sz="8" w:space="0" w:color="000000"/>
            </w:tcBorders>
            <w:shd w:val="clear" w:color="FFFFFF" w:fill="FFFFFF"/>
            <w:tcMar>
              <w:left w:w="4" w:type="dxa"/>
              <w:right w:w="4" w:type="dxa"/>
            </w:tcMar>
          </w:tcPr>
          <w:p w:rsidR="00943A47" w:rsidRPr="00432262" w:rsidRDefault="00943A47"/>
        </w:tc>
      </w:tr>
      <w:tr w:rsidR="00943A47" w:rsidRPr="00432262" w:rsidTr="007C65D1">
        <w:trPr>
          <w:trHeight w:hRule="exact" w:val="96"/>
        </w:trPr>
        <w:tc>
          <w:tcPr>
            <w:tcW w:w="3119" w:type="dxa"/>
          </w:tcPr>
          <w:p w:rsidR="00943A47" w:rsidRPr="00432262" w:rsidRDefault="00943A47"/>
        </w:tc>
        <w:tc>
          <w:tcPr>
            <w:tcW w:w="6252" w:type="dxa"/>
          </w:tcPr>
          <w:p w:rsidR="00943A47" w:rsidRPr="00432262" w:rsidRDefault="00943A47"/>
        </w:tc>
      </w:tr>
      <w:tr w:rsidR="00943A47" w:rsidRPr="00432262" w:rsidTr="007C65D1">
        <w:trPr>
          <w:trHeight w:hRule="exact" w:val="555"/>
        </w:trPr>
        <w:tc>
          <w:tcPr>
            <w:tcW w:w="9371" w:type="dxa"/>
            <w:gridSpan w:val="2"/>
            <w:shd w:val="clear" w:color="000000" w:fill="FFFFFF"/>
            <w:tcMar>
              <w:left w:w="34" w:type="dxa"/>
              <w:right w:w="34" w:type="dxa"/>
            </w:tcMar>
          </w:tcPr>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Менеджмента</w:t>
            </w:r>
          </w:p>
        </w:tc>
      </w:tr>
      <w:tr w:rsidR="00943A47" w:rsidRPr="00432262" w:rsidTr="007C65D1">
        <w:trPr>
          <w:trHeight w:hRule="exact" w:val="138"/>
        </w:trPr>
        <w:tc>
          <w:tcPr>
            <w:tcW w:w="3119" w:type="dxa"/>
          </w:tcPr>
          <w:p w:rsidR="00943A47" w:rsidRPr="00432262" w:rsidRDefault="00943A47"/>
        </w:tc>
        <w:tc>
          <w:tcPr>
            <w:tcW w:w="6252" w:type="dxa"/>
          </w:tcPr>
          <w:p w:rsidR="00943A47" w:rsidRPr="00432262" w:rsidRDefault="00943A47"/>
        </w:tc>
      </w:tr>
      <w:tr w:rsidR="00943A47" w:rsidRPr="00432262">
        <w:trPr>
          <w:trHeight w:hRule="exact" w:val="555"/>
        </w:trPr>
        <w:tc>
          <w:tcPr>
            <w:tcW w:w="3119" w:type="dxa"/>
          </w:tcPr>
          <w:p w:rsidR="00943A47" w:rsidRPr="00432262" w:rsidRDefault="00943A47"/>
        </w:tc>
        <w:tc>
          <w:tcPr>
            <w:tcW w:w="6252" w:type="dxa"/>
            <w:shd w:val="clear" w:color="000000" w:fill="FFFFFF"/>
            <w:tcMar>
              <w:left w:w="34" w:type="dxa"/>
              <w:right w:w="34" w:type="dxa"/>
            </w:tcMar>
          </w:tcPr>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Протокол от  __ __________ 20__ г.  №  __</w:t>
            </w:r>
          </w:p>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Зав. кафедрой  _________________  Д.Б. Симаков</w:t>
            </w:r>
          </w:p>
        </w:tc>
      </w:tr>
    </w:tbl>
    <w:p w:rsidR="00943A47" w:rsidRPr="00432262" w:rsidRDefault="007C65D1">
      <w:pPr>
        <w:rPr>
          <w:sz w:val="0"/>
          <w:szCs w:val="0"/>
        </w:rPr>
      </w:pPr>
      <w:r w:rsidRPr="00432262">
        <w:br w:type="page"/>
      </w:r>
    </w:p>
    <w:tbl>
      <w:tblPr>
        <w:tblW w:w="0" w:type="auto"/>
        <w:tblCellMar>
          <w:left w:w="0" w:type="dxa"/>
          <w:right w:w="0" w:type="dxa"/>
        </w:tblCellMar>
        <w:tblLook w:val="04A0" w:firstRow="1" w:lastRow="0" w:firstColumn="1" w:lastColumn="0" w:noHBand="0" w:noVBand="1"/>
      </w:tblPr>
      <w:tblGrid>
        <w:gridCol w:w="1999"/>
        <w:gridCol w:w="7386"/>
      </w:tblGrid>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43A47" w:rsidRPr="00432262">
        <w:trPr>
          <w:trHeight w:hRule="exact" w:val="1366"/>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Целью</w:t>
            </w:r>
            <w:r w:rsidRPr="00432262">
              <w:t xml:space="preserve"> </w:t>
            </w:r>
            <w:r w:rsidRPr="00432262">
              <w:rPr>
                <w:rFonts w:ascii="Times New Roman" w:hAnsi="Times New Roman" w:cs="Times New Roman"/>
                <w:color w:val="000000"/>
                <w:sz w:val="24"/>
                <w:szCs w:val="24"/>
              </w:rPr>
              <w:t>освоения</w:t>
            </w:r>
            <w:r w:rsidRPr="00432262">
              <w:t xml:space="preserve"> </w:t>
            </w:r>
            <w:r w:rsidRPr="00432262">
              <w:rPr>
                <w:rFonts w:ascii="Times New Roman" w:hAnsi="Times New Roman" w:cs="Times New Roman"/>
                <w:color w:val="000000"/>
                <w:sz w:val="24"/>
                <w:szCs w:val="24"/>
              </w:rPr>
              <w:t>дисциплины</w:t>
            </w:r>
            <w:r w:rsidRPr="00432262">
              <w:t xml:space="preserve"> </w:t>
            </w:r>
            <w:r w:rsidRPr="00432262">
              <w:rPr>
                <w:rFonts w:ascii="Times New Roman" w:hAnsi="Times New Roman" w:cs="Times New Roman"/>
                <w:color w:val="000000"/>
                <w:sz w:val="24"/>
                <w:szCs w:val="24"/>
              </w:rPr>
              <w:t>«Производственное</w:t>
            </w:r>
            <w:r w:rsidRPr="00432262">
              <w:t xml:space="preserve"> </w:t>
            </w:r>
            <w:r w:rsidRPr="00432262">
              <w:rPr>
                <w:rFonts w:ascii="Times New Roman" w:hAnsi="Times New Roman" w:cs="Times New Roman"/>
                <w:color w:val="000000"/>
                <w:sz w:val="24"/>
                <w:szCs w:val="24"/>
              </w:rPr>
              <w:t>планирование»</w:t>
            </w:r>
            <w:r w:rsidRPr="00432262">
              <w:t xml:space="preserve"> </w:t>
            </w:r>
            <w:r w:rsidRPr="00432262">
              <w:rPr>
                <w:rFonts w:ascii="Times New Roman" w:hAnsi="Times New Roman" w:cs="Times New Roman"/>
                <w:color w:val="000000"/>
                <w:sz w:val="24"/>
                <w:szCs w:val="24"/>
              </w:rPr>
              <w:t>является</w:t>
            </w:r>
            <w:r w:rsidRPr="00432262">
              <w:t xml:space="preserve"> </w:t>
            </w:r>
            <w:r w:rsidRPr="00432262">
              <w:rPr>
                <w:rFonts w:ascii="Times New Roman" w:hAnsi="Times New Roman" w:cs="Times New Roman"/>
                <w:color w:val="000000"/>
                <w:sz w:val="24"/>
                <w:szCs w:val="24"/>
              </w:rPr>
              <w:t>формирова-ние</w:t>
            </w:r>
            <w:r w:rsidRPr="00432262">
              <w:t xml:space="preserve"> </w:t>
            </w:r>
            <w:r w:rsidRPr="00432262">
              <w:rPr>
                <w:rFonts w:ascii="Times New Roman" w:hAnsi="Times New Roman" w:cs="Times New Roman"/>
                <w:color w:val="000000"/>
                <w:sz w:val="24"/>
                <w:szCs w:val="24"/>
              </w:rPr>
              <w:t>у</w:t>
            </w:r>
            <w:r w:rsidRPr="00432262">
              <w:t xml:space="preserve"> </w:t>
            </w:r>
            <w:r w:rsidRPr="00432262">
              <w:rPr>
                <w:rFonts w:ascii="Times New Roman" w:hAnsi="Times New Roman" w:cs="Times New Roman"/>
                <w:color w:val="000000"/>
                <w:sz w:val="24"/>
                <w:szCs w:val="24"/>
              </w:rPr>
              <w:t>обучающихся</w:t>
            </w:r>
            <w:r w:rsidRPr="00432262">
              <w:t xml:space="preserve"> </w:t>
            </w:r>
            <w:r w:rsidRPr="00432262">
              <w:rPr>
                <w:rFonts w:ascii="Times New Roman" w:hAnsi="Times New Roman" w:cs="Times New Roman"/>
                <w:color w:val="000000"/>
                <w:sz w:val="24"/>
                <w:szCs w:val="24"/>
              </w:rPr>
              <w:t>общекультурных</w:t>
            </w:r>
            <w:r w:rsidRPr="00432262">
              <w:t xml:space="preserve"> </w:t>
            </w:r>
            <w:r w:rsidRPr="00432262">
              <w:rPr>
                <w:rFonts w:ascii="Times New Roman" w:hAnsi="Times New Roman" w:cs="Times New Roman"/>
                <w:color w:val="000000"/>
                <w:sz w:val="24"/>
                <w:szCs w:val="24"/>
              </w:rPr>
              <w:t>и</w:t>
            </w:r>
            <w:r w:rsidRPr="00432262">
              <w:t xml:space="preserve"> </w:t>
            </w:r>
            <w:r w:rsidRPr="00432262">
              <w:rPr>
                <w:rFonts w:ascii="Times New Roman" w:hAnsi="Times New Roman" w:cs="Times New Roman"/>
                <w:color w:val="000000"/>
                <w:sz w:val="24"/>
                <w:szCs w:val="24"/>
              </w:rPr>
              <w:t>профессиональных</w:t>
            </w:r>
            <w:r w:rsidRPr="00432262">
              <w:t xml:space="preserve"> </w:t>
            </w:r>
            <w:r w:rsidRPr="00432262">
              <w:rPr>
                <w:rFonts w:ascii="Times New Roman" w:hAnsi="Times New Roman" w:cs="Times New Roman"/>
                <w:color w:val="000000"/>
                <w:sz w:val="24"/>
                <w:szCs w:val="24"/>
              </w:rPr>
              <w:t>компетенций</w:t>
            </w:r>
            <w:r w:rsidRPr="00432262">
              <w:t xml:space="preserve"> </w:t>
            </w:r>
            <w:r w:rsidRPr="00432262">
              <w:rPr>
                <w:rFonts w:ascii="Times New Roman" w:hAnsi="Times New Roman" w:cs="Times New Roman"/>
                <w:color w:val="000000"/>
                <w:sz w:val="24"/>
                <w:szCs w:val="24"/>
              </w:rPr>
              <w:t>в</w:t>
            </w:r>
            <w:r w:rsidRPr="00432262">
              <w:t xml:space="preserve"> </w:t>
            </w:r>
            <w:r w:rsidRPr="00432262">
              <w:rPr>
                <w:rFonts w:ascii="Times New Roman" w:hAnsi="Times New Roman" w:cs="Times New Roman"/>
                <w:color w:val="000000"/>
                <w:sz w:val="24"/>
                <w:szCs w:val="24"/>
              </w:rPr>
              <w:t>области</w:t>
            </w:r>
            <w:r w:rsidRPr="00432262">
              <w:t xml:space="preserve"> </w:t>
            </w:r>
            <w:r w:rsidRPr="00432262">
              <w:rPr>
                <w:rFonts w:ascii="Times New Roman" w:hAnsi="Times New Roman" w:cs="Times New Roman"/>
                <w:color w:val="000000"/>
                <w:sz w:val="24"/>
                <w:szCs w:val="24"/>
              </w:rPr>
              <w:t>эконо-мического</w:t>
            </w:r>
            <w:r w:rsidRPr="00432262">
              <w:t xml:space="preserve"> </w:t>
            </w:r>
            <w:r w:rsidRPr="00432262">
              <w:rPr>
                <w:rFonts w:ascii="Times New Roman" w:hAnsi="Times New Roman" w:cs="Times New Roman"/>
                <w:color w:val="000000"/>
                <w:sz w:val="24"/>
                <w:szCs w:val="24"/>
              </w:rPr>
              <w:t>планирования</w:t>
            </w:r>
            <w:r w:rsidRPr="00432262">
              <w:t xml:space="preserve"> </w:t>
            </w:r>
            <w:r w:rsidRPr="00432262">
              <w:rPr>
                <w:rFonts w:ascii="Times New Roman" w:hAnsi="Times New Roman" w:cs="Times New Roman"/>
                <w:color w:val="000000"/>
                <w:sz w:val="24"/>
                <w:szCs w:val="24"/>
              </w:rPr>
              <w:t>хозяйственной</w:t>
            </w:r>
            <w:r w:rsidRPr="00432262">
              <w:t xml:space="preserve"> </w:t>
            </w:r>
            <w:r w:rsidRPr="00432262">
              <w:rPr>
                <w:rFonts w:ascii="Times New Roman" w:hAnsi="Times New Roman" w:cs="Times New Roman"/>
                <w:color w:val="000000"/>
                <w:sz w:val="24"/>
                <w:szCs w:val="24"/>
              </w:rPr>
              <w:t>деятельности</w:t>
            </w:r>
            <w:r w:rsidRPr="00432262">
              <w:t xml:space="preserve"> </w:t>
            </w:r>
            <w:r w:rsidRPr="00432262">
              <w:rPr>
                <w:rFonts w:ascii="Times New Roman" w:hAnsi="Times New Roman" w:cs="Times New Roman"/>
                <w:color w:val="000000"/>
                <w:sz w:val="24"/>
                <w:szCs w:val="24"/>
              </w:rPr>
              <w:t>на</w:t>
            </w:r>
            <w:r w:rsidRPr="00432262">
              <w:t xml:space="preserve"> </w:t>
            </w:r>
            <w:r w:rsidRPr="00432262">
              <w:rPr>
                <w:rFonts w:ascii="Times New Roman" w:hAnsi="Times New Roman" w:cs="Times New Roman"/>
                <w:color w:val="000000"/>
                <w:sz w:val="24"/>
                <w:szCs w:val="24"/>
              </w:rPr>
              <w:t>основе</w:t>
            </w:r>
            <w:r w:rsidRPr="00432262">
              <w:t xml:space="preserve"> </w:t>
            </w:r>
            <w:r w:rsidRPr="00432262">
              <w:rPr>
                <w:rFonts w:ascii="Times New Roman" w:hAnsi="Times New Roman" w:cs="Times New Roman"/>
                <w:color w:val="000000"/>
                <w:sz w:val="24"/>
                <w:szCs w:val="24"/>
              </w:rPr>
              <w:t>приобретения</w:t>
            </w:r>
            <w:r w:rsidRPr="00432262">
              <w:t xml:space="preserve"> </w:t>
            </w:r>
            <w:r w:rsidRPr="00432262">
              <w:rPr>
                <w:rFonts w:ascii="Times New Roman" w:hAnsi="Times New Roman" w:cs="Times New Roman"/>
                <w:color w:val="000000"/>
                <w:sz w:val="24"/>
                <w:szCs w:val="24"/>
              </w:rPr>
              <w:t>способностей</w:t>
            </w:r>
            <w:r w:rsidRPr="00432262">
              <w:t xml:space="preserve"> </w:t>
            </w:r>
            <w:r w:rsidRPr="00432262">
              <w:rPr>
                <w:rFonts w:ascii="Times New Roman" w:hAnsi="Times New Roman" w:cs="Times New Roman"/>
                <w:color w:val="000000"/>
                <w:sz w:val="24"/>
                <w:szCs w:val="24"/>
              </w:rPr>
              <w:t>использовать</w:t>
            </w:r>
            <w:r w:rsidRPr="00432262">
              <w:t xml:space="preserve"> </w:t>
            </w:r>
            <w:r w:rsidRPr="00432262">
              <w:rPr>
                <w:rFonts w:ascii="Times New Roman" w:hAnsi="Times New Roman" w:cs="Times New Roman"/>
                <w:color w:val="000000"/>
                <w:sz w:val="24"/>
                <w:szCs w:val="24"/>
              </w:rPr>
              <w:t>основы</w:t>
            </w:r>
            <w:r w:rsidRPr="00432262">
              <w:t xml:space="preserve"> </w:t>
            </w:r>
            <w:r w:rsidRPr="00432262">
              <w:rPr>
                <w:rFonts w:ascii="Times New Roman" w:hAnsi="Times New Roman" w:cs="Times New Roman"/>
                <w:color w:val="000000"/>
                <w:sz w:val="24"/>
                <w:szCs w:val="24"/>
              </w:rPr>
              <w:t>экономических</w:t>
            </w:r>
            <w:r w:rsidRPr="00432262">
              <w:t xml:space="preserve"> </w:t>
            </w:r>
            <w:r w:rsidRPr="00432262">
              <w:rPr>
                <w:rFonts w:ascii="Times New Roman" w:hAnsi="Times New Roman" w:cs="Times New Roman"/>
                <w:color w:val="000000"/>
                <w:sz w:val="24"/>
                <w:szCs w:val="24"/>
              </w:rPr>
              <w:t>знаний</w:t>
            </w:r>
            <w:r w:rsidRPr="00432262">
              <w:t xml:space="preserve"> </w:t>
            </w:r>
            <w:r w:rsidRPr="00432262">
              <w:rPr>
                <w:rFonts w:ascii="Times New Roman" w:hAnsi="Times New Roman" w:cs="Times New Roman"/>
                <w:color w:val="000000"/>
                <w:sz w:val="24"/>
                <w:szCs w:val="24"/>
              </w:rPr>
              <w:t>в</w:t>
            </w:r>
            <w:r w:rsidRPr="00432262">
              <w:t xml:space="preserve"> </w:t>
            </w:r>
            <w:r w:rsidRPr="00432262">
              <w:rPr>
                <w:rFonts w:ascii="Times New Roman" w:hAnsi="Times New Roman" w:cs="Times New Roman"/>
                <w:color w:val="000000"/>
                <w:sz w:val="24"/>
                <w:szCs w:val="24"/>
              </w:rPr>
              <w:t>различных</w:t>
            </w:r>
            <w:r w:rsidRPr="00432262">
              <w:t xml:space="preserve"> </w:t>
            </w:r>
            <w:r w:rsidRPr="00432262">
              <w:rPr>
                <w:rFonts w:ascii="Times New Roman" w:hAnsi="Times New Roman" w:cs="Times New Roman"/>
                <w:color w:val="000000"/>
                <w:sz w:val="24"/>
                <w:szCs w:val="24"/>
              </w:rPr>
              <w:t>сферах</w:t>
            </w:r>
            <w:r w:rsidRPr="00432262">
              <w:t xml:space="preserve"> </w:t>
            </w:r>
            <w:r w:rsidRPr="00432262">
              <w:rPr>
                <w:rFonts w:ascii="Times New Roman" w:hAnsi="Times New Roman" w:cs="Times New Roman"/>
                <w:color w:val="000000"/>
                <w:sz w:val="24"/>
                <w:szCs w:val="24"/>
              </w:rPr>
              <w:t>жизнедеятельности</w:t>
            </w:r>
            <w:r w:rsidRPr="00432262">
              <w:t xml:space="preserve"> </w:t>
            </w:r>
            <w:r w:rsidRPr="00432262">
              <w:rPr>
                <w:rFonts w:ascii="Times New Roman" w:hAnsi="Times New Roman" w:cs="Times New Roman"/>
                <w:color w:val="000000"/>
                <w:sz w:val="24"/>
                <w:szCs w:val="24"/>
              </w:rPr>
              <w:t>и</w:t>
            </w:r>
            <w:r w:rsidRPr="00432262">
              <w:t xml:space="preserve"> </w:t>
            </w:r>
            <w:r w:rsidRPr="00432262">
              <w:rPr>
                <w:rFonts w:ascii="Times New Roman" w:hAnsi="Times New Roman" w:cs="Times New Roman"/>
                <w:color w:val="000000"/>
                <w:sz w:val="24"/>
                <w:szCs w:val="24"/>
              </w:rPr>
              <w:t>проводить</w:t>
            </w:r>
            <w:r w:rsidRPr="00432262">
              <w:t xml:space="preserve"> </w:t>
            </w:r>
            <w:r w:rsidRPr="00432262">
              <w:rPr>
                <w:rFonts w:ascii="Times New Roman" w:hAnsi="Times New Roman" w:cs="Times New Roman"/>
                <w:color w:val="000000"/>
                <w:sz w:val="24"/>
                <w:szCs w:val="24"/>
              </w:rPr>
              <w:t>обоснование</w:t>
            </w:r>
            <w:r w:rsidRPr="00432262">
              <w:t xml:space="preserve"> </w:t>
            </w:r>
            <w:r w:rsidRPr="00432262">
              <w:rPr>
                <w:rFonts w:ascii="Times New Roman" w:hAnsi="Times New Roman" w:cs="Times New Roman"/>
                <w:color w:val="000000"/>
                <w:sz w:val="24"/>
                <w:szCs w:val="24"/>
              </w:rPr>
              <w:t>проектных</w:t>
            </w:r>
            <w:r w:rsidRPr="00432262">
              <w:t xml:space="preserve"> </w:t>
            </w:r>
            <w:r w:rsidRPr="00432262">
              <w:rPr>
                <w:rFonts w:ascii="Times New Roman" w:hAnsi="Times New Roman" w:cs="Times New Roman"/>
                <w:color w:val="000000"/>
                <w:sz w:val="24"/>
                <w:szCs w:val="24"/>
              </w:rPr>
              <w:t>решений.</w:t>
            </w:r>
            <w:r w:rsidRPr="00432262">
              <w:t xml:space="preserve"> </w:t>
            </w:r>
          </w:p>
        </w:tc>
      </w:tr>
      <w:tr w:rsidR="00943A47" w:rsidRPr="00432262">
        <w:trPr>
          <w:trHeight w:hRule="exact" w:val="138"/>
        </w:trPr>
        <w:tc>
          <w:tcPr>
            <w:tcW w:w="1985" w:type="dxa"/>
          </w:tcPr>
          <w:p w:rsidR="00943A47" w:rsidRPr="00432262" w:rsidRDefault="00943A47"/>
        </w:tc>
        <w:tc>
          <w:tcPr>
            <w:tcW w:w="7372" w:type="dxa"/>
          </w:tcPr>
          <w:p w:rsidR="00943A47" w:rsidRPr="00432262" w:rsidRDefault="00943A47"/>
        </w:tc>
      </w:tr>
      <w:tr w:rsidR="00943A47" w:rsidRPr="00432262">
        <w:trPr>
          <w:trHeight w:hRule="exact" w:val="416"/>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b/>
                <w:color w:val="000000"/>
                <w:sz w:val="24"/>
                <w:szCs w:val="24"/>
              </w:rPr>
              <w:t>2</w:t>
            </w:r>
            <w:r w:rsidRPr="00432262">
              <w:t xml:space="preserve"> </w:t>
            </w:r>
            <w:r w:rsidRPr="00432262">
              <w:rPr>
                <w:rFonts w:ascii="Times New Roman" w:hAnsi="Times New Roman" w:cs="Times New Roman"/>
                <w:b/>
                <w:color w:val="000000"/>
                <w:sz w:val="24"/>
                <w:szCs w:val="24"/>
              </w:rPr>
              <w:t>Место</w:t>
            </w:r>
            <w:r w:rsidRPr="00432262">
              <w:t xml:space="preserve"> </w:t>
            </w:r>
            <w:r w:rsidRPr="00432262">
              <w:rPr>
                <w:rFonts w:ascii="Times New Roman" w:hAnsi="Times New Roman" w:cs="Times New Roman"/>
                <w:b/>
                <w:color w:val="000000"/>
                <w:sz w:val="24"/>
                <w:szCs w:val="24"/>
              </w:rPr>
              <w:t>дисциплины</w:t>
            </w:r>
            <w:r w:rsidRPr="00432262">
              <w:t xml:space="preserve"> </w:t>
            </w:r>
            <w:r w:rsidRPr="00432262">
              <w:rPr>
                <w:rFonts w:ascii="Times New Roman" w:hAnsi="Times New Roman" w:cs="Times New Roman"/>
                <w:b/>
                <w:color w:val="000000"/>
                <w:sz w:val="24"/>
                <w:szCs w:val="24"/>
              </w:rPr>
              <w:t>(модуля)</w:t>
            </w:r>
            <w:r w:rsidRPr="00432262">
              <w:t xml:space="preserve"> </w:t>
            </w:r>
            <w:r w:rsidRPr="00432262">
              <w:rPr>
                <w:rFonts w:ascii="Times New Roman" w:hAnsi="Times New Roman" w:cs="Times New Roman"/>
                <w:b/>
                <w:color w:val="000000"/>
                <w:sz w:val="24"/>
                <w:szCs w:val="24"/>
              </w:rPr>
              <w:t>в</w:t>
            </w:r>
            <w:r w:rsidRPr="00432262">
              <w:t xml:space="preserve"> </w:t>
            </w:r>
            <w:r w:rsidRPr="00432262">
              <w:rPr>
                <w:rFonts w:ascii="Times New Roman" w:hAnsi="Times New Roman" w:cs="Times New Roman"/>
                <w:b/>
                <w:color w:val="000000"/>
                <w:sz w:val="24"/>
                <w:szCs w:val="24"/>
              </w:rPr>
              <w:t>структуре</w:t>
            </w:r>
            <w:r w:rsidRPr="00432262">
              <w:t xml:space="preserve"> </w:t>
            </w:r>
            <w:r w:rsidRPr="00432262">
              <w:rPr>
                <w:rFonts w:ascii="Times New Roman" w:hAnsi="Times New Roman" w:cs="Times New Roman"/>
                <w:b/>
                <w:color w:val="000000"/>
                <w:sz w:val="24"/>
                <w:szCs w:val="24"/>
              </w:rPr>
              <w:t>образовательной</w:t>
            </w:r>
            <w:r w:rsidRPr="00432262">
              <w:t xml:space="preserve"> </w:t>
            </w:r>
            <w:r w:rsidRPr="00432262">
              <w:rPr>
                <w:rFonts w:ascii="Times New Roman" w:hAnsi="Times New Roman" w:cs="Times New Roman"/>
                <w:b/>
                <w:color w:val="000000"/>
                <w:sz w:val="24"/>
                <w:szCs w:val="24"/>
              </w:rPr>
              <w:t>программы</w:t>
            </w:r>
            <w:r w:rsidRPr="00432262">
              <w:t xml:space="preserve"> </w:t>
            </w:r>
          </w:p>
        </w:tc>
      </w:tr>
      <w:tr w:rsidR="00943A47" w:rsidRPr="00432262">
        <w:trPr>
          <w:trHeight w:hRule="exact" w:val="1096"/>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Дисциплина</w:t>
            </w:r>
            <w:r w:rsidRPr="00432262">
              <w:t xml:space="preserve"> </w:t>
            </w:r>
            <w:r w:rsidRPr="00432262">
              <w:rPr>
                <w:rFonts w:ascii="Times New Roman" w:hAnsi="Times New Roman" w:cs="Times New Roman"/>
                <w:color w:val="000000"/>
                <w:sz w:val="24"/>
                <w:szCs w:val="24"/>
              </w:rPr>
              <w:t>Производственное</w:t>
            </w:r>
            <w:r w:rsidRPr="00432262">
              <w:t xml:space="preserve"> </w:t>
            </w:r>
            <w:r w:rsidRPr="00432262">
              <w:rPr>
                <w:rFonts w:ascii="Times New Roman" w:hAnsi="Times New Roman" w:cs="Times New Roman"/>
                <w:color w:val="000000"/>
                <w:sz w:val="24"/>
                <w:szCs w:val="24"/>
              </w:rPr>
              <w:t>планирование</w:t>
            </w:r>
            <w:r w:rsidRPr="00432262">
              <w:t xml:space="preserve"> </w:t>
            </w:r>
            <w:r w:rsidRPr="00432262">
              <w:rPr>
                <w:rFonts w:ascii="Times New Roman" w:hAnsi="Times New Roman" w:cs="Times New Roman"/>
                <w:color w:val="000000"/>
                <w:sz w:val="24"/>
                <w:szCs w:val="24"/>
              </w:rPr>
              <w:t>входит</w:t>
            </w:r>
            <w:r w:rsidRPr="00432262">
              <w:t xml:space="preserve"> </w:t>
            </w:r>
            <w:r w:rsidRPr="00432262">
              <w:rPr>
                <w:rFonts w:ascii="Times New Roman" w:hAnsi="Times New Roman" w:cs="Times New Roman"/>
                <w:color w:val="000000"/>
                <w:sz w:val="24"/>
                <w:szCs w:val="24"/>
              </w:rPr>
              <w:t>в</w:t>
            </w:r>
            <w:r w:rsidRPr="00432262">
              <w:t xml:space="preserve"> </w:t>
            </w:r>
            <w:r w:rsidRPr="00432262">
              <w:rPr>
                <w:rFonts w:ascii="Times New Roman" w:hAnsi="Times New Roman" w:cs="Times New Roman"/>
                <w:color w:val="000000"/>
                <w:sz w:val="24"/>
                <w:szCs w:val="24"/>
              </w:rPr>
              <w:t>вариативную</w:t>
            </w:r>
            <w:r w:rsidRPr="00432262">
              <w:t xml:space="preserve"> </w:t>
            </w:r>
            <w:r w:rsidRPr="00432262">
              <w:rPr>
                <w:rFonts w:ascii="Times New Roman" w:hAnsi="Times New Roman" w:cs="Times New Roman"/>
                <w:color w:val="000000"/>
                <w:sz w:val="24"/>
                <w:szCs w:val="24"/>
              </w:rPr>
              <w:t>часть</w:t>
            </w:r>
            <w:r w:rsidRPr="00432262">
              <w:t xml:space="preserve"> </w:t>
            </w:r>
            <w:r w:rsidRPr="00432262">
              <w:rPr>
                <w:rFonts w:ascii="Times New Roman" w:hAnsi="Times New Roman" w:cs="Times New Roman"/>
                <w:color w:val="000000"/>
                <w:sz w:val="24"/>
                <w:szCs w:val="24"/>
              </w:rPr>
              <w:t>учебного</w:t>
            </w:r>
            <w:r w:rsidRPr="00432262">
              <w:t xml:space="preserve"> </w:t>
            </w:r>
            <w:r w:rsidRPr="00432262">
              <w:rPr>
                <w:rFonts w:ascii="Times New Roman" w:hAnsi="Times New Roman" w:cs="Times New Roman"/>
                <w:color w:val="000000"/>
                <w:sz w:val="24"/>
                <w:szCs w:val="24"/>
              </w:rPr>
              <w:t>плана</w:t>
            </w:r>
            <w:r w:rsidRPr="00432262">
              <w:t xml:space="preserve"> </w:t>
            </w:r>
            <w:r w:rsidRPr="00432262">
              <w:rPr>
                <w:rFonts w:ascii="Times New Roman" w:hAnsi="Times New Roman" w:cs="Times New Roman"/>
                <w:color w:val="000000"/>
                <w:sz w:val="24"/>
                <w:szCs w:val="24"/>
              </w:rPr>
              <w:t>образовательной</w:t>
            </w:r>
            <w:r w:rsidRPr="00432262">
              <w:t xml:space="preserve"> </w:t>
            </w:r>
            <w:r w:rsidRPr="00432262">
              <w:rPr>
                <w:rFonts w:ascii="Times New Roman" w:hAnsi="Times New Roman" w:cs="Times New Roman"/>
                <w:color w:val="000000"/>
                <w:sz w:val="24"/>
                <w:szCs w:val="24"/>
              </w:rPr>
              <w:t>программы.</w:t>
            </w:r>
            <w:r w:rsidRPr="00432262">
              <w:t xml:space="preserve"> </w:t>
            </w:r>
          </w:p>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Для</w:t>
            </w:r>
            <w:r w:rsidRPr="00432262">
              <w:t xml:space="preserve"> </w:t>
            </w:r>
            <w:r w:rsidRPr="00432262">
              <w:rPr>
                <w:rFonts w:ascii="Times New Roman" w:hAnsi="Times New Roman" w:cs="Times New Roman"/>
                <w:color w:val="000000"/>
                <w:sz w:val="24"/>
                <w:szCs w:val="24"/>
              </w:rPr>
              <w:t>изучения</w:t>
            </w:r>
            <w:r w:rsidRPr="00432262">
              <w:t xml:space="preserve"> </w:t>
            </w:r>
            <w:r w:rsidRPr="00432262">
              <w:rPr>
                <w:rFonts w:ascii="Times New Roman" w:hAnsi="Times New Roman" w:cs="Times New Roman"/>
                <w:color w:val="000000"/>
                <w:sz w:val="24"/>
                <w:szCs w:val="24"/>
              </w:rPr>
              <w:t>дисциплины</w:t>
            </w:r>
            <w:r w:rsidRPr="00432262">
              <w:t xml:space="preserve"> </w:t>
            </w:r>
            <w:r w:rsidRPr="00432262">
              <w:rPr>
                <w:rFonts w:ascii="Times New Roman" w:hAnsi="Times New Roman" w:cs="Times New Roman"/>
                <w:color w:val="000000"/>
                <w:sz w:val="24"/>
                <w:szCs w:val="24"/>
              </w:rPr>
              <w:t>необходимы</w:t>
            </w:r>
            <w:r w:rsidRPr="00432262">
              <w:t xml:space="preserve"> </w:t>
            </w:r>
            <w:r w:rsidRPr="00432262">
              <w:rPr>
                <w:rFonts w:ascii="Times New Roman" w:hAnsi="Times New Roman" w:cs="Times New Roman"/>
                <w:color w:val="000000"/>
                <w:sz w:val="24"/>
                <w:szCs w:val="24"/>
              </w:rPr>
              <w:t>знания</w:t>
            </w:r>
            <w:r w:rsidRPr="00432262">
              <w:t xml:space="preserve"> </w:t>
            </w:r>
            <w:r w:rsidRPr="00432262">
              <w:rPr>
                <w:rFonts w:ascii="Times New Roman" w:hAnsi="Times New Roman" w:cs="Times New Roman"/>
                <w:color w:val="000000"/>
                <w:sz w:val="24"/>
                <w:szCs w:val="24"/>
              </w:rPr>
              <w:t>(умения,</w:t>
            </w:r>
            <w:r w:rsidRPr="00432262">
              <w:t xml:space="preserve"> </w:t>
            </w:r>
            <w:r w:rsidRPr="00432262">
              <w:rPr>
                <w:rFonts w:ascii="Times New Roman" w:hAnsi="Times New Roman" w:cs="Times New Roman"/>
                <w:color w:val="000000"/>
                <w:sz w:val="24"/>
                <w:szCs w:val="24"/>
              </w:rPr>
              <w:t>владения),</w:t>
            </w:r>
            <w:r w:rsidRPr="00432262">
              <w:t xml:space="preserve"> </w:t>
            </w:r>
            <w:r w:rsidRPr="00432262">
              <w:rPr>
                <w:rFonts w:ascii="Times New Roman" w:hAnsi="Times New Roman" w:cs="Times New Roman"/>
                <w:color w:val="000000"/>
                <w:sz w:val="24"/>
                <w:szCs w:val="24"/>
              </w:rPr>
              <w:t>сформированные</w:t>
            </w:r>
            <w:r w:rsidRPr="00432262">
              <w:t xml:space="preserve"> </w:t>
            </w:r>
            <w:r w:rsidRPr="00432262">
              <w:rPr>
                <w:rFonts w:ascii="Times New Roman" w:hAnsi="Times New Roman" w:cs="Times New Roman"/>
                <w:color w:val="000000"/>
                <w:sz w:val="24"/>
                <w:szCs w:val="24"/>
              </w:rPr>
              <w:t>в</w:t>
            </w:r>
            <w:r w:rsidRPr="00432262">
              <w:t xml:space="preserve"> </w:t>
            </w:r>
            <w:r w:rsidRPr="00432262">
              <w:rPr>
                <w:rFonts w:ascii="Times New Roman" w:hAnsi="Times New Roman" w:cs="Times New Roman"/>
                <w:color w:val="000000"/>
                <w:sz w:val="24"/>
                <w:szCs w:val="24"/>
              </w:rPr>
              <w:t>результате</w:t>
            </w:r>
            <w:r w:rsidRPr="00432262">
              <w:t xml:space="preserve"> </w:t>
            </w:r>
            <w:r w:rsidRPr="00432262">
              <w:rPr>
                <w:rFonts w:ascii="Times New Roman" w:hAnsi="Times New Roman" w:cs="Times New Roman"/>
                <w:color w:val="000000"/>
                <w:sz w:val="24"/>
                <w:szCs w:val="24"/>
              </w:rPr>
              <w:t>изучения</w:t>
            </w:r>
            <w:r w:rsidRPr="00432262">
              <w:t xml:space="preserve"> </w:t>
            </w:r>
            <w:r w:rsidRPr="00432262">
              <w:rPr>
                <w:rFonts w:ascii="Times New Roman" w:hAnsi="Times New Roman" w:cs="Times New Roman"/>
                <w:color w:val="000000"/>
                <w:sz w:val="24"/>
                <w:szCs w:val="24"/>
              </w:rPr>
              <w:t>дисциплин/</w:t>
            </w:r>
            <w:r w:rsidRPr="00432262">
              <w:t xml:space="preserve"> </w:t>
            </w:r>
            <w:r w:rsidRPr="00432262">
              <w:rPr>
                <w:rFonts w:ascii="Times New Roman" w:hAnsi="Times New Roman" w:cs="Times New Roman"/>
                <w:color w:val="000000"/>
                <w:sz w:val="24"/>
                <w:szCs w:val="24"/>
              </w:rPr>
              <w:t>практик:</w:t>
            </w:r>
            <w:r w:rsidRPr="00432262">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Логистический</w:t>
            </w:r>
            <w:r>
              <w:t xml:space="preserve"> </w:t>
            </w:r>
            <w:r>
              <w:rPr>
                <w:rFonts w:ascii="Times New Roman" w:hAnsi="Times New Roman" w:cs="Times New Roman"/>
                <w:color w:val="000000"/>
                <w:sz w:val="24"/>
                <w:szCs w:val="24"/>
              </w:rPr>
              <w:t>менеджмент</w:t>
            </w:r>
            <w:r>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Инновационные</w:t>
            </w:r>
            <w:r>
              <w:t xml:space="preserve"> </w:t>
            </w:r>
            <w:r>
              <w:rPr>
                <w:rFonts w:ascii="Times New Roman" w:hAnsi="Times New Roman" w:cs="Times New Roman"/>
                <w:color w:val="000000"/>
                <w:sz w:val="24"/>
                <w:szCs w:val="24"/>
              </w:rPr>
              <w:t>подходы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управлении</w:t>
            </w:r>
            <w:r>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Корпоративная</w:t>
            </w:r>
            <w:r>
              <w:t xml:space="preserve"> </w:t>
            </w:r>
            <w:r>
              <w:rPr>
                <w:rFonts w:ascii="Times New Roman" w:hAnsi="Times New Roman" w:cs="Times New Roman"/>
                <w:color w:val="000000"/>
                <w:sz w:val="24"/>
                <w:szCs w:val="24"/>
              </w:rPr>
              <w:t>логистика</w:t>
            </w:r>
            <w:r>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Операционный</w:t>
            </w:r>
            <w:r>
              <w:t xml:space="preserve"> </w:t>
            </w:r>
            <w:r>
              <w:rPr>
                <w:rFonts w:ascii="Times New Roman" w:hAnsi="Times New Roman" w:cs="Times New Roman"/>
                <w:color w:val="000000"/>
                <w:sz w:val="24"/>
                <w:szCs w:val="24"/>
              </w:rPr>
              <w:t>менеджмент</w:t>
            </w:r>
            <w:r>
              <w:t xml:space="preserve"> </w:t>
            </w:r>
          </w:p>
        </w:tc>
      </w:tr>
      <w:tr w:rsidR="00943A47" w:rsidRPr="00432262">
        <w:trPr>
          <w:trHeight w:hRule="exact" w:val="285"/>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Разработка</w:t>
            </w:r>
            <w:r w:rsidRPr="00432262">
              <w:t xml:space="preserve"> </w:t>
            </w:r>
            <w:r w:rsidRPr="00432262">
              <w:rPr>
                <w:rFonts w:ascii="Times New Roman" w:hAnsi="Times New Roman" w:cs="Times New Roman"/>
                <w:color w:val="000000"/>
                <w:sz w:val="24"/>
                <w:szCs w:val="24"/>
              </w:rPr>
              <w:t>проектов</w:t>
            </w:r>
            <w:r w:rsidRPr="00432262">
              <w:t xml:space="preserve"> </w:t>
            </w:r>
            <w:r w:rsidRPr="00432262">
              <w:rPr>
                <w:rFonts w:ascii="Times New Roman" w:hAnsi="Times New Roman" w:cs="Times New Roman"/>
                <w:color w:val="000000"/>
                <w:sz w:val="24"/>
                <w:szCs w:val="24"/>
              </w:rPr>
              <w:t>аутсорсинга</w:t>
            </w:r>
            <w:r w:rsidRPr="00432262">
              <w:t xml:space="preserve"> </w:t>
            </w:r>
            <w:r w:rsidRPr="00432262">
              <w:rPr>
                <w:rFonts w:ascii="Times New Roman" w:hAnsi="Times New Roman" w:cs="Times New Roman"/>
                <w:color w:val="000000"/>
                <w:sz w:val="24"/>
                <w:szCs w:val="24"/>
              </w:rPr>
              <w:t>и</w:t>
            </w:r>
            <w:r w:rsidRPr="00432262">
              <w:t xml:space="preserve"> </w:t>
            </w:r>
            <w:r w:rsidRPr="00432262">
              <w:rPr>
                <w:rFonts w:ascii="Times New Roman" w:hAnsi="Times New Roman" w:cs="Times New Roman"/>
                <w:color w:val="000000"/>
                <w:sz w:val="24"/>
                <w:szCs w:val="24"/>
              </w:rPr>
              <w:t>аутстаффинга</w:t>
            </w:r>
            <w:r w:rsidRPr="00432262">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Реинжиниринг</w:t>
            </w:r>
            <w:r>
              <w:t xml:space="preserve"> </w:t>
            </w:r>
            <w:r>
              <w:rPr>
                <w:rFonts w:ascii="Times New Roman" w:hAnsi="Times New Roman" w:cs="Times New Roman"/>
                <w:color w:val="000000"/>
                <w:sz w:val="24"/>
                <w:szCs w:val="24"/>
              </w:rPr>
              <w:t>бизнес-процессов</w:t>
            </w:r>
            <w:r>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Риск-менеджмент</w:t>
            </w:r>
            <w:r>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Стратегическое</w:t>
            </w:r>
            <w:r>
              <w:t xml:space="preserve"> </w:t>
            </w:r>
            <w:r>
              <w:rPr>
                <w:rFonts w:ascii="Times New Roman" w:hAnsi="Times New Roman" w:cs="Times New Roman"/>
                <w:color w:val="000000"/>
                <w:sz w:val="24"/>
                <w:szCs w:val="24"/>
              </w:rPr>
              <w:t>управление</w:t>
            </w:r>
            <w:r>
              <w:t xml:space="preserve"> </w:t>
            </w:r>
          </w:p>
        </w:tc>
      </w:tr>
      <w:tr w:rsidR="00943A47" w:rsidRPr="00432262">
        <w:trPr>
          <w:trHeight w:hRule="exact" w:val="285"/>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Технология</w:t>
            </w:r>
            <w:r w:rsidRPr="00432262">
              <w:t xml:space="preserve"> </w:t>
            </w:r>
            <w:r w:rsidRPr="00432262">
              <w:rPr>
                <w:rFonts w:ascii="Times New Roman" w:hAnsi="Times New Roman" w:cs="Times New Roman"/>
                <w:color w:val="000000"/>
                <w:sz w:val="24"/>
                <w:szCs w:val="24"/>
              </w:rPr>
              <w:t>и</w:t>
            </w:r>
            <w:r w:rsidRPr="00432262">
              <w:t xml:space="preserve"> </w:t>
            </w:r>
            <w:r w:rsidRPr="00432262">
              <w:rPr>
                <w:rFonts w:ascii="Times New Roman" w:hAnsi="Times New Roman" w:cs="Times New Roman"/>
                <w:color w:val="000000"/>
                <w:sz w:val="24"/>
                <w:szCs w:val="24"/>
              </w:rPr>
              <w:t>инструментарий</w:t>
            </w:r>
            <w:r w:rsidRPr="00432262">
              <w:t xml:space="preserve"> </w:t>
            </w:r>
            <w:r w:rsidRPr="00432262">
              <w:rPr>
                <w:rFonts w:ascii="Times New Roman" w:hAnsi="Times New Roman" w:cs="Times New Roman"/>
                <w:color w:val="000000"/>
                <w:sz w:val="24"/>
                <w:szCs w:val="24"/>
              </w:rPr>
              <w:t>управления</w:t>
            </w:r>
            <w:r w:rsidRPr="00432262">
              <w:t xml:space="preserve"> </w:t>
            </w:r>
            <w:r w:rsidRPr="00432262">
              <w:rPr>
                <w:rFonts w:ascii="Times New Roman" w:hAnsi="Times New Roman" w:cs="Times New Roman"/>
                <w:color w:val="000000"/>
                <w:sz w:val="24"/>
                <w:szCs w:val="24"/>
              </w:rPr>
              <w:t>рисками</w:t>
            </w:r>
            <w:r w:rsidRPr="00432262">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инновационным</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компании</w:t>
            </w:r>
            <w:r>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эффективностью</w:t>
            </w:r>
            <w:r>
              <w:t xml:space="preserve"> </w:t>
            </w:r>
            <w:r>
              <w:rPr>
                <w:rFonts w:ascii="Times New Roman" w:hAnsi="Times New Roman" w:cs="Times New Roman"/>
                <w:color w:val="000000"/>
                <w:sz w:val="24"/>
                <w:szCs w:val="24"/>
              </w:rPr>
              <w:t>бизнесом</w:t>
            </w:r>
            <w:r>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изменениями</w:t>
            </w:r>
            <w:r>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компанией</w:t>
            </w:r>
            <w:r>
              <w:t xml:space="preserve"> </w:t>
            </w:r>
          </w:p>
        </w:tc>
      </w:tr>
      <w:tr w:rsidR="00943A47" w:rsidRPr="00432262">
        <w:trPr>
          <w:trHeight w:hRule="exact" w:val="285"/>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Теория</w:t>
            </w:r>
            <w:r w:rsidRPr="00432262">
              <w:t xml:space="preserve"> </w:t>
            </w:r>
            <w:r w:rsidRPr="00432262">
              <w:rPr>
                <w:rFonts w:ascii="Times New Roman" w:hAnsi="Times New Roman" w:cs="Times New Roman"/>
                <w:color w:val="000000"/>
                <w:sz w:val="24"/>
                <w:szCs w:val="24"/>
              </w:rPr>
              <w:t>и</w:t>
            </w:r>
            <w:r w:rsidRPr="00432262">
              <w:t xml:space="preserve"> </w:t>
            </w:r>
            <w:r w:rsidRPr="00432262">
              <w:rPr>
                <w:rFonts w:ascii="Times New Roman" w:hAnsi="Times New Roman" w:cs="Times New Roman"/>
                <w:color w:val="000000"/>
                <w:sz w:val="24"/>
                <w:szCs w:val="24"/>
              </w:rPr>
              <w:t>практика</w:t>
            </w:r>
            <w:r w:rsidRPr="00432262">
              <w:t xml:space="preserve"> </w:t>
            </w:r>
            <w:r w:rsidRPr="00432262">
              <w:rPr>
                <w:rFonts w:ascii="Times New Roman" w:hAnsi="Times New Roman" w:cs="Times New Roman"/>
                <w:color w:val="000000"/>
                <w:sz w:val="24"/>
                <w:szCs w:val="24"/>
              </w:rPr>
              <w:t>бизнес-планирования</w:t>
            </w:r>
            <w:r w:rsidRPr="00432262">
              <w:t xml:space="preserve"> </w:t>
            </w:r>
          </w:p>
        </w:tc>
      </w:tr>
      <w:tr w:rsidR="00943A47" w:rsidRPr="00432262">
        <w:trPr>
          <w:trHeight w:hRule="exact" w:val="555"/>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Знания</w:t>
            </w:r>
            <w:r w:rsidRPr="00432262">
              <w:t xml:space="preserve"> </w:t>
            </w:r>
            <w:r w:rsidRPr="00432262">
              <w:rPr>
                <w:rFonts w:ascii="Times New Roman" w:hAnsi="Times New Roman" w:cs="Times New Roman"/>
                <w:color w:val="000000"/>
                <w:sz w:val="24"/>
                <w:szCs w:val="24"/>
              </w:rPr>
              <w:t>(умения,</w:t>
            </w:r>
            <w:r w:rsidRPr="00432262">
              <w:t xml:space="preserve"> </w:t>
            </w:r>
            <w:r w:rsidRPr="00432262">
              <w:rPr>
                <w:rFonts w:ascii="Times New Roman" w:hAnsi="Times New Roman" w:cs="Times New Roman"/>
                <w:color w:val="000000"/>
                <w:sz w:val="24"/>
                <w:szCs w:val="24"/>
              </w:rPr>
              <w:t>владения),</w:t>
            </w:r>
            <w:r w:rsidRPr="00432262">
              <w:t xml:space="preserve"> </w:t>
            </w:r>
            <w:r w:rsidRPr="00432262">
              <w:rPr>
                <w:rFonts w:ascii="Times New Roman" w:hAnsi="Times New Roman" w:cs="Times New Roman"/>
                <w:color w:val="000000"/>
                <w:sz w:val="24"/>
                <w:szCs w:val="24"/>
              </w:rPr>
              <w:t>полученные</w:t>
            </w:r>
            <w:r w:rsidRPr="00432262">
              <w:t xml:space="preserve"> </w:t>
            </w:r>
            <w:r w:rsidRPr="00432262">
              <w:rPr>
                <w:rFonts w:ascii="Times New Roman" w:hAnsi="Times New Roman" w:cs="Times New Roman"/>
                <w:color w:val="000000"/>
                <w:sz w:val="24"/>
                <w:szCs w:val="24"/>
              </w:rPr>
              <w:t>при</w:t>
            </w:r>
            <w:r w:rsidRPr="00432262">
              <w:t xml:space="preserve"> </w:t>
            </w:r>
            <w:r w:rsidRPr="00432262">
              <w:rPr>
                <w:rFonts w:ascii="Times New Roman" w:hAnsi="Times New Roman" w:cs="Times New Roman"/>
                <w:color w:val="000000"/>
                <w:sz w:val="24"/>
                <w:szCs w:val="24"/>
              </w:rPr>
              <w:t>изучении</w:t>
            </w:r>
            <w:r w:rsidRPr="00432262">
              <w:t xml:space="preserve"> </w:t>
            </w:r>
            <w:r w:rsidRPr="00432262">
              <w:rPr>
                <w:rFonts w:ascii="Times New Roman" w:hAnsi="Times New Roman" w:cs="Times New Roman"/>
                <w:color w:val="000000"/>
                <w:sz w:val="24"/>
                <w:szCs w:val="24"/>
              </w:rPr>
              <w:t>данной</w:t>
            </w:r>
            <w:r w:rsidRPr="00432262">
              <w:t xml:space="preserve"> </w:t>
            </w:r>
            <w:r w:rsidRPr="00432262">
              <w:rPr>
                <w:rFonts w:ascii="Times New Roman" w:hAnsi="Times New Roman" w:cs="Times New Roman"/>
                <w:color w:val="000000"/>
                <w:sz w:val="24"/>
                <w:szCs w:val="24"/>
              </w:rPr>
              <w:t>дисциплины</w:t>
            </w:r>
            <w:r w:rsidRPr="00432262">
              <w:t xml:space="preserve"> </w:t>
            </w:r>
            <w:r w:rsidRPr="00432262">
              <w:rPr>
                <w:rFonts w:ascii="Times New Roman" w:hAnsi="Times New Roman" w:cs="Times New Roman"/>
                <w:color w:val="000000"/>
                <w:sz w:val="24"/>
                <w:szCs w:val="24"/>
              </w:rPr>
              <w:t>будут</w:t>
            </w:r>
            <w:r w:rsidRPr="00432262">
              <w:t xml:space="preserve"> </w:t>
            </w:r>
            <w:r w:rsidRPr="00432262">
              <w:rPr>
                <w:rFonts w:ascii="Times New Roman" w:hAnsi="Times New Roman" w:cs="Times New Roman"/>
                <w:color w:val="000000"/>
                <w:sz w:val="24"/>
                <w:szCs w:val="24"/>
              </w:rPr>
              <w:t>необходимы</w:t>
            </w:r>
            <w:r w:rsidRPr="00432262">
              <w:t xml:space="preserve"> </w:t>
            </w:r>
            <w:r w:rsidRPr="00432262">
              <w:rPr>
                <w:rFonts w:ascii="Times New Roman" w:hAnsi="Times New Roman" w:cs="Times New Roman"/>
                <w:color w:val="000000"/>
                <w:sz w:val="24"/>
                <w:szCs w:val="24"/>
              </w:rPr>
              <w:t>для</w:t>
            </w:r>
            <w:r w:rsidRPr="00432262">
              <w:t xml:space="preserve"> </w:t>
            </w:r>
            <w:r w:rsidRPr="00432262">
              <w:rPr>
                <w:rFonts w:ascii="Times New Roman" w:hAnsi="Times New Roman" w:cs="Times New Roman"/>
                <w:color w:val="000000"/>
                <w:sz w:val="24"/>
                <w:szCs w:val="24"/>
              </w:rPr>
              <w:t>изучения</w:t>
            </w:r>
            <w:r w:rsidRPr="00432262">
              <w:t xml:space="preserve"> </w:t>
            </w:r>
            <w:r w:rsidRPr="00432262">
              <w:rPr>
                <w:rFonts w:ascii="Times New Roman" w:hAnsi="Times New Roman" w:cs="Times New Roman"/>
                <w:color w:val="000000"/>
                <w:sz w:val="24"/>
                <w:szCs w:val="24"/>
              </w:rPr>
              <w:t>дисциплин/практик:</w:t>
            </w:r>
            <w:r w:rsidRPr="00432262">
              <w:t xml:space="preserve"> </w:t>
            </w:r>
          </w:p>
        </w:tc>
      </w:tr>
      <w:tr w:rsidR="00943A47" w:rsidRPr="00432262">
        <w:trPr>
          <w:trHeight w:hRule="exact" w:val="285"/>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Подготовка</w:t>
            </w:r>
            <w:r w:rsidRPr="00432262">
              <w:t xml:space="preserve"> </w:t>
            </w:r>
            <w:r w:rsidRPr="00432262">
              <w:rPr>
                <w:rFonts w:ascii="Times New Roman" w:hAnsi="Times New Roman" w:cs="Times New Roman"/>
                <w:color w:val="000000"/>
                <w:sz w:val="24"/>
                <w:szCs w:val="24"/>
              </w:rPr>
              <w:t>к</w:t>
            </w:r>
            <w:r w:rsidRPr="00432262">
              <w:t xml:space="preserve"> </w:t>
            </w:r>
            <w:r w:rsidRPr="00432262">
              <w:rPr>
                <w:rFonts w:ascii="Times New Roman" w:hAnsi="Times New Roman" w:cs="Times New Roman"/>
                <w:color w:val="000000"/>
                <w:sz w:val="24"/>
                <w:szCs w:val="24"/>
              </w:rPr>
              <w:t>сдаче</w:t>
            </w:r>
            <w:r w:rsidRPr="00432262">
              <w:t xml:space="preserve"> </w:t>
            </w:r>
            <w:r w:rsidRPr="00432262">
              <w:rPr>
                <w:rFonts w:ascii="Times New Roman" w:hAnsi="Times New Roman" w:cs="Times New Roman"/>
                <w:color w:val="000000"/>
                <w:sz w:val="24"/>
                <w:szCs w:val="24"/>
              </w:rPr>
              <w:t>и</w:t>
            </w:r>
            <w:r w:rsidRPr="00432262">
              <w:t xml:space="preserve"> </w:t>
            </w:r>
            <w:r w:rsidRPr="00432262">
              <w:rPr>
                <w:rFonts w:ascii="Times New Roman" w:hAnsi="Times New Roman" w:cs="Times New Roman"/>
                <w:color w:val="000000"/>
                <w:sz w:val="24"/>
                <w:szCs w:val="24"/>
              </w:rPr>
              <w:t>сдача</w:t>
            </w:r>
            <w:r w:rsidRPr="00432262">
              <w:t xml:space="preserve"> </w:t>
            </w:r>
            <w:r w:rsidRPr="00432262">
              <w:rPr>
                <w:rFonts w:ascii="Times New Roman" w:hAnsi="Times New Roman" w:cs="Times New Roman"/>
                <w:color w:val="000000"/>
                <w:sz w:val="24"/>
                <w:szCs w:val="24"/>
              </w:rPr>
              <w:t>государственного</w:t>
            </w:r>
            <w:r w:rsidRPr="00432262">
              <w:t xml:space="preserve"> </w:t>
            </w:r>
            <w:r w:rsidRPr="00432262">
              <w:rPr>
                <w:rFonts w:ascii="Times New Roman" w:hAnsi="Times New Roman" w:cs="Times New Roman"/>
                <w:color w:val="000000"/>
                <w:sz w:val="24"/>
                <w:szCs w:val="24"/>
              </w:rPr>
              <w:t>экзамена</w:t>
            </w:r>
            <w:r w:rsidRPr="00432262">
              <w:t xml:space="preserve"> </w:t>
            </w:r>
          </w:p>
        </w:tc>
      </w:tr>
      <w:tr w:rsidR="00943A47" w:rsidRPr="00432262">
        <w:trPr>
          <w:trHeight w:hRule="exact" w:val="285"/>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Подготовка</w:t>
            </w:r>
            <w:r w:rsidRPr="00432262">
              <w:t xml:space="preserve"> </w:t>
            </w:r>
            <w:r w:rsidRPr="00432262">
              <w:rPr>
                <w:rFonts w:ascii="Times New Roman" w:hAnsi="Times New Roman" w:cs="Times New Roman"/>
                <w:color w:val="000000"/>
                <w:sz w:val="24"/>
                <w:szCs w:val="24"/>
              </w:rPr>
              <w:t>к</w:t>
            </w:r>
            <w:r w:rsidRPr="00432262">
              <w:t xml:space="preserve"> </w:t>
            </w:r>
            <w:r w:rsidRPr="00432262">
              <w:rPr>
                <w:rFonts w:ascii="Times New Roman" w:hAnsi="Times New Roman" w:cs="Times New Roman"/>
                <w:color w:val="000000"/>
                <w:sz w:val="24"/>
                <w:szCs w:val="24"/>
              </w:rPr>
              <w:t>защите</w:t>
            </w:r>
            <w:r w:rsidRPr="00432262">
              <w:t xml:space="preserve"> </w:t>
            </w:r>
            <w:r w:rsidRPr="00432262">
              <w:rPr>
                <w:rFonts w:ascii="Times New Roman" w:hAnsi="Times New Roman" w:cs="Times New Roman"/>
                <w:color w:val="000000"/>
                <w:sz w:val="24"/>
                <w:szCs w:val="24"/>
              </w:rPr>
              <w:t>и</w:t>
            </w:r>
            <w:r w:rsidRPr="00432262">
              <w:t xml:space="preserve"> </w:t>
            </w:r>
            <w:r w:rsidRPr="00432262">
              <w:rPr>
                <w:rFonts w:ascii="Times New Roman" w:hAnsi="Times New Roman" w:cs="Times New Roman"/>
                <w:color w:val="000000"/>
                <w:sz w:val="24"/>
                <w:szCs w:val="24"/>
              </w:rPr>
              <w:t>защита</w:t>
            </w:r>
            <w:r w:rsidRPr="00432262">
              <w:t xml:space="preserve"> </w:t>
            </w:r>
            <w:r w:rsidRPr="00432262">
              <w:rPr>
                <w:rFonts w:ascii="Times New Roman" w:hAnsi="Times New Roman" w:cs="Times New Roman"/>
                <w:color w:val="000000"/>
                <w:sz w:val="24"/>
                <w:szCs w:val="24"/>
              </w:rPr>
              <w:t>выпускной</w:t>
            </w:r>
            <w:r w:rsidRPr="00432262">
              <w:t xml:space="preserve"> </w:t>
            </w:r>
            <w:r w:rsidRPr="00432262">
              <w:rPr>
                <w:rFonts w:ascii="Times New Roman" w:hAnsi="Times New Roman" w:cs="Times New Roman"/>
                <w:color w:val="000000"/>
                <w:sz w:val="24"/>
                <w:szCs w:val="24"/>
              </w:rPr>
              <w:t>квалификационной</w:t>
            </w:r>
            <w:r w:rsidRPr="00432262">
              <w:t xml:space="preserve"> </w:t>
            </w:r>
            <w:r w:rsidRPr="00432262">
              <w:rPr>
                <w:rFonts w:ascii="Times New Roman" w:hAnsi="Times New Roman" w:cs="Times New Roman"/>
                <w:color w:val="000000"/>
                <w:sz w:val="24"/>
                <w:szCs w:val="24"/>
              </w:rPr>
              <w:t>работы</w:t>
            </w:r>
            <w:r w:rsidRPr="00432262">
              <w:t xml:space="preserve"> </w:t>
            </w:r>
          </w:p>
        </w:tc>
      </w:tr>
      <w:tr w:rsidR="00943A47">
        <w:trPr>
          <w:trHeight w:hRule="exact" w:val="285"/>
        </w:trPr>
        <w:tc>
          <w:tcPr>
            <w:tcW w:w="9370" w:type="dxa"/>
            <w:gridSpan w:val="2"/>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943A47">
        <w:trPr>
          <w:trHeight w:hRule="exact" w:val="138"/>
        </w:trPr>
        <w:tc>
          <w:tcPr>
            <w:tcW w:w="1985" w:type="dxa"/>
          </w:tcPr>
          <w:p w:rsidR="00943A47" w:rsidRDefault="00943A47"/>
        </w:tc>
        <w:tc>
          <w:tcPr>
            <w:tcW w:w="7372" w:type="dxa"/>
          </w:tcPr>
          <w:p w:rsidR="00943A47" w:rsidRDefault="00943A47"/>
        </w:tc>
      </w:tr>
      <w:tr w:rsidR="00943A47" w:rsidRPr="00432262">
        <w:trPr>
          <w:trHeight w:hRule="exact" w:val="555"/>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b/>
                <w:color w:val="000000"/>
                <w:sz w:val="24"/>
                <w:szCs w:val="24"/>
              </w:rPr>
              <w:t>3</w:t>
            </w:r>
            <w:r w:rsidRPr="00432262">
              <w:t xml:space="preserve"> </w:t>
            </w:r>
            <w:r w:rsidRPr="00432262">
              <w:rPr>
                <w:rFonts w:ascii="Times New Roman" w:hAnsi="Times New Roman" w:cs="Times New Roman"/>
                <w:b/>
                <w:color w:val="000000"/>
                <w:sz w:val="24"/>
                <w:szCs w:val="24"/>
              </w:rPr>
              <w:t>Компетенции</w:t>
            </w:r>
            <w:r w:rsidRPr="00432262">
              <w:t xml:space="preserve"> </w:t>
            </w:r>
            <w:r w:rsidRPr="00432262">
              <w:rPr>
                <w:rFonts w:ascii="Times New Roman" w:hAnsi="Times New Roman" w:cs="Times New Roman"/>
                <w:b/>
                <w:color w:val="000000"/>
                <w:sz w:val="24"/>
                <w:szCs w:val="24"/>
              </w:rPr>
              <w:t>обучающегося,</w:t>
            </w:r>
            <w:r w:rsidRPr="00432262">
              <w:t xml:space="preserve"> </w:t>
            </w:r>
            <w:r w:rsidRPr="00432262">
              <w:rPr>
                <w:rFonts w:ascii="Times New Roman" w:hAnsi="Times New Roman" w:cs="Times New Roman"/>
                <w:b/>
                <w:color w:val="000000"/>
                <w:sz w:val="24"/>
                <w:szCs w:val="24"/>
              </w:rPr>
              <w:t>формируемые</w:t>
            </w:r>
            <w:r w:rsidRPr="00432262">
              <w:t xml:space="preserve"> </w:t>
            </w:r>
            <w:r w:rsidRPr="00432262">
              <w:rPr>
                <w:rFonts w:ascii="Times New Roman" w:hAnsi="Times New Roman" w:cs="Times New Roman"/>
                <w:b/>
                <w:color w:val="000000"/>
                <w:sz w:val="24"/>
                <w:szCs w:val="24"/>
              </w:rPr>
              <w:t>в</w:t>
            </w:r>
            <w:r w:rsidRPr="00432262">
              <w:t xml:space="preserve"> </w:t>
            </w:r>
            <w:r w:rsidRPr="00432262">
              <w:rPr>
                <w:rFonts w:ascii="Times New Roman" w:hAnsi="Times New Roman" w:cs="Times New Roman"/>
                <w:b/>
                <w:color w:val="000000"/>
                <w:sz w:val="24"/>
                <w:szCs w:val="24"/>
              </w:rPr>
              <w:t>результате</w:t>
            </w:r>
            <w:r w:rsidRPr="00432262">
              <w:t xml:space="preserve"> </w:t>
            </w:r>
            <w:r w:rsidRPr="00432262">
              <w:rPr>
                <w:rFonts w:ascii="Times New Roman" w:hAnsi="Times New Roman" w:cs="Times New Roman"/>
                <w:b/>
                <w:color w:val="000000"/>
                <w:sz w:val="24"/>
                <w:szCs w:val="24"/>
              </w:rPr>
              <w:t>освоения</w:t>
            </w:r>
            <w:r w:rsidRPr="00432262">
              <w:t xml:space="preserve"> </w:t>
            </w:r>
          </w:p>
          <w:p w:rsidR="00943A47" w:rsidRPr="00432262" w:rsidRDefault="007C65D1">
            <w:pPr>
              <w:spacing w:after="0" w:line="240" w:lineRule="auto"/>
              <w:ind w:firstLine="756"/>
              <w:jc w:val="both"/>
              <w:rPr>
                <w:sz w:val="24"/>
                <w:szCs w:val="24"/>
              </w:rPr>
            </w:pPr>
            <w:r w:rsidRPr="00432262">
              <w:rPr>
                <w:rFonts w:ascii="Times New Roman" w:hAnsi="Times New Roman" w:cs="Times New Roman"/>
                <w:b/>
                <w:color w:val="000000"/>
                <w:sz w:val="24"/>
                <w:szCs w:val="24"/>
              </w:rPr>
              <w:t>дисциплины</w:t>
            </w:r>
            <w:r w:rsidRPr="00432262">
              <w:t xml:space="preserve"> </w:t>
            </w:r>
            <w:r w:rsidRPr="00432262">
              <w:rPr>
                <w:rFonts w:ascii="Times New Roman" w:hAnsi="Times New Roman" w:cs="Times New Roman"/>
                <w:b/>
                <w:color w:val="000000"/>
                <w:sz w:val="24"/>
                <w:szCs w:val="24"/>
              </w:rPr>
              <w:t>(модуля)</w:t>
            </w:r>
            <w:r w:rsidRPr="00432262">
              <w:t xml:space="preserve"> </w:t>
            </w:r>
            <w:r w:rsidRPr="00432262">
              <w:rPr>
                <w:rFonts w:ascii="Times New Roman" w:hAnsi="Times New Roman" w:cs="Times New Roman"/>
                <w:b/>
                <w:color w:val="000000"/>
                <w:sz w:val="24"/>
                <w:szCs w:val="24"/>
              </w:rPr>
              <w:t>и</w:t>
            </w:r>
            <w:r w:rsidRPr="00432262">
              <w:t xml:space="preserve"> </w:t>
            </w:r>
            <w:r w:rsidRPr="00432262">
              <w:rPr>
                <w:rFonts w:ascii="Times New Roman" w:hAnsi="Times New Roman" w:cs="Times New Roman"/>
                <w:b/>
                <w:color w:val="000000"/>
                <w:sz w:val="24"/>
                <w:szCs w:val="24"/>
              </w:rPr>
              <w:t>планируемые</w:t>
            </w:r>
            <w:r w:rsidRPr="00432262">
              <w:t xml:space="preserve"> </w:t>
            </w:r>
            <w:r w:rsidRPr="00432262">
              <w:rPr>
                <w:rFonts w:ascii="Times New Roman" w:hAnsi="Times New Roman" w:cs="Times New Roman"/>
                <w:b/>
                <w:color w:val="000000"/>
                <w:sz w:val="24"/>
                <w:szCs w:val="24"/>
              </w:rPr>
              <w:t>результаты</w:t>
            </w:r>
            <w:r w:rsidRPr="00432262">
              <w:t xml:space="preserve"> </w:t>
            </w:r>
            <w:r w:rsidRPr="00432262">
              <w:rPr>
                <w:rFonts w:ascii="Times New Roman" w:hAnsi="Times New Roman" w:cs="Times New Roman"/>
                <w:b/>
                <w:color w:val="000000"/>
                <w:sz w:val="24"/>
                <w:szCs w:val="24"/>
              </w:rPr>
              <w:t>обучения</w:t>
            </w:r>
            <w:r w:rsidRPr="00432262">
              <w:t xml:space="preserve"> </w:t>
            </w:r>
          </w:p>
        </w:tc>
      </w:tr>
      <w:tr w:rsidR="00943A47" w:rsidRPr="00432262">
        <w:trPr>
          <w:trHeight w:hRule="exact" w:val="555"/>
        </w:trPr>
        <w:tc>
          <w:tcPr>
            <w:tcW w:w="9370" w:type="dxa"/>
            <w:gridSpan w:val="2"/>
            <w:shd w:val="clear" w:color="000000" w:fill="FFFFFF"/>
            <w:tcMar>
              <w:left w:w="34" w:type="dxa"/>
              <w:right w:w="34" w:type="dxa"/>
            </w:tcMar>
          </w:tcPr>
          <w:p w:rsidR="00943A47" w:rsidRPr="00432262" w:rsidRDefault="007C65D1">
            <w:pPr>
              <w:spacing w:after="0" w:line="240" w:lineRule="auto"/>
              <w:ind w:firstLine="756"/>
              <w:jc w:val="both"/>
              <w:rPr>
                <w:sz w:val="24"/>
                <w:szCs w:val="24"/>
              </w:rPr>
            </w:pPr>
            <w:r w:rsidRPr="00432262">
              <w:rPr>
                <w:rFonts w:ascii="Times New Roman" w:hAnsi="Times New Roman" w:cs="Times New Roman"/>
                <w:color w:val="000000"/>
                <w:sz w:val="24"/>
                <w:szCs w:val="24"/>
              </w:rPr>
              <w:t>В</w:t>
            </w:r>
            <w:r w:rsidRPr="00432262">
              <w:t xml:space="preserve"> </w:t>
            </w:r>
            <w:r w:rsidRPr="00432262">
              <w:rPr>
                <w:rFonts w:ascii="Times New Roman" w:hAnsi="Times New Roman" w:cs="Times New Roman"/>
                <w:color w:val="000000"/>
                <w:sz w:val="24"/>
                <w:szCs w:val="24"/>
              </w:rPr>
              <w:t>результате</w:t>
            </w:r>
            <w:r w:rsidRPr="00432262">
              <w:t xml:space="preserve"> </w:t>
            </w:r>
            <w:r w:rsidRPr="00432262">
              <w:rPr>
                <w:rFonts w:ascii="Times New Roman" w:hAnsi="Times New Roman" w:cs="Times New Roman"/>
                <w:color w:val="000000"/>
                <w:sz w:val="24"/>
                <w:szCs w:val="24"/>
              </w:rPr>
              <w:t>освоения</w:t>
            </w:r>
            <w:r w:rsidRPr="00432262">
              <w:t xml:space="preserve"> </w:t>
            </w:r>
            <w:r w:rsidRPr="00432262">
              <w:rPr>
                <w:rFonts w:ascii="Times New Roman" w:hAnsi="Times New Roman" w:cs="Times New Roman"/>
                <w:color w:val="000000"/>
                <w:sz w:val="24"/>
                <w:szCs w:val="24"/>
              </w:rPr>
              <w:t>дисциплины</w:t>
            </w:r>
            <w:r w:rsidRPr="00432262">
              <w:t xml:space="preserve"> </w:t>
            </w:r>
            <w:r w:rsidRPr="00432262">
              <w:rPr>
                <w:rFonts w:ascii="Times New Roman" w:hAnsi="Times New Roman" w:cs="Times New Roman"/>
                <w:color w:val="000000"/>
                <w:sz w:val="24"/>
                <w:szCs w:val="24"/>
              </w:rPr>
              <w:t>(модуля)</w:t>
            </w:r>
            <w:r w:rsidRPr="00432262">
              <w:t xml:space="preserve"> </w:t>
            </w:r>
            <w:r w:rsidRPr="00432262">
              <w:rPr>
                <w:rFonts w:ascii="Times New Roman" w:hAnsi="Times New Roman" w:cs="Times New Roman"/>
                <w:color w:val="000000"/>
                <w:sz w:val="24"/>
                <w:szCs w:val="24"/>
              </w:rPr>
              <w:t>«Производственное</w:t>
            </w:r>
            <w:r w:rsidRPr="00432262">
              <w:t xml:space="preserve"> </w:t>
            </w:r>
            <w:r w:rsidRPr="00432262">
              <w:rPr>
                <w:rFonts w:ascii="Times New Roman" w:hAnsi="Times New Roman" w:cs="Times New Roman"/>
                <w:color w:val="000000"/>
                <w:sz w:val="24"/>
                <w:szCs w:val="24"/>
              </w:rPr>
              <w:t>планирование»</w:t>
            </w:r>
            <w:r w:rsidRPr="00432262">
              <w:t xml:space="preserve"> </w:t>
            </w:r>
            <w:r w:rsidRPr="00432262">
              <w:rPr>
                <w:rFonts w:ascii="Times New Roman" w:hAnsi="Times New Roman" w:cs="Times New Roman"/>
                <w:color w:val="000000"/>
                <w:sz w:val="24"/>
                <w:szCs w:val="24"/>
              </w:rPr>
              <w:t>обучающийся</w:t>
            </w:r>
            <w:r w:rsidRPr="00432262">
              <w:t xml:space="preserve"> </w:t>
            </w:r>
            <w:r w:rsidRPr="00432262">
              <w:rPr>
                <w:rFonts w:ascii="Times New Roman" w:hAnsi="Times New Roman" w:cs="Times New Roman"/>
                <w:color w:val="000000"/>
                <w:sz w:val="24"/>
                <w:szCs w:val="24"/>
              </w:rPr>
              <w:t>должен</w:t>
            </w:r>
            <w:r w:rsidRPr="00432262">
              <w:t xml:space="preserve"> </w:t>
            </w:r>
            <w:r w:rsidRPr="00432262">
              <w:rPr>
                <w:rFonts w:ascii="Times New Roman" w:hAnsi="Times New Roman" w:cs="Times New Roman"/>
                <w:color w:val="000000"/>
                <w:sz w:val="24"/>
                <w:szCs w:val="24"/>
              </w:rPr>
              <w:t>обладать</w:t>
            </w:r>
            <w:r w:rsidRPr="00432262">
              <w:t xml:space="preserve"> </w:t>
            </w:r>
            <w:r w:rsidRPr="00432262">
              <w:rPr>
                <w:rFonts w:ascii="Times New Roman" w:hAnsi="Times New Roman" w:cs="Times New Roman"/>
                <w:color w:val="000000"/>
                <w:sz w:val="24"/>
                <w:szCs w:val="24"/>
              </w:rPr>
              <w:t>следующими</w:t>
            </w:r>
            <w:r w:rsidRPr="00432262">
              <w:t xml:space="preserve"> </w:t>
            </w:r>
            <w:r w:rsidRPr="00432262">
              <w:rPr>
                <w:rFonts w:ascii="Times New Roman" w:hAnsi="Times New Roman" w:cs="Times New Roman"/>
                <w:color w:val="000000"/>
                <w:sz w:val="24"/>
                <w:szCs w:val="24"/>
              </w:rPr>
              <w:t>компетенциями:</w:t>
            </w:r>
            <w:r w:rsidRPr="00432262">
              <w:t xml:space="preserve"> </w:t>
            </w:r>
          </w:p>
        </w:tc>
      </w:tr>
      <w:tr w:rsidR="00943A47" w:rsidRPr="00432262">
        <w:trPr>
          <w:trHeight w:hRule="exact" w:val="277"/>
        </w:trPr>
        <w:tc>
          <w:tcPr>
            <w:tcW w:w="1985" w:type="dxa"/>
          </w:tcPr>
          <w:p w:rsidR="00943A47" w:rsidRPr="00432262" w:rsidRDefault="00943A47"/>
        </w:tc>
        <w:tc>
          <w:tcPr>
            <w:tcW w:w="7372" w:type="dxa"/>
          </w:tcPr>
          <w:p w:rsidR="00943A47" w:rsidRPr="00432262" w:rsidRDefault="00943A47"/>
        </w:tc>
      </w:tr>
      <w:tr w:rsidR="00943A4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943A47" w:rsidRDefault="007C65D1">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943A47" w:rsidRDefault="007C65D1">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943A47" w:rsidRPr="0043226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ПК-2 способностью разрабатывать корпоративную стратегию, программы организационного развития и изменений и обеспечивать их реализацию</w:t>
            </w:r>
          </w:p>
        </w:tc>
      </w:tr>
      <w:tr w:rsidR="00943A47" w:rsidRPr="0043226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этапы разработки корпоративной стратегии и программы организа -ционных изменений;</w:t>
            </w:r>
          </w:p>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методы реализации корпоративной стратегии и программы органи -зационных изменений</w:t>
            </w:r>
          </w:p>
        </w:tc>
      </w:tr>
      <w:tr w:rsidR="00943A47" w:rsidRPr="0043226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приобретать и применять знания в области стратегического управ- ления в контексте разработки корпоративной стратегии и программы организационных изменений</w:t>
            </w:r>
          </w:p>
        </w:tc>
      </w:tr>
    </w:tbl>
    <w:p w:rsidR="00943A47" w:rsidRPr="00432262" w:rsidRDefault="007C65D1">
      <w:pPr>
        <w:rPr>
          <w:sz w:val="0"/>
          <w:szCs w:val="0"/>
        </w:rPr>
      </w:pPr>
      <w:r w:rsidRPr="00432262">
        <w:br w:type="page"/>
      </w:r>
    </w:p>
    <w:tbl>
      <w:tblPr>
        <w:tblW w:w="0" w:type="auto"/>
        <w:tblCellMar>
          <w:left w:w="0" w:type="dxa"/>
          <w:right w:w="0" w:type="dxa"/>
        </w:tblCellMar>
        <w:tblLook w:val="04A0" w:firstRow="1" w:lastRow="0" w:firstColumn="1" w:lastColumn="0" w:noHBand="0" w:noVBand="1"/>
      </w:tblPr>
      <w:tblGrid>
        <w:gridCol w:w="1999"/>
        <w:gridCol w:w="7386"/>
      </w:tblGrid>
      <w:tr w:rsidR="00943A47" w:rsidRPr="0043226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способами демонстрации умения анализировать ситуацию;</w:t>
            </w:r>
          </w:p>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способами совершенствования профессиональных знаний и умений</w:t>
            </w:r>
          </w:p>
        </w:tc>
      </w:tr>
      <w:tr w:rsidR="00943A47" w:rsidRPr="0043226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943A47" w:rsidRPr="0043226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количественные и качественные методы для проведения прикладных исследований и управления бизнес процессами;</w:t>
            </w:r>
          </w:p>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состав и структуру бизнес-процессов</w:t>
            </w:r>
          </w:p>
        </w:tc>
      </w:tr>
      <w:tr w:rsidR="00943A47" w:rsidRPr="0043226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формулировать типовые задачи в прикладных исследованиях;</w:t>
            </w:r>
          </w:p>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обосновывать способы поиска эффективного решения;</w:t>
            </w:r>
          </w:p>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рассчитывать количественные и качественные показатели</w:t>
            </w:r>
          </w:p>
        </w:tc>
      </w:tr>
      <w:tr w:rsidR="00943A47">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 методами подготовки аналитических материалов</w:t>
            </w:r>
          </w:p>
        </w:tc>
      </w:tr>
      <w:tr w:rsidR="00943A47" w:rsidRPr="0043226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sidRPr="00432262">
              <w:rPr>
                <w:rFonts w:ascii="Times New Roman" w:hAnsi="Times New Roman" w:cs="Times New Roman"/>
                <w:color w:val="000000"/>
                <w:sz w:val="24"/>
                <w:szCs w:val="24"/>
              </w:rPr>
              <w:t>ПК-5 владением методами экономического и стратегического анализа поведения экономических агентов и рынков в глобальной среде</w:t>
            </w:r>
          </w:p>
        </w:tc>
      </w:tr>
      <w:tr w:rsidR="00943A47" w:rsidRPr="0043226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методики системного стратегического анализа;</w:t>
            </w:r>
          </w:p>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области практической реализации результатов системного страте- гического анализа</w:t>
            </w:r>
          </w:p>
        </w:tc>
      </w:tr>
      <w:tr w:rsidR="00943A47" w:rsidRPr="0043226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выбирать эффективные решения на основе результатов стратегиче -ского анализа;</w:t>
            </w:r>
          </w:p>
          <w:p w:rsidR="00943A47" w:rsidRPr="00432262" w:rsidRDefault="007C65D1">
            <w:pPr>
              <w:spacing w:after="0" w:line="240" w:lineRule="auto"/>
              <w:rPr>
                <w:sz w:val="24"/>
                <w:szCs w:val="24"/>
              </w:rPr>
            </w:pPr>
            <w:r>
              <w:rPr>
                <w:rFonts w:ascii="Times New Roman" w:hAnsi="Times New Roman" w:cs="Times New Roman"/>
                <w:color w:val="000000"/>
                <w:sz w:val="24"/>
                <w:szCs w:val="24"/>
              </w:rPr>
              <w:t></w:t>
            </w:r>
            <w:r w:rsidRPr="00432262">
              <w:rPr>
                <w:rFonts w:ascii="Times New Roman" w:hAnsi="Times New Roman" w:cs="Times New Roman"/>
                <w:color w:val="000000"/>
                <w:sz w:val="24"/>
                <w:szCs w:val="24"/>
              </w:rPr>
              <w:t xml:space="preserve"> составлять программу позиционирования предприятия на рынке</w:t>
            </w:r>
          </w:p>
        </w:tc>
      </w:tr>
      <w:tr w:rsidR="00943A4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7C65D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43A47" w:rsidRDefault="00943A47"/>
        </w:tc>
      </w:tr>
    </w:tbl>
    <w:p w:rsidR="00943A47" w:rsidRDefault="007C65D1">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1653"/>
        <w:gridCol w:w="390"/>
        <w:gridCol w:w="525"/>
        <w:gridCol w:w="605"/>
        <w:gridCol w:w="669"/>
        <w:gridCol w:w="481"/>
        <w:gridCol w:w="1530"/>
        <w:gridCol w:w="1590"/>
        <w:gridCol w:w="1235"/>
      </w:tblGrid>
      <w:tr w:rsidR="00943A47" w:rsidRPr="00432262">
        <w:trPr>
          <w:trHeight w:hRule="exact" w:val="285"/>
        </w:trPr>
        <w:tc>
          <w:tcPr>
            <w:tcW w:w="710" w:type="dxa"/>
          </w:tcPr>
          <w:p w:rsidR="00943A47" w:rsidRDefault="00943A47"/>
        </w:tc>
        <w:tc>
          <w:tcPr>
            <w:tcW w:w="9228" w:type="dxa"/>
            <w:gridSpan w:val="9"/>
            <w:shd w:val="clear" w:color="000000" w:fill="FFFFFF"/>
            <w:tcMar>
              <w:left w:w="34" w:type="dxa"/>
              <w:right w:w="34" w:type="dxa"/>
            </w:tcMar>
          </w:tcPr>
          <w:p w:rsidR="00943A47" w:rsidRPr="00432262" w:rsidRDefault="007C65D1">
            <w:pPr>
              <w:spacing w:after="0" w:line="240" w:lineRule="auto"/>
              <w:jc w:val="both"/>
              <w:rPr>
                <w:sz w:val="24"/>
                <w:szCs w:val="24"/>
              </w:rPr>
            </w:pPr>
            <w:r w:rsidRPr="00432262">
              <w:rPr>
                <w:rFonts w:ascii="Times New Roman" w:hAnsi="Times New Roman" w:cs="Times New Roman"/>
                <w:b/>
                <w:color w:val="000000"/>
                <w:sz w:val="24"/>
                <w:szCs w:val="24"/>
              </w:rPr>
              <w:t>4.</w:t>
            </w:r>
            <w:r w:rsidRPr="00432262">
              <w:t xml:space="preserve"> </w:t>
            </w:r>
            <w:r w:rsidRPr="00432262">
              <w:rPr>
                <w:rFonts w:ascii="Times New Roman" w:hAnsi="Times New Roman" w:cs="Times New Roman"/>
                <w:b/>
                <w:color w:val="000000"/>
                <w:sz w:val="24"/>
                <w:szCs w:val="24"/>
              </w:rPr>
              <w:t>Структура,</w:t>
            </w:r>
            <w:r w:rsidRPr="00432262">
              <w:t xml:space="preserve"> </w:t>
            </w:r>
            <w:r w:rsidRPr="00432262">
              <w:rPr>
                <w:rFonts w:ascii="Times New Roman" w:hAnsi="Times New Roman" w:cs="Times New Roman"/>
                <w:b/>
                <w:color w:val="000000"/>
                <w:sz w:val="24"/>
                <w:szCs w:val="24"/>
              </w:rPr>
              <w:t>объём</w:t>
            </w:r>
            <w:r w:rsidRPr="00432262">
              <w:t xml:space="preserve"> </w:t>
            </w:r>
            <w:r w:rsidRPr="00432262">
              <w:rPr>
                <w:rFonts w:ascii="Times New Roman" w:hAnsi="Times New Roman" w:cs="Times New Roman"/>
                <w:b/>
                <w:color w:val="000000"/>
                <w:sz w:val="24"/>
                <w:szCs w:val="24"/>
              </w:rPr>
              <w:t>и</w:t>
            </w:r>
            <w:r w:rsidRPr="00432262">
              <w:t xml:space="preserve"> </w:t>
            </w:r>
            <w:r w:rsidRPr="00432262">
              <w:rPr>
                <w:rFonts w:ascii="Times New Roman" w:hAnsi="Times New Roman" w:cs="Times New Roman"/>
                <w:b/>
                <w:color w:val="000000"/>
                <w:sz w:val="24"/>
                <w:szCs w:val="24"/>
              </w:rPr>
              <w:t>содержание</w:t>
            </w:r>
            <w:r w:rsidRPr="00432262">
              <w:t xml:space="preserve"> </w:t>
            </w:r>
            <w:r w:rsidRPr="00432262">
              <w:rPr>
                <w:rFonts w:ascii="Times New Roman" w:hAnsi="Times New Roman" w:cs="Times New Roman"/>
                <w:b/>
                <w:color w:val="000000"/>
                <w:sz w:val="24"/>
                <w:szCs w:val="24"/>
              </w:rPr>
              <w:t>дисциплины</w:t>
            </w:r>
            <w:r w:rsidRPr="00432262">
              <w:t xml:space="preserve"> </w:t>
            </w:r>
            <w:r w:rsidRPr="00432262">
              <w:rPr>
                <w:rFonts w:ascii="Times New Roman" w:hAnsi="Times New Roman" w:cs="Times New Roman"/>
                <w:b/>
                <w:color w:val="000000"/>
                <w:sz w:val="24"/>
                <w:szCs w:val="24"/>
              </w:rPr>
              <w:t>(модуля)</w:t>
            </w:r>
            <w:r w:rsidRPr="00432262">
              <w:t xml:space="preserve"> </w:t>
            </w:r>
          </w:p>
        </w:tc>
      </w:tr>
      <w:tr w:rsidR="00943A47" w:rsidRPr="007C65D1">
        <w:trPr>
          <w:trHeight w:hRule="exact" w:val="3611"/>
        </w:trPr>
        <w:tc>
          <w:tcPr>
            <w:tcW w:w="9937" w:type="dxa"/>
            <w:gridSpan w:val="10"/>
            <w:shd w:val="clear" w:color="000000" w:fill="FFFFFF"/>
            <w:tcMar>
              <w:left w:w="34" w:type="dxa"/>
              <w:right w:w="34" w:type="dxa"/>
            </w:tcMar>
          </w:tcPr>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Общая</w:t>
            </w:r>
            <w:r w:rsidRPr="007C65D1">
              <w:t xml:space="preserve"> </w:t>
            </w:r>
            <w:r w:rsidRPr="007C65D1">
              <w:rPr>
                <w:rFonts w:ascii="Times New Roman" w:hAnsi="Times New Roman" w:cs="Times New Roman"/>
                <w:color w:val="000000"/>
                <w:sz w:val="24"/>
                <w:szCs w:val="24"/>
              </w:rPr>
              <w:t>трудоемкость</w:t>
            </w:r>
            <w:r w:rsidRPr="007C65D1">
              <w:t xml:space="preserve"> </w:t>
            </w:r>
            <w:r w:rsidRPr="007C65D1">
              <w:rPr>
                <w:rFonts w:ascii="Times New Roman" w:hAnsi="Times New Roman" w:cs="Times New Roman"/>
                <w:color w:val="000000"/>
                <w:sz w:val="24"/>
                <w:szCs w:val="24"/>
              </w:rPr>
              <w:t>дисциплины</w:t>
            </w:r>
            <w:r w:rsidRPr="007C65D1">
              <w:t xml:space="preserve"> </w:t>
            </w:r>
            <w:r w:rsidRPr="007C65D1">
              <w:rPr>
                <w:rFonts w:ascii="Times New Roman" w:hAnsi="Times New Roman" w:cs="Times New Roman"/>
                <w:color w:val="000000"/>
                <w:sz w:val="24"/>
                <w:szCs w:val="24"/>
              </w:rPr>
              <w:t>составляет</w:t>
            </w:r>
            <w:r w:rsidRPr="007C65D1">
              <w:t xml:space="preserve"> </w:t>
            </w:r>
            <w:r w:rsidRPr="007C65D1">
              <w:rPr>
                <w:rFonts w:ascii="Times New Roman" w:hAnsi="Times New Roman" w:cs="Times New Roman"/>
                <w:color w:val="000000"/>
                <w:sz w:val="24"/>
                <w:szCs w:val="24"/>
              </w:rPr>
              <w:t>3</w:t>
            </w:r>
            <w:r w:rsidRPr="007C65D1">
              <w:t xml:space="preserve"> </w:t>
            </w:r>
            <w:r w:rsidRPr="007C65D1">
              <w:rPr>
                <w:rFonts w:ascii="Times New Roman" w:hAnsi="Times New Roman" w:cs="Times New Roman"/>
                <w:color w:val="000000"/>
                <w:sz w:val="24"/>
                <w:szCs w:val="24"/>
              </w:rPr>
              <w:t>зачетных</w:t>
            </w:r>
            <w:r w:rsidRPr="007C65D1">
              <w:t xml:space="preserve"> </w:t>
            </w:r>
            <w:r w:rsidRPr="007C65D1">
              <w:rPr>
                <w:rFonts w:ascii="Times New Roman" w:hAnsi="Times New Roman" w:cs="Times New Roman"/>
                <w:color w:val="000000"/>
                <w:sz w:val="24"/>
                <w:szCs w:val="24"/>
              </w:rPr>
              <w:t>единиц</w:t>
            </w:r>
            <w:r w:rsidRPr="007C65D1">
              <w:t xml:space="preserve"> </w:t>
            </w:r>
            <w:r w:rsidRPr="007C65D1">
              <w:rPr>
                <w:rFonts w:ascii="Times New Roman" w:hAnsi="Times New Roman" w:cs="Times New Roman"/>
                <w:color w:val="000000"/>
                <w:sz w:val="24"/>
                <w:szCs w:val="24"/>
              </w:rPr>
              <w:t>108</w:t>
            </w:r>
            <w:r w:rsidRPr="007C65D1">
              <w:t xml:space="preserve"> </w:t>
            </w:r>
            <w:r w:rsidRPr="007C65D1">
              <w:rPr>
                <w:rFonts w:ascii="Times New Roman" w:hAnsi="Times New Roman" w:cs="Times New Roman"/>
                <w:color w:val="000000"/>
                <w:sz w:val="24"/>
                <w:szCs w:val="24"/>
              </w:rPr>
              <w:t>акад.</w:t>
            </w:r>
            <w:r w:rsidRPr="007C65D1">
              <w:t xml:space="preserve"> </w:t>
            </w:r>
            <w:r w:rsidRPr="007C65D1">
              <w:rPr>
                <w:rFonts w:ascii="Times New Roman" w:hAnsi="Times New Roman" w:cs="Times New Roman"/>
                <w:color w:val="000000"/>
                <w:sz w:val="24"/>
                <w:szCs w:val="24"/>
              </w:rPr>
              <w:t>часов,</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том</w:t>
            </w:r>
            <w:r w:rsidRPr="007C65D1">
              <w:t xml:space="preserve"> </w:t>
            </w:r>
            <w:r w:rsidRPr="007C65D1">
              <w:rPr>
                <w:rFonts w:ascii="Times New Roman" w:hAnsi="Times New Roman" w:cs="Times New Roman"/>
                <w:color w:val="000000"/>
                <w:sz w:val="24"/>
                <w:szCs w:val="24"/>
              </w:rPr>
              <w:t>числе:</w:t>
            </w:r>
            <w:r w:rsidRPr="007C65D1">
              <w:t xml:space="preserve"> </w:t>
            </w:r>
          </w:p>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контактная</w:t>
            </w:r>
            <w:r w:rsidRPr="007C65D1">
              <w:t xml:space="preserve"> </w:t>
            </w:r>
            <w:r w:rsidRPr="007C65D1">
              <w:rPr>
                <w:rFonts w:ascii="Times New Roman" w:hAnsi="Times New Roman" w:cs="Times New Roman"/>
                <w:color w:val="000000"/>
                <w:sz w:val="24"/>
                <w:szCs w:val="24"/>
              </w:rPr>
              <w:t>работа</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10,3</w:t>
            </w:r>
            <w:r w:rsidRPr="007C65D1">
              <w:t xml:space="preserve"> </w:t>
            </w:r>
            <w:r w:rsidRPr="007C65D1">
              <w:rPr>
                <w:rFonts w:ascii="Times New Roman" w:hAnsi="Times New Roman" w:cs="Times New Roman"/>
                <w:color w:val="000000"/>
                <w:sz w:val="24"/>
                <w:szCs w:val="24"/>
              </w:rPr>
              <w:t>акад.</w:t>
            </w:r>
            <w:r w:rsidRPr="007C65D1">
              <w:t xml:space="preserve"> </w:t>
            </w:r>
            <w:r w:rsidRPr="007C65D1">
              <w:rPr>
                <w:rFonts w:ascii="Times New Roman" w:hAnsi="Times New Roman" w:cs="Times New Roman"/>
                <w:color w:val="000000"/>
                <w:sz w:val="24"/>
                <w:szCs w:val="24"/>
              </w:rPr>
              <w:t>часов:</w:t>
            </w:r>
            <w:r w:rsidRPr="007C65D1">
              <w:t xml:space="preserve"> </w:t>
            </w:r>
          </w:p>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аудиторная</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8</w:t>
            </w:r>
            <w:r w:rsidRPr="007C65D1">
              <w:t xml:space="preserve"> </w:t>
            </w:r>
            <w:r w:rsidRPr="007C65D1">
              <w:rPr>
                <w:rFonts w:ascii="Times New Roman" w:hAnsi="Times New Roman" w:cs="Times New Roman"/>
                <w:color w:val="000000"/>
                <w:sz w:val="24"/>
                <w:szCs w:val="24"/>
              </w:rPr>
              <w:t>акад.</w:t>
            </w:r>
            <w:r w:rsidRPr="007C65D1">
              <w:t xml:space="preserve"> </w:t>
            </w:r>
            <w:r w:rsidRPr="007C65D1">
              <w:rPr>
                <w:rFonts w:ascii="Times New Roman" w:hAnsi="Times New Roman" w:cs="Times New Roman"/>
                <w:color w:val="000000"/>
                <w:sz w:val="24"/>
                <w:szCs w:val="24"/>
              </w:rPr>
              <w:t>часов;</w:t>
            </w:r>
            <w:r w:rsidRPr="007C65D1">
              <w:t xml:space="preserve"> </w:t>
            </w:r>
          </w:p>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внеаудиторная</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2,3</w:t>
            </w:r>
            <w:r w:rsidRPr="007C65D1">
              <w:t xml:space="preserve"> </w:t>
            </w:r>
            <w:r w:rsidRPr="007C65D1">
              <w:rPr>
                <w:rFonts w:ascii="Times New Roman" w:hAnsi="Times New Roman" w:cs="Times New Roman"/>
                <w:color w:val="000000"/>
                <w:sz w:val="24"/>
                <w:szCs w:val="24"/>
              </w:rPr>
              <w:t>акад.</w:t>
            </w:r>
            <w:r w:rsidRPr="007C65D1">
              <w:t xml:space="preserve"> </w:t>
            </w:r>
            <w:r w:rsidRPr="007C65D1">
              <w:rPr>
                <w:rFonts w:ascii="Times New Roman" w:hAnsi="Times New Roman" w:cs="Times New Roman"/>
                <w:color w:val="000000"/>
                <w:sz w:val="24"/>
                <w:szCs w:val="24"/>
              </w:rPr>
              <w:t>часов</w:t>
            </w:r>
            <w:r w:rsidRPr="007C65D1">
              <w:t xml:space="preserve"> </w:t>
            </w:r>
          </w:p>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самостоятельная</w:t>
            </w:r>
            <w:r w:rsidRPr="007C65D1">
              <w:t xml:space="preserve"> </w:t>
            </w:r>
            <w:r w:rsidRPr="007C65D1">
              <w:rPr>
                <w:rFonts w:ascii="Times New Roman" w:hAnsi="Times New Roman" w:cs="Times New Roman"/>
                <w:color w:val="000000"/>
                <w:sz w:val="24"/>
                <w:szCs w:val="24"/>
              </w:rPr>
              <w:t>работа</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89</w:t>
            </w:r>
            <w:r w:rsidRPr="007C65D1">
              <w:t xml:space="preserve"> </w:t>
            </w:r>
            <w:r w:rsidRPr="007C65D1">
              <w:rPr>
                <w:rFonts w:ascii="Times New Roman" w:hAnsi="Times New Roman" w:cs="Times New Roman"/>
                <w:color w:val="000000"/>
                <w:sz w:val="24"/>
                <w:szCs w:val="24"/>
              </w:rPr>
              <w:t>акад.</w:t>
            </w:r>
            <w:r w:rsidRPr="007C65D1">
              <w:t xml:space="preserve"> </w:t>
            </w:r>
            <w:r w:rsidRPr="007C65D1">
              <w:rPr>
                <w:rFonts w:ascii="Times New Roman" w:hAnsi="Times New Roman" w:cs="Times New Roman"/>
                <w:color w:val="000000"/>
                <w:sz w:val="24"/>
                <w:szCs w:val="24"/>
              </w:rPr>
              <w:t>часов;</w:t>
            </w:r>
            <w:r w:rsidRPr="007C65D1">
              <w:t xml:space="preserve"> </w:t>
            </w:r>
          </w:p>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подготовка</w:t>
            </w:r>
            <w:r w:rsidRPr="007C65D1">
              <w:t xml:space="preserve"> </w:t>
            </w:r>
            <w:r w:rsidRPr="007C65D1">
              <w:rPr>
                <w:rFonts w:ascii="Times New Roman" w:hAnsi="Times New Roman" w:cs="Times New Roman"/>
                <w:color w:val="000000"/>
                <w:sz w:val="24"/>
                <w:szCs w:val="24"/>
              </w:rPr>
              <w:t>к</w:t>
            </w:r>
            <w:r w:rsidRPr="007C65D1">
              <w:t xml:space="preserve"> </w:t>
            </w:r>
            <w:r w:rsidRPr="007C65D1">
              <w:rPr>
                <w:rFonts w:ascii="Times New Roman" w:hAnsi="Times New Roman" w:cs="Times New Roman"/>
                <w:color w:val="000000"/>
                <w:sz w:val="24"/>
                <w:szCs w:val="24"/>
              </w:rPr>
              <w:t>экзамену</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8,7</w:t>
            </w:r>
            <w:r w:rsidRPr="007C65D1">
              <w:t xml:space="preserve"> </w:t>
            </w:r>
            <w:r w:rsidRPr="007C65D1">
              <w:rPr>
                <w:rFonts w:ascii="Times New Roman" w:hAnsi="Times New Roman" w:cs="Times New Roman"/>
                <w:color w:val="000000"/>
                <w:sz w:val="24"/>
                <w:szCs w:val="24"/>
              </w:rPr>
              <w:t>акад.</w:t>
            </w:r>
            <w:r w:rsidRPr="007C65D1">
              <w:t xml:space="preserve"> </w:t>
            </w:r>
            <w:r w:rsidRPr="007C65D1">
              <w:rPr>
                <w:rFonts w:ascii="Times New Roman" w:hAnsi="Times New Roman" w:cs="Times New Roman"/>
                <w:color w:val="000000"/>
                <w:sz w:val="24"/>
                <w:szCs w:val="24"/>
              </w:rPr>
              <w:t>часа</w:t>
            </w:r>
            <w:r w:rsidRPr="007C65D1">
              <w:t xml:space="preserve"> </w:t>
            </w:r>
          </w:p>
          <w:p w:rsidR="00943A47" w:rsidRPr="007C65D1" w:rsidRDefault="00943A47">
            <w:pPr>
              <w:spacing w:after="0" w:line="240" w:lineRule="auto"/>
              <w:jc w:val="both"/>
              <w:rPr>
                <w:sz w:val="24"/>
                <w:szCs w:val="24"/>
              </w:rPr>
            </w:pPr>
          </w:p>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Форма</w:t>
            </w:r>
            <w:r w:rsidRPr="007C65D1">
              <w:t xml:space="preserve"> </w:t>
            </w:r>
            <w:r w:rsidRPr="007C65D1">
              <w:rPr>
                <w:rFonts w:ascii="Times New Roman" w:hAnsi="Times New Roman" w:cs="Times New Roman"/>
                <w:color w:val="000000"/>
                <w:sz w:val="24"/>
                <w:szCs w:val="24"/>
              </w:rPr>
              <w:t>аттестации</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экзамен</w:t>
            </w:r>
            <w:r w:rsidRPr="007C65D1">
              <w:t xml:space="preserve"> </w:t>
            </w:r>
          </w:p>
        </w:tc>
      </w:tr>
      <w:tr w:rsidR="00943A47" w:rsidRPr="007C65D1">
        <w:trPr>
          <w:trHeight w:hRule="exact" w:val="138"/>
        </w:trPr>
        <w:tc>
          <w:tcPr>
            <w:tcW w:w="710" w:type="dxa"/>
          </w:tcPr>
          <w:p w:rsidR="00943A47" w:rsidRPr="007C65D1" w:rsidRDefault="00943A47"/>
        </w:tc>
        <w:tc>
          <w:tcPr>
            <w:tcW w:w="1702" w:type="dxa"/>
          </w:tcPr>
          <w:p w:rsidR="00943A47" w:rsidRPr="007C65D1" w:rsidRDefault="00943A47"/>
        </w:tc>
        <w:tc>
          <w:tcPr>
            <w:tcW w:w="426" w:type="dxa"/>
          </w:tcPr>
          <w:p w:rsidR="00943A47" w:rsidRPr="007C65D1" w:rsidRDefault="00943A47"/>
        </w:tc>
        <w:tc>
          <w:tcPr>
            <w:tcW w:w="568" w:type="dxa"/>
          </w:tcPr>
          <w:p w:rsidR="00943A47" w:rsidRPr="007C65D1" w:rsidRDefault="00943A47"/>
        </w:tc>
        <w:tc>
          <w:tcPr>
            <w:tcW w:w="710" w:type="dxa"/>
          </w:tcPr>
          <w:p w:rsidR="00943A47" w:rsidRPr="007C65D1" w:rsidRDefault="00943A47"/>
        </w:tc>
        <w:tc>
          <w:tcPr>
            <w:tcW w:w="710" w:type="dxa"/>
          </w:tcPr>
          <w:p w:rsidR="00943A47" w:rsidRPr="007C65D1" w:rsidRDefault="00943A47"/>
        </w:tc>
        <w:tc>
          <w:tcPr>
            <w:tcW w:w="568" w:type="dxa"/>
          </w:tcPr>
          <w:p w:rsidR="00943A47" w:rsidRPr="007C65D1" w:rsidRDefault="00943A47"/>
        </w:tc>
        <w:tc>
          <w:tcPr>
            <w:tcW w:w="1560" w:type="dxa"/>
          </w:tcPr>
          <w:p w:rsidR="00943A47" w:rsidRPr="007C65D1" w:rsidRDefault="00943A47"/>
        </w:tc>
        <w:tc>
          <w:tcPr>
            <w:tcW w:w="1702" w:type="dxa"/>
          </w:tcPr>
          <w:p w:rsidR="00943A47" w:rsidRPr="007C65D1" w:rsidRDefault="00943A47"/>
        </w:tc>
        <w:tc>
          <w:tcPr>
            <w:tcW w:w="1277" w:type="dxa"/>
          </w:tcPr>
          <w:p w:rsidR="00943A47" w:rsidRPr="007C65D1" w:rsidRDefault="00943A47"/>
        </w:tc>
      </w:tr>
      <w:tr w:rsidR="00943A4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943A47" w:rsidRDefault="007C65D1">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center"/>
              <w:rPr>
                <w:sz w:val="19"/>
                <w:szCs w:val="19"/>
              </w:rPr>
            </w:pPr>
            <w:r w:rsidRPr="007C65D1">
              <w:rPr>
                <w:rFonts w:ascii="Times New Roman" w:hAnsi="Times New Roman" w:cs="Times New Roman"/>
                <w:color w:val="000000"/>
                <w:sz w:val="19"/>
                <w:szCs w:val="19"/>
              </w:rPr>
              <w:t>Аудиторная</w:t>
            </w:r>
            <w:r w:rsidRPr="007C65D1">
              <w:t xml:space="preserve"> </w:t>
            </w:r>
          </w:p>
          <w:p w:rsidR="00943A47" w:rsidRPr="007C65D1" w:rsidRDefault="007C65D1">
            <w:pPr>
              <w:spacing w:after="0" w:line="240" w:lineRule="auto"/>
              <w:jc w:val="center"/>
              <w:rPr>
                <w:sz w:val="19"/>
                <w:szCs w:val="19"/>
              </w:rPr>
            </w:pPr>
            <w:r w:rsidRPr="007C65D1">
              <w:rPr>
                <w:rFonts w:ascii="Times New Roman" w:hAnsi="Times New Roman" w:cs="Times New Roman"/>
                <w:color w:val="000000"/>
                <w:sz w:val="19"/>
                <w:szCs w:val="19"/>
              </w:rPr>
              <w:t>контактная</w:t>
            </w:r>
            <w:r w:rsidRPr="007C65D1">
              <w:t xml:space="preserve"> </w:t>
            </w:r>
            <w:r w:rsidRPr="007C65D1">
              <w:rPr>
                <w:rFonts w:ascii="Times New Roman" w:hAnsi="Times New Roman" w:cs="Times New Roman"/>
                <w:color w:val="000000"/>
                <w:sz w:val="19"/>
                <w:szCs w:val="19"/>
              </w:rPr>
              <w:t>работа</w:t>
            </w:r>
            <w:r w:rsidRPr="007C65D1">
              <w:t xml:space="preserve"> </w:t>
            </w:r>
          </w:p>
          <w:p w:rsidR="00943A47" w:rsidRPr="007C65D1" w:rsidRDefault="007C65D1">
            <w:pPr>
              <w:spacing w:after="0" w:line="240" w:lineRule="auto"/>
              <w:jc w:val="center"/>
              <w:rPr>
                <w:sz w:val="19"/>
                <w:szCs w:val="19"/>
              </w:rPr>
            </w:pPr>
            <w:r w:rsidRPr="007C65D1">
              <w:rPr>
                <w:rFonts w:ascii="Times New Roman" w:hAnsi="Times New Roman" w:cs="Times New Roman"/>
                <w:color w:val="000000"/>
                <w:sz w:val="19"/>
                <w:szCs w:val="19"/>
              </w:rPr>
              <w:t>(в</w:t>
            </w:r>
            <w:r w:rsidRPr="007C65D1">
              <w:t xml:space="preserve"> </w:t>
            </w:r>
            <w:r w:rsidRPr="007C65D1">
              <w:rPr>
                <w:rFonts w:ascii="Times New Roman" w:hAnsi="Times New Roman" w:cs="Times New Roman"/>
                <w:color w:val="000000"/>
                <w:sz w:val="19"/>
                <w:szCs w:val="19"/>
              </w:rPr>
              <w:t>акад.</w:t>
            </w:r>
            <w:r w:rsidRPr="007C65D1">
              <w:t xml:space="preserve"> </w:t>
            </w:r>
            <w:r w:rsidRPr="007C65D1">
              <w:rPr>
                <w:rFonts w:ascii="Times New Roman" w:hAnsi="Times New Roman" w:cs="Times New Roman"/>
                <w:color w:val="000000"/>
                <w:sz w:val="19"/>
                <w:szCs w:val="19"/>
              </w:rPr>
              <w:t>часах)</w:t>
            </w:r>
            <w:r w:rsidRPr="007C65D1">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943A47" w:rsidRDefault="007C65D1">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center"/>
              <w:rPr>
                <w:sz w:val="19"/>
                <w:szCs w:val="19"/>
              </w:rPr>
            </w:pPr>
            <w:r w:rsidRPr="007C65D1">
              <w:rPr>
                <w:rFonts w:ascii="Times New Roman" w:hAnsi="Times New Roman" w:cs="Times New Roman"/>
                <w:color w:val="000000"/>
                <w:sz w:val="19"/>
                <w:szCs w:val="19"/>
              </w:rPr>
              <w:t>Форма</w:t>
            </w:r>
            <w:r w:rsidRPr="007C65D1">
              <w:t xml:space="preserve"> </w:t>
            </w:r>
            <w:r w:rsidRPr="007C65D1">
              <w:rPr>
                <w:rFonts w:ascii="Times New Roman" w:hAnsi="Times New Roman" w:cs="Times New Roman"/>
                <w:color w:val="000000"/>
                <w:sz w:val="19"/>
                <w:szCs w:val="19"/>
              </w:rPr>
              <w:t>текущего</w:t>
            </w:r>
            <w:r w:rsidRPr="007C65D1">
              <w:t xml:space="preserve"> </w:t>
            </w:r>
            <w:r w:rsidRPr="007C65D1">
              <w:rPr>
                <w:rFonts w:ascii="Times New Roman" w:hAnsi="Times New Roman" w:cs="Times New Roman"/>
                <w:color w:val="000000"/>
                <w:sz w:val="19"/>
                <w:szCs w:val="19"/>
              </w:rPr>
              <w:t>контроля</w:t>
            </w:r>
            <w:r w:rsidRPr="007C65D1">
              <w:t xml:space="preserve"> </w:t>
            </w:r>
            <w:r w:rsidRPr="007C65D1">
              <w:rPr>
                <w:rFonts w:ascii="Times New Roman" w:hAnsi="Times New Roman" w:cs="Times New Roman"/>
                <w:color w:val="000000"/>
                <w:sz w:val="19"/>
                <w:szCs w:val="19"/>
              </w:rPr>
              <w:t>успеваемости</w:t>
            </w:r>
            <w:r w:rsidRPr="007C65D1">
              <w:t xml:space="preserve"> </w:t>
            </w:r>
            <w:r w:rsidRPr="007C65D1">
              <w:rPr>
                <w:rFonts w:ascii="Times New Roman" w:hAnsi="Times New Roman" w:cs="Times New Roman"/>
                <w:color w:val="000000"/>
                <w:sz w:val="19"/>
                <w:szCs w:val="19"/>
              </w:rPr>
              <w:t>и</w:t>
            </w:r>
            <w:r w:rsidRPr="007C65D1">
              <w:t xml:space="preserve"> </w:t>
            </w:r>
          </w:p>
          <w:p w:rsidR="00943A47" w:rsidRPr="007C65D1" w:rsidRDefault="007C65D1">
            <w:pPr>
              <w:spacing w:after="0" w:line="240" w:lineRule="auto"/>
              <w:jc w:val="center"/>
              <w:rPr>
                <w:sz w:val="19"/>
                <w:szCs w:val="19"/>
              </w:rPr>
            </w:pPr>
            <w:r w:rsidRPr="007C65D1">
              <w:rPr>
                <w:rFonts w:ascii="Times New Roman" w:hAnsi="Times New Roman" w:cs="Times New Roman"/>
                <w:color w:val="000000"/>
                <w:sz w:val="19"/>
                <w:szCs w:val="19"/>
              </w:rPr>
              <w:t>промежуточной</w:t>
            </w:r>
            <w:r w:rsidRPr="007C65D1">
              <w:t xml:space="preserve"> </w:t>
            </w:r>
            <w:r w:rsidRPr="007C65D1">
              <w:rPr>
                <w:rFonts w:ascii="Times New Roman" w:hAnsi="Times New Roman" w:cs="Times New Roman"/>
                <w:color w:val="000000"/>
                <w:sz w:val="19"/>
                <w:szCs w:val="19"/>
              </w:rPr>
              <w:t>аттестации</w:t>
            </w:r>
            <w:r w:rsidRPr="007C65D1">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943A4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943A47" w:rsidRDefault="007C65D1">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43A47" w:rsidRDefault="00943A4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r>
      <w:tr w:rsidR="00943A47" w:rsidRPr="007C65D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19"/>
                <w:szCs w:val="19"/>
              </w:rPr>
            </w:pPr>
            <w:r w:rsidRPr="007C65D1">
              <w:rPr>
                <w:rFonts w:ascii="Times New Roman" w:hAnsi="Times New Roman" w:cs="Times New Roman"/>
                <w:color w:val="000000"/>
                <w:sz w:val="19"/>
                <w:szCs w:val="19"/>
              </w:rPr>
              <w:t>1.</w:t>
            </w:r>
            <w:r w:rsidRPr="007C65D1">
              <w:t xml:space="preserve"> </w:t>
            </w:r>
            <w:r w:rsidRPr="007C65D1">
              <w:rPr>
                <w:rFonts w:ascii="Times New Roman" w:hAnsi="Times New Roman" w:cs="Times New Roman"/>
                <w:color w:val="000000"/>
                <w:sz w:val="19"/>
                <w:szCs w:val="19"/>
              </w:rPr>
              <w:t>Раздел</w:t>
            </w:r>
            <w:r w:rsidRPr="007C65D1">
              <w:t xml:space="preserve"> </w:t>
            </w:r>
            <w:r w:rsidRPr="007C65D1">
              <w:rPr>
                <w:rFonts w:ascii="Times New Roman" w:hAnsi="Times New Roman" w:cs="Times New Roman"/>
                <w:color w:val="000000"/>
                <w:sz w:val="19"/>
                <w:szCs w:val="19"/>
              </w:rPr>
              <w:t>1</w:t>
            </w:r>
            <w:r w:rsidRPr="007C65D1">
              <w:t xml:space="preserve"> </w:t>
            </w:r>
            <w:r w:rsidRPr="007C65D1">
              <w:rPr>
                <w:rFonts w:ascii="Times New Roman" w:hAnsi="Times New Roman" w:cs="Times New Roman"/>
                <w:color w:val="000000"/>
                <w:sz w:val="19"/>
                <w:szCs w:val="19"/>
              </w:rPr>
              <w:t>Система</w:t>
            </w:r>
            <w:r w:rsidRPr="007C65D1">
              <w:t xml:space="preserve"> </w:t>
            </w:r>
            <w:r w:rsidRPr="007C65D1">
              <w:rPr>
                <w:rFonts w:ascii="Times New Roman" w:hAnsi="Times New Roman" w:cs="Times New Roman"/>
                <w:color w:val="000000"/>
                <w:sz w:val="19"/>
                <w:szCs w:val="19"/>
              </w:rPr>
              <w:t>планирования</w:t>
            </w:r>
            <w:r w:rsidRPr="007C65D1">
              <w:t xml:space="preserve"> </w:t>
            </w:r>
            <w:r w:rsidRPr="007C65D1">
              <w:rPr>
                <w:rFonts w:ascii="Times New Roman" w:hAnsi="Times New Roman" w:cs="Times New Roman"/>
                <w:color w:val="000000"/>
                <w:sz w:val="19"/>
                <w:szCs w:val="19"/>
              </w:rPr>
              <w:t>на</w:t>
            </w:r>
            <w:r w:rsidRPr="007C65D1">
              <w:t xml:space="preserve"> </w:t>
            </w:r>
            <w:r w:rsidRPr="007C65D1">
              <w:rPr>
                <w:rFonts w:ascii="Times New Roman" w:hAnsi="Times New Roman" w:cs="Times New Roman"/>
                <w:color w:val="000000"/>
                <w:sz w:val="19"/>
                <w:szCs w:val="19"/>
              </w:rPr>
              <w:t>предприятии</w:t>
            </w:r>
            <w:r w:rsidRPr="007C65D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943A47"/>
        </w:tc>
      </w:tr>
      <w:tr w:rsidR="00943A4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Функции,</w:t>
            </w:r>
            <w:r>
              <w:t xml:space="preserve"> </w:t>
            </w:r>
            <w:r>
              <w:rPr>
                <w:rFonts w:ascii="Times New Roman" w:hAnsi="Times New Roman" w:cs="Times New Roman"/>
                <w:color w:val="000000"/>
                <w:sz w:val="19"/>
                <w:szCs w:val="19"/>
              </w:rPr>
              <w:t>принципы,</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планирования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расчетных</w:t>
            </w:r>
            <w:r>
              <w:t xml:space="preserve"> </w:t>
            </w:r>
            <w:r>
              <w:rPr>
                <w:rFonts w:ascii="Times New Roman" w:hAnsi="Times New Roman" w:cs="Times New Roman"/>
                <w:color w:val="000000"/>
                <w:sz w:val="19"/>
                <w:szCs w:val="19"/>
              </w:rPr>
              <w:t>показателей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планов</w:t>
            </w:r>
            <w:r>
              <w:t xml:space="preserve"> </w:t>
            </w:r>
            <w:r>
              <w:rPr>
                <w:rFonts w:ascii="Times New Roman" w:hAnsi="Times New Roman" w:cs="Times New Roman"/>
                <w:color w:val="000000"/>
                <w:sz w:val="19"/>
                <w:szCs w:val="19"/>
              </w:rPr>
              <w:t>предприятия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r>
      <w:tr w:rsidR="00943A47" w:rsidRPr="007C65D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19"/>
                <w:szCs w:val="19"/>
              </w:rPr>
            </w:pPr>
            <w:r w:rsidRPr="007C65D1">
              <w:rPr>
                <w:rFonts w:ascii="Times New Roman" w:hAnsi="Times New Roman" w:cs="Times New Roman"/>
                <w:color w:val="000000"/>
                <w:sz w:val="19"/>
                <w:szCs w:val="19"/>
              </w:rPr>
              <w:t>2.</w:t>
            </w:r>
            <w:r w:rsidRPr="007C65D1">
              <w:t xml:space="preserve"> </w:t>
            </w:r>
            <w:r w:rsidRPr="007C65D1">
              <w:rPr>
                <w:rFonts w:ascii="Times New Roman" w:hAnsi="Times New Roman" w:cs="Times New Roman"/>
                <w:color w:val="000000"/>
                <w:sz w:val="19"/>
                <w:szCs w:val="19"/>
              </w:rPr>
              <w:t>Раздел</w:t>
            </w:r>
            <w:r w:rsidRPr="007C65D1">
              <w:t xml:space="preserve"> </w:t>
            </w:r>
            <w:r w:rsidRPr="007C65D1">
              <w:rPr>
                <w:rFonts w:ascii="Times New Roman" w:hAnsi="Times New Roman" w:cs="Times New Roman"/>
                <w:color w:val="000000"/>
                <w:sz w:val="19"/>
                <w:szCs w:val="19"/>
              </w:rPr>
              <w:t>2</w:t>
            </w:r>
            <w:r w:rsidRPr="007C65D1">
              <w:t xml:space="preserve"> </w:t>
            </w:r>
            <w:r w:rsidRPr="007C65D1">
              <w:rPr>
                <w:rFonts w:ascii="Times New Roman" w:hAnsi="Times New Roman" w:cs="Times New Roman"/>
                <w:color w:val="000000"/>
                <w:sz w:val="19"/>
                <w:szCs w:val="19"/>
              </w:rPr>
              <w:t>Организация</w:t>
            </w:r>
            <w:r w:rsidRPr="007C65D1">
              <w:t xml:space="preserve"> </w:t>
            </w:r>
            <w:r w:rsidRPr="007C65D1">
              <w:rPr>
                <w:rFonts w:ascii="Times New Roman" w:hAnsi="Times New Roman" w:cs="Times New Roman"/>
                <w:color w:val="000000"/>
                <w:sz w:val="19"/>
                <w:szCs w:val="19"/>
              </w:rPr>
              <w:t>планирования</w:t>
            </w:r>
            <w:r w:rsidRPr="007C65D1">
              <w:t xml:space="preserve"> </w:t>
            </w:r>
            <w:r w:rsidRPr="007C65D1">
              <w:rPr>
                <w:rFonts w:ascii="Times New Roman" w:hAnsi="Times New Roman" w:cs="Times New Roman"/>
                <w:color w:val="000000"/>
                <w:sz w:val="19"/>
                <w:szCs w:val="19"/>
              </w:rPr>
              <w:t>на</w:t>
            </w:r>
            <w:r w:rsidRPr="007C65D1">
              <w:t xml:space="preserve"> </w:t>
            </w:r>
            <w:r w:rsidRPr="007C65D1">
              <w:rPr>
                <w:rFonts w:ascii="Times New Roman" w:hAnsi="Times New Roman" w:cs="Times New Roman"/>
                <w:color w:val="000000"/>
                <w:sz w:val="19"/>
                <w:szCs w:val="19"/>
              </w:rPr>
              <w:t>предприятии</w:t>
            </w:r>
            <w:r w:rsidRPr="007C65D1">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943A47"/>
        </w:tc>
      </w:tr>
      <w:tr w:rsidR="00943A4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19"/>
                <w:szCs w:val="19"/>
              </w:rPr>
            </w:pPr>
            <w:r w:rsidRPr="007C65D1">
              <w:rPr>
                <w:rFonts w:ascii="Times New Roman" w:hAnsi="Times New Roman" w:cs="Times New Roman"/>
                <w:color w:val="000000"/>
                <w:sz w:val="19"/>
                <w:szCs w:val="19"/>
              </w:rPr>
              <w:t>2.1</w:t>
            </w:r>
            <w:r w:rsidRPr="007C65D1">
              <w:t xml:space="preserve"> </w:t>
            </w:r>
            <w:r w:rsidRPr="007C65D1">
              <w:rPr>
                <w:rFonts w:ascii="Times New Roman" w:hAnsi="Times New Roman" w:cs="Times New Roman"/>
                <w:color w:val="000000"/>
                <w:sz w:val="19"/>
                <w:szCs w:val="19"/>
              </w:rPr>
              <w:t>Планирование</w:t>
            </w:r>
            <w:r w:rsidRPr="007C65D1">
              <w:t xml:space="preserve"> </w:t>
            </w:r>
            <w:r w:rsidRPr="007C65D1">
              <w:rPr>
                <w:rFonts w:ascii="Times New Roman" w:hAnsi="Times New Roman" w:cs="Times New Roman"/>
                <w:color w:val="000000"/>
                <w:sz w:val="19"/>
                <w:szCs w:val="19"/>
              </w:rPr>
              <w:t>производства</w:t>
            </w:r>
            <w:r w:rsidRPr="007C65D1">
              <w:t xml:space="preserve"> </w:t>
            </w:r>
            <w:r w:rsidRPr="007C65D1">
              <w:rPr>
                <w:rFonts w:ascii="Times New Roman" w:hAnsi="Times New Roman" w:cs="Times New Roman"/>
                <w:color w:val="000000"/>
                <w:sz w:val="19"/>
                <w:szCs w:val="19"/>
              </w:rPr>
              <w:t>и</w:t>
            </w:r>
            <w:r w:rsidRPr="007C65D1">
              <w:t xml:space="preserve"> </w:t>
            </w:r>
            <w:r w:rsidRPr="007C65D1">
              <w:rPr>
                <w:rFonts w:ascii="Times New Roman" w:hAnsi="Times New Roman" w:cs="Times New Roman"/>
                <w:color w:val="000000"/>
                <w:sz w:val="19"/>
                <w:szCs w:val="19"/>
              </w:rPr>
              <w:t>сбыта</w:t>
            </w:r>
            <w:r w:rsidRPr="007C65D1">
              <w:t xml:space="preserve"> </w:t>
            </w:r>
            <w:r w:rsidRPr="007C65D1">
              <w:rPr>
                <w:rFonts w:ascii="Times New Roman" w:hAnsi="Times New Roman" w:cs="Times New Roman"/>
                <w:color w:val="000000"/>
                <w:sz w:val="19"/>
                <w:szCs w:val="19"/>
              </w:rPr>
              <w:t>продукции</w:t>
            </w:r>
            <w:r w:rsidRPr="007C65D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19"/>
                <w:szCs w:val="19"/>
              </w:rPr>
            </w:pPr>
            <w:r w:rsidRPr="007C65D1">
              <w:rPr>
                <w:rFonts w:ascii="Times New Roman" w:hAnsi="Times New Roman" w:cs="Times New Roman"/>
                <w:color w:val="000000"/>
                <w:sz w:val="19"/>
                <w:szCs w:val="19"/>
              </w:rPr>
              <w:t>2.2</w:t>
            </w:r>
            <w:r w:rsidRPr="007C65D1">
              <w:t xml:space="preserve"> </w:t>
            </w:r>
            <w:r w:rsidRPr="007C65D1">
              <w:rPr>
                <w:rFonts w:ascii="Times New Roman" w:hAnsi="Times New Roman" w:cs="Times New Roman"/>
                <w:color w:val="000000"/>
                <w:sz w:val="19"/>
                <w:szCs w:val="19"/>
              </w:rPr>
              <w:t>План</w:t>
            </w:r>
            <w:r w:rsidRPr="007C65D1">
              <w:t xml:space="preserve"> </w:t>
            </w:r>
            <w:r w:rsidRPr="007C65D1">
              <w:rPr>
                <w:rFonts w:ascii="Times New Roman" w:hAnsi="Times New Roman" w:cs="Times New Roman"/>
                <w:color w:val="000000"/>
                <w:sz w:val="19"/>
                <w:szCs w:val="19"/>
              </w:rPr>
              <w:t>по</w:t>
            </w:r>
            <w:r w:rsidRPr="007C65D1">
              <w:t xml:space="preserve"> </w:t>
            </w:r>
            <w:r w:rsidRPr="007C65D1">
              <w:rPr>
                <w:rFonts w:ascii="Times New Roman" w:hAnsi="Times New Roman" w:cs="Times New Roman"/>
                <w:color w:val="000000"/>
                <w:sz w:val="19"/>
                <w:szCs w:val="19"/>
              </w:rPr>
              <w:t>труду</w:t>
            </w:r>
            <w:r w:rsidRPr="007C65D1">
              <w:t xml:space="preserve"> </w:t>
            </w:r>
            <w:r w:rsidRPr="007C65D1">
              <w:rPr>
                <w:rFonts w:ascii="Times New Roman" w:hAnsi="Times New Roman" w:cs="Times New Roman"/>
                <w:color w:val="000000"/>
                <w:sz w:val="19"/>
                <w:szCs w:val="19"/>
              </w:rPr>
              <w:t>и</w:t>
            </w:r>
            <w:r w:rsidRPr="007C65D1">
              <w:t xml:space="preserve"> </w:t>
            </w:r>
            <w:r w:rsidRPr="007C65D1">
              <w:rPr>
                <w:rFonts w:ascii="Times New Roman" w:hAnsi="Times New Roman" w:cs="Times New Roman"/>
                <w:color w:val="000000"/>
                <w:sz w:val="19"/>
                <w:szCs w:val="19"/>
              </w:rPr>
              <w:t>заработной</w:t>
            </w:r>
            <w:r w:rsidRPr="007C65D1">
              <w:t xml:space="preserve"> </w:t>
            </w:r>
            <w:r w:rsidRPr="007C65D1">
              <w:rPr>
                <w:rFonts w:ascii="Times New Roman" w:hAnsi="Times New Roman" w:cs="Times New Roman"/>
                <w:color w:val="000000"/>
                <w:sz w:val="19"/>
                <w:szCs w:val="19"/>
              </w:rPr>
              <w:t>плате</w:t>
            </w:r>
            <w:r w:rsidRPr="007C65D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материально-технического</w:t>
            </w:r>
            <w:r>
              <w:t xml:space="preserve"> </w:t>
            </w:r>
            <w:r>
              <w:rPr>
                <w:rFonts w:ascii="Times New Roman" w:hAnsi="Times New Roman" w:cs="Times New Roman"/>
                <w:color w:val="000000"/>
                <w:sz w:val="19"/>
                <w:szCs w:val="19"/>
              </w:rPr>
              <w:t>обеспечения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себестоимости</w:t>
            </w:r>
            <w:r>
              <w:t xml:space="preserve"> </w:t>
            </w:r>
            <w:r>
              <w:rPr>
                <w:rFonts w:ascii="Times New Roman" w:hAnsi="Times New Roman" w:cs="Times New Roman"/>
                <w:color w:val="000000"/>
                <w:sz w:val="19"/>
                <w:szCs w:val="19"/>
              </w:rPr>
              <w:t>продукции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результатов</w:t>
            </w:r>
            <w:r>
              <w:t xml:space="preserve"> </w:t>
            </w:r>
            <w:r>
              <w:rPr>
                <w:rFonts w:ascii="Times New Roman" w:hAnsi="Times New Roman" w:cs="Times New Roman"/>
                <w:color w:val="000000"/>
                <w:sz w:val="19"/>
                <w:szCs w:val="19"/>
              </w:rPr>
              <w:t>деятельности</w:t>
            </w:r>
            <w:r>
              <w:t xml:space="preserve"> </w:t>
            </w:r>
            <w:r>
              <w:rPr>
                <w:rFonts w:ascii="Times New Roman" w:hAnsi="Times New Roman" w:cs="Times New Roman"/>
                <w:color w:val="000000"/>
                <w:sz w:val="19"/>
                <w:szCs w:val="19"/>
              </w:rPr>
              <w:t>предприятия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19"/>
                <w:szCs w:val="19"/>
              </w:rPr>
            </w:pPr>
            <w:r w:rsidRPr="007C65D1">
              <w:rPr>
                <w:rFonts w:ascii="Times New Roman" w:hAnsi="Times New Roman" w:cs="Times New Roman"/>
                <w:color w:val="000000"/>
                <w:sz w:val="19"/>
                <w:szCs w:val="19"/>
              </w:rPr>
              <w:t>2.6</w:t>
            </w:r>
            <w:r w:rsidRPr="007C65D1">
              <w:t xml:space="preserve"> </w:t>
            </w:r>
            <w:r w:rsidRPr="007C65D1">
              <w:rPr>
                <w:rFonts w:ascii="Times New Roman" w:hAnsi="Times New Roman" w:cs="Times New Roman"/>
                <w:color w:val="000000"/>
                <w:sz w:val="19"/>
                <w:szCs w:val="19"/>
              </w:rPr>
              <w:t>Планирование</w:t>
            </w:r>
            <w:r w:rsidRPr="007C65D1">
              <w:t xml:space="preserve"> </w:t>
            </w:r>
            <w:r w:rsidRPr="007C65D1">
              <w:rPr>
                <w:rFonts w:ascii="Times New Roman" w:hAnsi="Times New Roman" w:cs="Times New Roman"/>
                <w:color w:val="000000"/>
                <w:sz w:val="19"/>
                <w:szCs w:val="19"/>
              </w:rPr>
              <w:t>капитального</w:t>
            </w:r>
            <w:r w:rsidRPr="007C65D1">
              <w:t xml:space="preserve"> </w:t>
            </w:r>
            <w:r w:rsidRPr="007C65D1">
              <w:rPr>
                <w:rFonts w:ascii="Times New Roman" w:hAnsi="Times New Roman" w:cs="Times New Roman"/>
                <w:color w:val="000000"/>
                <w:sz w:val="19"/>
                <w:szCs w:val="19"/>
              </w:rPr>
              <w:t>строительства</w:t>
            </w:r>
            <w:r w:rsidRPr="007C65D1">
              <w:t xml:space="preserve"> </w:t>
            </w:r>
            <w:r w:rsidRPr="007C65D1">
              <w:rPr>
                <w:rFonts w:ascii="Times New Roman" w:hAnsi="Times New Roman" w:cs="Times New Roman"/>
                <w:color w:val="000000"/>
                <w:sz w:val="19"/>
                <w:szCs w:val="19"/>
              </w:rPr>
              <w:t>и</w:t>
            </w:r>
            <w:r w:rsidRPr="007C65D1">
              <w:t xml:space="preserve"> </w:t>
            </w:r>
            <w:r w:rsidRPr="007C65D1">
              <w:rPr>
                <w:rFonts w:ascii="Times New Roman" w:hAnsi="Times New Roman" w:cs="Times New Roman"/>
                <w:color w:val="000000"/>
                <w:sz w:val="19"/>
                <w:szCs w:val="19"/>
              </w:rPr>
              <w:t>инвестиций</w:t>
            </w:r>
            <w:r w:rsidRPr="007C65D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2.7</w:t>
            </w:r>
            <w:r>
              <w:t xml:space="preserve"> </w:t>
            </w:r>
            <w:r>
              <w:rPr>
                <w:rFonts w:ascii="Times New Roman" w:hAnsi="Times New Roman" w:cs="Times New Roman"/>
                <w:color w:val="000000"/>
                <w:sz w:val="19"/>
                <w:szCs w:val="19"/>
              </w:rPr>
              <w:t>Финансовое</w:t>
            </w:r>
            <w:r>
              <w:t xml:space="preserve"> </w:t>
            </w:r>
            <w:r>
              <w:rPr>
                <w:rFonts w:ascii="Times New Roman" w:hAnsi="Times New Roman" w:cs="Times New Roman"/>
                <w:color w:val="000000"/>
                <w:sz w:val="19"/>
                <w:szCs w:val="19"/>
              </w:rPr>
              <w:t>планирование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943A4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r>
      <w:tr w:rsidR="00943A4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89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r>
      <w:tr w:rsidR="00943A4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8/2И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89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19"/>
                <w:szCs w:val="19"/>
              </w:rPr>
            </w:pPr>
            <w:r>
              <w:rPr>
                <w:rFonts w:ascii="Times New Roman" w:hAnsi="Times New Roman" w:cs="Times New Roman"/>
                <w:color w:val="000000"/>
                <w:sz w:val="19"/>
                <w:szCs w:val="19"/>
              </w:rPr>
              <w:t>ПК-2,ПК- 4,ПК-5</w:t>
            </w:r>
          </w:p>
        </w:tc>
      </w:tr>
    </w:tbl>
    <w:p w:rsidR="00943A47" w:rsidRDefault="007C65D1">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943A47">
        <w:trPr>
          <w:trHeight w:hRule="exact" w:val="285"/>
        </w:trPr>
        <w:tc>
          <w:tcPr>
            <w:tcW w:w="9370" w:type="dxa"/>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943A47">
        <w:trPr>
          <w:trHeight w:hRule="exact" w:val="138"/>
        </w:trPr>
        <w:tc>
          <w:tcPr>
            <w:tcW w:w="9357" w:type="dxa"/>
          </w:tcPr>
          <w:p w:rsidR="00943A47" w:rsidRDefault="00943A47"/>
        </w:tc>
      </w:tr>
      <w:tr w:rsidR="00943A47" w:rsidRPr="007C65D1">
        <w:trPr>
          <w:trHeight w:hRule="exact" w:val="13856"/>
        </w:trPr>
        <w:tc>
          <w:tcPr>
            <w:tcW w:w="9370" w:type="dxa"/>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Изучение</w:t>
            </w:r>
            <w:r w:rsidRPr="007C65D1">
              <w:t xml:space="preserve"> </w:t>
            </w:r>
            <w:r w:rsidRPr="007C65D1">
              <w:rPr>
                <w:rFonts w:ascii="Times New Roman" w:hAnsi="Times New Roman" w:cs="Times New Roman"/>
                <w:color w:val="000000"/>
                <w:sz w:val="24"/>
                <w:szCs w:val="24"/>
              </w:rPr>
              <w:t>дисциплины</w:t>
            </w:r>
            <w:r w:rsidRPr="007C65D1">
              <w:t xml:space="preserve"> </w:t>
            </w:r>
            <w:r w:rsidRPr="007C65D1">
              <w:rPr>
                <w:rFonts w:ascii="Times New Roman" w:hAnsi="Times New Roman" w:cs="Times New Roman"/>
                <w:color w:val="000000"/>
                <w:sz w:val="24"/>
                <w:szCs w:val="24"/>
              </w:rPr>
              <w:t>«Планирование</w:t>
            </w:r>
            <w:r w:rsidRPr="007C65D1">
              <w:t xml:space="preserve"> </w:t>
            </w:r>
            <w:r w:rsidRPr="007C65D1">
              <w:rPr>
                <w:rFonts w:ascii="Times New Roman" w:hAnsi="Times New Roman" w:cs="Times New Roman"/>
                <w:color w:val="000000"/>
                <w:sz w:val="24"/>
                <w:szCs w:val="24"/>
              </w:rPr>
              <w:t>на</w:t>
            </w:r>
            <w:r w:rsidRPr="007C65D1">
              <w:t xml:space="preserve"> </w:t>
            </w:r>
            <w:r w:rsidRPr="007C65D1">
              <w:rPr>
                <w:rFonts w:ascii="Times New Roman" w:hAnsi="Times New Roman" w:cs="Times New Roman"/>
                <w:color w:val="000000"/>
                <w:sz w:val="24"/>
                <w:szCs w:val="24"/>
              </w:rPr>
              <w:t>предприятии»</w:t>
            </w:r>
            <w:r w:rsidRPr="007C65D1">
              <w:t xml:space="preserve"> </w:t>
            </w:r>
            <w:r w:rsidRPr="007C65D1">
              <w:rPr>
                <w:rFonts w:ascii="Times New Roman" w:hAnsi="Times New Roman" w:cs="Times New Roman"/>
                <w:color w:val="000000"/>
                <w:sz w:val="24"/>
                <w:szCs w:val="24"/>
              </w:rPr>
              <w:t>предполагает</w:t>
            </w:r>
            <w:r w:rsidRPr="007C65D1">
              <w:t xml:space="preserve"> </w:t>
            </w:r>
            <w:r w:rsidRPr="007C65D1">
              <w:rPr>
                <w:rFonts w:ascii="Times New Roman" w:hAnsi="Times New Roman" w:cs="Times New Roman"/>
                <w:color w:val="000000"/>
                <w:sz w:val="24"/>
                <w:szCs w:val="24"/>
              </w:rPr>
              <w:t>не</w:t>
            </w:r>
            <w:r w:rsidRPr="007C65D1">
              <w:t xml:space="preserve"> </w:t>
            </w:r>
            <w:r w:rsidRPr="007C65D1">
              <w:rPr>
                <w:rFonts w:ascii="Times New Roman" w:hAnsi="Times New Roman" w:cs="Times New Roman"/>
                <w:color w:val="000000"/>
                <w:sz w:val="24"/>
                <w:szCs w:val="24"/>
              </w:rPr>
              <w:t>только</w:t>
            </w:r>
            <w:r w:rsidRPr="007C65D1">
              <w:t xml:space="preserve"> </w:t>
            </w:r>
            <w:r w:rsidRPr="007C65D1">
              <w:rPr>
                <w:rFonts w:ascii="Times New Roman" w:hAnsi="Times New Roman" w:cs="Times New Roman"/>
                <w:color w:val="000000"/>
                <w:sz w:val="24"/>
                <w:szCs w:val="24"/>
              </w:rPr>
              <w:t>запоминание</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понимание,</w:t>
            </w:r>
            <w:r w:rsidRPr="007C65D1">
              <w:t xml:space="preserve"> </w:t>
            </w:r>
            <w:r w:rsidRPr="007C65D1">
              <w:rPr>
                <w:rFonts w:ascii="Times New Roman" w:hAnsi="Times New Roman" w:cs="Times New Roman"/>
                <w:color w:val="000000"/>
                <w:sz w:val="24"/>
                <w:szCs w:val="24"/>
              </w:rPr>
              <w:t>но</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анализ,</w:t>
            </w:r>
            <w:r w:rsidRPr="007C65D1">
              <w:t xml:space="preserve"> </w:t>
            </w:r>
            <w:r w:rsidRPr="007C65D1">
              <w:rPr>
                <w:rFonts w:ascii="Times New Roman" w:hAnsi="Times New Roman" w:cs="Times New Roman"/>
                <w:color w:val="000000"/>
                <w:sz w:val="24"/>
                <w:szCs w:val="24"/>
              </w:rPr>
              <w:t>синтез,</w:t>
            </w:r>
            <w:r w:rsidRPr="007C65D1">
              <w:t xml:space="preserve"> </w:t>
            </w:r>
            <w:r w:rsidRPr="007C65D1">
              <w:rPr>
                <w:rFonts w:ascii="Times New Roman" w:hAnsi="Times New Roman" w:cs="Times New Roman"/>
                <w:color w:val="000000"/>
                <w:sz w:val="24"/>
                <w:szCs w:val="24"/>
              </w:rPr>
              <w:t>рефлексию,</w:t>
            </w:r>
            <w:r w:rsidRPr="007C65D1">
              <w:t xml:space="preserve"> </w:t>
            </w:r>
            <w:r w:rsidRPr="007C65D1">
              <w:rPr>
                <w:rFonts w:ascii="Times New Roman" w:hAnsi="Times New Roman" w:cs="Times New Roman"/>
                <w:color w:val="000000"/>
                <w:sz w:val="24"/>
                <w:szCs w:val="24"/>
              </w:rPr>
              <w:t>формирует</w:t>
            </w:r>
            <w:r w:rsidRPr="007C65D1">
              <w:t xml:space="preserve"> </w:t>
            </w:r>
            <w:r w:rsidRPr="007C65D1">
              <w:rPr>
                <w:rFonts w:ascii="Times New Roman" w:hAnsi="Times New Roman" w:cs="Times New Roman"/>
                <w:color w:val="000000"/>
                <w:sz w:val="24"/>
                <w:szCs w:val="24"/>
              </w:rPr>
              <w:t>универсальные</w:t>
            </w:r>
            <w:r w:rsidRPr="007C65D1">
              <w:t xml:space="preserve"> </w:t>
            </w:r>
            <w:r w:rsidRPr="007C65D1">
              <w:rPr>
                <w:rFonts w:ascii="Times New Roman" w:hAnsi="Times New Roman" w:cs="Times New Roman"/>
                <w:color w:val="000000"/>
                <w:sz w:val="24"/>
                <w:szCs w:val="24"/>
              </w:rPr>
              <w:t>умения</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навыки,</w:t>
            </w:r>
            <w:r w:rsidRPr="007C65D1">
              <w:t xml:space="preserve"> </w:t>
            </w:r>
            <w:r w:rsidRPr="007C65D1">
              <w:rPr>
                <w:rFonts w:ascii="Times New Roman" w:hAnsi="Times New Roman" w:cs="Times New Roman"/>
                <w:color w:val="000000"/>
                <w:sz w:val="24"/>
                <w:szCs w:val="24"/>
              </w:rPr>
              <w:t>являющиеся</w:t>
            </w:r>
            <w:r w:rsidRPr="007C65D1">
              <w:t xml:space="preserve"> </w:t>
            </w:r>
            <w:r w:rsidRPr="007C65D1">
              <w:rPr>
                <w:rFonts w:ascii="Times New Roman" w:hAnsi="Times New Roman" w:cs="Times New Roman"/>
                <w:color w:val="000000"/>
                <w:sz w:val="24"/>
                <w:szCs w:val="24"/>
              </w:rPr>
              <w:t>основой</w:t>
            </w:r>
            <w:r w:rsidRPr="007C65D1">
              <w:t xml:space="preserve"> </w:t>
            </w:r>
            <w:r w:rsidRPr="007C65D1">
              <w:rPr>
                <w:rFonts w:ascii="Times New Roman" w:hAnsi="Times New Roman" w:cs="Times New Roman"/>
                <w:color w:val="000000"/>
                <w:sz w:val="24"/>
                <w:szCs w:val="24"/>
              </w:rPr>
              <w:t>становления</w:t>
            </w:r>
            <w:r w:rsidRPr="007C65D1">
              <w:t xml:space="preserve"> </w:t>
            </w:r>
            <w:r w:rsidRPr="007C65D1">
              <w:rPr>
                <w:rFonts w:ascii="Times New Roman" w:hAnsi="Times New Roman" w:cs="Times New Roman"/>
                <w:color w:val="000000"/>
                <w:sz w:val="24"/>
                <w:szCs w:val="24"/>
              </w:rPr>
              <w:t>специалиста-профессионала.</w:t>
            </w:r>
            <w:r w:rsidRPr="007C65D1">
              <w:t xml:space="preserve"> </w:t>
            </w:r>
            <w:r w:rsidRPr="007C65D1">
              <w:rPr>
                <w:rFonts w:ascii="Times New Roman" w:hAnsi="Times New Roman" w:cs="Times New Roman"/>
                <w:color w:val="000000"/>
                <w:sz w:val="24"/>
                <w:szCs w:val="24"/>
              </w:rPr>
              <w:t>Однако</w:t>
            </w:r>
            <w:r w:rsidRPr="007C65D1">
              <w:t xml:space="preserve"> </w:t>
            </w:r>
            <w:r w:rsidRPr="007C65D1">
              <w:rPr>
                <w:rFonts w:ascii="Times New Roman" w:hAnsi="Times New Roman" w:cs="Times New Roman"/>
                <w:color w:val="000000"/>
                <w:sz w:val="24"/>
                <w:szCs w:val="24"/>
              </w:rPr>
              <w:t>только</w:t>
            </w:r>
            <w:r w:rsidRPr="007C65D1">
              <w:t xml:space="preserve"> </w:t>
            </w:r>
            <w:r w:rsidRPr="007C65D1">
              <w:rPr>
                <w:rFonts w:ascii="Times New Roman" w:hAnsi="Times New Roman" w:cs="Times New Roman"/>
                <w:color w:val="000000"/>
                <w:sz w:val="24"/>
                <w:szCs w:val="24"/>
              </w:rPr>
              <w:t>средства</w:t>
            </w:r>
            <w:r w:rsidRPr="007C65D1">
              <w:t xml:space="preserve"> </w:t>
            </w:r>
            <w:r w:rsidRPr="007C65D1">
              <w:rPr>
                <w:rFonts w:ascii="Times New Roman" w:hAnsi="Times New Roman" w:cs="Times New Roman"/>
                <w:color w:val="000000"/>
                <w:sz w:val="24"/>
                <w:szCs w:val="24"/>
              </w:rPr>
              <w:t>дисциплины</w:t>
            </w:r>
            <w:r w:rsidRPr="007C65D1">
              <w:t xml:space="preserve"> </w:t>
            </w:r>
            <w:r w:rsidRPr="007C65D1">
              <w:rPr>
                <w:rFonts w:ascii="Times New Roman" w:hAnsi="Times New Roman" w:cs="Times New Roman"/>
                <w:color w:val="000000"/>
                <w:sz w:val="24"/>
                <w:szCs w:val="24"/>
              </w:rPr>
              <w:t>«Планирование</w:t>
            </w:r>
            <w:r w:rsidRPr="007C65D1">
              <w:t xml:space="preserve"> </w:t>
            </w:r>
            <w:r w:rsidRPr="007C65D1">
              <w:rPr>
                <w:rFonts w:ascii="Times New Roman" w:hAnsi="Times New Roman" w:cs="Times New Roman"/>
                <w:color w:val="000000"/>
                <w:sz w:val="24"/>
                <w:szCs w:val="24"/>
              </w:rPr>
              <w:t>на</w:t>
            </w:r>
            <w:r w:rsidRPr="007C65D1">
              <w:t xml:space="preserve"> </w:t>
            </w:r>
            <w:r w:rsidRPr="007C65D1">
              <w:rPr>
                <w:rFonts w:ascii="Times New Roman" w:hAnsi="Times New Roman" w:cs="Times New Roman"/>
                <w:color w:val="000000"/>
                <w:sz w:val="24"/>
                <w:szCs w:val="24"/>
              </w:rPr>
              <w:t>предприятии»</w:t>
            </w:r>
            <w:r w:rsidRPr="007C65D1">
              <w:t xml:space="preserve"> </w:t>
            </w:r>
            <w:r w:rsidRPr="007C65D1">
              <w:rPr>
                <w:rFonts w:ascii="Times New Roman" w:hAnsi="Times New Roman" w:cs="Times New Roman"/>
                <w:color w:val="000000"/>
                <w:sz w:val="24"/>
                <w:szCs w:val="24"/>
              </w:rPr>
              <w:t>недостаточны</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форми-рования</w:t>
            </w:r>
            <w:r w:rsidRPr="007C65D1">
              <w:t xml:space="preserve"> </w:t>
            </w:r>
            <w:r w:rsidRPr="007C65D1">
              <w:rPr>
                <w:rFonts w:ascii="Times New Roman" w:hAnsi="Times New Roman" w:cs="Times New Roman"/>
                <w:color w:val="000000"/>
                <w:sz w:val="24"/>
                <w:szCs w:val="24"/>
              </w:rPr>
              <w:t>ключевых</w:t>
            </w:r>
            <w:r w:rsidRPr="007C65D1">
              <w:t xml:space="preserve"> </w:t>
            </w:r>
            <w:r w:rsidRPr="007C65D1">
              <w:rPr>
                <w:rFonts w:ascii="Times New Roman" w:hAnsi="Times New Roman" w:cs="Times New Roman"/>
                <w:color w:val="000000"/>
                <w:sz w:val="24"/>
                <w:szCs w:val="24"/>
              </w:rPr>
              <w:t>компетенций</w:t>
            </w:r>
            <w:r w:rsidRPr="007C65D1">
              <w:t xml:space="preserve"> </w:t>
            </w:r>
            <w:r w:rsidRPr="007C65D1">
              <w:rPr>
                <w:rFonts w:ascii="Times New Roman" w:hAnsi="Times New Roman" w:cs="Times New Roman"/>
                <w:color w:val="000000"/>
                <w:sz w:val="24"/>
                <w:szCs w:val="24"/>
              </w:rPr>
              <w:t>будущего</w:t>
            </w:r>
            <w:r w:rsidRPr="007C65D1">
              <w:t xml:space="preserve"> </w:t>
            </w:r>
            <w:r w:rsidRPr="007C65D1">
              <w:rPr>
                <w:rFonts w:ascii="Times New Roman" w:hAnsi="Times New Roman" w:cs="Times New Roman"/>
                <w:color w:val="000000"/>
                <w:sz w:val="24"/>
                <w:szCs w:val="24"/>
              </w:rPr>
              <w:t>бакалавра.</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реализации</w:t>
            </w:r>
            <w:r w:rsidRPr="007C65D1">
              <w:t xml:space="preserve"> </w:t>
            </w:r>
            <w:r w:rsidRPr="007C65D1">
              <w:rPr>
                <w:rFonts w:ascii="Times New Roman" w:hAnsi="Times New Roman" w:cs="Times New Roman"/>
                <w:color w:val="000000"/>
                <w:sz w:val="24"/>
                <w:szCs w:val="24"/>
              </w:rPr>
              <w:t>компетентностного</w:t>
            </w:r>
            <w:r w:rsidRPr="007C65D1">
              <w:t xml:space="preserve"> </w:t>
            </w:r>
            <w:r w:rsidRPr="007C65D1">
              <w:rPr>
                <w:rFonts w:ascii="Times New Roman" w:hAnsi="Times New Roman" w:cs="Times New Roman"/>
                <w:color w:val="000000"/>
                <w:sz w:val="24"/>
                <w:szCs w:val="24"/>
              </w:rPr>
              <w:t>подхода</w:t>
            </w:r>
            <w:r w:rsidRPr="007C65D1">
              <w:t xml:space="preserve"> </w:t>
            </w:r>
            <w:r w:rsidRPr="007C65D1">
              <w:rPr>
                <w:rFonts w:ascii="Times New Roman" w:hAnsi="Times New Roman" w:cs="Times New Roman"/>
                <w:color w:val="000000"/>
                <w:sz w:val="24"/>
                <w:szCs w:val="24"/>
              </w:rPr>
              <w:t>предлагается</w:t>
            </w:r>
            <w:r w:rsidRPr="007C65D1">
              <w:t xml:space="preserve"> </w:t>
            </w:r>
            <w:r w:rsidRPr="007C65D1">
              <w:rPr>
                <w:rFonts w:ascii="Times New Roman" w:hAnsi="Times New Roman" w:cs="Times New Roman"/>
                <w:color w:val="000000"/>
                <w:sz w:val="24"/>
                <w:szCs w:val="24"/>
              </w:rPr>
              <w:t>интегрировать</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учебный</w:t>
            </w:r>
            <w:r w:rsidRPr="007C65D1">
              <w:t xml:space="preserve"> </w:t>
            </w:r>
            <w:r w:rsidRPr="007C65D1">
              <w:rPr>
                <w:rFonts w:ascii="Times New Roman" w:hAnsi="Times New Roman" w:cs="Times New Roman"/>
                <w:color w:val="000000"/>
                <w:sz w:val="24"/>
                <w:szCs w:val="24"/>
              </w:rPr>
              <w:t>процесс</w:t>
            </w:r>
            <w:r w:rsidRPr="007C65D1">
              <w:t xml:space="preserve"> </w:t>
            </w:r>
            <w:r w:rsidRPr="007C65D1">
              <w:rPr>
                <w:rFonts w:ascii="Times New Roman" w:hAnsi="Times New Roman" w:cs="Times New Roman"/>
                <w:color w:val="000000"/>
                <w:sz w:val="24"/>
                <w:szCs w:val="24"/>
              </w:rPr>
              <w:t>интерактивные</w:t>
            </w:r>
            <w:r w:rsidRPr="007C65D1">
              <w:t xml:space="preserve"> </w:t>
            </w:r>
            <w:r w:rsidRPr="007C65D1">
              <w:rPr>
                <w:rFonts w:ascii="Times New Roman" w:hAnsi="Times New Roman" w:cs="Times New Roman"/>
                <w:color w:val="000000"/>
                <w:sz w:val="24"/>
                <w:szCs w:val="24"/>
              </w:rPr>
              <w:t>образовательные</w:t>
            </w:r>
            <w:r w:rsidRPr="007C65D1">
              <w:t xml:space="preserve"> </w:t>
            </w:r>
            <w:r w:rsidRPr="007C65D1">
              <w:rPr>
                <w:rFonts w:ascii="Times New Roman" w:hAnsi="Times New Roman" w:cs="Times New Roman"/>
                <w:color w:val="000000"/>
                <w:sz w:val="24"/>
                <w:szCs w:val="24"/>
              </w:rPr>
              <w:t>технологии,</w:t>
            </w:r>
            <w:r w:rsidRPr="007C65D1">
              <w:t xml:space="preserve"> </w:t>
            </w:r>
            <w:r w:rsidRPr="007C65D1">
              <w:rPr>
                <w:rFonts w:ascii="Times New Roman" w:hAnsi="Times New Roman" w:cs="Times New Roman"/>
                <w:color w:val="000000"/>
                <w:sz w:val="24"/>
                <w:szCs w:val="24"/>
              </w:rPr>
              <w:t>включая</w:t>
            </w:r>
            <w:r w:rsidRPr="007C65D1">
              <w:t xml:space="preserve"> </w:t>
            </w:r>
            <w:r w:rsidRPr="007C65D1">
              <w:rPr>
                <w:rFonts w:ascii="Times New Roman" w:hAnsi="Times New Roman" w:cs="Times New Roman"/>
                <w:color w:val="000000"/>
                <w:sz w:val="24"/>
                <w:szCs w:val="24"/>
              </w:rPr>
              <w:t>информационные</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ком-муникационные</w:t>
            </w:r>
            <w:r w:rsidRPr="007C65D1">
              <w:t xml:space="preserve"> </w:t>
            </w:r>
            <w:r w:rsidRPr="007C65D1">
              <w:rPr>
                <w:rFonts w:ascii="Times New Roman" w:hAnsi="Times New Roman" w:cs="Times New Roman"/>
                <w:color w:val="000000"/>
                <w:sz w:val="24"/>
                <w:szCs w:val="24"/>
              </w:rPr>
              <w:t>технологии</w:t>
            </w:r>
            <w:r w:rsidRPr="007C65D1">
              <w:t xml:space="preserve"> </w:t>
            </w:r>
            <w:r w:rsidRPr="007C65D1">
              <w:rPr>
                <w:rFonts w:ascii="Times New Roman" w:hAnsi="Times New Roman" w:cs="Times New Roman"/>
                <w:color w:val="000000"/>
                <w:sz w:val="24"/>
                <w:szCs w:val="24"/>
              </w:rPr>
              <w:t>(ИКТ),</w:t>
            </w:r>
            <w:r w:rsidRPr="007C65D1">
              <w:t xml:space="preserve"> </w:t>
            </w:r>
            <w:r w:rsidRPr="007C65D1">
              <w:rPr>
                <w:rFonts w:ascii="Times New Roman" w:hAnsi="Times New Roman" w:cs="Times New Roman"/>
                <w:color w:val="000000"/>
                <w:sz w:val="24"/>
                <w:szCs w:val="24"/>
              </w:rPr>
              <w:t>при</w:t>
            </w:r>
            <w:r w:rsidRPr="007C65D1">
              <w:t xml:space="preserve"> </w:t>
            </w:r>
            <w:r w:rsidRPr="007C65D1">
              <w:rPr>
                <w:rFonts w:ascii="Times New Roman" w:hAnsi="Times New Roman" w:cs="Times New Roman"/>
                <w:color w:val="000000"/>
                <w:sz w:val="24"/>
                <w:szCs w:val="24"/>
              </w:rPr>
              <w:t>осуществлении</w:t>
            </w:r>
            <w:r w:rsidRPr="007C65D1">
              <w:t xml:space="preserve"> </w:t>
            </w:r>
            <w:r w:rsidRPr="007C65D1">
              <w:rPr>
                <w:rFonts w:ascii="Times New Roman" w:hAnsi="Times New Roman" w:cs="Times New Roman"/>
                <w:color w:val="000000"/>
                <w:sz w:val="24"/>
                <w:szCs w:val="24"/>
              </w:rPr>
              <w:t>различных</w:t>
            </w:r>
            <w:r w:rsidRPr="007C65D1">
              <w:t xml:space="preserve"> </w:t>
            </w:r>
            <w:r w:rsidRPr="007C65D1">
              <w:rPr>
                <w:rFonts w:ascii="Times New Roman" w:hAnsi="Times New Roman" w:cs="Times New Roman"/>
                <w:color w:val="000000"/>
                <w:sz w:val="24"/>
                <w:szCs w:val="24"/>
              </w:rPr>
              <w:t>видов</w:t>
            </w:r>
            <w:r w:rsidRPr="007C65D1">
              <w:t xml:space="preserve"> </w:t>
            </w:r>
            <w:r w:rsidRPr="007C65D1">
              <w:rPr>
                <w:rFonts w:ascii="Times New Roman" w:hAnsi="Times New Roman" w:cs="Times New Roman"/>
                <w:color w:val="000000"/>
                <w:sz w:val="24"/>
                <w:szCs w:val="24"/>
              </w:rPr>
              <w:t>учебной</w:t>
            </w:r>
            <w:r w:rsidRPr="007C65D1">
              <w:t xml:space="preserve"> </w:t>
            </w:r>
            <w:r w:rsidRPr="007C65D1">
              <w:rPr>
                <w:rFonts w:ascii="Times New Roman" w:hAnsi="Times New Roman" w:cs="Times New Roman"/>
                <w:color w:val="000000"/>
                <w:sz w:val="24"/>
                <w:szCs w:val="24"/>
              </w:rPr>
              <w:t>работы:</w:t>
            </w:r>
            <w:r w:rsidRPr="007C65D1">
              <w:t xml:space="preserve"> </w:t>
            </w:r>
          </w:p>
          <w:p w:rsidR="00943A47" w:rsidRPr="007C65D1" w:rsidRDefault="007C65D1">
            <w:pPr>
              <w:spacing w:after="0" w:line="240" w:lineRule="auto"/>
              <w:ind w:firstLine="756"/>
              <w:jc w:val="both"/>
              <w:rPr>
                <w:sz w:val="24"/>
                <w:szCs w:val="24"/>
              </w:rPr>
            </w:pPr>
            <w:r>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педагогическую</w:t>
            </w:r>
            <w:r w:rsidRPr="007C65D1">
              <w:t xml:space="preserve"> </w:t>
            </w:r>
            <w:r w:rsidRPr="007C65D1">
              <w:rPr>
                <w:rFonts w:ascii="Times New Roman" w:hAnsi="Times New Roman" w:cs="Times New Roman"/>
                <w:color w:val="000000"/>
                <w:sz w:val="24"/>
                <w:szCs w:val="24"/>
              </w:rPr>
              <w:t>технологию</w:t>
            </w:r>
            <w:r w:rsidRPr="007C65D1">
              <w:t xml:space="preserve"> </w:t>
            </w:r>
            <w:r w:rsidRPr="007C65D1">
              <w:rPr>
                <w:rFonts w:ascii="Times New Roman" w:hAnsi="Times New Roman" w:cs="Times New Roman"/>
                <w:color w:val="000000"/>
                <w:sz w:val="24"/>
                <w:szCs w:val="24"/>
              </w:rPr>
              <w:t>«Развитие</w:t>
            </w:r>
            <w:r w:rsidRPr="007C65D1">
              <w:t xml:space="preserve"> </w:t>
            </w:r>
            <w:r w:rsidRPr="007C65D1">
              <w:rPr>
                <w:rFonts w:ascii="Times New Roman" w:hAnsi="Times New Roman" w:cs="Times New Roman"/>
                <w:color w:val="000000"/>
                <w:sz w:val="24"/>
                <w:szCs w:val="24"/>
              </w:rPr>
              <w:t>критического</w:t>
            </w:r>
            <w:r w:rsidRPr="007C65D1">
              <w:t xml:space="preserve"> </w:t>
            </w:r>
            <w:r w:rsidRPr="007C65D1">
              <w:rPr>
                <w:rFonts w:ascii="Times New Roman" w:hAnsi="Times New Roman" w:cs="Times New Roman"/>
                <w:color w:val="000000"/>
                <w:sz w:val="24"/>
                <w:szCs w:val="24"/>
              </w:rPr>
              <w:t>мышления</w:t>
            </w:r>
            <w:r w:rsidRPr="007C65D1">
              <w:t xml:space="preserve"> </w:t>
            </w:r>
            <w:r w:rsidRPr="007C65D1">
              <w:rPr>
                <w:rFonts w:ascii="Times New Roman" w:hAnsi="Times New Roman" w:cs="Times New Roman"/>
                <w:color w:val="000000"/>
                <w:sz w:val="24"/>
                <w:szCs w:val="24"/>
              </w:rPr>
              <w:t>через</w:t>
            </w:r>
            <w:r w:rsidRPr="007C65D1">
              <w:t xml:space="preserve"> </w:t>
            </w:r>
            <w:r w:rsidRPr="007C65D1">
              <w:rPr>
                <w:rFonts w:ascii="Times New Roman" w:hAnsi="Times New Roman" w:cs="Times New Roman"/>
                <w:color w:val="000000"/>
                <w:sz w:val="24"/>
                <w:szCs w:val="24"/>
              </w:rPr>
              <w:t>чтение</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письмо</w:t>
            </w:r>
            <w:r w:rsidRPr="007C65D1">
              <w:t xml:space="preserve"> </w:t>
            </w:r>
            <w:r w:rsidRPr="007C65D1">
              <w:rPr>
                <w:rFonts w:ascii="Times New Roman" w:hAnsi="Times New Roman" w:cs="Times New Roman"/>
                <w:color w:val="000000"/>
                <w:sz w:val="24"/>
                <w:szCs w:val="24"/>
              </w:rPr>
              <w:t>(РКМЧП)»;</w:t>
            </w:r>
            <w:r w:rsidRPr="007C65D1">
              <w:t xml:space="preserve"> </w:t>
            </w:r>
          </w:p>
          <w:p w:rsidR="00943A47" w:rsidRPr="007C65D1" w:rsidRDefault="007C65D1">
            <w:pPr>
              <w:spacing w:after="0" w:line="240" w:lineRule="auto"/>
              <w:ind w:firstLine="756"/>
              <w:jc w:val="both"/>
              <w:rPr>
                <w:sz w:val="24"/>
                <w:szCs w:val="24"/>
              </w:rPr>
            </w:pPr>
            <w:r>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учебную</w:t>
            </w:r>
            <w:r w:rsidRPr="007C65D1">
              <w:t xml:space="preserve"> </w:t>
            </w:r>
            <w:r w:rsidRPr="007C65D1">
              <w:rPr>
                <w:rFonts w:ascii="Times New Roman" w:hAnsi="Times New Roman" w:cs="Times New Roman"/>
                <w:color w:val="000000"/>
                <w:sz w:val="24"/>
                <w:szCs w:val="24"/>
              </w:rPr>
              <w:t>дискуссию;</w:t>
            </w:r>
            <w:r w:rsidRPr="007C65D1">
              <w:t xml:space="preserve"> </w:t>
            </w:r>
          </w:p>
          <w:p w:rsidR="00943A47" w:rsidRPr="007C65D1" w:rsidRDefault="007C65D1">
            <w:pPr>
              <w:spacing w:after="0" w:line="240" w:lineRule="auto"/>
              <w:ind w:firstLine="756"/>
              <w:jc w:val="both"/>
              <w:rPr>
                <w:sz w:val="24"/>
                <w:szCs w:val="24"/>
              </w:rPr>
            </w:pPr>
            <w:r>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электронные</w:t>
            </w:r>
            <w:r w:rsidRPr="007C65D1">
              <w:t xml:space="preserve"> </w:t>
            </w:r>
            <w:r w:rsidRPr="007C65D1">
              <w:rPr>
                <w:rFonts w:ascii="Times New Roman" w:hAnsi="Times New Roman" w:cs="Times New Roman"/>
                <w:color w:val="000000"/>
                <w:sz w:val="24"/>
                <w:szCs w:val="24"/>
              </w:rPr>
              <w:t>средства</w:t>
            </w:r>
            <w:r w:rsidRPr="007C65D1">
              <w:t xml:space="preserve"> </w:t>
            </w:r>
            <w:r w:rsidRPr="007C65D1">
              <w:rPr>
                <w:rFonts w:ascii="Times New Roman" w:hAnsi="Times New Roman" w:cs="Times New Roman"/>
                <w:color w:val="000000"/>
                <w:sz w:val="24"/>
                <w:szCs w:val="24"/>
              </w:rPr>
              <w:t>обучения</w:t>
            </w:r>
            <w:r w:rsidRPr="007C65D1">
              <w:t xml:space="preserve"> </w:t>
            </w:r>
            <w:r w:rsidRPr="007C65D1">
              <w:rPr>
                <w:rFonts w:ascii="Times New Roman" w:hAnsi="Times New Roman" w:cs="Times New Roman"/>
                <w:color w:val="000000"/>
                <w:sz w:val="24"/>
                <w:szCs w:val="24"/>
              </w:rPr>
              <w:t>(слайд-лекции,</w:t>
            </w:r>
            <w:r w:rsidRPr="007C65D1">
              <w:t xml:space="preserve"> </w:t>
            </w:r>
            <w:r w:rsidRPr="007C65D1">
              <w:rPr>
                <w:rFonts w:ascii="Times New Roman" w:hAnsi="Times New Roman" w:cs="Times New Roman"/>
                <w:color w:val="000000"/>
                <w:sz w:val="24"/>
                <w:szCs w:val="24"/>
              </w:rPr>
              <w:t>электронные</w:t>
            </w:r>
            <w:r w:rsidRPr="007C65D1">
              <w:t xml:space="preserve"> </w:t>
            </w:r>
            <w:r w:rsidRPr="007C65D1">
              <w:rPr>
                <w:rFonts w:ascii="Times New Roman" w:hAnsi="Times New Roman" w:cs="Times New Roman"/>
                <w:color w:val="000000"/>
                <w:sz w:val="24"/>
                <w:szCs w:val="24"/>
              </w:rPr>
              <w:t>тренажеры,</w:t>
            </w:r>
            <w:r w:rsidRPr="007C65D1">
              <w:t xml:space="preserve"> </w:t>
            </w:r>
            <w:r w:rsidRPr="007C65D1">
              <w:rPr>
                <w:rFonts w:ascii="Times New Roman" w:hAnsi="Times New Roman" w:cs="Times New Roman"/>
                <w:color w:val="000000"/>
                <w:sz w:val="24"/>
                <w:szCs w:val="24"/>
              </w:rPr>
              <w:t>компьютерные</w:t>
            </w:r>
            <w:r w:rsidRPr="007C65D1">
              <w:t xml:space="preserve"> </w:t>
            </w:r>
            <w:r w:rsidRPr="007C65D1">
              <w:rPr>
                <w:rFonts w:ascii="Times New Roman" w:hAnsi="Times New Roman" w:cs="Times New Roman"/>
                <w:color w:val="000000"/>
                <w:sz w:val="24"/>
                <w:szCs w:val="24"/>
              </w:rPr>
              <w:t>тесты);</w:t>
            </w:r>
            <w:r w:rsidRPr="007C65D1">
              <w:t xml:space="preserve"> </w:t>
            </w:r>
          </w:p>
          <w:p w:rsidR="00943A47" w:rsidRPr="007C65D1" w:rsidRDefault="007C65D1">
            <w:pPr>
              <w:spacing w:after="0" w:line="240" w:lineRule="auto"/>
              <w:ind w:firstLine="756"/>
              <w:jc w:val="both"/>
              <w:rPr>
                <w:sz w:val="24"/>
                <w:szCs w:val="24"/>
              </w:rPr>
            </w:pPr>
            <w:r>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дистанционные</w:t>
            </w:r>
            <w:r w:rsidRPr="007C65D1">
              <w:t xml:space="preserve"> </w:t>
            </w:r>
            <w:r w:rsidRPr="007C65D1">
              <w:rPr>
                <w:rFonts w:ascii="Times New Roman" w:hAnsi="Times New Roman" w:cs="Times New Roman"/>
                <w:color w:val="000000"/>
                <w:sz w:val="24"/>
                <w:szCs w:val="24"/>
              </w:rPr>
              <w:t>(сетевые)</w:t>
            </w:r>
            <w:r w:rsidRPr="007C65D1">
              <w:t xml:space="preserve"> </w:t>
            </w:r>
            <w:r w:rsidRPr="007C65D1">
              <w:rPr>
                <w:rFonts w:ascii="Times New Roman" w:hAnsi="Times New Roman" w:cs="Times New Roman"/>
                <w:color w:val="000000"/>
                <w:sz w:val="24"/>
                <w:szCs w:val="24"/>
              </w:rPr>
              <w:t>технологии.</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Технология</w:t>
            </w:r>
            <w:r w:rsidRPr="007C65D1">
              <w:t xml:space="preserve"> </w:t>
            </w:r>
            <w:r w:rsidRPr="007C65D1">
              <w:rPr>
                <w:rFonts w:ascii="Times New Roman" w:hAnsi="Times New Roman" w:cs="Times New Roman"/>
                <w:color w:val="000000"/>
                <w:sz w:val="24"/>
                <w:szCs w:val="24"/>
              </w:rPr>
              <w:t>РКМЧП</w:t>
            </w:r>
            <w:r w:rsidRPr="007C65D1">
              <w:t xml:space="preserve"> </w:t>
            </w:r>
            <w:r w:rsidRPr="007C65D1">
              <w:rPr>
                <w:rFonts w:ascii="Times New Roman" w:hAnsi="Times New Roman" w:cs="Times New Roman"/>
                <w:color w:val="000000"/>
                <w:sz w:val="24"/>
                <w:szCs w:val="24"/>
              </w:rPr>
              <w:t>является</w:t>
            </w:r>
            <w:r w:rsidRPr="007C65D1">
              <w:t xml:space="preserve"> </w:t>
            </w:r>
            <w:r w:rsidRPr="007C65D1">
              <w:rPr>
                <w:rFonts w:ascii="Times New Roman" w:hAnsi="Times New Roman" w:cs="Times New Roman"/>
                <w:color w:val="000000"/>
                <w:sz w:val="24"/>
                <w:szCs w:val="24"/>
              </w:rPr>
              <w:t>интегрированной</w:t>
            </w:r>
            <w:r w:rsidRPr="007C65D1">
              <w:t xml:space="preserve"> </w:t>
            </w:r>
            <w:r w:rsidRPr="007C65D1">
              <w:rPr>
                <w:rFonts w:ascii="Times New Roman" w:hAnsi="Times New Roman" w:cs="Times New Roman"/>
                <w:color w:val="000000"/>
                <w:sz w:val="24"/>
                <w:szCs w:val="24"/>
              </w:rPr>
              <w:t>технологией,</w:t>
            </w:r>
            <w:r w:rsidRPr="007C65D1">
              <w:t xml:space="preserve"> </w:t>
            </w:r>
            <w:r w:rsidRPr="007C65D1">
              <w:rPr>
                <w:rFonts w:ascii="Times New Roman" w:hAnsi="Times New Roman" w:cs="Times New Roman"/>
                <w:color w:val="000000"/>
                <w:sz w:val="24"/>
                <w:szCs w:val="24"/>
              </w:rPr>
              <w:t>включающей</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себя</w:t>
            </w:r>
            <w:r w:rsidRPr="007C65D1">
              <w:t xml:space="preserve"> </w:t>
            </w:r>
            <w:r w:rsidRPr="007C65D1">
              <w:rPr>
                <w:rFonts w:ascii="Times New Roman" w:hAnsi="Times New Roman" w:cs="Times New Roman"/>
                <w:color w:val="000000"/>
                <w:sz w:val="24"/>
                <w:szCs w:val="24"/>
              </w:rPr>
              <w:t>различные</w:t>
            </w:r>
            <w:r w:rsidRPr="007C65D1">
              <w:t xml:space="preserve"> </w:t>
            </w:r>
            <w:r w:rsidRPr="007C65D1">
              <w:rPr>
                <w:rFonts w:ascii="Times New Roman" w:hAnsi="Times New Roman" w:cs="Times New Roman"/>
                <w:color w:val="000000"/>
                <w:sz w:val="24"/>
                <w:szCs w:val="24"/>
              </w:rPr>
              <w:t>интерактивные</w:t>
            </w:r>
            <w:r w:rsidRPr="007C65D1">
              <w:t xml:space="preserve"> </w:t>
            </w:r>
            <w:r w:rsidRPr="007C65D1">
              <w:rPr>
                <w:rFonts w:ascii="Times New Roman" w:hAnsi="Times New Roman" w:cs="Times New Roman"/>
                <w:color w:val="000000"/>
                <w:sz w:val="24"/>
                <w:szCs w:val="24"/>
              </w:rPr>
              <w:t>приемы</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стратегии</w:t>
            </w:r>
            <w:r w:rsidRPr="007C65D1">
              <w:t xml:space="preserve"> </w:t>
            </w:r>
            <w:r w:rsidRPr="007C65D1">
              <w:rPr>
                <w:rFonts w:ascii="Times New Roman" w:hAnsi="Times New Roman" w:cs="Times New Roman"/>
                <w:color w:val="000000"/>
                <w:sz w:val="24"/>
                <w:szCs w:val="24"/>
              </w:rPr>
              <w:t>обучения,</w:t>
            </w:r>
            <w:r w:rsidRPr="007C65D1">
              <w:t xml:space="preserve"> </w:t>
            </w:r>
            <w:r w:rsidRPr="007C65D1">
              <w:rPr>
                <w:rFonts w:ascii="Times New Roman" w:hAnsi="Times New Roman" w:cs="Times New Roman"/>
                <w:color w:val="000000"/>
                <w:sz w:val="24"/>
                <w:szCs w:val="24"/>
              </w:rPr>
              <w:t>стимулирующие</w:t>
            </w:r>
            <w:r w:rsidRPr="007C65D1">
              <w:t xml:space="preserve"> </w:t>
            </w:r>
            <w:r w:rsidRPr="007C65D1">
              <w:rPr>
                <w:rFonts w:ascii="Times New Roman" w:hAnsi="Times New Roman" w:cs="Times New Roman"/>
                <w:color w:val="000000"/>
                <w:sz w:val="24"/>
                <w:szCs w:val="24"/>
              </w:rPr>
              <w:t>мыслительную</w:t>
            </w:r>
            <w:r w:rsidRPr="007C65D1">
              <w:t xml:space="preserve"> </w:t>
            </w:r>
            <w:r w:rsidRPr="007C65D1">
              <w:rPr>
                <w:rFonts w:ascii="Times New Roman" w:hAnsi="Times New Roman" w:cs="Times New Roman"/>
                <w:color w:val="000000"/>
                <w:sz w:val="24"/>
                <w:szCs w:val="24"/>
              </w:rPr>
              <w:t>деятельность</w:t>
            </w:r>
            <w:r w:rsidRPr="007C65D1">
              <w:t xml:space="preserve"> </w:t>
            </w:r>
            <w:r w:rsidRPr="007C65D1">
              <w:rPr>
                <w:rFonts w:ascii="Times New Roman" w:hAnsi="Times New Roman" w:cs="Times New Roman"/>
                <w:color w:val="000000"/>
                <w:sz w:val="24"/>
                <w:szCs w:val="24"/>
              </w:rPr>
              <w:t>студентов.</w:t>
            </w:r>
            <w:r w:rsidRPr="007C65D1">
              <w:t xml:space="preserve"> </w:t>
            </w:r>
            <w:r w:rsidRPr="007C65D1">
              <w:rPr>
                <w:rFonts w:ascii="Times New Roman" w:hAnsi="Times New Roman" w:cs="Times New Roman"/>
                <w:color w:val="000000"/>
                <w:sz w:val="24"/>
                <w:szCs w:val="24"/>
              </w:rPr>
              <w:t>Технология</w:t>
            </w:r>
            <w:r w:rsidRPr="007C65D1">
              <w:t xml:space="preserve"> </w:t>
            </w:r>
            <w:r w:rsidRPr="007C65D1">
              <w:rPr>
                <w:rFonts w:ascii="Times New Roman" w:hAnsi="Times New Roman" w:cs="Times New Roman"/>
                <w:color w:val="000000"/>
                <w:sz w:val="24"/>
                <w:szCs w:val="24"/>
              </w:rPr>
              <w:t>носит</w:t>
            </w:r>
            <w:r w:rsidRPr="007C65D1">
              <w:t xml:space="preserve"> </w:t>
            </w:r>
            <w:r w:rsidRPr="007C65D1">
              <w:rPr>
                <w:rFonts w:ascii="Times New Roman" w:hAnsi="Times New Roman" w:cs="Times New Roman"/>
                <w:color w:val="000000"/>
                <w:sz w:val="24"/>
                <w:szCs w:val="24"/>
              </w:rPr>
              <w:t>универсальный</w:t>
            </w:r>
            <w:r w:rsidRPr="007C65D1">
              <w:t xml:space="preserve"> </w:t>
            </w:r>
            <w:r w:rsidRPr="007C65D1">
              <w:rPr>
                <w:rFonts w:ascii="Times New Roman" w:hAnsi="Times New Roman" w:cs="Times New Roman"/>
                <w:color w:val="000000"/>
                <w:sz w:val="24"/>
                <w:szCs w:val="24"/>
              </w:rPr>
              <w:t>характер,</w:t>
            </w:r>
            <w:r w:rsidRPr="007C65D1">
              <w:t xml:space="preserve"> </w:t>
            </w:r>
            <w:r w:rsidRPr="007C65D1">
              <w:rPr>
                <w:rFonts w:ascii="Times New Roman" w:hAnsi="Times New Roman" w:cs="Times New Roman"/>
                <w:color w:val="000000"/>
                <w:sz w:val="24"/>
                <w:szCs w:val="24"/>
              </w:rPr>
              <w:t>хорошо</w:t>
            </w:r>
            <w:r w:rsidRPr="007C65D1">
              <w:t xml:space="preserve"> </w:t>
            </w:r>
            <w:r w:rsidRPr="007C65D1">
              <w:rPr>
                <w:rFonts w:ascii="Times New Roman" w:hAnsi="Times New Roman" w:cs="Times New Roman"/>
                <w:color w:val="000000"/>
                <w:sz w:val="24"/>
                <w:szCs w:val="24"/>
              </w:rPr>
              <w:t>адаптируется</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другими</w:t>
            </w:r>
            <w:r w:rsidRPr="007C65D1">
              <w:t xml:space="preserve"> </w:t>
            </w:r>
            <w:r w:rsidRPr="007C65D1">
              <w:rPr>
                <w:rFonts w:ascii="Times New Roman" w:hAnsi="Times New Roman" w:cs="Times New Roman"/>
                <w:color w:val="000000"/>
                <w:sz w:val="24"/>
                <w:szCs w:val="24"/>
              </w:rPr>
              <w:t>образовательными</w:t>
            </w:r>
            <w:r w:rsidRPr="007C65D1">
              <w:t xml:space="preserve"> </w:t>
            </w:r>
            <w:r w:rsidRPr="007C65D1">
              <w:rPr>
                <w:rFonts w:ascii="Times New Roman" w:hAnsi="Times New Roman" w:cs="Times New Roman"/>
                <w:color w:val="000000"/>
                <w:sz w:val="24"/>
                <w:szCs w:val="24"/>
              </w:rPr>
              <w:t>технологиями</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формами</w:t>
            </w:r>
            <w:r w:rsidRPr="007C65D1">
              <w:t xml:space="preserve"> </w:t>
            </w:r>
            <w:r w:rsidRPr="007C65D1">
              <w:rPr>
                <w:rFonts w:ascii="Times New Roman" w:hAnsi="Times New Roman" w:cs="Times New Roman"/>
                <w:color w:val="000000"/>
                <w:sz w:val="24"/>
                <w:szCs w:val="24"/>
              </w:rPr>
              <w:t>обучения</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может</w:t>
            </w:r>
            <w:r w:rsidRPr="007C65D1">
              <w:t xml:space="preserve"> </w:t>
            </w:r>
            <w:r w:rsidRPr="007C65D1">
              <w:rPr>
                <w:rFonts w:ascii="Times New Roman" w:hAnsi="Times New Roman" w:cs="Times New Roman"/>
                <w:color w:val="000000"/>
                <w:sz w:val="24"/>
                <w:szCs w:val="24"/>
              </w:rPr>
              <w:t>быть</w:t>
            </w:r>
            <w:r w:rsidRPr="007C65D1">
              <w:t xml:space="preserve"> </w:t>
            </w:r>
            <w:r w:rsidRPr="007C65D1">
              <w:rPr>
                <w:rFonts w:ascii="Times New Roman" w:hAnsi="Times New Roman" w:cs="Times New Roman"/>
                <w:color w:val="000000"/>
                <w:sz w:val="24"/>
                <w:szCs w:val="24"/>
              </w:rPr>
              <w:t>использована</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реализации</w:t>
            </w:r>
            <w:r w:rsidRPr="007C65D1">
              <w:t xml:space="preserve"> </w:t>
            </w:r>
            <w:r w:rsidRPr="007C65D1">
              <w:rPr>
                <w:rFonts w:ascii="Times New Roman" w:hAnsi="Times New Roman" w:cs="Times New Roman"/>
                <w:color w:val="000000"/>
                <w:sz w:val="24"/>
                <w:szCs w:val="24"/>
              </w:rPr>
              <w:t>различных</w:t>
            </w:r>
            <w:r w:rsidRPr="007C65D1">
              <w:t xml:space="preserve"> </w:t>
            </w:r>
            <w:r w:rsidRPr="007C65D1">
              <w:rPr>
                <w:rFonts w:ascii="Times New Roman" w:hAnsi="Times New Roman" w:cs="Times New Roman"/>
                <w:color w:val="000000"/>
                <w:sz w:val="24"/>
                <w:szCs w:val="24"/>
              </w:rPr>
              <w:t>видов</w:t>
            </w:r>
            <w:r w:rsidRPr="007C65D1">
              <w:t xml:space="preserve"> </w:t>
            </w:r>
            <w:r w:rsidRPr="007C65D1">
              <w:rPr>
                <w:rFonts w:ascii="Times New Roman" w:hAnsi="Times New Roman" w:cs="Times New Roman"/>
                <w:color w:val="000000"/>
                <w:sz w:val="24"/>
                <w:szCs w:val="24"/>
              </w:rPr>
              <w:t>учебных</w:t>
            </w:r>
            <w:r w:rsidRPr="007C65D1">
              <w:t xml:space="preserve"> </w:t>
            </w:r>
            <w:r w:rsidRPr="007C65D1">
              <w:rPr>
                <w:rFonts w:ascii="Times New Roman" w:hAnsi="Times New Roman" w:cs="Times New Roman"/>
                <w:color w:val="000000"/>
                <w:sz w:val="24"/>
                <w:szCs w:val="24"/>
              </w:rPr>
              <w:t>занятий</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форм</w:t>
            </w:r>
            <w:r w:rsidRPr="007C65D1">
              <w:t xml:space="preserve"> </w:t>
            </w:r>
            <w:r w:rsidRPr="007C65D1">
              <w:rPr>
                <w:rFonts w:ascii="Times New Roman" w:hAnsi="Times New Roman" w:cs="Times New Roman"/>
                <w:color w:val="000000"/>
                <w:sz w:val="24"/>
                <w:szCs w:val="24"/>
              </w:rPr>
              <w:t>обучения,</w:t>
            </w:r>
            <w:r w:rsidRPr="007C65D1">
              <w:t xml:space="preserve"> </w:t>
            </w:r>
            <w:r w:rsidRPr="007C65D1">
              <w:rPr>
                <w:rFonts w:ascii="Times New Roman" w:hAnsi="Times New Roman" w:cs="Times New Roman"/>
                <w:color w:val="000000"/>
                <w:sz w:val="24"/>
                <w:szCs w:val="24"/>
              </w:rPr>
              <w:t>включая</w:t>
            </w:r>
            <w:r w:rsidRPr="007C65D1">
              <w:t xml:space="preserve"> </w:t>
            </w:r>
            <w:r w:rsidRPr="007C65D1">
              <w:rPr>
                <w:rFonts w:ascii="Times New Roman" w:hAnsi="Times New Roman" w:cs="Times New Roman"/>
                <w:color w:val="000000"/>
                <w:sz w:val="24"/>
                <w:szCs w:val="24"/>
              </w:rPr>
              <w:t>дистанционную.</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При</w:t>
            </w:r>
            <w:r w:rsidRPr="007C65D1">
              <w:t xml:space="preserve"> </w:t>
            </w:r>
            <w:r w:rsidRPr="007C65D1">
              <w:rPr>
                <w:rFonts w:ascii="Times New Roman" w:hAnsi="Times New Roman" w:cs="Times New Roman"/>
                <w:color w:val="000000"/>
                <w:sz w:val="24"/>
                <w:szCs w:val="24"/>
              </w:rPr>
              <w:t>реализации</w:t>
            </w:r>
            <w:r w:rsidRPr="007C65D1">
              <w:t xml:space="preserve"> </w:t>
            </w:r>
            <w:r w:rsidRPr="007C65D1">
              <w:rPr>
                <w:rFonts w:ascii="Times New Roman" w:hAnsi="Times New Roman" w:cs="Times New Roman"/>
                <w:color w:val="000000"/>
                <w:sz w:val="24"/>
                <w:szCs w:val="24"/>
              </w:rPr>
              <w:t>лекционных</w:t>
            </w:r>
            <w:r w:rsidRPr="007C65D1">
              <w:t xml:space="preserve"> </w:t>
            </w:r>
            <w:r w:rsidRPr="007C65D1">
              <w:rPr>
                <w:rFonts w:ascii="Times New Roman" w:hAnsi="Times New Roman" w:cs="Times New Roman"/>
                <w:color w:val="000000"/>
                <w:sz w:val="24"/>
                <w:szCs w:val="24"/>
              </w:rPr>
              <w:t>занятий</w:t>
            </w:r>
            <w:r w:rsidRPr="007C65D1">
              <w:t xml:space="preserve"> </w:t>
            </w:r>
            <w:r w:rsidRPr="007C65D1">
              <w:rPr>
                <w:rFonts w:ascii="Times New Roman" w:hAnsi="Times New Roman" w:cs="Times New Roman"/>
                <w:color w:val="000000"/>
                <w:sz w:val="24"/>
                <w:szCs w:val="24"/>
              </w:rPr>
              <w:t>предлагается</w:t>
            </w:r>
            <w:r w:rsidRPr="007C65D1">
              <w:t xml:space="preserve"> </w:t>
            </w:r>
            <w:r w:rsidRPr="007C65D1">
              <w:rPr>
                <w:rFonts w:ascii="Times New Roman" w:hAnsi="Times New Roman" w:cs="Times New Roman"/>
                <w:color w:val="000000"/>
                <w:sz w:val="24"/>
                <w:szCs w:val="24"/>
              </w:rPr>
              <w:t>использовать</w:t>
            </w:r>
            <w:r w:rsidRPr="007C65D1">
              <w:t xml:space="preserve"> </w:t>
            </w:r>
            <w:r w:rsidRPr="007C65D1">
              <w:rPr>
                <w:rFonts w:ascii="Times New Roman" w:hAnsi="Times New Roman" w:cs="Times New Roman"/>
                <w:color w:val="000000"/>
                <w:sz w:val="24"/>
                <w:szCs w:val="24"/>
              </w:rPr>
              <w:t>наряду</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традиционной</w:t>
            </w:r>
            <w:r w:rsidRPr="007C65D1">
              <w:t xml:space="preserve"> </w:t>
            </w:r>
            <w:r w:rsidRPr="007C65D1">
              <w:rPr>
                <w:rFonts w:ascii="Times New Roman" w:hAnsi="Times New Roman" w:cs="Times New Roman"/>
                <w:color w:val="000000"/>
                <w:sz w:val="24"/>
                <w:szCs w:val="24"/>
              </w:rPr>
              <w:t>лекцией</w:t>
            </w:r>
            <w:r w:rsidRPr="007C65D1">
              <w:t xml:space="preserve"> </w:t>
            </w:r>
            <w:r w:rsidRPr="007C65D1">
              <w:rPr>
                <w:rFonts w:ascii="Times New Roman" w:hAnsi="Times New Roman" w:cs="Times New Roman"/>
                <w:color w:val="000000"/>
                <w:sz w:val="24"/>
                <w:szCs w:val="24"/>
              </w:rPr>
              <w:t>стратегии</w:t>
            </w:r>
            <w:r w:rsidRPr="007C65D1">
              <w:t xml:space="preserve"> </w:t>
            </w:r>
            <w:r w:rsidRPr="007C65D1">
              <w:rPr>
                <w:rFonts w:ascii="Times New Roman" w:hAnsi="Times New Roman" w:cs="Times New Roman"/>
                <w:color w:val="000000"/>
                <w:sz w:val="24"/>
                <w:szCs w:val="24"/>
              </w:rPr>
              <w:t>«Продвинутая</w:t>
            </w:r>
            <w:r w:rsidRPr="007C65D1">
              <w:t xml:space="preserve"> </w:t>
            </w:r>
            <w:r w:rsidRPr="007C65D1">
              <w:rPr>
                <w:rFonts w:ascii="Times New Roman" w:hAnsi="Times New Roman" w:cs="Times New Roman"/>
                <w:color w:val="000000"/>
                <w:sz w:val="24"/>
                <w:szCs w:val="24"/>
              </w:rPr>
              <w:t>лекция»,</w:t>
            </w:r>
            <w:r w:rsidRPr="007C65D1">
              <w:t xml:space="preserve"> </w:t>
            </w:r>
            <w:r w:rsidRPr="007C65D1">
              <w:rPr>
                <w:rFonts w:ascii="Times New Roman" w:hAnsi="Times New Roman" w:cs="Times New Roman"/>
                <w:color w:val="000000"/>
                <w:sz w:val="24"/>
                <w:szCs w:val="24"/>
              </w:rPr>
              <w:t>«Знаю</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хочу</w:t>
            </w:r>
            <w:r w:rsidRPr="007C65D1">
              <w:t xml:space="preserve"> </w:t>
            </w:r>
            <w:r w:rsidRPr="007C65D1">
              <w:rPr>
                <w:rFonts w:ascii="Times New Roman" w:hAnsi="Times New Roman" w:cs="Times New Roman"/>
                <w:color w:val="000000"/>
                <w:sz w:val="24"/>
                <w:szCs w:val="24"/>
              </w:rPr>
              <w:t>узнать</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узнал»</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лекционной</w:t>
            </w:r>
            <w:r w:rsidRPr="007C65D1">
              <w:t xml:space="preserve"> </w:t>
            </w:r>
            <w:r w:rsidRPr="007C65D1">
              <w:rPr>
                <w:rFonts w:ascii="Times New Roman" w:hAnsi="Times New Roman" w:cs="Times New Roman"/>
                <w:color w:val="000000"/>
                <w:sz w:val="24"/>
                <w:szCs w:val="24"/>
              </w:rPr>
              <w:t>форме,</w:t>
            </w:r>
            <w:r w:rsidRPr="007C65D1">
              <w:t xml:space="preserve"> </w:t>
            </w:r>
            <w:r w:rsidRPr="007C65D1">
              <w:rPr>
                <w:rFonts w:ascii="Times New Roman" w:hAnsi="Times New Roman" w:cs="Times New Roman"/>
                <w:color w:val="000000"/>
                <w:sz w:val="24"/>
                <w:szCs w:val="24"/>
              </w:rPr>
              <w:t>«Бортовой</w:t>
            </w:r>
            <w:r w:rsidRPr="007C65D1">
              <w:t xml:space="preserve"> </w:t>
            </w:r>
            <w:r w:rsidRPr="007C65D1">
              <w:rPr>
                <w:rFonts w:ascii="Times New Roman" w:hAnsi="Times New Roman" w:cs="Times New Roman"/>
                <w:color w:val="000000"/>
                <w:sz w:val="24"/>
                <w:szCs w:val="24"/>
              </w:rPr>
              <w:t>журнал»,</w:t>
            </w:r>
            <w:r w:rsidRPr="007C65D1">
              <w:t xml:space="preserve"> </w:t>
            </w:r>
            <w:r w:rsidRPr="007C65D1">
              <w:rPr>
                <w:rFonts w:ascii="Times New Roman" w:hAnsi="Times New Roman" w:cs="Times New Roman"/>
                <w:color w:val="000000"/>
                <w:sz w:val="24"/>
                <w:szCs w:val="24"/>
              </w:rPr>
              <w:t>«Зигзаг»</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стратегии</w:t>
            </w:r>
            <w:r w:rsidRPr="007C65D1">
              <w:t xml:space="preserve"> </w:t>
            </w:r>
            <w:r w:rsidRPr="007C65D1">
              <w:rPr>
                <w:rFonts w:ascii="Times New Roman" w:hAnsi="Times New Roman" w:cs="Times New Roman"/>
                <w:color w:val="000000"/>
                <w:sz w:val="24"/>
                <w:szCs w:val="24"/>
              </w:rPr>
              <w:t>технологии</w:t>
            </w:r>
            <w:r w:rsidRPr="007C65D1">
              <w:t xml:space="preserve"> </w:t>
            </w:r>
            <w:r w:rsidRPr="007C65D1">
              <w:rPr>
                <w:rFonts w:ascii="Times New Roman" w:hAnsi="Times New Roman" w:cs="Times New Roman"/>
                <w:color w:val="000000"/>
                <w:sz w:val="24"/>
                <w:szCs w:val="24"/>
              </w:rPr>
              <w:t>РКМЧП.</w:t>
            </w:r>
            <w:r w:rsidRPr="007C65D1">
              <w:t xml:space="preserve"> </w:t>
            </w:r>
            <w:r w:rsidRPr="007C65D1">
              <w:rPr>
                <w:rFonts w:ascii="Times New Roman" w:hAnsi="Times New Roman" w:cs="Times New Roman"/>
                <w:color w:val="000000"/>
                <w:sz w:val="24"/>
                <w:szCs w:val="24"/>
              </w:rPr>
              <w:t>Отличительной</w:t>
            </w:r>
            <w:r w:rsidRPr="007C65D1">
              <w:t xml:space="preserve"> </w:t>
            </w:r>
            <w:r w:rsidRPr="007C65D1">
              <w:rPr>
                <w:rFonts w:ascii="Times New Roman" w:hAnsi="Times New Roman" w:cs="Times New Roman"/>
                <w:color w:val="000000"/>
                <w:sz w:val="24"/>
                <w:szCs w:val="24"/>
              </w:rPr>
              <w:t>особенностью</w:t>
            </w:r>
            <w:r w:rsidRPr="007C65D1">
              <w:t xml:space="preserve"> </w:t>
            </w:r>
            <w:r w:rsidRPr="007C65D1">
              <w:rPr>
                <w:rFonts w:ascii="Times New Roman" w:hAnsi="Times New Roman" w:cs="Times New Roman"/>
                <w:color w:val="000000"/>
                <w:sz w:val="24"/>
                <w:szCs w:val="24"/>
              </w:rPr>
              <w:t>учебных</w:t>
            </w:r>
            <w:r w:rsidRPr="007C65D1">
              <w:t xml:space="preserve"> </w:t>
            </w:r>
            <w:r w:rsidRPr="007C65D1">
              <w:rPr>
                <w:rFonts w:ascii="Times New Roman" w:hAnsi="Times New Roman" w:cs="Times New Roman"/>
                <w:color w:val="000000"/>
                <w:sz w:val="24"/>
                <w:szCs w:val="24"/>
              </w:rPr>
              <w:t>занятий</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использованием</w:t>
            </w:r>
            <w:r w:rsidRPr="007C65D1">
              <w:t xml:space="preserve"> </w:t>
            </w:r>
            <w:r w:rsidRPr="007C65D1">
              <w:rPr>
                <w:rFonts w:ascii="Times New Roman" w:hAnsi="Times New Roman" w:cs="Times New Roman"/>
                <w:color w:val="000000"/>
                <w:sz w:val="24"/>
                <w:szCs w:val="24"/>
              </w:rPr>
              <w:t>стратегий</w:t>
            </w:r>
            <w:r w:rsidRPr="007C65D1">
              <w:t xml:space="preserve"> </w:t>
            </w:r>
            <w:r w:rsidRPr="007C65D1">
              <w:rPr>
                <w:rFonts w:ascii="Times New Roman" w:hAnsi="Times New Roman" w:cs="Times New Roman"/>
                <w:color w:val="000000"/>
                <w:sz w:val="24"/>
                <w:szCs w:val="24"/>
              </w:rPr>
              <w:t>технологии</w:t>
            </w:r>
            <w:r w:rsidRPr="007C65D1">
              <w:t xml:space="preserve"> </w:t>
            </w:r>
            <w:r w:rsidRPr="007C65D1">
              <w:rPr>
                <w:rFonts w:ascii="Times New Roman" w:hAnsi="Times New Roman" w:cs="Times New Roman"/>
                <w:color w:val="000000"/>
                <w:sz w:val="24"/>
                <w:szCs w:val="24"/>
              </w:rPr>
              <w:t>РКМЧП</w:t>
            </w:r>
            <w:r w:rsidRPr="007C65D1">
              <w:t xml:space="preserve"> </w:t>
            </w:r>
            <w:r w:rsidRPr="007C65D1">
              <w:rPr>
                <w:rFonts w:ascii="Times New Roman" w:hAnsi="Times New Roman" w:cs="Times New Roman"/>
                <w:color w:val="000000"/>
                <w:sz w:val="24"/>
                <w:szCs w:val="24"/>
              </w:rPr>
              <w:t>является</w:t>
            </w:r>
            <w:r w:rsidRPr="007C65D1">
              <w:t xml:space="preserve"> </w:t>
            </w:r>
            <w:r w:rsidRPr="007C65D1">
              <w:rPr>
                <w:rFonts w:ascii="Times New Roman" w:hAnsi="Times New Roman" w:cs="Times New Roman"/>
                <w:color w:val="000000"/>
                <w:sz w:val="24"/>
                <w:szCs w:val="24"/>
              </w:rPr>
              <w:t>их</w:t>
            </w:r>
            <w:r w:rsidRPr="007C65D1">
              <w:t xml:space="preserve"> </w:t>
            </w:r>
            <w:r w:rsidRPr="007C65D1">
              <w:rPr>
                <w:rFonts w:ascii="Times New Roman" w:hAnsi="Times New Roman" w:cs="Times New Roman"/>
                <w:color w:val="000000"/>
                <w:sz w:val="24"/>
                <w:szCs w:val="24"/>
              </w:rPr>
              <w:t>трехстадиевая</w:t>
            </w:r>
            <w:r w:rsidRPr="007C65D1">
              <w:t xml:space="preserve"> </w:t>
            </w:r>
            <w:r w:rsidRPr="007C65D1">
              <w:rPr>
                <w:rFonts w:ascii="Times New Roman" w:hAnsi="Times New Roman" w:cs="Times New Roman"/>
                <w:color w:val="000000"/>
                <w:sz w:val="24"/>
                <w:szCs w:val="24"/>
              </w:rPr>
              <w:t>структура,</w:t>
            </w:r>
            <w:r w:rsidRPr="007C65D1">
              <w:t xml:space="preserve"> </w:t>
            </w:r>
            <w:r w:rsidRPr="007C65D1">
              <w:rPr>
                <w:rFonts w:ascii="Times New Roman" w:hAnsi="Times New Roman" w:cs="Times New Roman"/>
                <w:color w:val="000000"/>
                <w:sz w:val="24"/>
                <w:szCs w:val="24"/>
              </w:rPr>
              <w:t>реализующая</w:t>
            </w:r>
            <w:r w:rsidRPr="007C65D1">
              <w:t xml:space="preserve"> </w:t>
            </w:r>
            <w:r w:rsidRPr="007C65D1">
              <w:rPr>
                <w:rFonts w:ascii="Times New Roman" w:hAnsi="Times New Roman" w:cs="Times New Roman"/>
                <w:color w:val="000000"/>
                <w:sz w:val="24"/>
                <w:szCs w:val="24"/>
              </w:rPr>
              <w:t>схему</w:t>
            </w:r>
            <w:r w:rsidRPr="007C65D1">
              <w:t xml:space="preserve"> </w:t>
            </w:r>
            <w:r w:rsidRPr="007C65D1">
              <w:rPr>
                <w:rFonts w:ascii="Times New Roman" w:hAnsi="Times New Roman" w:cs="Times New Roman"/>
                <w:color w:val="000000"/>
                <w:sz w:val="24"/>
                <w:szCs w:val="24"/>
              </w:rPr>
              <w:t>«вызов</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осмысление</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рефлексия».</w:t>
            </w:r>
            <w:r w:rsidRPr="007C65D1">
              <w:t xml:space="preserve"> </w:t>
            </w:r>
            <w:r w:rsidRPr="007C65D1">
              <w:rPr>
                <w:rFonts w:ascii="Times New Roman" w:hAnsi="Times New Roman" w:cs="Times New Roman"/>
                <w:color w:val="000000"/>
                <w:sz w:val="24"/>
                <w:szCs w:val="24"/>
              </w:rPr>
              <w:t>На</w:t>
            </w:r>
            <w:r w:rsidRPr="007C65D1">
              <w:t xml:space="preserve"> </w:t>
            </w:r>
            <w:r w:rsidRPr="007C65D1">
              <w:rPr>
                <w:rFonts w:ascii="Times New Roman" w:hAnsi="Times New Roman" w:cs="Times New Roman"/>
                <w:color w:val="000000"/>
                <w:sz w:val="24"/>
                <w:szCs w:val="24"/>
              </w:rPr>
              <w:t>каждой</w:t>
            </w:r>
            <w:r w:rsidRPr="007C65D1">
              <w:t xml:space="preserve"> </w:t>
            </w:r>
            <w:r w:rsidRPr="007C65D1">
              <w:rPr>
                <w:rFonts w:ascii="Times New Roman" w:hAnsi="Times New Roman" w:cs="Times New Roman"/>
                <w:color w:val="000000"/>
                <w:sz w:val="24"/>
                <w:szCs w:val="24"/>
              </w:rPr>
              <w:t>стадии</w:t>
            </w:r>
            <w:r w:rsidRPr="007C65D1">
              <w:t xml:space="preserve"> </w:t>
            </w:r>
            <w:r w:rsidRPr="007C65D1">
              <w:rPr>
                <w:rFonts w:ascii="Times New Roman" w:hAnsi="Times New Roman" w:cs="Times New Roman"/>
                <w:color w:val="000000"/>
                <w:sz w:val="24"/>
                <w:szCs w:val="24"/>
              </w:rPr>
              <w:t>предполагается</w:t>
            </w:r>
            <w:r w:rsidRPr="007C65D1">
              <w:t xml:space="preserve"> </w:t>
            </w:r>
            <w:r w:rsidRPr="007C65D1">
              <w:rPr>
                <w:rFonts w:ascii="Times New Roman" w:hAnsi="Times New Roman" w:cs="Times New Roman"/>
                <w:color w:val="000000"/>
                <w:sz w:val="24"/>
                <w:szCs w:val="24"/>
              </w:rPr>
              <w:t>достижение</w:t>
            </w:r>
            <w:r w:rsidRPr="007C65D1">
              <w:t xml:space="preserve"> </w:t>
            </w:r>
            <w:r w:rsidRPr="007C65D1">
              <w:rPr>
                <w:rFonts w:ascii="Times New Roman" w:hAnsi="Times New Roman" w:cs="Times New Roman"/>
                <w:color w:val="000000"/>
                <w:sz w:val="24"/>
                <w:szCs w:val="24"/>
              </w:rPr>
              <w:t>следующих</w:t>
            </w:r>
            <w:r w:rsidRPr="007C65D1">
              <w:t xml:space="preserve"> </w:t>
            </w:r>
            <w:r w:rsidRPr="007C65D1">
              <w:rPr>
                <w:rFonts w:ascii="Times New Roman" w:hAnsi="Times New Roman" w:cs="Times New Roman"/>
                <w:color w:val="000000"/>
                <w:sz w:val="24"/>
                <w:szCs w:val="24"/>
              </w:rPr>
              <w:t>целей:</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стадия</w:t>
            </w:r>
            <w:r w:rsidRPr="007C65D1">
              <w:t xml:space="preserve"> </w:t>
            </w:r>
            <w:r w:rsidRPr="007C65D1">
              <w:rPr>
                <w:rFonts w:ascii="Times New Roman" w:hAnsi="Times New Roman" w:cs="Times New Roman"/>
                <w:color w:val="000000"/>
                <w:sz w:val="24"/>
                <w:szCs w:val="24"/>
              </w:rPr>
              <w:t>«вызов»</w:t>
            </w:r>
            <w:r w:rsidRPr="007C65D1">
              <w:t xml:space="preserve"> </w:t>
            </w:r>
            <w:r w:rsidRPr="007C65D1">
              <w:rPr>
                <w:rFonts w:ascii="Times New Roman" w:hAnsi="Times New Roman" w:cs="Times New Roman"/>
                <w:color w:val="000000"/>
                <w:sz w:val="24"/>
                <w:szCs w:val="24"/>
              </w:rPr>
              <w:t>позволяет:</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актуализировать</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обобщить</w:t>
            </w:r>
            <w:r w:rsidRPr="007C65D1">
              <w:t xml:space="preserve"> </w:t>
            </w:r>
            <w:r w:rsidRPr="007C65D1">
              <w:rPr>
                <w:rFonts w:ascii="Times New Roman" w:hAnsi="Times New Roman" w:cs="Times New Roman"/>
                <w:color w:val="000000"/>
                <w:sz w:val="24"/>
                <w:szCs w:val="24"/>
              </w:rPr>
              <w:t>имеющиеся</w:t>
            </w:r>
            <w:r w:rsidRPr="007C65D1">
              <w:t xml:space="preserve"> </w:t>
            </w:r>
            <w:r w:rsidRPr="007C65D1">
              <w:rPr>
                <w:rFonts w:ascii="Times New Roman" w:hAnsi="Times New Roman" w:cs="Times New Roman"/>
                <w:color w:val="000000"/>
                <w:sz w:val="24"/>
                <w:szCs w:val="24"/>
              </w:rPr>
              <w:t>у</w:t>
            </w:r>
            <w:r w:rsidRPr="007C65D1">
              <w:t xml:space="preserve"> </w:t>
            </w:r>
            <w:r w:rsidRPr="007C65D1">
              <w:rPr>
                <w:rFonts w:ascii="Times New Roman" w:hAnsi="Times New Roman" w:cs="Times New Roman"/>
                <w:color w:val="000000"/>
                <w:sz w:val="24"/>
                <w:szCs w:val="24"/>
              </w:rPr>
              <w:t>студента</w:t>
            </w:r>
            <w:r w:rsidRPr="007C65D1">
              <w:t xml:space="preserve"> </w:t>
            </w:r>
            <w:r w:rsidRPr="007C65D1">
              <w:rPr>
                <w:rFonts w:ascii="Times New Roman" w:hAnsi="Times New Roman" w:cs="Times New Roman"/>
                <w:color w:val="000000"/>
                <w:sz w:val="24"/>
                <w:szCs w:val="24"/>
              </w:rPr>
              <w:t>знания</w:t>
            </w:r>
            <w:r w:rsidRPr="007C65D1">
              <w:t xml:space="preserve"> </w:t>
            </w:r>
            <w:r w:rsidRPr="007C65D1">
              <w:rPr>
                <w:rFonts w:ascii="Times New Roman" w:hAnsi="Times New Roman" w:cs="Times New Roman"/>
                <w:color w:val="000000"/>
                <w:sz w:val="24"/>
                <w:szCs w:val="24"/>
              </w:rPr>
              <w:t>по</w:t>
            </w:r>
            <w:r w:rsidRPr="007C65D1">
              <w:t xml:space="preserve"> </w:t>
            </w:r>
            <w:r w:rsidRPr="007C65D1">
              <w:rPr>
                <w:rFonts w:ascii="Times New Roman" w:hAnsi="Times New Roman" w:cs="Times New Roman"/>
                <w:color w:val="000000"/>
                <w:sz w:val="24"/>
                <w:szCs w:val="24"/>
              </w:rPr>
              <w:t>данной</w:t>
            </w:r>
            <w:r w:rsidRPr="007C65D1">
              <w:t xml:space="preserve"> </w:t>
            </w:r>
            <w:r w:rsidRPr="007C65D1">
              <w:rPr>
                <w:rFonts w:ascii="Times New Roman" w:hAnsi="Times New Roman" w:cs="Times New Roman"/>
                <w:color w:val="000000"/>
                <w:sz w:val="24"/>
                <w:szCs w:val="24"/>
              </w:rPr>
              <w:t>теме</w:t>
            </w:r>
            <w:r w:rsidRPr="007C65D1">
              <w:t xml:space="preserve"> </w:t>
            </w:r>
            <w:r w:rsidRPr="007C65D1">
              <w:rPr>
                <w:rFonts w:ascii="Times New Roman" w:hAnsi="Times New Roman" w:cs="Times New Roman"/>
                <w:color w:val="000000"/>
                <w:sz w:val="24"/>
                <w:szCs w:val="24"/>
              </w:rPr>
              <w:t>или</w:t>
            </w:r>
            <w:r w:rsidRPr="007C65D1">
              <w:t xml:space="preserve"> </w:t>
            </w:r>
            <w:r w:rsidRPr="007C65D1">
              <w:rPr>
                <w:rFonts w:ascii="Times New Roman" w:hAnsi="Times New Roman" w:cs="Times New Roman"/>
                <w:color w:val="000000"/>
                <w:sz w:val="24"/>
                <w:szCs w:val="24"/>
              </w:rPr>
              <w:t>проблеме,</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вызвать</w:t>
            </w:r>
            <w:r w:rsidRPr="007C65D1">
              <w:t xml:space="preserve"> </w:t>
            </w:r>
            <w:r w:rsidRPr="007C65D1">
              <w:rPr>
                <w:rFonts w:ascii="Times New Roman" w:hAnsi="Times New Roman" w:cs="Times New Roman"/>
                <w:color w:val="000000"/>
                <w:sz w:val="24"/>
                <w:szCs w:val="24"/>
              </w:rPr>
              <w:t>устойчивый</w:t>
            </w:r>
            <w:r w:rsidRPr="007C65D1">
              <w:t xml:space="preserve"> </w:t>
            </w:r>
            <w:r w:rsidRPr="007C65D1">
              <w:rPr>
                <w:rFonts w:ascii="Times New Roman" w:hAnsi="Times New Roman" w:cs="Times New Roman"/>
                <w:color w:val="000000"/>
                <w:sz w:val="24"/>
                <w:szCs w:val="24"/>
              </w:rPr>
              <w:t>интерес</w:t>
            </w:r>
            <w:r w:rsidRPr="007C65D1">
              <w:t xml:space="preserve"> </w:t>
            </w:r>
            <w:r w:rsidRPr="007C65D1">
              <w:rPr>
                <w:rFonts w:ascii="Times New Roman" w:hAnsi="Times New Roman" w:cs="Times New Roman"/>
                <w:color w:val="000000"/>
                <w:sz w:val="24"/>
                <w:szCs w:val="24"/>
              </w:rPr>
              <w:t>к</w:t>
            </w:r>
            <w:r w:rsidRPr="007C65D1">
              <w:t xml:space="preserve"> </w:t>
            </w:r>
            <w:r w:rsidRPr="007C65D1">
              <w:rPr>
                <w:rFonts w:ascii="Times New Roman" w:hAnsi="Times New Roman" w:cs="Times New Roman"/>
                <w:color w:val="000000"/>
                <w:sz w:val="24"/>
                <w:szCs w:val="24"/>
              </w:rPr>
              <w:t>изучаемой</w:t>
            </w:r>
            <w:r w:rsidRPr="007C65D1">
              <w:t xml:space="preserve"> </w:t>
            </w:r>
            <w:r w:rsidRPr="007C65D1">
              <w:rPr>
                <w:rFonts w:ascii="Times New Roman" w:hAnsi="Times New Roman" w:cs="Times New Roman"/>
                <w:color w:val="000000"/>
                <w:sz w:val="24"/>
                <w:szCs w:val="24"/>
              </w:rPr>
              <w:t>теме,</w:t>
            </w:r>
            <w:r w:rsidRPr="007C65D1">
              <w:t xml:space="preserve"> </w:t>
            </w:r>
            <w:r w:rsidRPr="007C65D1">
              <w:rPr>
                <w:rFonts w:ascii="Times New Roman" w:hAnsi="Times New Roman" w:cs="Times New Roman"/>
                <w:color w:val="000000"/>
                <w:sz w:val="24"/>
                <w:szCs w:val="24"/>
              </w:rPr>
              <w:t>мотивировать</w:t>
            </w:r>
            <w:r w:rsidRPr="007C65D1">
              <w:t xml:space="preserve"> </w:t>
            </w:r>
            <w:r w:rsidRPr="007C65D1">
              <w:rPr>
                <w:rFonts w:ascii="Times New Roman" w:hAnsi="Times New Roman" w:cs="Times New Roman"/>
                <w:color w:val="000000"/>
                <w:sz w:val="24"/>
                <w:szCs w:val="24"/>
              </w:rPr>
              <w:t>обучающегося</w:t>
            </w:r>
            <w:r w:rsidRPr="007C65D1">
              <w:t xml:space="preserve"> </w:t>
            </w:r>
            <w:r w:rsidRPr="007C65D1">
              <w:rPr>
                <w:rFonts w:ascii="Times New Roman" w:hAnsi="Times New Roman" w:cs="Times New Roman"/>
                <w:color w:val="000000"/>
                <w:sz w:val="24"/>
                <w:szCs w:val="24"/>
              </w:rPr>
              <w:t>к</w:t>
            </w:r>
            <w:r w:rsidRPr="007C65D1">
              <w:t xml:space="preserve"> </w:t>
            </w:r>
            <w:r w:rsidRPr="007C65D1">
              <w:rPr>
                <w:rFonts w:ascii="Times New Roman" w:hAnsi="Times New Roman" w:cs="Times New Roman"/>
                <w:color w:val="000000"/>
                <w:sz w:val="24"/>
                <w:szCs w:val="24"/>
              </w:rPr>
              <w:t>по-лучению</w:t>
            </w:r>
            <w:r w:rsidRPr="007C65D1">
              <w:t xml:space="preserve"> </w:t>
            </w:r>
            <w:r w:rsidRPr="007C65D1">
              <w:rPr>
                <w:rFonts w:ascii="Times New Roman" w:hAnsi="Times New Roman" w:cs="Times New Roman"/>
                <w:color w:val="000000"/>
                <w:sz w:val="24"/>
                <w:szCs w:val="24"/>
              </w:rPr>
              <w:t>новой</w:t>
            </w:r>
            <w:r w:rsidRPr="007C65D1">
              <w:t xml:space="preserve"> </w:t>
            </w:r>
            <w:r w:rsidRPr="007C65D1">
              <w:rPr>
                <w:rFonts w:ascii="Times New Roman" w:hAnsi="Times New Roman" w:cs="Times New Roman"/>
                <w:color w:val="000000"/>
                <w:sz w:val="24"/>
                <w:szCs w:val="24"/>
              </w:rPr>
              <w:t>информации,</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побудить</w:t>
            </w:r>
            <w:r w:rsidRPr="007C65D1">
              <w:t xml:space="preserve"> </w:t>
            </w:r>
            <w:r w:rsidRPr="007C65D1">
              <w:rPr>
                <w:rFonts w:ascii="Times New Roman" w:hAnsi="Times New Roman" w:cs="Times New Roman"/>
                <w:color w:val="000000"/>
                <w:sz w:val="24"/>
                <w:szCs w:val="24"/>
              </w:rPr>
              <w:t>студента</w:t>
            </w:r>
            <w:r w:rsidRPr="007C65D1">
              <w:t xml:space="preserve"> </w:t>
            </w:r>
            <w:r w:rsidRPr="007C65D1">
              <w:rPr>
                <w:rFonts w:ascii="Times New Roman" w:hAnsi="Times New Roman" w:cs="Times New Roman"/>
                <w:color w:val="000000"/>
                <w:sz w:val="24"/>
                <w:szCs w:val="24"/>
              </w:rPr>
              <w:t>к</w:t>
            </w:r>
            <w:r w:rsidRPr="007C65D1">
              <w:t xml:space="preserve"> </w:t>
            </w:r>
            <w:r w:rsidRPr="007C65D1">
              <w:rPr>
                <w:rFonts w:ascii="Times New Roman" w:hAnsi="Times New Roman" w:cs="Times New Roman"/>
                <w:color w:val="000000"/>
                <w:sz w:val="24"/>
                <w:szCs w:val="24"/>
              </w:rPr>
              <w:t>активной</w:t>
            </w:r>
            <w:r w:rsidRPr="007C65D1">
              <w:t xml:space="preserve"> </w:t>
            </w:r>
            <w:r w:rsidRPr="007C65D1">
              <w:rPr>
                <w:rFonts w:ascii="Times New Roman" w:hAnsi="Times New Roman" w:cs="Times New Roman"/>
                <w:color w:val="000000"/>
                <w:sz w:val="24"/>
                <w:szCs w:val="24"/>
              </w:rPr>
              <w:t>аудиторной</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внеаудиторной</w:t>
            </w:r>
            <w:r w:rsidRPr="007C65D1">
              <w:t xml:space="preserve"> </w:t>
            </w:r>
            <w:r w:rsidRPr="007C65D1">
              <w:rPr>
                <w:rFonts w:ascii="Times New Roman" w:hAnsi="Times New Roman" w:cs="Times New Roman"/>
                <w:color w:val="000000"/>
                <w:sz w:val="24"/>
                <w:szCs w:val="24"/>
              </w:rPr>
              <w:t>работе;</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стадия</w:t>
            </w:r>
            <w:r w:rsidRPr="007C65D1">
              <w:t xml:space="preserve"> </w:t>
            </w:r>
            <w:r w:rsidRPr="007C65D1">
              <w:rPr>
                <w:rFonts w:ascii="Times New Roman" w:hAnsi="Times New Roman" w:cs="Times New Roman"/>
                <w:color w:val="000000"/>
                <w:sz w:val="24"/>
                <w:szCs w:val="24"/>
              </w:rPr>
              <w:t>«осмысление»</w:t>
            </w:r>
            <w:r w:rsidRPr="007C65D1">
              <w:t xml:space="preserve"> </w:t>
            </w:r>
            <w:r w:rsidRPr="007C65D1">
              <w:rPr>
                <w:rFonts w:ascii="Times New Roman" w:hAnsi="Times New Roman" w:cs="Times New Roman"/>
                <w:color w:val="000000"/>
                <w:sz w:val="24"/>
                <w:szCs w:val="24"/>
              </w:rPr>
              <w:t>предполагает:</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получение</w:t>
            </w:r>
            <w:r w:rsidRPr="007C65D1">
              <w:t xml:space="preserve"> </w:t>
            </w:r>
            <w:r w:rsidRPr="007C65D1">
              <w:rPr>
                <w:rFonts w:ascii="Times New Roman" w:hAnsi="Times New Roman" w:cs="Times New Roman"/>
                <w:color w:val="000000"/>
                <w:sz w:val="24"/>
                <w:szCs w:val="24"/>
              </w:rPr>
              <w:t>новой</w:t>
            </w:r>
            <w:r w:rsidRPr="007C65D1">
              <w:t xml:space="preserve"> </w:t>
            </w:r>
            <w:r w:rsidRPr="007C65D1">
              <w:rPr>
                <w:rFonts w:ascii="Times New Roman" w:hAnsi="Times New Roman" w:cs="Times New Roman"/>
                <w:color w:val="000000"/>
                <w:sz w:val="24"/>
                <w:szCs w:val="24"/>
              </w:rPr>
              <w:t>информации,</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первичное</w:t>
            </w:r>
            <w:r w:rsidRPr="007C65D1">
              <w:t xml:space="preserve"> </w:t>
            </w:r>
            <w:r w:rsidRPr="007C65D1">
              <w:rPr>
                <w:rFonts w:ascii="Times New Roman" w:hAnsi="Times New Roman" w:cs="Times New Roman"/>
                <w:color w:val="000000"/>
                <w:sz w:val="24"/>
                <w:szCs w:val="24"/>
              </w:rPr>
              <w:t>ее</w:t>
            </w:r>
            <w:r w:rsidRPr="007C65D1">
              <w:t xml:space="preserve"> </w:t>
            </w:r>
            <w:r w:rsidRPr="007C65D1">
              <w:rPr>
                <w:rFonts w:ascii="Times New Roman" w:hAnsi="Times New Roman" w:cs="Times New Roman"/>
                <w:color w:val="000000"/>
                <w:sz w:val="24"/>
                <w:szCs w:val="24"/>
              </w:rPr>
              <w:t>осмысление,</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соотнесение</w:t>
            </w:r>
            <w:r w:rsidRPr="007C65D1">
              <w:t xml:space="preserve"> </w:t>
            </w:r>
            <w:r w:rsidRPr="007C65D1">
              <w:rPr>
                <w:rFonts w:ascii="Times New Roman" w:hAnsi="Times New Roman" w:cs="Times New Roman"/>
                <w:color w:val="000000"/>
                <w:sz w:val="24"/>
                <w:szCs w:val="24"/>
              </w:rPr>
              <w:t>полученной</w:t>
            </w:r>
            <w:r w:rsidRPr="007C65D1">
              <w:t xml:space="preserve"> </w:t>
            </w:r>
            <w:r w:rsidRPr="007C65D1">
              <w:rPr>
                <w:rFonts w:ascii="Times New Roman" w:hAnsi="Times New Roman" w:cs="Times New Roman"/>
                <w:color w:val="000000"/>
                <w:sz w:val="24"/>
                <w:szCs w:val="24"/>
              </w:rPr>
              <w:t>информации</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уже</w:t>
            </w:r>
            <w:r w:rsidRPr="007C65D1">
              <w:t xml:space="preserve"> </w:t>
            </w:r>
            <w:r w:rsidRPr="007C65D1">
              <w:rPr>
                <w:rFonts w:ascii="Times New Roman" w:hAnsi="Times New Roman" w:cs="Times New Roman"/>
                <w:color w:val="000000"/>
                <w:sz w:val="24"/>
                <w:szCs w:val="24"/>
              </w:rPr>
              <w:t>имеющимися</w:t>
            </w:r>
            <w:r w:rsidRPr="007C65D1">
              <w:t xml:space="preserve"> </w:t>
            </w:r>
            <w:r w:rsidRPr="007C65D1">
              <w:rPr>
                <w:rFonts w:ascii="Times New Roman" w:hAnsi="Times New Roman" w:cs="Times New Roman"/>
                <w:color w:val="000000"/>
                <w:sz w:val="24"/>
                <w:szCs w:val="24"/>
              </w:rPr>
              <w:t>знаниями;</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стадия</w:t>
            </w:r>
            <w:r w:rsidRPr="007C65D1">
              <w:t xml:space="preserve"> </w:t>
            </w:r>
            <w:r w:rsidRPr="007C65D1">
              <w:rPr>
                <w:rFonts w:ascii="Times New Roman" w:hAnsi="Times New Roman" w:cs="Times New Roman"/>
                <w:color w:val="000000"/>
                <w:sz w:val="24"/>
                <w:szCs w:val="24"/>
              </w:rPr>
              <w:t>«рефлексия»</w:t>
            </w:r>
            <w:r w:rsidRPr="007C65D1">
              <w:t xml:space="preserve"> </w:t>
            </w:r>
            <w:r w:rsidRPr="007C65D1">
              <w:rPr>
                <w:rFonts w:ascii="Times New Roman" w:hAnsi="Times New Roman" w:cs="Times New Roman"/>
                <w:color w:val="000000"/>
                <w:sz w:val="24"/>
                <w:szCs w:val="24"/>
              </w:rPr>
              <w:t>обеспечивает</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целостное</w:t>
            </w:r>
            <w:r w:rsidRPr="007C65D1">
              <w:t xml:space="preserve"> </w:t>
            </w:r>
            <w:r w:rsidRPr="007C65D1">
              <w:rPr>
                <w:rFonts w:ascii="Times New Roman" w:hAnsi="Times New Roman" w:cs="Times New Roman"/>
                <w:color w:val="000000"/>
                <w:sz w:val="24"/>
                <w:szCs w:val="24"/>
              </w:rPr>
              <w:t>осмысление,</w:t>
            </w:r>
            <w:r w:rsidRPr="007C65D1">
              <w:t xml:space="preserve"> </w:t>
            </w:r>
            <w:r w:rsidRPr="007C65D1">
              <w:rPr>
                <w:rFonts w:ascii="Times New Roman" w:hAnsi="Times New Roman" w:cs="Times New Roman"/>
                <w:color w:val="000000"/>
                <w:sz w:val="24"/>
                <w:szCs w:val="24"/>
              </w:rPr>
              <w:t>обобщение</w:t>
            </w:r>
            <w:r w:rsidRPr="007C65D1">
              <w:t xml:space="preserve"> </w:t>
            </w:r>
            <w:r w:rsidRPr="007C65D1">
              <w:rPr>
                <w:rFonts w:ascii="Times New Roman" w:hAnsi="Times New Roman" w:cs="Times New Roman"/>
                <w:color w:val="000000"/>
                <w:sz w:val="24"/>
                <w:szCs w:val="24"/>
              </w:rPr>
              <w:t>полученной</w:t>
            </w:r>
            <w:r w:rsidRPr="007C65D1">
              <w:t xml:space="preserve"> </w:t>
            </w:r>
            <w:r w:rsidRPr="007C65D1">
              <w:rPr>
                <w:rFonts w:ascii="Times New Roman" w:hAnsi="Times New Roman" w:cs="Times New Roman"/>
                <w:color w:val="000000"/>
                <w:sz w:val="24"/>
                <w:szCs w:val="24"/>
              </w:rPr>
              <w:t>информации,</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присвоение</w:t>
            </w:r>
            <w:r w:rsidRPr="007C65D1">
              <w:t xml:space="preserve"> </w:t>
            </w:r>
            <w:r w:rsidRPr="007C65D1">
              <w:rPr>
                <w:rFonts w:ascii="Times New Roman" w:hAnsi="Times New Roman" w:cs="Times New Roman"/>
                <w:color w:val="000000"/>
                <w:sz w:val="24"/>
                <w:szCs w:val="24"/>
              </w:rPr>
              <w:t>нового</w:t>
            </w:r>
            <w:r w:rsidRPr="007C65D1">
              <w:t xml:space="preserve"> </w:t>
            </w:r>
            <w:r w:rsidRPr="007C65D1">
              <w:rPr>
                <w:rFonts w:ascii="Times New Roman" w:hAnsi="Times New Roman" w:cs="Times New Roman"/>
                <w:color w:val="000000"/>
                <w:sz w:val="24"/>
                <w:szCs w:val="24"/>
              </w:rPr>
              <w:t>знания,</w:t>
            </w:r>
            <w:r w:rsidRPr="007C65D1">
              <w:t xml:space="preserve"> </w:t>
            </w:r>
            <w:r w:rsidRPr="007C65D1">
              <w:rPr>
                <w:rFonts w:ascii="Times New Roman" w:hAnsi="Times New Roman" w:cs="Times New Roman"/>
                <w:color w:val="000000"/>
                <w:sz w:val="24"/>
                <w:szCs w:val="24"/>
              </w:rPr>
              <w:t>новой</w:t>
            </w:r>
            <w:r w:rsidRPr="007C65D1">
              <w:t xml:space="preserve"> </w:t>
            </w:r>
            <w:r w:rsidRPr="007C65D1">
              <w:rPr>
                <w:rFonts w:ascii="Times New Roman" w:hAnsi="Times New Roman" w:cs="Times New Roman"/>
                <w:color w:val="000000"/>
                <w:sz w:val="24"/>
                <w:szCs w:val="24"/>
              </w:rPr>
              <w:t>информации</w:t>
            </w:r>
            <w:r w:rsidRPr="007C65D1">
              <w:t xml:space="preserve"> </w:t>
            </w:r>
            <w:r w:rsidRPr="007C65D1">
              <w:rPr>
                <w:rFonts w:ascii="Times New Roman" w:hAnsi="Times New Roman" w:cs="Times New Roman"/>
                <w:color w:val="000000"/>
                <w:sz w:val="24"/>
                <w:szCs w:val="24"/>
              </w:rPr>
              <w:t>студентом,</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формирование</w:t>
            </w:r>
            <w:r w:rsidRPr="007C65D1">
              <w:t xml:space="preserve"> </w:t>
            </w:r>
            <w:r w:rsidRPr="007C65D1">
              <w:rPr>
                <w:rFonts w:ascii="Times New Roman" w:hAnsi="Times New Roman" w:cs="Times New Roman"/>
                <w:color w:val="000000"/>
                <w:sz w:val="24"/>
                <w:szCs w:val="24"/>
              </w:rPr>
              <w:t>у</w:t>
            </w:r>
            <w:r w:rsidRPr="007C65D1">
              <w:t xml:space="preserve"> </w:t>
            </w:r>
            <w:r w:rsidRPr="007C65D1">
              <w:rPr>
                <w:rFonts w:ascii="Times New Roman" w:hAnsi="Times New Roman" w:cs="Times New Roman"/>
                <w:color w:val="000000"/>
                <w:sz w:val="24"/>
                <w:szCs w:val="24"/>
              </w:rPr>
              <w:t>каждого</w:t>
            </w:r>
            <w:r w:rsidRPr="007C65D1">
              <w:t xml:space="preserve"> </w:t>
            </w:r>
            <w:r w:rsidRPr="007C65D1">
              <w:rPr>
                <w:rFonts w:ascii="Times New Roman" w:hAnsi="Times New Roman" w:cs="Times New Roman"/>
                <w:color w:val="000000"/>
                <w:sz w:val="24"/>
                <w:szCs w:val="24"/>
              </w:rPr>
              <w:t>студента</w:t>
            </w:r>
            <w:r w:rsidRPr="007C65D1">
              <w:t xml:space="preserve"> </w:t>
            </w:r>
            <w:r w:rsidRPr="007C65D1">
              <w:rPr>
                <w:rFonts w:ascii="Times New Roman" w:hAnsi="Times New Roman" w:cs="Times New Roman"/>
                <w:color w:val="000000"/>
                <w:sz w:val="24"/>
                <w:szCs w:val="24"/>
              </w:rPr>
              <w:t>собственного</w:t>
            </w:r>
            <w:r w:rsidRPr="007C65D1">
              <w:t xml:space="preserve"> </w:t>
            </w:r>
            <w:r w:rsidRPr="007C65D1">
              <w:rPr>
                <w:rFonts w:ascii="Times New Roman" w:hAnsi="Times New Roman" w:cs="Times New Roman"/>
                <w:color w:val="000000"/>
                <w:sz w:val="24"/>
                <w:szCs w:val="24"/>
              </w:rPr>
              <w:t>отношения</w:t>
            </w:r>
            <w:r w:rsidRPr="007C65D1">
              <w:t xml:space="preserve"> </w:t>
            </w:r>
            <w:r w:rsidRPr="007C65D1">
              <w:rPr>
                <w:rFonts w:ascii="Times New Roman" w:hAnsi="Times New Roman" w:cs="Times New Roman"/>
                <w:color w:val="000000"/>
                <w:sz w:val="24"/>
                <w:szCs w:val="24"/>
              </w:rPr>
              <w:t>к</w:t>
            </w:r>
            <w:r w:rsidRPr="007C65D1">
              <w:t xml:space="preserve"> </w:t>
            </w:r>
            <w:r w:rsidRPr="007C65D1">
              <w:rPr>
                <w:rFonts w:ascii="Times New Roman" w:hAnsi="Times New Roman" w:cs="Times New Roman"/>
                <w:color w:val="000000"/>
                <w:sz w:val="24"/>
                <w:szCs w:val="24"/>
              </w:rPr>
              <w:t>изучаемому</w:t>
            </w:r>
            <w:r w:rsidRPr="007C65D1">
              <w:t xml:space="preserve"> </w:t>
            </w:r>
            <w:r w:rsidRPr="007C65D1">
              <w:rPr>
                <w:rFonts w:ascii="Times New Roman" w:hAnsi="Times New Roman" w:cs="Times New Roman"/>
                <w:color w:val="000000"/>
                <w:sz w:val="24"/>
                <w:szCs w:val="24"/>
              </w:rPr>
              <w:t>материалу.</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Как</w:t>
            </w:r>
            <w:r w:rsidRPr="007C65D1">
              <w:t xml:space="preserve"> </w:t>
            </w:r>
            <w:r w:rsidRPr="007C65D1">
              <w:rPr>
                <w:rFonts w:ascii="Times New Roman" w:hAnsi="Times New Roman" w:cs="Times New Roman"/>
                <w:color w:val="000000"/>
                <w:sz w:val="24"/>
                <w:szCs w:val="24"/>
              </w:rPr>
              <w:t>традиционные,</w:t>
            </w:r>
            <w:r w:rsidRPr="007C65D1">
              <w:t xml:space="preserve"> </w:t>
            </w:r>
            <w:r w:rsidRPr="007C65D1">
              <w:rPr>
                <w:rFonts w:ascii="Times New Roman" w:hAnsi="Times New Roman" w:cs="Times New Roman"/>
                <w:color w:val="000000"/>
                <w:sz w:val="24"/>
                <w:szCs w:val="24"/>
              </w:rPr>
              <w:t>так</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практики</w:t>
            </w:r>
            <w:r w:rsidRPr="007C65D1">
              <w:t xml:space="preserve"> </w:t>
            </w:r>
            <w:r w:rsidRPr="007C65D1">
              <w:rPr>
                <w:rFonts w:ascii="Times New Roman" w:hAnsi="Times New Roman" w:cs="Times New Roman"/>
                <w:color w:val="000000"/>
                <w:sz w:val="24"/>
                <w:szCs w:val="24"/>
              </w:rPr>
              <w:t>инновационного</w:t>
            </w:r>
            <w:r w:rsidRPr="007C65D1">
              <w:t xml:space="preserve"> </w:t>
            </w:r>
            <w:r w:rsidRPr="007C65D1">
              <w:rPr>
                <w:rFonts w:ascii="Times New Roman" w:hAnsi="Times New Roman" w:cs="Times New Roman"/>
                <w:color w:val="000000"/>
                <w:sz w:val="24"/>
                <w:szCs w:val="24"/>
              </w:rPr>
              <w:t>характера</w:t>
            </w:r>
            <w:r w:rsidRPr="007C65D1">
              <w:t xml:space="preserve"> </w:t>
            </w:r>
            <w:r w:rsidRPr="007C65D1">
              <w:rPr>
                <w:rFonts w:ascii="Times New Roman" w:hAnsi="Times New Roman" w:cs="Times New Roman"/>
                <w:color w:val="000000"/>
                <w:sz w:val="24"/>
                <w:szCs w:val="24"/>
              </w:rPr>
              <w:t>могут</w:t>
            </w:r>
            <w:r w:rsidRPr="007C65D1">
              <w:t xml:space="preserve"> </w:t>
            </w:r>
            <w:r w:rsidRPr="007C65D1">
              <w:rPr>
                <w:rFonts w:ascii="Times New Roman" w:hAnsi="Times New Roman" w:cs="Times New Roman"/>
                <w:color w:val="000000"/>
                <w:sz w:val="24"/>
                <w:szCs w:val="24"/>
              </w:rPr>
              <w:t>сопровождаться</w:t>
            </w:r>
            <w:r w:rsidRPr="007C65D1">
              <w:t xml:space="preserve"> </w:t>
            </w:r>
            <w:r w:rsidRPr="007C65D1">
              <w:rPr>
                <w:rFonts w:ascii="Times New Roman" w:hAnsi="Times New Roman" w:cs="Times New Roman"/>
                <w:color w:val="000000"/>
                <w:sz w:val="24"/>
                <w:szCs w:val="24"/>
              </w:rPr>
              <w:t>компьютерными</w:t>
            </w:r>
            <w:r w:rsidRPr="007C65D1">
              <w:t xml:space="preserve"> </w:t>
            </w:r>
            <w:r w:rsidRPr="007C65D1">
              <w:rPr>
                <w:rFonts w:ascii="Times New Roman" w:hAnsi="Times New Roman" w:cs="Times New Roman"/>
                <w:color w:val="000000"/>
                <w:sz w:val="24"/>
                <w:szCs w:val="24"/>
              </w:rPr>
              <w:t>слайдами</w:t>
            </w:r>
            <w:r w:rsidRPr="007C65D1">
              <w:t xml:space="preserve"> </w:t>
            </w:r>
            <w:r w:rsidRPr="007C65D1">
              <w:rPr>
                <w:rFonts w:ascii="Times New Roman" w:hAnsi="Times New Roman" w:cs="Times New Roman"/>
                <w:color w:val="000000"/>
                <w:sz w:val="24"/>
                <w:szCs w:val="24"/>
              </w:rPr>
              <w:t>или</w:t>
            </w:r>
            <w:r w:rsidRPr="007C65D1">
              <w:t xml:space="preserve"> </w:t>
            </w:r>
            <w:r w:rsidRPr="007C65D1">
              <w:rPr>
                <w:rFonts w:ascii="Times New Roman" w:hAnsi="Times New Roman" w:cs="Times New Roman"/>
                <w:color w:val="000000"/>
                <w:sz w:val="24"/>
                <w:szCs w:val="24"/>
              </w:rPr>
              <w:t>слайд-лекциями.</w:t>
            </w:r>
            <w:r w:rsidRPr="007C65D1">
              <w:t xml:space="preserve"> </w:t>
            </w:r>
            <w:r w:rsidRPr="007C65D1">
              <w:rPr>
                <w:rFonts w:ascii="Times New Roman" w:hAnsi="Times New Roman" w:cs="Times New Roman"/>
                <w:color w:val="000000"/>
                <w:sz w:val="24"/>
                <w:szCs w:val="24"/>
              </w:rPr>
              <w:t>Основное</w:t>
            </w:r>
            <w:r w:rsidRPr="007C65D1">
              <w:t xml:space="preserve"> </w:t>
            </w:r>
            <w:r w:rsidRPr="007C65D1">
              <w:rPr>
                <w:rFonts w:ascii="Times New Roman" w:hAnsi="Times New Roman" w:cs="Times New Roman"/>
                <w:color w:val="000000"/>
                <w:sz w:val="24"/>
                <w:szCs w:val="24"/>
              </w:rPr>
              <w:t>требование</w:t>
            </w:r>
            <w:r w:rsidRPr="007C65D1">
              <w:t xml:space="preserve"> </w:t>
            </w:r>
            <w:r w:rsidRPr="007C65D1">
              <w:rPr>
                <w:rFonts w:ascii="Times New Roman" w:hAnsi="Times New Roman" w:cs="Times New Roman"/>
                <w:color w:val="000000"/>
                <w:sz w:val="24"/>
                <w:szCs w:val="24"/>
              </w:rPr>
              <w:t>к</w:t>
            </w:r>
            <w:r w:rsidRPr="007C65D1">
              <w:t xml:space="preserve"> </w:t>
            </w:r>
            <w:r w:rsidRPr="007C65D1">
              <w:rPr>
                <w:rFonts w:ascii="Times New Roman" w:hAnsi="Times New Roman" w:cs="Times New Roman"/>
                <w:color w:val="000000"/>
                <w:sz w:val="24"/>
                <w:szCs w:val="24"/>
              </w:rPr>
              <w:t>слайд-лекции</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применение</w:t>
            </w:r>
            <w:r w:rsidRPr="007C65D1">
              <w:t xml:space="preserve"> </w:t>
            </w:r>
            <w:r w:rsidRPr="007C65D1">
              <w:rPr>
                <w:rFonts w:ascii="Times New Roman" w:hAnsi="Times New Roman" w:cs="Times New Roman"/>
                <w:color w:val="000000"/>
                <w:sz w:val="24"/>
                <w:szCs w:val="24"/>
              </w:rPr>
              <w:t>динамических</w:t>
            </w:r>
            <w:r w:rsidRPr="007C65D1">
              <w:t xml:space="preserve"> </w:t>
            </w:r>
            <w:r w:rsidRPr="007C65D1">
              <w:rPr>
                <w:rFonts w:ascii="Times New Roman" w:hAnsi="Times New Roman" w:cs="Times New Roman"/>
                <w:color w:val="000000"/>
                <w:sz w:val="24"/>
                <w:szCs w:val="24"/>
              </w:rPr>
              <w:t>эффектов</w:t>
            </w:r>
            <w:r w:rsidRPr="007C65D1">
              <w:t xml:space="preserve"> </w:t>
            </w:r>
            <w:r w:rsidRPr="007C65D1">
              <w:rPr>
                <w:rFonts w:ascii="Times New Roman" w:hAnsi="Times New Roman" w:cs="Times New Roman"/>
                <w:color w:val="000000"/>
                <w:sz w:val="24"/>
                <w:szCs w:val="24"/>
              </w:rPr>
              <w:t>(анимированных</w:t>
            </w:r>
            <w:r w:rsidRPr="007C65D1">
              <w:t xml:space="preserve"> </w:t>
            </w:r>
            <w:r w:rsidRPr="007C65D1">
              <w:rPr>
                <w:rFonts w:ascii="Times New Roman" w:hAnsi="Times New Roman" w:cs="Times New Roman"/>
                <w:color w:val="000000"/>
                <w:sz w:val="24"/>
                <w:szCs w:val="24"/>
              </w:rPr>
              <w:t>объектов),</w:t>
            </w:r>
            <w:r w:rsidRPr="007C65D1">
              <w:t xml:space="preserve"> </w:t>
            </w:r>
            <w:r w:rsidRPr="007C65D1">
              <w:rPr>
                <w:rFonts w:ascii="Times New Roman" w:hAnsi="Times New Roman" w:cs="Times New Roman"/>
                <w:color w:val="000000"/>
                <w:sz w:val="24"/>
                <w:szCs w:val="24"/>
              </w:rPr>
              <w:t>функциональным</w:t>
            </w:r>
            <w:r w:rsidRPr="007C65D1">
              <w:t xml:space="preserve"> </w:t>
            </w:r>
            <w:r w:rsidRPr="007C65D1">
              <w:rPr>
                <w:rFonts w:ascii="Times New Roman" w:hAnsi="Times New Roman" w:cs="Times New Roman"/>
                <w:color w:val="000000"/>
                <w:sz w:val="24"/>
                <w:szCs w:val="24"/>
              </w:rPr>
              <w:t>назначением</w:t>
            </w:r>
            <w:r w:rsidRPr="007C65D1">
              <w:t xml:space="preserve"> </w:t>
            </w:r>
            <w:r w:rsidRPr="007C65D1">
              <w:rPr>
                <w:rFonts w:ascii="Times New Roman" w:hAnsi="Times New Roman" w:cs="Times New Roman"/>
                <w:color w:val="000000"/>
                <w:sz w:val="24"/>
                <w:szCs w:val="24"/>
              </w:rPr>
              <w:t>которых</w:t>
            </w:r>
            <w:r w:rsidRPr="007C65D1">
              <w:t xml:space="preserve"> </w:t>
            </w:r>
            <w:r w:rsidRPr="007C65D1">
              <w:rPr>
                <w:rFonts w:ascii="Times New Roman" w:hAnsi="Times New Roman" w:cs="Times New Roman"/>
                <w:color w:val="000000"/>
                <w:sz w:val="24"/>
                <w:szCs w:val="24"/>
              </w:rPr>
              <w:t>является</w:t>
            </w:r>
            <w:r w:rsidRPr="007C65D1">
              <w:t xml:space="preserve"> </w:t>
            </w:r>
            <w:r w:rsidRPr="007C65D1">
              <w:rPr>
                <w:rFonts w:ascii="Times New Roman" w:hAnsi="Times New Roman" w:cs="Times New Roman"/>
                <w:color w:val="000000"/>
                <w:sz w:val="24"/>
                <w:szCs w:val="24"/>
              </w:rPr>
              <w:t>наглядно-образное</w:t>
            </w:r>
            <w:r w:rsidRPr="007C65D1">
              <w:t xml:space="preserve"> </w:t>
            </w:r>
            <w:r w:rsidRPr="007C65D1">
              <w:rPr>
                <w:rFonts w:ascii="Times New Roman" w:hAnsi="Times New Roman" w:cs="Times New Roman"/>
                <w:color w:val="000000"/>
                <w:sz w:val="24"/>
                <w:szCs w:val="24"/>
              </w:rPr>
              <w:t>представление</w:t>
            </w:r>
            <w:r w:rsidRPr="007C65D1">
              <w:t xml:space="preserve"> </w:t>
            </w:r>
            <w:r w:rsidRPr="007C65D1">
              <w:rPr>
                <w:rFonts w:ascii="Times New Roman" w:hAnsi="Times New Roman" w:cs="Times New Roman"/>
                <w:color w:val="000000"/>
                <w:sz w:val="24"/>
                <w:szCs w:val="24"/>
              </w:rPr>
              <w:t>информации,</w:t>
            </w:r>
            <w:r w:rsidRPr="007C65D1">
              <w:t xml:space="preserve"> </w:t>
            </w:r>
            <w:r w:rsidRPr="007C65D1">
              <w:rPr>
                <w:rFonts w:ascii="Times New Roman" w:hAnsi="Times New Roman" w:cs="Times New Roman"/>
                <w:color w:val="000000"/>
                <w:sz w:val="24"/>
                <w:szCs w:val="24"/>
              </w:rPr>
              <w:t>сложной</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понимания</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осмысления</w:t>
            </w:r>
            <w:r w:rsidRPr="007C65D1">
              <w:t xml:space="preserve"> </w:t>
            </w:r>
            <w:r w:rsidRPr="007C65D1">
              <w:rPr>
                <w:rFonts w:ascii="Times New Roman" w:hAnsi="Times New Roman" w:cs="Times New Roman"/>
                <w:color w:val="000000"/>
                <w:sz w:val="24"/>
                <w:szCs w:val="24"/>
              </w:rPr>
              <w:t>студентами,</w:t>
            </w:r>
            <w:r w:rsidRPr="007C65D1">
              <w:t xml:space="preserve"> </w:t>
            </w:r>
            <w:r w:rsidRPr="007C65D1">
              <w:rPr>
                <w:rFonts w:ascii="Times New Roman" w:hAnsi="Times New Roman" w:cs="Times New Roman"/>
                <w:color w:val="000000"/>
                <w:sz w:val="24"/>
                <w:szCs w:val="24"/>
              </w:rPr>
              <w:t>а</w:t>
            </w:r>
            <w:r w:rsidRPr="007C65D1">
              <w:t xml:space="preserve"> </w:t>
            </w:r>
            <w:r w:rsidRPr="007C65D1">
              <w:rPr>
                <w:rFonts w:ascii="Times New Roman" w:hAnsi="Times New Roman" w:cs="Times New Roman"/>
                <w:color w:val="000000"/>
                <w:sz w:val="24"/>
                <w:szCs w:val="24"/>
              </w:rPr>
              <w:t>также</w:t>
            </w:r>
            <w:r w:rsidRPr="007C65D1">
              <w:t xml:space="preserve"> </w:t>
            </w:r>
            <w:r w:rsidRPr="007C65D1">
              <w:rPr>
                <w:rFonts w:ascii="Times New Roman" w:hAnsi="Times New Roman" w:cs="Times New Roman"/>
                <w:color w:val="000000"/>
                <w:sz w:val="24"/>
                <w:szCs w:val="24"/>
              </w:rPr>
              <w:t>интенсификация</w:t>
            </w:r>
            <w:r w:rsidRPr="007C65D1">
              <w:t xml:space="preserve"> </w:t>
            </w:r>
            <w:r w:rsidRPr="007C65D1">
              <w:rPr>
                <w:rFonts w:ascii="Times New Roman" w:hAnsi="Times New Roman" w:cs="Times New Roman"/>
                <w:color w:val="000000"/>
                <w:sz w:val="24"/>
                <w:szCs w:val="24"/>
              </w:rPr>
              <w:t>и</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проведения</w:t>
            </w:r>
            <w:r w:rsidRPr="007C65D1">
              <w:t xml:space="preserve"> </w:t>
            </w:r>
            <w:r w:rsidRPr="007C65D1">
              <w:rPr>
                <w:rFonts w:ascii="Times New Roman" w:hAnsi="Times New Roman" w:cs="Times New Roman"/>
                <w:color w:val="000000"/>
                <w:sz w:val="24"/>
                <w:szCs w:val="24"/>
              </w:rPr>
              <w:t>контрольно-диагностических</w:t>
            </w:r>
            <w:r w:rsidRPr="007C65D1">
              <w:t xml:space="preserve"> </w:t>
            </w:r>
            <w:r w:rsidRPr="007C65D1">
              <w:rPr>
                <w:rFonts w:ascii="Times New Roman" w:hAnsi="Times New Roman" w:cs="Times New Roman"/>
                <w:color w:val="000000"/>
                <w:sz w:val="24"/>
                <w:szCs w:val="24"/>
              </w:rPr>
              <w:t>мероприятий</w:t>
            </w:r>
            <w:r w:rsidRPr="007C65D1">
              <w:t xml:space="preserve"> </w:t>
            </w:r>
            <w:r w:rsidRPr="007C65D1">
              <w:rPr>
                <w:rFonts w:ascii="Times New Roman" w:hAnsi="Times New Roman" w:cs="Times New Roman"/>
                <w:color w:val="000000"/>
                <w:sz w:val="24"/>
                <w:szCs w:val="24"/>
              </w:rPr>
              <w:t>предлагается</w:t>
            </w:r>
            <w:r w:rsidRPr="007C65D1">
              <w:t xml:space="preserve"> </w:t>
            </w:r>
            <w:r w:rsidRPr="007C65D1">
              <w:rPr>
                <w:rFonts w:ascii="Times New Roman" w:hAnsi="Times New Roman" w:cs="Times New Roman"/>
                <w:color w:val="000000"/>
                <w:sz w:val="24"/>
                <w:szCs w:val="24"/>
              </w:rPr>
              <w:t>использо-вать</w:t>
            </w:r>
            <w:r w:rsidRPr="007C65D1">
              <w:t xml:space="preserve"> </w:t>
            </w:r>
            <w:r w:rsidRPr="007C65D1">
              <w:rPr>
                <w:rFonts w:ascii="Times New Roman" w:hAnsi="Times New Roman" w:cs="Times New Roman"/>
                <w:color w:val="000000"/>
                <w:sz w:val="24"/>
                <w:szCs w:val="24"/>
              </w:rPr>
              <w:t>компьютерные</w:t>
            </w:r>
            <w:r w:rsidRPr="007C65D1">
              <w:t xml:space="preserve"> </w:t>
            </w:r>
            <w:r w:rsidRPr="007C65D1">
              <w:rPr>
                <w:rFonts w:ascii="Times New Roman" w:hAnsi="Times New Roman" w:cs="Times New Roman"/>
                <w:color w:val="000000"/>
                <w:sz w:val="24"/>
                <w:szCs w:val="24"/>
              </w:rPr>
              <w:t>контролирующие</w:t>
            </w:r>
            <w:r w:rsidRPr="007C65D1">
              <w:t xml:space="preserve"> </w:t>
            </w:r>
            <w:r w:rsidRPr="007C65D1">
              <w:rPr>
                <w:rFonts w:ascii="Times New Roman" w:hAnsi="Times New Roman" w:cs="Times New Roman"/>
                <w:color w:val="000000"/>
                <w:sz w:val="24"/>
                <w:szCs w:val="24"/>
              </w:rPr>
              <w:t>тесты,</w:t>
            </w:r>
            <w:r w:rsidRPr="007C65D1">
              <w:t xml:space="preserve"> </w:t>
            </w:r>
            <w:r w:rsidRPr="007C65D1">
              <w:rPr>
                <w:rFonts w:ascii="Times New Roman" w:hAnsi="Times New Roman" w:cs="Times New Roman"/>
                <w:color w:val="000000"/>
                <w:sz w:val="24"/>
                <w:szCs w:val="24"/>
              </w:rPr>
              <w:t>тесты</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самодиагностики,</w:t>
            </w:r>
            <w:r w:rsidRPr="007C65D1">
              <w:t xml:space="preserve"> </w:t>
            </w:r>
          </w:p>
        </w:tc>
      </w:tr>
    </w:tbl>
    <w:p w:rsidR="00943A47" w:rsidRPr="007C65D1" w:rsidRDefault="007C65D1">
      <w:pPr>
        <w:rPr>
          <w:sz w:val="0"/>
          <w:szCs w:val="0"/>
        </w:rPr>
      </w:pPr>
      <w:r w:rsidRPr="007C65D1">
        <w:br w:type="page"/>
      </w:r>
    </w:p>
    <w:tbl>
      <w:tblPr>
        <w:tblW w:w="0" w:type="auto"/>
        <w:tblCellMar>
          <w:left w:w="0" w:type="dxa"/>
          <w:right w:w="0" w:type="dxa"/>
        </w:tblCellMar>
        <w:tblLook w:val="04A0" w:firstRow="1" w:lastRow="0" w:firstColumn="1" w:lastColumn="0" w:noHBand="0" w:noVBand="1"/>
      </w:tblPr>
      <w:tblGrid>
        <w:gridCol w:w="306"/>
        <w:gridCol w:w="2445"/>
        <w:gridCol w:w="3728"/>
        <w:gridCol w:w="2837"/>
        <w:gridCol w:w="107"/>
      </w:tblGrid>
      <w:tr w:rsidR="00943A47" w:rsidRPr="007C65D1">
        <w:trPr>
          <w:trHeight w:hRule="exact" w:val="2178"/>
        </w:trPr>
        <w:tc>
          <w:tcPr>
            <w:tcW w:w="9370" w:type="dxa"/>
            <w:gridSpan w:val="5"/>
            <w:shd w:val="clear" w:color="000000" w:fill="FFFFFF"/>
            <w:tcMar>
              <w:left w:w="34" w:type="dxa"/>
              <w:right w:w="34" w:type="dxa"/>
            </w:tcMar>
          </w:tcPr>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lastRenderedPageBreak/>
              <w:t>листы</w:t>
            </w:r>
            <w:r w:rsidRPr="007C65D1">
              <w:t xml:space="preserve"> </w:t>
            </w:r>
            <w:r w:rsidRPr="007C65D1">
              <w:rPr>
                <w:rFonts w:ascii="Times New Roman" w:hAnsi="Times New Roman" w:cs="Times New Roman"/>
                <w:color w:val="000000"/>
                <w:sz w:val="24"/>
                <w:szCs w:val="24"/>
              </w:rPr>
              <w:t>само-оценки</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экспресс-диагностики</w:t>
            </w:r>
            <w:r w:rsidRPr="007C65D1">
              <w:t xml:space="preserve"> </w:t>
            </w:r>
            <w:r w:rsidRPr="007C65D1">
              <w:rPr>
                <w:rFonts w:ascii="Times New Roman" w:hAnsi="Times New Roman" w:cs="Times New Roman"/>
                <w:color w:val="000000"/>
                <w:sz w:val="24"/>
                <w:szCs w:val="24"/>
              </w:rPr>
              <w:t>(например,</w:t>
            </w:r>
            <w:r w:rsidRPr="007C65D1">
              <w:t xml:space="preserve"> </w:t>
            </w:r>
            <w:r w:rsidRPr="007C65D1">
              <w:rPr>
                <w:rFonts w:ascii="Times New Roman" w:hAnsi="Times New Roman" w:cs="Times New Roman"/>
                <w:color w:val="000000"/>
                <w:sz w:val="24"/>
                <w:szCs w:val="24"/>
              </w:rPr>
              <w:t>эффективности</w:t>
            </w:r>
            <w:r w:rsidRPr="007C65D1">
              <w:t xml:space="preserve"> </w:t>
            </w:r>
            <w:r w:rsidRPr="007C65D1">
              <w:rPr>
                <w:rFonts w:ascii="Times New Roman" w:hAnsi="Times New Roman" w:cs="Times New Roman"/>
                <w:color w:val="000000"/>
                <w:sz w:val="24"/>
                <w:szCs w:val="24"/>
              </w:rPr>
              <w:t>лекции,</w:t>
            </w:r>
            <w:r w:rsidRPr="007C65D1">
              <w:t xml:space="preserve"> </w:t>
            </w:r>
            <w:r w:rsidRPr="007C65D1">
              <w:rPr>
                <w:rFonts w:ascii="Times New Roman" w:hAnsi="Times New Roman" w:cs="Times New Roman"/>
                <w:color w:val="000000"/>
                <w:sz w:val="24"/>
                <w:szCs w:val="24"/>
              </w:rPr>
              <w:t>содержания</w:t>
            </w:r>
            <w:r w:rsidRPr="007C65D1">
              <w:t xml:space="preserve"> </w:t>
            </w:r>
            <w:r w:rsidRPr="007C65D1">
              <w:rPr>
                <w:rFonts w:ascii="Times New Roman" w:hAnsi="Times New Roman" w:cs="Times New Roman"/>
                <w:color w:val="000000"/>
                <w:sz w:val="24"/>
                <w:szCs w:val="24"/>
              </w:rPr>
              <w:t>дисциплины).</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Текущий</w:t>
            </w:r>
            <w:r w:rsidRPr="007C65D1">
              <w:t xml:space="preserve"> </w:t>
            </w:r>
            <w:r w:rsidRPr="007C65D1">
              <w:rPr>
                <w:rFonts w:ascii="Times New Roman" w:hAnsi="Times New Roman" w:cs="Times New Roman"/>
                <w:color w:val="000000"/>
                <w:sz w:val="24"/>
                <w:szCs w:val="24"/>
              </w:rPr>
              <w:t>контроль</w:t>
            </w:r>
            <w:r w:rsidRPr="007C65D1">
              <w:t xml:space="preserve"> </w:t>
            </w:r>
            <w:r w:rsidRPr="007C65D1">
              <w:rPr>
                <w:rFonts w:ascii="Times New Roman" w:hAnsi="Times New Roman" w:cs="Times New Roman"/>
                <w:color w:val="000000"/>
                <w:sz w:val="24"/>
                <w:szCs w:val="24"/>
              </w:rPr>
              <w:t>знаний</w:t>
            </w:r>
            <w:r w:rsidRPr="007C65D1">
              <w:t xml:space="preserve"> </w:t>
            </w:r>
            <w:r w:rsidRPr="007C65D1">
              <w:rPr>
                <w:rFonts w:ascii="Times New Roman" w:hAnsi="Times New Roman" w:cs="Times New Roman"/>
                <w:color w:val="000000"/>
                <w:sz w:val="24"/>
                <w:szCs w:val="24"/>
              </w:rPr>
              <w:t>(рейтинг-контроль)</w:t>
            </w:r>
            <w:r w:rsidRPr="007C65D1">
              <w:t xml:space="preserve"> </w:t>
            </w:r>
            <w:r w:rsidRPr="007C65D1">
              <w:rPr>
                <w:rFonts w:ascii="Times New Roman" w:hAnsi="Times New Roman" w:cs="Times New Roman"/>
                <w:color w:val="000000"/>
                <w:sz w:val="24"/>
                <w:szCs w:val="24"/>
              </w:rPr>
              <w:t>осуществляется</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виде</w:t>
            </w:r>
            <w:r w:rsidRPr="007C65D1">
              <w:t xml:space="preserve"> </w:t>
            </w:r>
            <w:r w:rsidRPr="007C65D1">
              <w:rPr>
                <w:rFonts w:ascii="Times New Roman" w:hAnsi="Times New Roman" w:cs="Times New Roman"/>
                <w:color w:val="000000"/>
                <w:sz w:val="24"/>
                <w:szCs w:val="24"/>
              </w:rPr>
              <w:t>тестирования</w:t>
            </w:r>
            <w:r w:rsidRPr="007C65D1">
              <w:t xml:space="preserve"> </w:t>
            </w:r>
            <w:r w:rsidRPr="007C65D1">
              <w:rPr>
                <w:rFonts w:ascii="Times New Roman" w:hAnsi="Times New Roman" w:cs="Times New Roman"/>
                <w:color w:val="000000"/>
                <w:sz w:val="24"/>
                <w:szCs w:val="24"/>
              </w:rPr>
              <w:t>или</w:t>
            </w:r>
            <w:r w:rsidRPr="007C65D1">
              <w:t xml:space="preserve"> </w:t>
            </w:r>
            <w:r w:rsidRPr="007C65D1">
              <w:rPr>
                <w:rFonts w:ascii="Times New Roman" w:hAnsi="Times New Roman" w:cs="Times New Roman"/>
                <w:color w:val="000000"/>
                <w:sz w:val="24"/>
                <w:szCs w:val="24"/>
              </w:rPr>
              <w:t>выполнения</w:t>
            </w:r>
            <w:r w:rsidRPr="007C65D1">
              <w:t xml:space="preserve"> </w:t>
            </w:r>
            <w:r w:rsidRPr="007C65D1">
              <w:rPr>
                <w:rFonts w:ascii="Times New Roman" w:hAnsi="Times New Roman" w:cs="Times New Roman"/>
                <w:color w:val="000000"/>
                <w:sz w:val="24"/>
                <w:szCs w:val="24"/>
              </w:rPr>
              <w:t>мини</w:t>
            </w:r>
            <w:r w:rsidRPr="007C65D1">
              <w:t xml:space="preserve"> </w:t>
            </w:r>
            <w:r w:rsidRPr="007C65D1">
              <w:rPr>
                <w:rFonts w:ascii="Times New Roman" w:hAnsi="Times New Roman" w:cs="Times New Roman"/>
                <w:color w:val="000000"/>
                <w:sz w:val="24"/>
                <w:szCs w:val="24"/>
              </w:rPr>
              <w:t>контрольных</w:t>
            </w:r>
            <w:r w:rsidRPr="007C65D1">
              <w:t xml:space="preserve"> </w:t>
            </w:r>
            <w:r w:rsidRPr="007C65D1">
              <w:rPr>
                <w:rFonts w:ascii="Times New Roman" w:hAnsi="Times New Roman" w:cs="Times New Roman"/>
                <w:color w:val="000000"/>
                <w:sz w:val="24"/>
                <w:szCs w:val="24"/>
              </w:rPr>
              <w:t>работ.</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Таким</w:t>
            </w:r>
            <w:r w:rsidRPr="007C65D1">
              <w:t xml:space="preserve"> </w:t>
            </w:r>
            <w:r w:rsidRPr="007C65D1">
              <w:rPr>
                <w:rFonts w:ascii="Times New Roman" w:hAnsi="Times New Roman" w:cs="Times New Roman"/>
                <w:color w:val="000000"/>
                <w:sz w:val="24"/>
                <w:szCs w:val="24"/>
              </w:rPr>
              <w:t>образом,</w:t>
            </w:r>
            <w:r w:rsidRPr="007C65D1">
              <w:t xml:space="preserve"> </w:t>
            </w:r>
            <w:r w:rsidRPr="007C65D1">
              <w:rPr>
                <w:rFonts w:ascii="Times New Roman" w:hAnsi="Times New Roman" w:cs="Times New Roman"/>
                <w:color w:val="000000"/>
                <w:sz w:val="24"/>
                <w:szCs w:val="24"/>
              </w:rPr>
              <w:t>применение</w:t>
            </w:r>
            <w:r w:rsidRPr="007C65D1">
              <w:t xml:space="preserve"> </w:t>
            </w:r>
            <w:r w:rsidRPr="007C65D1">
              <w:rPr>
                <w:rFonts w:ascii="Times New Roman" w:hAnsi="Times New Roman" w:cs="Times New Roman"/>
                <w:color w:val="000000"/>
                <w:sz w:val="24"/>
                <w:szCs w:val="24"/>
              </w:rPr>
              <w:t>интерактивных</w:t>
            </w:r>
            <w:r w:rsidRPr="007C65D1">
              <w:t xml:space="preserve"> </w:t>
            </w:r>
            <w:r w:rsidRPr="007C65D1">
              <w:rPr>
                <w:rFonts w:ascii="Times New Roman" w:hAnsi="Times New Roman" w:cs="Times New Roman"/>
                <w:color w:val="000000"/>
                <w:sz w:val="24"/>
                <w:szCs w:val="24"/>
              </w:rPr>
              <w:t>образовательных</w:t>
            </w:r>
            <w:r w:rsidRPr="007C65D1">
              <w:t xml:space="preserve"> </w:t>
            </w:r>
            <w:r w:rsidRPr="007C65D1">
              <w:rPr>
                <w:rFonts w:ascii="Times New Roman" w:hAnsi="Times New Roman" w:cs="Times New Roman"/>
                <w:color w:val="000000"/>
                <w:sz w:val="24"/>
                <w:szCs w:val="24"/>
              </w:rPr>
              <w:t>технологий</w:t>
            </w:r>
            <w:r w:rsidRPr="007C65D1">
              <w:t xml:space="preserve"> </w:t>
            </w:r>
            <w:r w:rsidRPr="007C65D1">
              <w:rPr>
                <w:rFonts w:ascii="Times New Roman" w:hAnsi="Times New Roman" w:cs="Times New Roman"/>
                <w:color w:val="000000"/>
                <w:sz w:val="24"/>
                <w:szCs w:val="24"/>
              </w:rPr>
              <w:t>придает</w:t>
            </w:r>
            <w:r w:rsidRPr="007C65D1">
              <w:t xml:space="preserve"> </w:t>
            </w:r>
            <w:r w:rsidRPr="007C65D1">
              <w:rPr>
                <w:rFonts w:ascii="Times New Roman" w:hAnsi="Times New Roman" w:cs="Times New Roman"/>
                <w:color w:val="000000"/>
                <w:sz w:val="24"/>
                <w:szCs w:val="24"/>
              </w:rPr>
              <w:t>инновационный</w:t>
            </w:r>
            <w:r w:rsidRPr="007C65D1">
              <w:t xml:space="preserve"> </w:t>
            </w:r>
            <w:r w:rsidRPr="007C65D1">
              <w:rPr>
                <w:rFonts w:ascii="Times New Roman" w:hAnsi="Times New Roman" w:cs="Times New Roman"/>
                <w:color w:val="000000"/>
                <w:sz w:val="24"/>
                <w:szCs w:val="24"/>
              </w:rPr>
              <w:t>характер</w:t>
            </w:r>
            <w:r w:rsidRPr="007C65D1">
              <w:t xml:space="preserve"> </w:t>
            </w:r>
            <w:r w:rsidRPr="007C65D1">
              <w:rPr>
                <w:rFonts w:ascii="Times New Roman" w:hAnsi="Times New Roman" w:cs="Times New Roman"/>
                <w:color w:val="000000"/>
                <w:sz w:val="24"/>
                <w:szCs w:val="24"/>
              </w:rPr>
              <w:t>практически</w:t>
            </w:r>
            <w:r w:rsidRPr="007C65D1">
              <w:t xml:space="preserve"> </w:t>
            </w:r>
            <w:r w:rsidRPr="007C65D1">
              <w:rPr>
                <w:rFonts w:ascii="Times New Roman" w:hAnsi="Times New Roman" w:cs="Times New Roman"/>
                <w:color w:val="000000"/>
                <w:sz w:val="24"/>
                <w:szCs w:val="24"/>
              </w:rPr>
              <w:t>всем</w:t>
            </w:r>
            <w:r w:rsidRPr="007C65D1">
              <w:t xml:space="preserve"> </w:t>
            </w:r>
            <w:r w:rsidRPr="007C65D1">
              <w:rPr>
                <w:rFonts w:ascii="Times New Roman" w:hAnsi="Times New Roman" w:cs="Times New Roman"/>
                <w:color w:val="000000"/>
                <w:sz w:val="24"/>
                <w:szCs w:val="24"/>
              </w:rPr>
              <w:t>видам</w:t>
            </w:r>
            <w:r w:rsidRPr="007C65D1">
              <w:t xml:space="preserve"> </w:t>
            </w:r>
            <w:r w:rsidRPr="007C65D1">
              <w:rPr>
                <w:rFonts w:ascii="Times New Roman" w:hAnsi="Times New Roman" w:cs="Times New Roman"/>
                <w:color w:val="000000"/>
                <w:sz w:val="24"/>
                <w:szCs w:val="24"/>
              </w:rPr>
              <w:t>учебных</w:t>
            </w:r>
            <w:r w:rsidRPr="007C65D1">
              <w:t xml:space="preserve"> </w:t>
            </w:r>
            <w:r w:rsidRPr="007C65D1">
              <w:rPr>
                <w:rFonts w:ascii="Times New Roman" w:hAnsi="Times New Roman" w:cs="Times New Roman"/>
                <w:color w:val="000000"/>
                <w:sz w:val="24"/>
                <w:szCs w:val="24"/>
              </w:rPr>
              <w:t>занятий,</w:t>
            </w:r>
            <w:r w:rsidRPr="007C65D1">
              <w:t xml:space="preserve"> </w:t>
            </w:r>
            <w:r w:rsidRPr="007C65D1">
              <w:rPr>
                <w:rFonts w:ascii="Times New Roman" w:hAnsi="Times New Roman" w:cs="Times New Roman"/>
                <w:color w:val="000000"/>
                <w:sz w:val="24"/>
                <w:szCs w:val="24"/>
              </w:rPr>
              <w:t>включая</w:t>
            </w:r>
            <w:r w:rsidRPr="007C65D1">
              <w:t xml:space="preserve"> </w:t>
            </w:r>
            <w:r w:rsidRPr="007C65D1">
              <w:rPr>
                <w:rFonts w:ascii="Times New Roman" w:hAnsi="Times New Roman" w:cs="Times New Roman"/>
                <w:color w:val="000000"/>
                <w:sz w:val="24"/>
                <w:szCs w:val="24"/>
              </w:rPr>
              <w:t>лекцион-ные.</w:t>
            </w:r>
            <w:r w:rsidRPr="007C65D1">
              <w:t xml:space="preserve"> </w:t>
            </w:r>
          </w:p>
          <w:p w:rsidR="00943A47" w:rsidRPr="007C65D1" w:rsidRDefault="007C65D1">
            <w:pPr>
              <w:spacing w:after="0" w:line="240" w:lineRule="auto"/>
              <w:ind w:firstLine="756"/>
              <w:jc w:val="both"/>
              <w:rPr>
                <w:sz w:val="24"/>
                <w:szCs w:val="24"/>
              </w:rPr>
            </w:pPr>
            <w:r w:rsidRPr="007C65D1">
              <w:t xml:space="preserve"> </w:t>
            </w:r>
          </w:p>
        </w:tc>
      </w:tr>
      <w:tr w:rsidR="00943A47" w:rsidRPr="007C65D1">
        <w:trPr>
          <w:trHeight w:hRule="exact" w:val="277"/>
        </w:trPr>
        <w:tc>
          <w:tcPr>
            <w:tcW w:w="426" w:type="dxa"/>
          </w:tcPr>
          <w:p w:rsidR="00943A47" w:rsidRPr="007C65D1" w:rsidRDefault="00943A47"/>
        </w:tc>
        <w:tc>
          <w:tcPr>
            <w:tcW w:w="1985" w:type="dxa"/>
          </w:tcPr>
          <w:p w:rsidR="00943A47" w:rsidRPr="007C65D1" w:rsidRDefault="00943A47"/>
        </w:tc>
        <w:tc>
          <w:tcPr>
            <w:tcW w:w="3686" w:type="dxa"/>
          </w:tcPr>
          <w:p w:rsidR="00943A47" w:rsidRPr="007C65D1" w:rsidRDefault="00943A47"/>
        </w:tc>
        <w:tc>
          <w:tcPr>
            <w:tcW w:w="3120" w:type="dxa"/>
          </w:tcPr>
          <w:p w:rsidR="00943A47" w:rsidRPr="007C65D1" w:rsidRDefault="00943A47"/>
        </w:tc>
        <w:tc>
          <w:tcPr>
            <w:tcW w:w="143" w:type="dxa"/>
          </w:tcPr>
          <w:p w:rsidR="00943A47" w:rsidRPr="007C65D1" w:rsidRDefault="00943A47"/>
        </w:tc>
      </w:tr>
      <w:tr w:rsidR="00943A47" w:rsidRPr="007C65D1">
        <w:trPr>
          <w:trHeight w:hRule="exact" w:val="285"/>
        </w:trPr>
        <w:tc>
          <w:tcPr>
            <w:tcW w:w="9370" w:type="dxa"/>
            <w:gridSpan w:val="5"/>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b/>
                <w:color w:val="000000"/>
                <w:sz w:val="24"/>
                <w:szCs w:val="24"/>
              </w:rPr>
              <w:t>6</w:t>
            </w:r>
            <w:r w:rsidRPr="007C65D1">
              <w:t xml:space="preserve"> </w:t>
            </w:r>
            <w:r w:rsidRPr="007C65D1">
              <w:rPr>
                <w:rFonts w:ascii="Times New Roman" w:hAnsi="Times New Roman" w:cs="Times New Roman"/>
                <w:b/>
                <w:color w:val="000000"/>
                <w:sz w:val="24"/>
                <w:szCs w:val="24"/>
              </w:rPr>
              <w:t>Учебно-методическое</w:t>
            </w:r>
            <w:r w:rsidRPr="007C65D1">
              <w:t xml:space="preserve"> </w:t>
            </w:r>
            <w:r w:rsidRPr="007C65D1">
              <w:rPr>
                <w:rFonts w:ascii="Times New Roman" w:hAnsi="Times New Roman" w:cs="Times New Roman"/>
                <w:b/>
                <w:color w:val="000000"/>
                <w:sz w:val="24"/>
                <w:szCs w:val="24"/>
              </w:rPr>
              <w:t>обеспечение</w:t>
            </w:r>
            <w:r w:rsidRPr="007C65D1">
              <w:t xml:space="preserve"> </w:t>
            </w:r>
            <w:r w:rsidRPr="007C65D1">
              <w:rPr>
                <w:rFonts w:ascii="Times New Roman" w:hAnsi="Times New Roman" w:cs="Times New Roman"/>
                <w:b/>
                <w:color w:val="000000"/>
                <w:sz w:val="24"/>
                <w:szCs w:val="24"/>
              </w:rPr>
              <w:t>самостоятельной</w:t>
            </w:r>
            <w:r w:rsidRPr="007C65D1">
              <w:t xml:space="preserve"> </w:t>
            </w:r>
            <w:r w:rsidRPr="007C65D1">
              <w:rPr>
                <w:rFonts w:ascii="Times New Roman" w:hAnsi="Times New Roman" w:cs="Times New Roman"/>
                <w:b/>
                <w:color w:val="000000"/>
                <w:sz w:val="24"/>
                <w:szCs w:val="24"/>
              </w:rPr>
              <w:t>работы</w:t>
            </w:r>
            <w:r w:rsidRPr="007C65D1">
              <w:t xml:space="preserve"> </w:t>
            </w:r>
            <w:r w:rsidRPr="007C65D1">
              <w:rPr>
                <w:rFonts w:ascii="Times New Roman" w:hAnsi="Times New Roman" w:cs="Times New Roman"/>
                <w:b/>
                <w:color w:val="000000"/>
                <w:sz w:val="24"/>
                <w:szCs w:val="24"/>
              </w:rPr>
              <w:t>обучающихся</w:t>
            </w:r>
            <w:r w:rsidRPr="007C65D1">
              <w:t xml:space="preserve"> </w:t>
            </w:r>
          </w:p>
        </w:tc>
      </w:tr>
      <w:tr w:rsidR="00943A47">
        <w:trPr>
          <w:trHeight w:hRule="exact" w:val="285"/>
        </w:trPr>
        <w:tc>
          <w:tcPr>
            <w:tcW w:w="9370" w:type="dxa"/>
            <w:gridSpan w:val="5"/>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943A47">
        <w:trPr>
          <w:trHeight w:hRule="exact" w:val="138"/>
        </w:trPr>
        <w:tc>
          <w:tcPr>
            <w:tcW w:w="426" w:type="dxa"/>
          </w:tcPr>
          <w:p w:rsidR="00943A47" w:rsidRDefault="00943A47"/>
        </w:tc>
        <w:tc>
          <w:tcPr>
            <w:tcW w:w="1985" w:type="dxa"/>
          </w:tcPr>
          <w:p w:rsidR="00943A47" w:rsidRDefault="00943A47"/>
        </w:tc>
        <w:tc>
          <w:tcPr>
            <w:tcW w:w="3686" w:type="dxa"/>
          </w:tcPr>
          <w:p w:rsidR="00943A47" w:rsidRDefault="00943A47"/>
        </w:tc>
        <w:tc>
          <w:tcPr>
            <w:tcW w:w="3120" w:type="dxa"/>
          </w:tcPr>
          <w:p w:rsidR="00943A47" w:rsidRDefault="00943A47"/>
        </w:tc>
        <w:tc>
          <w:tcPr>
            <w:tcW w:w="143" w:type="dxa"/>
          </w:tcPr>
          <w:p w:rsidR="00943A47" w:rsidRDefault="00943A47"/>
        </w:tc>
      </w:tr>
      <w:tr w:rsidR="00943A47" w:rsidRPr="007C65D1">
        <w:trPr>
          <w:trHeight w:hRule="exact" w:val="285"/>
        </w:trPr>
        <w:tc>
          <w:tcPr>
            <w:tcW w:w="9370" w:type="dxa"/>
            <w:gridSpan w:val="5"/>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b/>
                <w:color w:val="000000"/>
                <w:sz w:val="24"/>
                <w:szCs w:val="24"/>
              </w:rPr>
              <w:t>7</w:t>
            </w:r>
            <w:r w:rsidRPr="007C65D1">
              <w:t xml:space="preserve"> </w:t>
            </w:r>
            <w:r w:rsidRPr="007C65D1">
              <w:rPr>
                <w:rFonts w:ascii="Times New Roman" w:hAnsi="Times New Roman" w:cs="Times New Roman"/>
                <w:b/>
                <w:color w:val="000000"/>
                <w:sz w:val="24"/>
                <w:szCs w:val="24"/>
              </w:rPr>
              <w:t>Оценочные</w:t>
            </w:r>
            <w:r w:rsidRPr="007C65D1">
              <w:t xml:space="preserve"> </w:t>
            </w:r>
            <w:r w:rsidRPr="007C65D1">
              <w:rPr>
                <w:rFonts w:ascii="Times New Roman" w:hAnsi="Times New Roman" w:cs="Times New Roman"/>
                <w:b/>
                <w:color w:val="000000"/>
                <w:sz w:val="24"/>
                <w:szCs w:val="24"/>
              </w:rPr>
              <w:t>средства</w:t>
            </w:r>
            <w:r w:rsidRPr="007C65D1">
              <w:t xml:space="preserve"> </w:t>
            </w:r>
            <w:r w:rsidRPr="007C65D1">
              <w:rPr>
                <w:rFonts w:ascii="Times New Roman" w:hAnsi="Times New Roman" w:cs="Times New Roman"/>
                <w:b/>
                <w:color w:val="000000"/>
                <w:sz w:val="24"/>
                <w:szCs w:val="24"/>
              </w:rPr>
              <w:t>для</w:t>
            </w:r>
            <w:r w:rsidRPr="007C65D1">
              <w:t xml:space="preserve"> </w:t>
            </w:r>
            <w:r w:rsidRPr="007C65D1">
              <w:rPr>
                <w:rFonts w:ascii="Times New Roman" w:hAnsi="Times New Roman" w:cs="Times New Roman"/>
                <w:b/>
                <w:color w:val="000000"/>
                <w:sz w:val="24"/>
                <w:szCs w:val="24"/>
              </w:rPr>
              <w:t>проведения</w:t>
            </w:r>
            <w:r w:rsidRPr="007C65D1">
              <w:t xml:space="preserve"> </w:t>
            </w:r>
            <w:r w:rsidRPr="007C65D1">
              <w:rPr>
                <w:rFonts w:ascii="Times New Roman" w:hAnsi="Times New Roman" w:cs="Times New Roman"/>
                <w:b/>
                <w:color w:val="000000"/>
                <w:sz w:val="24"/>
                <w:szCs w:val="24"/>
              </w:rPr>
              <w:t>промежуточной</w:t>
            </w:r>
            <w:r w:rsidRPr="007C65D1">
              <w:t xml:space="preserve"> </w:t>
            </w:r>
            <w:r w:rsidRPr="007C65D1">
              <w:rPr>
                <w:rFonts w:ascii="Times New Roman" w:hAnsi="Times New Roman" w:cs="Times New Roman"/>
                <w:b/>
                <w:color w:val="000000"/>
                <w:sz w:val="24"/>
                <w:szCs w:val="24"/>
              </w:rPr>
              <w:t>аттестации</w:t>
            </w:r>
            <w:r w:rsidRPr="007C65D1">
              <w:t xml:space="preserve"> </w:t>
            </w:r>
          </w:p>
        </w:tc>
      </w:tr>
      <w:tr w:rsidR="00943A47">
        <w:trPr>
          <w:trHeight w:hRule="exact" w:val="285"/>
        </w:trPr>
        <w:tc>
          <w:tcPr>
            <w:tcW w:w="9370" w:type="dxa"/>
            <w:gridSpan w:val="5"/>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943A47">
        <w:trPr>
          <w:trHeight w:hRule="exact" w:val="138"/>
        </w:trPr>
        <w:tc>
          <w:tcPr>
            <w:tcW w:w="426" w:type="dxa"/>
          </w:tcPr>
          <w:p w:rsidR="00943A47" w:rsidRDefault="00943A47"/>
        </w:tc>
        <w:tc>
          <w:tcPr>
            <w:tcW w:w="1985" w:type="dxa"/>
          </w:tcPr>
          <w:p w:rsidR="00943A47" w:rsidRDefault="00943A47"/>
        </w:tc>
        <w:tc>
          <w:tcPr>
            <w:tcW w:w="3686" w:type="dxa"/>
          </w:tcPr>
          <w:p w:rsidR="00943A47" w:rsidRDefault="00943A47"/>
        </w:tc>
        <w:tc>
          <w:tcPr>
            <w:tcW w:w="3120" w:type="dxa"/>
          </w:tcPr>
          <w:p w:rsidR="00943A47" w:rsidRDefault="00943A47"/>
        </w:tc>
        <w:tc>
          <w:tcPr>
            <w:tcW w:w="143" w:type="dxa"/>
          </w:tcPr>
          <w:p w:rsidR="00943A47" w:rsidRDefault="00943A47"/>
        </w:tc>
      </w:tr>
      <w:tr w:rsidR="00943A47" w:rsidRPr="007C65D1">
        <w:trPr>
          <w:trHeight w:hRule="exact" w:val="277"/>
        </w:trPr>
        <w:tc>
          <w:tcPr>
            <w:tcW w:w="9370" w:type="dxa"/>
            <w:gridSpan w:val="5"/>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b/>
                <w:color w:val="000000"/>
                <w:sz w:val="24"/>
                <w:szCs w:val="24"/>
              </w:rPr>
              <w:t>8</w:t>
            </w:r>
            <w:r w:rsidRPr="007C65D1">
              <w:t xml:space="preserve"> </w:t>
            </w:r>
            <w:r w:rsidRPr="007C65D1">
              <w:rPr>
                <w:rFonts w:ascii="Times New Roman" w:hAnsi="Times New Roman" w:cs="Times New Roman"/>
                <w:b/>
                <w:color w:val="000000"/>
                <w:sz w:val="24"/>
                <w:szCs w:val="24"/>
              </w:rPr>
              <w:t>Учебно-методическое</w:t>
            </w:r>
            <w:r w:rsidRPr="007C65D1">
              <w:t xml:space="preserve"> </w:t>
            </w:r>
            <w:r w:rsidRPr="007C65D1">
              <w:rPr>
                <w:rFonts w:ascii="Times New Roman" w:hAnsi="Times New Roman" w:cs="Times New Roman"/>
                <w:b/>
                <w:color w:val="000000"/>
                <w:sz w:val="24"/>
                <w:szCs w:val="24"/>
              </w:rPr>
              <w:t>и</w:t>
            </w:r>
            <w:r w:rsidRPr="007C65D1">
              <w:t xml:space="preserve"> </w:t>
            </w:r>
            <w:r w:rsidRPr="007C65D1">
              <w:rPr>
                <w:rFonts w:ascii="Times New Roman" w:hAnsi="Times New Roman" w:cs="Times New Roman"/>
                <w:b/>
                <w:color w:val="000000"/>
                <w:sz w:val="24"/>
                <w:szCs w:val="24"/>
              </w:rPr>
              <w:t>информационное</w:t>
            </w:r>
            <w:r w:rsidRPr="007C65D1">
              <w:t xml:space="preserve"> </w:t>
            </w:r>
            <w:r w:rsidRPr="007C65D1">
              <w:rPr>
                <w:rFonts w:ascii="Times New Roman" w:hAnsi="Times New Roman" w:cs="Times New Roman"/>
                <w:b/>
                <w:color w:val="000000"/>
                <w:sz w:val="24"/>
                <w:szCs w:val="24"/>
              </w:rPr>
              <w:t>обеспечение</w:t>
            </w:r>
            <w:r w:rsidRPr="007C65D1">
              <w:t xml:space="preserve"> </w:t>
            </w:r>
            <w:r w:rsidRPr="007C65D1">
              <w:rPr>
                <w:rFonts w:ascii="Times New Roman" w:hAnsi="Times New Roman" w:cs="Times New Roman"/>
                <w:b/>
                <w:color w:val="000000"/>
                <w:sz w:val="24"/>
                <w:szCs w:val="24"/>
              </w:rPr>
              <w:t>дисциплины</w:t>
            </w:r>
            <w:r w:rsidRPr="007C65D1">
              <w:t xml:space="preserve"> </w:t>
            </w:r>
            <w:r w:rsidRPr="007C65D1">
              <w:rPr>
                <w:rFonts w:ascii="Times New Roman" w:hAnsi="Times New Roman" w:cs="Times New Roman"/>
                <w:b/>
                <w:color w:val="000000"/>
                <w:sz w:val="24"/>
                <w:szCs w:val="24"/>
              </w:rPr>
              <w:t>(модуля)</w:t>
            </w:r>
            <w:r w:rsidRPr="007C65D1">
              <w:t xml:space="preserve"> </w:t>
            </w:r>
          </w:p>
        </w:tc>
      </w:tr>
      <w:tr w:rsidR="00943A47">
        <w:trPr>
          <w:trHeight w:hRule="exact" w:val="277"/>
        </w:trPr>
        <w:tc>
          <w:tcPr>
            <w:tcW w:w="9370" w:type="dxa"/>
            <w:gridSpan w:val="5"/>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943A47" w:rsidRPr="007C65D1">
        <w:trPr>
          <w:trHeight w:hRule="exact" w:val="1915"/>
        </w:trPr>
        <w:tc>
          <w:tcPr>
            <w:tcW w:w="9370" w:type="dxa"/>
            <w:gridSpan w:val="5"/>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1.</w:t>
            </w:r>
            <w:r w:rsidRPr="007C65D1">
              <w:t xml:space="preserve"> </w:t>
            </w:r>
            <w:r w:rsidRPr="007C65D1">
              <w:rPr>
                <w:rFonts w:ascii="Times New Roman" w:hAnsi="Times New Roman" w:cs="Times New Roman"/>
                <w:color w:val="000000"/>
                <w:sz w:val="24"/>
                <w:szCs w:val="24"/>
              </w:rPr>
              <w:t>1.</w:t>
            </w:r>
            <w:r w:rsidRPr="007C65D1">
              <w:t xml:space="preserve"> </w:t>
            </w:r>
            <w:r w:rsidRPr="007C65D1">
              <w:rPr>
                <w:rFonts w:ascii="Times New Roman" w:hAnsi="Times New Roman" w:cs="Times New Roman"/>
                <w:color w:val="000000"/>
                <w:sz w:val="24"/>
                <w:szCs w:val="24"/>
              </w:rPr>
              <w:t>Планирование</w:t>
            </w:r>
            <w:r w:rsidRPr="007C65D1">
              <w:t xml:space="preserve"> </w:t>
            </w:r>
            <w:r w:rsidRPr="007C65D1">
              <w:rPr>
                <w:rFonts w:ascii="Times New Roman" w:hAnsi="Times New Roman" w:cs="Times New Roman"/>
                <w:color w:val="000000"/>
                <w:sz w:val="24"/>
                <w:szCs w:val="24"/>
              </w:rPr>
              <w:t>на</w:t>
            </w:r>
            <w:r w:rsidRPr="007C65D1">
              <w:t xml:space="preserve"> </w:t>
            </w:r>
            <w:r w:rsidRPr="007C65D1">
              <w:rPr>
                <w:rFonts w:ascii="Times New Roman" w:hAnsi="Times New Roman" w:cs="Times New Roman"/>
                <w:color w:val="000000"/>
                <w:sz w:val="24"/>
                <w:szCs w:val="24"/>
              </w:rPr>
              <w:t>предприятии</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учебное</w:t>
            </w:r>
            <w:r w:rsidRPr="007C65D1">
              <w:t xml:space="preserve"> </w:t>
            </w:r>
            <w:r w:rsidRPr="007C65D1">
              <w:rPr>
                <w:rFonts w:ascii="Times New Roman" w:hAnsi="Times New Roman" w:cs="Times New Roman"/>
                <w:color w:val="000000"/>
                <w:sz w:val="24"/>
                <w:szCs w:val="24"/>
              </w:rPr>
              <w:t>пособие</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А.</w:t>
            </w:r>
            <w:r w:rsidRPr="007C65D1">
              <w:t xml:space="preserve"> </w:t>
            </w:r>
            <w:r w:rsidRPr="007C65D1">
              <w:rPr>
                <w:rFonts w:ascii="Times New Roman" w:hAnsi="Times New Roman" w:cs="Times New Roman"/>
                <w:color w:val="000000"/>
                <w:sz w:val="24"/>
                <w:szCs w:val="24"/>
              </w:rPr>
              <w:t>А.</w:t>
            </w:r>
            <w:r w:rsidRPr="007C65D1">
              <w:t xml:space="preserve"> </w:t>
            </w:r>
            <w:r w:rsidRPr="007C65D1">
              <w:rPr>
                <w:rFonts w:ascii="Times New Roman" w:hAnsi="Times New Roman" w:cs="Times New Roman"/>
                <w:color w:val="000000"/>
                <w:sz w:val="24"/>
                <w:szCs w:val="24"/>
              </w:rPr>
              <w:t>Скоморощенко,</w:t>
            </w:r>
            <w:r w:rsidRPr="007C65D1">
              <w:t xml:space="preserve"> </w:t>
            </w:r>
            <w:r w:rsidRPr="007C65D1">
              <w:rPr>
                <w:rFonts w:ascii="Times New Roman" w:hAnsi="Times New Roman" w:cs="Times New Roman"/>
                <w:color w:val="000000"/>
                <w:sz w:val="24"/>
                <w:szCs w:val="24"/>
              </w:rPr>
              <w:t>Е.</w:t>
            </w:r>
            <w:r w:rsidRPr="007C65D1">
              <w:t xml:space="preserve"> </w:t>
            </w:r>
            <w:r w:rsidRPr="007C65D1">
              <w:rPr>
                <w:rFonts w:ascii="Times New Roman" w:hAnsi="Times New Roman" w:cs="Times New Roman"/>
                <w:color w:val="000000"/>
                <w:sz w:val="24"/>
                <w:szCs w:val="24"/>
              </w:rPr>
              <w:t>Н.</w:t>
            </w:r>
            <w:r w:rsidRPr="007C65D1">
              <w:t xml:space="preserve"> </w:t>
            </w:r>
            <w:r w:rsidRPr="007C65D1">
              <w:rPr>
                <w:rFonts w:ascii="Times New Roman" w:hAnsi="Times New Roman" w:cs="Times New Roman"/>
                <w:color w:val="000000"/>
                <w:sz w:val="24"/>
                <w:szCs w:val="24"/>
              </w:rPr>
              <w:t>Белкина,</w:t>
            </w:r>
            <w:r w:rsidRPr="007C65D1">
              <w:t xml:space="preserve"> </w:t>
            </w:r>
            <w:r w:rsidRPr="007C65D1">
              <w:rPr>
                <w:rFonts w:ascii="Times New Roman" w:hAnsi="Times New Roman" w:cs="Times New Roman"/>
                <w:color w:val="000000"/>
                <w:sz w:val="24"/>
                <w:szCs w:val="24"/>
              </w:rPr>
              <w:t>А.</w:t>
            </w:r>
            <w:r w:rsidRPr="007C65D1">
              <w:t xml:space="preserve"> </w:t>
            </w:r>
            <w:r w:rsidRPr="007C65D1">
              <w:rPr>
                <w:rFonts w:ascii="Times New Roman" w:hAnsi="Times New Roman" w:cs="Times New Roman"/>
                <w:color w:val="000000"/>
                <w:sz w:val="24"/>
                <w:szCs w:val="24"/>
              </w:rPr>
              <w:t>Н.</w:t>
            </w:r>
            <w:r w:rsidRPr="007C65D1">
              <w:t xml:space="preserve"> </w:t>
            </w:r>
            <w:r w:rsidRPr="007C65D1">
              <w:rPr>
                <w:rFonts w:ascii="Times New Roman" w:hAnsi="Times New Roman" w:cs="Times New Roman"/>
                <w:color w:val="000000"/>
                <w:sz w:val="24"/>
                <w:szCs w:val="24"/>
              </w:rPr>
              <w:t>Герасимов</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др.].</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Санкт-Петербург</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Лань,</w:t>
            </w:r>
            <w:r w:rsidRPr="007C65D1">
              <w:t xml:space="preserve"> </w:t>
            </w:r>
            <w:r w:rsidRPr="007C65D1">
              <w:rPr>
                <w:rFonts w:ascii="Times New Roman" w:hAnsi="Times New Roman" w:cs="Times New Roman"/>
                <w:color w:val="000000"/>
                <w:sz w:val="24"/>
                <w:szCs w:val="24"/>
              </w:rPr>
              <w:t>2018.</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280</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w:t>
            </w:r>
            <w:r w:rsidRPr="007C65D1">
              <w:t xml:space="preserve"> </w:t>
            </w:r>
            <w:r>
              <w:rPr>
                <w:rFonts w:ascii="Times New Roman" w:hAnsi="Times New Roman" w:cs="Times New Roman"/>
                <w:color w:val="000000"/>
                <w:sz w:val="24"/>
                <w:szCs w:val="24"/>
              </w:rPr>
              <w:t>ISBN</w:t>
            </w:r>
            <w:r w:rsidRPr="007C65D1">
              <w:t xml:space="preserve"> </w:t>
            </w:r>
            <w:r w:rsidRPr="007C65D1">
              <w:rPr>
                <w:rFonts w:ascii="Times New Roman" w:hAnsi="Times New Roman" w:cs="Times New Roman"/>
                <w:color w:val="000000"/>
                <w:sz w:val="24"/>
                <w:szCs w:val="24"/>
              </w:rPr>
              <w:t>978-5-8114-2819-9.</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Текст</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электронный</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Лань</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электронно-библиотечная</w:t>
            </w:r>
            <w:r w:rsidRPr="007C65D1">
              <w:t xml:space="preserve"> </w:t>
            </w:r>
            <w:r w:rsidRPr="007C65D1">
              <w:rPr>
                <w:rFonts w:ascii="Times New Roman" w:hAnsi="Times New Roman" w:cs="Times New Roman"/>
                <w:color w:val="000000"/>
                <w:sz w:val="24"/>
                <w:szCs w:val="24"/>
              </w:rPr>
              <w:t>система.</w:t>
            </w:r>
            <w:r w:rsidRPr="007C65D1">
              <w:t xml:space="preserve"> </w:t>
            </w:r>
            <w:r w:rsidRPr="007C65D1">
              <w:rPr>
                <w:rFonts w:ascii="Times New Roman" w:hAnsi="Times New Roman" w:cs="Times New Roman"/>
                <w:color w:val="000000"/>
                <w:sz w:val="24"/>
                <w:szCs w:val="24"/>
              </w:rPr>
              <w:t>—</w:t>
            </w:r>
            <w:r w:rsidRPr="007C65D1">
              <w:t xml:space="preserve"> </w:t>
            </w:r>
            <w:r>
              <w:rPr>
                <w:rFonts w:ascii="Times New Roman" w:hAnsi="Times New Roman" w:cs="Times New Roman"/>
                <w:color w:val="000000"/>
                <w:sz w:val="24"/>
                <w:szCs w:val="24"/>
              </w:rPr>
              <w:t>URL</w:t>
            </w:r>
            <w:r w:rsidRPr="007C65D1">
              <w:rPr>
                <w:rFonts w:ascii="Times New Roman" w:hAnsi="Times New Roman" w:cs="Times New Roman"/>
                <w:color w:val="000000"/>
                <w:sz w:val="24"/>
                <w:szCs w:val="24"/>
              </w:rPr>
              <w:t>:</w:t>
            </w:r>
            <w:r w:rsidRPr="007C65D1">
              <w:t xml:space="preserve"> </w:t>
            </w:r>
            <w:hyperlink r:id="rId9" w:history="1">
              <w:r w:rsidR="00634245" w:rsidRPr="00097D2D">
                <w:rPr>
                  <w:rStyle w:val="afb"/>
                  <w:rFonts w:ascii="Times New Roman" w:hAnsi="Times New Roman" w:cs="Times New Roman"/>
                  <w:sz w:val="24"/>
                  <w:szCs w:val="24"/>
                </w:rPr>
                <w:t>https://e.lanbook.com/book/107297</w:t>
              </w:r>
            </w:hyperlink>
            <w:r w:rsidR="00634245">
              <w:rPr>
                <w:rFonts w:ascii="Times New Roman" w:hAnsi="Times New Roman" w:cs="Times New Roman"/>
                <w:color w:val="000000"/>
                <w:sz w:val="24"/>
                <w:szCs w:val="24"/>
              </w:rPr>
              <w:t xml:space="preserve"> </w:t>
            </w:r>
            <w:r w:rsidRPr="007C65D1">
              <w:t xml:space="preserve"> </w:t>
            </w:r>
            <w:r w:rsidRPr="007C65D1">
              <w:rPr>
                <w:rFonts w:ascii="Times New Roman" w:hAnsi="Times New Roman" w:cs="Times New Roman"/>
                <w:color w:val="000000"/>
                <w:sz w:val="24"/>
                <w:szCs w:val="24"/>
              </w:rPr>
              <w:t>(дата</w:t>
            </w:r>
            <w:r w:rsidRPr="007C65D1">
              <w:t xml:space="preserve"> </w:t>
            </w:r>
            <w:r w:rsidRPr="007C65D1">
              <w:rPr>
                <w:rFonts w:ascii="Times New Roman" w:hAnsi="Times New Roman" w:cs="Times New Roman"/>
                <w:color w:val="000000"/>
                <w:sz w:val="24"/>
                <w:szCs w:val="24"/>
              </w:rPr>
              <w:t>обращения:</w:t>
            </w:r>
            <w:r w:rsidRPr="007C65D1">
              <w:t xml:space="preserve"> </w:t>
            </w:r>
            <w:r w:rsidRPr="007C65D1">
              <w:rPr>
                <w:rFonts w:ascii="Times New Roman" w:hAnsi="Times New Roman" w:cs="Times New Roman"/>
                <w:color w:val="000000"/>
                <w:sz w:val="24"/>
                <w:szCs w:val="24"/>
              </w:rPr>
              <w:t>26.09.2020).</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Режим</w:t>
            </w:r>
            <w:r w:rsidRPr="007C65D1">
              <w:t xml:space="preserve"> </w:t>
            </w:r>
            <w:r w:rsidRPr="007C65D1">
              <w:rPr>
                <w:rFonts w:ascii="Times New Roman" w:hAnsi="Times New Roman" w:cs="Times New Roman"/>
                <w:color w:val="000000"/>
                <w:sz w:val="24"/>
                <w:szCs w:val="24"/>
              </w:rPr>
              <w:t>доступа:</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авториз.</w:t>
            </w:r>
            <w:r w:rsidRPr="007C65D1">
              <w:t xml:space="preserve"> </w:t>
            </w:r>
            <w:r w:rsidRPr="007C65D1">
              <w:rPr>
                <w:rFonts w:ascii="Times New Roman" w:hAnsi="Times New Roman" w:cs="Times New Roman"/>
                <w:color w:val="000000"/>
                <w:sz w:val="24"/>
                <w:szCs w:val="24"/>
              </w:rPr>
              <w:t>пользователей.</w:t>
            </w:r>
            <w:r w:rsidRPr="007C65D1">
              <w:t xml:space="preserve"> </w:t>
            </w:r>
          </w:p>
          <w:p w:rsidR="00943A47" w:rsidRPr="007C65D1" w:rsidRDefault="007C65D1">
            <w:pPr>
              <w:spacing w:after="0" w:line="240" w:lineRule="auto"/>
              <w:ind w:firstLine="756"/>
              <w:jc w:val="both"/>
              <w:rPr>
                <w:sz w:val="24"/>
                <w:szCs w:val="24"/>
              </w:rPr>
            </w:pPr>
            <w:r w:rsidRPr="007C65D1">
              <w:t xml:space="preserve"> </w:t>
            </w:r>
          </w:p>
          <w:p w:rsidR="00943A47" w:rsidRPr="007C65D1" w:rsidRDefault="007C65D1">
            <w:pPr>
              <w:spacing w:after="0" w:line="240" w:lineRule="auto"/>
              <w:ind w:firstLine="756"/>
              <w:jc w:val="both"/>
              <w:rPr>
                <w:sz w:val="24"/>
                <w:szCs w:val="24"/>
              </w:rPr>
            </w:pPr>
            <w:r w:rsidRPr="007C65D1">
              <w:t xml:space="preserve"> </w:t>
            </w:r>
          </w:p>
        </w:tc>
      </w:tr>
      <w:tr w:rsidR="00943A47" w:rsidRPr="007C65D1">
        <w:trPr>
          <w:trHeight w:hRule="exact" w:val="138"/>
        </w:trPr>
        <w:tc>
          <w:tcPr>
            <w:tcW w:w="426" w:type="dxa"/>
          </w:tcPr>
          <w:p w:rsidR="00943A47" w:rsidRPr="007C65D1" w:rsidRDefault="00943A47"/>
        </w:tc>
        <w:tc>
          <w:tcPr>
            <w:tcW w:w="1985" w:type="dxa"/>
          </w:tcPr>
          <w:p w:rsidR="00943A47" w:rsidRPr="007C65D1" w:rsidRDefault="00943A47"/>
        </w:tc>
        <w:tc>
          <w:tcPr>
            <w:tcW w:w="3686" w:type="dxa"/>
          </w:tcPr>
          <w:p w:rsidR="00943A47" w:rsidRPr="007C65D1" w:rsidRDefault="00943A47"/>
        </w:tc>
        <w:tc>
          <w:tcPr>
            <w:tcW w:w="3120" w:type="dxa"/>
          </w:tcPr>
          <w:p w:rsidR="00943A47" w:rsidRPr="007C65D1" w:rsidRDefault="00943A47"/>
        </w:tc>
        <w:tc>
          <w:tcPr>
            <w:tcW w:w="143" w:type="dxa"/>
          </w:tcPr>
          <w:p w:rsidR="00943A47" w:rsidRPr="007C65D1" w:rsidRDefault="00943A47"/>
        </w:tc>
      </w:tr>
      <w:tr w:rsidR="00943A47">
        <w:trPr>
          <w:trHeight w:hRule="exact" w:val="285"/>
        </w:trPr>
        <w:tc>
          <w:tcPr>
            <w:tcW w:w="9370" w:type="dxa"/>
            <w:gridSpan w:val="5"/>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943A47" w:rsidRPr="007C65D1">
        <w:trPr>
          <w:trHeight w:hRule="exact" w:val="2989"/>
        </w:trPr>
        <w:tc>
          <w:tcPr>
            <w:tcW w:w="9370" w:type="dxa"/>
            <w:gridSpan w:val="5"/>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1.</w:t>
            </w:r>
            <w:r w:rsidRPr="007C65D1">
              <w:t xml:space="preserve"> </w:t>
            </w:r>
            <w:r w:rsidRPr="007C65D1">
              <w:rPr>
                <w:rFonts w:ascii="Times New Roman" w:hAnsi="Times New Roman" w:cs="Times New Roman"/>
                <w:color w:val="000000"/>
                <w:sz w:val="24"/>
                <w:szCs w:val="24"/>
              </w:rPr>
              <w:t>Прогнозирование</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планирование</w:t>
            </w:r>
            <w:r w:rsidRPr="007C65D1">
              <w:t xml:space="preserve"> </w:t>
            </w:r>
            <w:r w:rsidRPr="007C65D1">
              <w:rPr>
                <w:rFonts w:ascii="Times New Roman" w:hAnsi="Times New Roman" w:cs="Times New Roman"/>
                <w:color w:val="000000"/>
                <w:sz w:val="24"/>
                <w:szCs w:val="24"/>
              </w:rPr>
              <w:t>экономики</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учебник</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под</w:t>
            </w:r>
            <w:r w:rsidRPr="007C65D1">
              <w:t xml:space="preserve"> </w:t>
            </w:r>
            <w:r w:rsidRPr="007C65D1">
              <w:rPr>
                <w:rFonts w:ascii="Times New Roman" w:hAnsi="Times New Roman" w:cs="Times New Roman"/>
                <w:color w:val="000000"/>
                <w:sz w:val="24"/>
                <w:szCs w:val="24"/>
              </w:rPr>
              <w:t>редакцией</w:t>
            </w:r>
            <w:r w:rsidRPr="007C65D1">
              <w:t xml:space="preserve"> </w:t>
            </w:r>
            <w:r w:rsidRPr="007C65D1">
              <w:rPr>
                <w:rFonts w:ascii="Times New Roman" w:hAnsi="Times New Roman" w:cs="Times New Roman"/>
                <w:color w:val="000000"/>
                <w:sz w:val="24"/>
                <w:szCs w:val="24"/>
              </w:rPr>
              <w:t>Д.</w:t>
            </w:r>
            <w:r w:rsidRPr="007C65D1">
              <w:t xml:space="preserve"> </w:t>
            </w:r>
            <w:r w:rsidRPr="007C65D1">
              <w:rPr>
                <w:rFonts w:ascii="Times New Roman" w:hAnsi="Times New Roman" w:cs="Times New Roman"/>
                <w:color w:val="000000"/>
                <w:sz w:val="24"/>
                <w:szCs w:val="24"/>
              </w:rPr>
              <w:t>Е.</w:t>
            </w:r>
            <w:r w:rsidRPr="007C65D1">
              <w:t xml:space="preserve"> </w:t>
            </w:r>
            <w:r w:rsidRPr="007C65D1">
              <w:rPr>
                <w:rFonts w:ascii="Times New Roman" w:hAnsi="Times New Roman" w:cs="Times New Roman"/>
                <w:color w:val="000000"/>
                <w:sz w:val="24"/>
                <w:szCs w:val="24"/>
              </w:rPr>
              <w:t>Сорокина</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др.].</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Москва</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Прометей,</w:t>
            </w:r>
            <w:r w:rsidRPr="007C65D1">
              <w:t xml:space="preserve"> </w:t>
            </w:r>
            <w:r w:rsidRPr="007C65D1">
              <w:rPr>
                <w:rFonts w:ascii="Times New Roman" w:hAnsi="Times New Roman" w:cs="Times New Roman"/>
                <w:color w:val="000000"/>
                <w:sz w:val="24"/>
                <w:szCs w:val="24"/>
              </w:rPr>
              <w:t>2019.</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544</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w:t>
            </w:r>
            <w:r w:rsidRPr="007C65D1">
              <w:t xml:space="preserve"> </w:t>
            </w:r>
            <w:r>
              <w:rPr>
                <w:rFonts w:ascii="Times New Roman" w:hAnsi="Times New Roman" w:cs="Times New Roman"/>
                <w:color w:val="000000"/>
                <w:sz w:val="24"/>
                <w:szCs w:val="24"/>
              </w:rPr>
              <w:t>ISBN</w:t>
            </w:r>
            <w:r w:rsidRPr="007C65D1">
              <w:t xml:space="preserve"> </w:t>
            </w:r>
            <w:r w:rsidRPr="007C65D1">
              <w:rPr>
                <w:rFonts w:ascii="Times New Roman" w:hAnsi="Times New Roman" w:cs="Times New Roman"/>
                <w:color w:val="000000"/>
                <w:sz w:val="24"/>
                <w:szCs w:val="24"/>
              </w:rPr>
              <w:t>978-5-907100-38-1.</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Текст</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электронный</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Лань</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электронно-библиотечная</w:t>
            </w:r>
            <w:r w:rsidRPr="007C65D1">
              <w:t xml:space="preserve"> </w:t>
            </w:r>
            <w:r w:rsidRPr="007C65D1">
              <w:rPr>
                <w:rFonts w:ascii="Times New Roman" w:hAnsi="Times New Roman" w:cs="Times New Roman"/>
                <w:color w:val="000000"/>
                <w:sz w:val="24"/>
                <w:szCs w:val="24"/>
              </w:rPr>
              <w:t>система.</w:t>
            </w:r>
            <w:r w:rsidRPr="007C65D1">
              <w:t xml:space="preserve"> </w:t>
            </w:r>
            <w:r w:rsidRPr="007C65D1">
              <w:rPr>
                <w:rFonts w:ascii="Times New Roman" w:hAnsi="Times New Roman" w:cs="Times New Roman"/>
                <w:color w:val="000000"/>
                <w:sz w:val="24"/>
                <w:szCs w:val="24"/>
              </w:rPr>
              <w:t>—</w:t>
            </w:r>
            <w:r w:rsidRPr="007C65D1">
              <w:t xml:space="preserve"> </w:t>
            </w:r>
            <w:r>
              <w:rPr>
                <w:rFonts w:ascii="Times New Roman" w:hAnsi="Times New Roman" w:cs="Times New Roman"/>
                <w:color w:val="000000"/>
                <w:sz w:val="24"/>
                <w:szCs w:val="24"/>
              </w:rPr>
              <w:t>URL</w:t>
            </w:r>
            <w:r w:rsidRPr="007C65D1">
              <w:rPr>
                <w:rFonts w:ascii="Times New Roman" w:hAnsi="Times New Roman" w:cs="Times New Roman"/>
                <w:color w:val="000000"/>
                <w:sz w:val="24"/>
                <w:szCs w:val="24"/>
              </w:rPr>
              <w:t>:</w:t>
            </w:r>
            <w:r w:rsidRPr="007C65D1">
              <w:t xml:space="preserve"> </w:t>
            </w:r>
            <w:hyperlink r:id="rId10" w:history="1">
              <w:r w:rsidR="00634245" w:rsidRPr="00097D2D">
                <w:rPr>
                  <w:rStyle w:val="afb"/>
                  <w:rFonts w:ascii="Times New Roman" w:hAnsi="Times New Roman" w:cs="Times New Roman"/>
                  <w:sz w:val="24"/>
                  <w:szCs w:val="24"/>
                </w:rPr>
                <w:t>https://e.lanbook.com/book/116161</w:t>
              </w:r>
            </w:hyperlink>
            <w:r w:rsidR="00634245">
              <w:rPr>
                <w:rFonts w:ascii="Times New Roman" w:hAnsi="Times New Roman" w:cs="Times New Roman"/>
                <w:color w:val="000000"/>
                <w:sz w:val="24"/>
                <w:szCs w:val="24"/>
              </w:rPr>
              <w:t xml:space="preserve"> </w:t>
            </w:r>
            <w:r w:rsidRPr="007C65D1">
              <w:t xml:space="preserve"> </w:t>
            </w:r>
            <w:r w:rsidRPr="007C65D1">
              <w:rPr>
                <w:rFonts w:ascii="Times New Roman" w:hAnsi="Times New Roman" w:cs="Times New Roman"/>
                <w:color w:val="000000"/>
                <w:sz w:val="24"/>
                <w:szCs w:val="24"/>
              </w:rPr>
              <w:t>(дата</w:t>
            </w:r>
            <w:r w:rsidRPr="007C65D1">
              <w:t xml:space="preserve"> </w:t>
            </w:r>
            <w:r w:rsidRPr="007C65D1">
              <w:rPr>
                <w:rFonts w:ascii="Times New Roman" w:hAnsi="Times New Roman" w:cs="Times New Roman"/>
                <w:color w:val="000000"/>
                <w:sz w:val="24"/>
                <w:szCs w:val="24"/>
              </w:rPr>
              <w:t>обращения:</w:t>
            </w:r>
            <w:r w:rsidRPr="007C65D1">
              <w:t xml:space="preserve"> </w:t>
            </w:r>
            <w:r w:rsidRPr="007C65D1">
              <w:rPr>
                <w:rFonts w:ascii="Times New Roman" w:hAnsi="Times New Roman" w:cs="Times New Roman"/>
                <w:color w:val="000000"/>
                <w:sz w:val="24"/>
                <w:szCs w:val="24"/>
              </w:rPr>
              <w:t>26.09.2020).</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Режим</w:t>
            </w:r>
            <w:r w:rsidRPr="007C65D1">
              <w:t xml:space="preserve"> </w:t>
            </w:r>
            <w:r w:rsidRPr="007C65D1">
              <w:rPr>
                <w:rFonts w:ascii="Times New Roman" w:hAnsi="Times New Roman" w:cs="Times New Roman"/>
                <w:color w:val="000000"/>
                <w:sz w:val="24"/>
                <w:szCs w:val="24"/>
              </w:rPr>
              <w:t>доступа:</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авториз.</w:t>
            </w:r>
            <w:r w:rsidRPr="007C65D1">
              <w:t xml:space="preserve"> </w:t>
            </w:r>
            <w:r w:rsidRPr="007C65D1">
              <w:rPr>
                <w:rFonts w:ascii="Times New Roman" w:hAnsi="Times New Roman" w:cs="Times New Roman"/>
                <w:color w:val="000000"/>
                <w:sz w:val="24"/>
                <w:szCs w:val="24"/>
              </w:rPr>
              <w:t>пользователей.</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2.</w:t>
            </w:r>
            <w:r w:rsidRPr="007C65D1">
              <w:t xml:space="preserve"> </w:t>
            </w:r>
            <w:r w:rsidRPr="007C65D1">
              <w:rPr>
                <w:rFonts w:ascii="Times New Roman" w:hAnsi="Times New Roman" w:cs="Times New Roman"/>
                <w:color w:val="000000"/>
                <w:sz w:val="24"/>
                <w:szCs w:val="24"/>
              </w:rPr>
              <w:t>Литовская,</w:t>
            </w:r>
            <w:r w:rsidRPr="007C65D1">
              <w:t xml:space="preserve"> </w:t>
            </w:r>
            <w:r w:rsidRPr="007C65D1">
              <w:rPr>
                <w:rFonts w:ascii="Times New Roman" w:hAnsi="Times New Roman" w:cs="Times New Roman"/>
                <w:color w:val="000000"/>
                <w:sz w:val="24"/>
                <w:szCs w:val="24"/>
              </w:rPr>
              <w:t>Ю.</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Теория</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практика</w:t>
            </w:r>
            <w:r w:rsidRPr="007C65D1">
              <w:t xml:space="preserve"> </w:t>
            </w:r>
            <w:r w:rsidRPr="007C65D1">
              <w:rPr>
                <w:rFonts w:ascii="Times New Roman" w:hAnsi="Times New Roman" w:cs="Times New Roman"/>
                <w:color w:val="000000"/>
                <w:sz w:val="24"/>
                <w:szCs w:val="24"/>
              </w:rPr>
              <w:t>бизнес-планирования</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учебное</w:t>
            </w:r>
            <w:r w:rsidRPr="007C65D1">
              <w:t xml:space="preserve"> </w:t>
            </w:r>
            <w:r w:rsidRPr="007C65D1">
              <w:rPr>
                <w:rFonts w:ascii="Times New Roman" w:hAnsi="Times New Roman" w:cs="Times New Roman"/>
                <w:color w:val="000000"/>
                <w:sz w:val="24"/>
                <w:szCs w:val="24"/>
              </w:rPr>
              <w:t>пособие</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Ю.</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Литовская,</w:t>
            </w:r>
            <w:r w:rsidRPr="007C65D1">
              <w:t xml:space="preserve"> </w:t>
            </w:r>
            <w:r w:rsidRPr="007C65D1">
              <w:rPr>
                <w:rFonts w:ascii="Times New Roman" w:hAnsi="Times New Roman" w:cs="Times New Roman"/>
                <w:color w:val="000000"/>
                <w:sz w:val="24"/>
                <w:szCs w:val="24"/>
              </w:rPr>
              <w:t>О.</w:t>
            </w:r>
            <w:r w:rsidRPr="007C65D1">
              <w:t xml:space="preserve"> </w:t>
            </w:r>
            <w:r w:rsidRPr="007C65D1">
              <w:rPr>
                <w:rFonts w:ascii="Times New Roman" w:hAnsi="Times New Roman" w:cs="Times New Roman"/>
                <w:color w:val="000000"/>
                <w:sz w:val="24"/>
                <w:szCs w:val="24"/>
              </w:rPr>
              <w:t>Г.</w:t>
            </w:r>
            <w:r w:rsidRPr="007C65D1">
              <w:t xml:space="preserve"> </w:t>
            </w:r>
            <w:r w:rsidRPr="007C65D1">
              <w:rPr>
                <w:rFonts w:ascii="Times New Roman" w:hAnsi="Times New Roman" w:cs="Times New Roman"/>
                <w:color w:val="000000"/>
                <w:sz w:val="24"/>
                <w:szCs w:val="24"/>
              </w:rPr>
              <w:t>Трубицына</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МГТУ.</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Магнитогорск</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МГТУ,</w:t>
            </w:r>
            <w:r w:rsidRPr="007C65D1">
              <w:t xml:space="preserve"> </w:t>
            </w:r>
            <w:r w:rsidRPr="007C65D1">
              <w:rPr>
                <w:rFonts w:ascii="Times New Roman" w:hAnsi="Times New Roman" w:cs="Times New Roman"/>
                <w:color w:val="000000"/>
                <w:sz w:val="24"/>
                <w:szCs w:val="24"/>
              </w:rPr>
              <w:t>2017.</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1</w:t>
            </w:r>
            <w:r w:rsidRPr="007C65D1">
              <w:t xml:space="preserve"> </w:t>
            </w:r>
            <w:r w:rsidRPr="007C65D1">
              <w:rPr>
                <w:rFonts w:ascii="Times New Roman" w:hAnsi="Times New Roman" w:cs="Times New Roman"/>
                <w:color w:val="000000"/>
                <w:sz w:val="24"/>
                <w:szCs w:val="24"/>
              </w:rPr>
              <w:t>электрон.</w:t>
            </w:r>
            <w:r w:rsidRPr="007C65D1">
              <w:t xml:space="preserve"> </w:t>
            </w:r>
            <w:r w:rsidRPr="007C65D1">
              <w:rPr>
                <w:rFonts w:ascii="Times New Roman" w:hAnsi="Times New Roman" w:cs="Times New Roman"/>
                <w:color w:val="000000"/>
                <w:sz w:val="24"/>
                <w:szCs w:val="24"/>
              </w:rPr>
              <w:t>опт.</w:t>
            </w:r>
            <w:r w:rsidRPr="007C65D1">
              <w:t xml:space="preserve"> </w:t>
            </w:r>
            <w:r w:rsidRPr="007C65D1">
              <w:rPr>
                <w:rFonts w:ascii="Times New Roman" w:hAnsi="Times New Roman" w:cs="Times New Roman"/>
                <w:color w:val="000000"/>
                <w:sz w:val="24"/>
                <w:szCs w:val="24"/>
              </w:rPr>
              <w:t>диск</w:t>
            </w:r>
            <w:r w:rsidRPr="007C65D1">
              <w:t xml:space="preserve"> </w:t>
            </w:r>
            <w:r w:rsidRPr="007C65D1">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7C65D1">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Загл.</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титул.</w:t>
            </w:r>
            <w:r w:rsidRPr="007C65D1">
              <w:t xml:space="preserve"> </w:t>
            </w:r>
            <w:r w:rsidRPr="007C65D1">
              <w:rPr>
                <w:rFonts w:ascii="Times New Roman" w:hAnsi="Times New Roman" w:cs="Times New Roman"/>
                <w:color w:val="000000"/>
                <w:sz w:val="24"/>
                <w:szCs w:val="24"/>
              </w:rPr>
              <w:t>экрана.</w:t>
            </w:r>
            <w:r w:rsidRPr="007C65D1">
              <w:t xml:space="preserve"> </w:t>
            </w:r>
            <w:r w:rsidRPr="007C65D1">
              <w:rPr>
                <w:rFonts w:ascii="Times New Roman" w:hAnsi="Times New Roman" w:cs="Times New Roman"/>
                <w:color w:val="000000"/>
                <w:sz w:val="24"/>
                <w:szCs w:val="24"/>
              </w:rPr>
              <w:t>-</w:t>
            </w:r>
            <w:r w:rsidRPr="007C65D1">
              <w:t xml:space="preserve"> </w:t>
            </w:r>
            <w:r>
              <w:rPr>
                <w:rFonts w:ascii="Times New Roman" w:hAnsi="Times New Roman" w:cs="Times New Roman"/>
                <w:color w:val="000000"/>
                <w:sz w:val="24"/>
                <w:szCs w:val="24"/>
              </w:rPr>
              <w:t>URL</w:t>
            </w:r>
            <w:r w:rsidRPr="007C65D1">
              <w:rPr>
                <w:rFonts w:ascii="Times New Roman" w:hAnsi="Times New Roman" w:cs="Times New Roman"/>
                <w:color w:val="000000"/>
                <w:sz w:val="24"/>
                <w:szCs w:val="24"/>
              </w:rPr>
              <w:t>:</w:t>
            </w:r>
            <w:r w:rsidRPr="007C65D1">
              <w:t xml:space="preserve"> </w:t>
            </w:r>
            <w:hyperlink r:id="rId11" w:history="1">
              <w:r w:rsidR="00634245" w:rsidRPr="00097D2D">
                <w:rPr>
                  <w:rStyle w:val="afb"/>
                  <w:rFonts w:ascii="Times New Roman" w:hAnsi="Times New Roman" w:cs="Times New Roman"/>
                  <w:sz w:val="24"/>
                  <w:szCs w:val="24"/>
                </w:rPr>
                <w:t>https://magtu.informsystema.ru/uploader/fileUpload?name=3249.pdf&amp;show=dcatalogues/1/1137071/3249.pdf&amp;view=true</w:t>
              </w:r>
            </w:hyperlink>
            <w:r w:rsidR="00634245">
              <w:rPr>
                <w:rFonts w:ascii="Times New Roman" w:hAnsi="Times New Roman" w:cs="Times New Roman"/>
                <w:color w:val="000000"/>
                <w:sz w:val="24"/>
                <w:szCs w:val="24"/>
              </w:rPr>
              <w:t xml:space="preserve"> </w:t>
            </w:r>
            <w:r w:rsidRPr="007C65D1">
              <w:t xml:space="preserve"> </w:t>
            </w:r>
            <w:r w:rsidRPr="007C65D1">
              <w:rPr>
                <w:rFonts w:ascii="Times New Roman" w:hAnsi="Times New Roman" w:cs="Times New Roman"/>
                <w:color w:val="000000"/>
                <w:sz w:val="24"/>
                <w:szCs w:val="24"/>
              </w:rPr>
              <w:t>(дата</w:t>
            </w:r>
            <w:r w:rsidRPr="007C65D1">
              <w:t xml:space="preserve"> </w:t>
            </w:r>
            <w:r w:rsidRPr="007C65D1">
              <w:rPr>
                <w:rFonts w:ascii="Times New Roman" w:hAnsi="Times New Roman" w:cs="Times New Roman"/>
                <w:color w:val="000000"/>
                <w:sz w:val="24"/>
                <w:szCs w:val="24"/>
              </w:rPr>
              <w:t>обращения:</w:t>
            </w:r>
            <w:r w:rsidRPr="007C65D1">
              <w:t xml:space="preserve"> </w:t>
            </w:r>
            <w:r w:rsidRPr="007C65D1">
              <w:rPr>
                <w:rFonts w:ascii="Times New Roman" w:hAnsi="Times New Roman" w:cs="Times New Roman"/>
                <w:color w:val="000000"/>
                <w:sz w:val="24"/>
                <w:szCs w:val="24"/>
              </w:rPr>
              <w:t>14.05.2020).</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Макрообъект.</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Текст</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электронный.</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Сведения</w:t>
            </w:r>
            <w:r w:rsidRPr="007C65D1">
              <w:t xml:space="preserve"> </w:t>
            </w:r>
            <w:r w:rsidRPr="007C65D1">
              <w:rPr>
                <w:rFonts w:ascii="Times New Roman" w:hAnsi="Times New Roman" w:cs="Times New Roman"/>
                <w:color w:val="000000"/>
                <w:sz w:val="24"/>
                <w:szCs w:val="24"/>
              </w:rPr>
              <w:t>доступны</w:t>
            </w:r>
            <w:r w:rsidRPr="007C65D1">
              <w:t xml:space="preserve"> </w:t>
            </w:r>
            <w:r w:rsidRPr="007C65D1">
              <w:rPr>
                <w:rFonts w:ascii="Times New Roman" w:hAnsi="Times New Roman" w:cs="Times New Roman"/>
                <w:color w:val="000000"/>
                <w:sz w:val="24"/>
                <w:szCs w:val="24"/>
              </w:rPr>
              <w:t>также</w:t>
            </w:r>
            <w:r w:rsidRPr="007C65D1">
              <w:t xml:space="preserve"> </w:t>
            </w:r>
            <w:r w:rsidRPr="007C65D1">
              <w:rPr>
                <w:rFonts w:ascii="Times New Roman" w:hAnsi="Times New Roman" w:cs="Times New Roman"/>
                <w:color w:val="000000"/>
                <w:sz w:val="24"/>
                <w:szCs w:val="24"/>
              </w:rPr>
              <w:t>на</w:t>
            </w:r>
            <w:r w:rsidRPr="007C65D1">
              <w:t xml:space="preserve"> </w:t>
            </w:r>
            <w:r>
              <w:rPr>
                <w:rFonts w:ascii="Times New Roman" w:hAnsi="Times New Roman" w:cs="Times New Roman"/>
                <w:color w:val="000000"/>
                <w:sz w:val="24"/>
                <w:szCs w:val="24"/>
              </w:rPr>
              <w:t>CD</w:t>
            </w:r>
            <w:r w:rsidRPr="007C65D1">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7C65D1">
              <w:rPr>
                <w:rFonts w:ascii="Times New Roman" w:hAnsi="Times New Roman" w:cs="Times New Roman"/>
                <w:color w:val="000000"/>
                <w:sz w:val="24"/>
                <w:szCs w:val="24"/>
              </w:rPr>
              <w:t>.</w:t>
            </w:r>
            <w:r w:rsidRPr="007C65D1">
              <w:t xml:space="preserve"> </w:t>
            </w:r>
          </w:p>
        </w:tc>
      </w:tr>
      <w:tr w:rsidR="00943A47" w:rsidRPr="007C65D1">
        <w:trPr>
          <w:trHeight w:hRule="exact" w:val="138"/>
        </w:trPr>
        <w:tc>
          <w:tcPr>
            <w:tcW w:w="426" w:type="dxa"/>
          </w:tcPr>
          <w:p w:rsidR="00943A47" w:rsidRPr="007C65D1" w:rsidRDefault="00943A47"/>
        </w:tc>
        <w:tc>
          <w:tcPr>
            <w:tcW w:w="1985" w:type="dxa"/>
          </w:tcPr>
          <w:p w:rsidR="00943A47" w:rsidRPr="007C65D1" w:rsidRDefault="00943A47"/>
        </w:tc>
        <w:tc>
          <w:tcPr>
            <w:tcW w:w="3686" w:type="dxa"/>
          </w:tcPr>
          <w:p w:rsidR="00943A47" w:rsidRPr="007C65D1" w:rsidRDefault="00943A47"/>
        </w:tc>
        <w:tc>
          <w:tcPr>
            <w:tcW w:w="3120" w:type="dxa"/>
          </w:tcPr>
          <w:p w:rsidR="00943A47" w:rsidRPr="007C65D1" w:rsidRDefault="00943A47"/>
        </w:tc>
        <w:tc>
          <w:tcPr>
            <w:tcW w:w="143" w:type="dxa"/>
          </w:tcPr>
          <w:p w:rsidR="00943A47" w:rsidRPr="007C65D1" w:rsidRDefault="00943A47"/>
        </w:tc>
      </w:tr>
      <w:tr w:rsidR="00943A47">
        <w:trPr>
          <w:trHeight w:hRule="exact" w:val="285"/>
        </w:trPr>
        <w:tc>
          <w:tcPr>
            <w:tcW w:w="9370" w:type="dxa"/>
            <w:gridSpan w:val="5"/>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943A47" w:rsidRPr="007C65D1">
        <w:trPr>
          <w:trHeight w:hRule="exact" w:val="555"/>
        </w:trPr>
        <w:tc>
          <w:tcPr>
            <w:tcW w:w="9370" w:type="dxa"/>
            <w:gridSpan w:val="5"/>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1.</w:t>
            </w:r>
            <w:r w:rsidRPr="007C65D1">
              <w:t xml:space="preserve"> </w:t>
            </w:r>
            <w:r w:rsidRPr="007C65D1">
              <w:rPr>
                <w:rFonts w:ascii="Times New Roman" w:hAnsi="Times New Roman" w:cs="Times New Roman"/>
                <w:color w:val="000000"/>
                <w:sz w:val="24"/>
                <w:szCs w:val="24"/>
              </w:rPr>
              <w:t>Методические</w:t>
            </w:r>
            <w:r w:rsidRPr="007C65D1">
              <w:t xml:space="preserve"> </w:t>
            </w:r>
            <w:r w:rsidRPr="007C65D1">
              <w:rPr>
                <w:rFonts w:ascii="Times New Roman" w:hAnsi="Times New Roman" w:cs="Times New Roman"/>
                <w:color w:val="000000"/>
                <w:sz w:val="24"/>
                <w:szCs w:val="24"/>
              </w:rPr>
              <w:t>рекомендации</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самостоятельной</w:t>
            </w:r>
            <w:r w:rsidRPr="007C65D1">
              <w:t xml:space="preserve"> </w:t>
            </w:r>
            <w:r w:rsidRPr="007C65D1">
              <w:rPr>
                <w:rFonts w:ascii="Times New Roman" w:hAnsi="Times New Roman" w:cs="Times New Roman"/>
                <w:color w:val="000000"/>
                <w:sz w:val="24"/>
                <w:szCs w:val="24"/>
              </w:rPr>
              <w:t>работы</w:t>
            </w:r>
            <w:r w:rsidRPr="007C65D1">
              <w:t xml:space="preserve"> </w:t>
            </w:r>
            <w:r w:rsidRPr="007C65D1">
              <w:rPr>
                <w:rFonts w:ascii="Times New Roman" w:hAnsi="Times New Roman" w:cs="Times New Roman"/>
                <w:color w:val="000000"/>
                <w:sz w:val="24"/>
                <w:szCs w:val="24"/>
              </w:rPr>
              <w:t>представлены</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приложении</w:t>
            </w:r>
            <w:r w:rsidRPr="007C65D1">
              <w:t xml:space="preserve"> </w:t>
            </w:r>
            <w:r w:rsidRPr="007C65D1">
              <w:rPr>
                <w:rFonts w:ascii="Times New Roman" w:hAnsi="Times New Roman" w:cs="Times New Roman"/>
                <w:color w:val="000000"/>
                <w:sz w:val="24"/>
                <w:szCs w:val="24"/>
              </w:rPr>
              <w:t>3</w:t>
            </w:r>
            <w:r w:rsidRPr="007C65D1">
              <w:t xml:space="preserve"> </w:t>
            </w:r>
          </w:p>
        </w:tc>
      </w:tr>
      <w:tr w:rsidR="00943A47" w:rsidRPr="007C65D1">
        <w:trPr>
          <w:trHeight w:hRule="exact" w:val="138"/>
        </w:trPr>
        <w:tc>
          <w:tcPr>
            <w:tcW w:w="426" w:type="dxa"/>
          </w:tcPr>
          <w:p w:rsidR="00943A47" w:rsidRPr="007C65D1" w:rsidRDefault="00943A47"/>
        </w:tc>
        <w:tc>
          <w:tcPr>
            <w:tcW w:w="1985" w:type="dxa"/>
          </w:tcPr>
          <w:p w:rsidR="00943A47" w:rsidRPr="007C65D1" w:rsidRDefault="00943A47"/>
        </w:tc>
        <w:tc>
          <w:tcPr>
            <w:tcW w:w="3686" w:type="dxa"/>
          </w:tcPr>
          <w:p w:rsidR="00943A47" w:rsidRPr="007C65D1" w:rsidRDefault="00943A47"/>
        </w:tc>
        <w:tc>
          <w:tcPr>
            <w:tcW w:w="3120" w:type="dxa"/>
          </w:tcPr>
          <w:p w:rsidR="00943A47" w:rsidRPr="007C65D1" w:rsidRDefault="00943A47"/>
        </w:tc>
        <w:tc>
          <w:tcPr>
            <w:tcW w:w="143" w:type="dxa"/>
          </w:tcPr>
          <w:p w:rsidR="00943A47" w:rsidRPr="007C65D1" w:rsidRDefault="00943A47"/>
        </w:tc>
      </w:tr>
      <w:tr w:rsidR="00943A47" w:rsidRPr="007C65D1">
        <w:trPr>
          <w:trHeight w:hRule="exact" w:val="277"/>
        </w:trPr>
        <w:tc>
          <w:tcPr>
            <w:tcW w:w="9370" w:type="dxa"/>
            <w:gridSpan w:val="5"/>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b/>
                <w:color w:val="000000"/>
                <w:sz w:val="24"/>
                <w:szCs w:val="24"/>
              </w:rPr>
              <w:t>г)</w:t>
            </w:r>
            <w:r w:rsidRPr="007C65D1">
              <w:t xml:space="preserve"> </w:t>
            </w:r>
            <w:r w:rsidRPr="007C65D1">
              <w:rPr>
                <w:rFonts w:ascii="Times New Roman" w:hAnsi="Times New Roman" w:cs="Times New Roman"/>
                <w:b/>
                <w:color w:val="000000"/>
                <w:sz w:val="24"/>
                <w:szCs w:val="24"/>
              </w:rPr>
              <w:t>Программное</w:t>
            </w:r>
            <w:r w:rsidRPr="007C65D1">
              <w:t xml:space="preserve"> </w:t>
            </w:r>
            <w:r w:rsidRPr="007C65D1">
              <w:rPr>
                <w:rFonts w:ascii="Times New Roman" w:hAnsi="Times New Roman" w:cs="Times New Roman"/>
                <w:b/>
                <w:color w:val="000000"/>
                <w:sz w:val="24"/>
                <w:szCs w:val="24"/>
              </w:rPr>
              <w:t>обеспечение</w:t>
            </w:r>
            <w:r w:rsidRPr="007C65D1">
              <w:t xml:space="preserve"> </w:t>
            </w:r>
            <w:r w:rsidRPr="007C65D1">
              <w:rPr>
                <w:rFonts w:ascii="Times New Roman" w:hAnsi="Times New Roman" w:cs="Times New Roman"/>
                <w:b/>
                <w:color w:val="000000"/>
                <w:sz w:val="24"/>
                <w:szCs w:val="24"/>
              </w:rPr>
              <w:t>и</w:t>
            </w:r>
            <w:r w:rsidRPr="007C65D1">
              <w:t xml:space="preserve"> </w:t>
            </w:r>
            <w:r w:rsidRPr="007C65D1">
              <w:rPr>
                <w:rFonts w:ascii="Times New Roman" w:hAnsi="Times New Roman" w:cs="Times New Roman"/>
                <w:b/>
                <w:color w:val="000000"/>
                <w:sz w:val="24"/>
                <w:szCs w:val="24"/>
              </w:rPr>
              <w:t>Интернет-ресурсы:</w:t>
            </w:r>
            <w:r w:rsidRPr="007C65D1">
              <w:t xml:space="preserve"> </w:t>
            </w:r>
          </w:p>
        </w:tc>
      </w:tr>
      <w:tr w:rsidR="00943A47" w:rsidRPr="007C65D1">
        <w:trPr>
          <w:trHeight w:hRule="exact" w:val="7"/>
        </w:trPr>
        <w:tc>
          <w:tcPr>
            <w:tcW w:w="9370" w:type="dxa"/>
            <w:gridSpan w:val="5"/>
            <w:vMerge w:val="restart"/>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t xml:space="preserve"> </w:t>
            </w:r>
          </w:p>
        </w:tc>
      </w:tr>
      <w:tr w:rsidR="00943A47" w:rsidRPr="007C65D1">
        <w:trPr>
          <w:trHeight w:hRule="exact" w:val="277"/>
        </w:trPr>
        <w:tc>
          <w:tcPr>
            <w:tcW w:w="9370" w:type="dxa"/>
            <w:gridSpan w:val="5"/>
            <w:vMerge/>
            <w:shd w:val="clear" w:color="000000" w:fill="FFFFFF"/>
            <w:tcMar>
              <w:left w:w="34" w:type="dxa"/>
              <w:right w:w="34" w:type="dxa"/>
            </w:tcMar>
          </w:tcPr>
          <w:p w:rsidR="00943A47" w:rsidRPr="007C65D1" w:rsidRDefault="00943A47"/>
        </w:tc>
      </w:tr>
      <w:tr w:rsidR="00943A47" w:rsidRPr="007C65D1">
        <w:trPr>
          <w:trHeight w:hRule="exact" w:val="277"/>
        </w:trPr>
        <w:tc>
          <w:tcPr>
            <w:tcW w:w="426" w:type="dxa"/>
          </w:tcPr>
          <w:p w:rsidR="00943A47" w:rsidRPr="007C65D1" w:rsidRDefault="00943A47"/>
        </w:tc>
        <w:tc>
          <w:tcPr>
            <w:tcW w:w="1985" w:type="dxa"/>
          </w:tcPr>
          <w:p w:rsidR="00943A47" w:rsidRPr="007C65D1" w:rsidRDefault="00943A47"/>
        </w:tc>
        <w:tc>
          <w:tcPr>
            <w:tcW w:w="3686" w:type="dxa"/>
          </w:tcPr>
          <w:p w:rsidR="00943A47" w:rsidRPr="007C65D1" w:rsidRDefault="00943A47"/>
        </w:tc>
        <w:tc>
          <w:tcPr>
            <w:tcW w:w="3120" w:type="dxa"/>
          </w:tcPr>
          <w:p w:rsidR="00943A47" w:rsidRPr="007C65D1" w:rsidRDefault="00943A47"/>
        </w:tc>
        <w:tc>
          <w:tcPr>
            <w:tcW w:w="143" w:type="dxa"/>
          </w:tcPr>
          <w:p w:rsidR="00943A47" w:rsidRPr="007C65D1" w:rsidRDefault="00943A47"/>
        </w:tc>
      </w:tr>
      <w:tr w:rsidR="00943A47">
        <w:trPr>
          <w:trHeight w:hRule="exact" w:val="285"/>
        </w:trPr>
        <w:tc>
          <w:tcPr>
            <w:tcW w:w="9370" w:type="dxa"/>
            <w:gridSpan w:val="5"/>
            <w:shd w:val="clear" w:color="000000" w:fill="FFFFFF"/>
            <w:tcMar>
              <w:left w:w="34" w:type="dxa"/>
              <w:right w:w="34" w:type="dxa"/>
            </w:tcMar>
          </w:tcPr>
          <w:p w:rsidR="00943A47" w:rsidRDefault="007C65D1">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943A47">
        <w:trPr>
          <w:trHeight w:hRule="exact" w:val="555"/>
        </w:trPr>
        <w:tc>
          <w:tcPr>
            <w:tcW w:w="426" w:type="dxa"/>
          </w:tcPr>
          <w:p w:rsidR="00943A47" w:rsidRDefault="00943A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943A47" w:rsidRDefault="00943A47"/>
        </w:tc>
      </w:tr>
      <w:tr w:rsidR="00943A47">
        <w:trPr>
          <w:trHeight w:hRule="exact" w:val="818"/>
        </w:trPr>
        <w:tc>
          <w:tcPr>
            <w:tcW w:w="426" w:type="dxa"/>
          </w:tcPr>
          <w:p w:rsidR="00943A47" w:rsidRDefault="00943A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634245" w:rsidRDefault="007C65D1">
            <w:pPr>
              <w:spacing w:after="0" w:line="240" w:lineRule="auto"/>
              <w:rPr>
                <w:sz w:val="24"/>
                <w:szCs w:val="24"/>
                <w:lang w:val="en-US"/>
              </w:rPr>
            </w:pPr>
            <w:r w:rsidRPr="00634245">
              <w:rPr>
                <w:rFonts w:ascii="Times New Roman" w:hAnsi="Times New Roman" w:cs="Times New Roman"/>
                <w:color w:val="000000"/>
                <w:sz w:val="24"/>
                <w:szCs w:val="24"/>
                <w:lang w:val="en-US"/>
              </w:rPr>
              <w:t>MS</w:t>
            </w:r>
            <w:r w:rsidRPr="00634245">
              <w:rPr>
                <w:lang w:val="en-US"/>
              </w:rPr>
              <w:t xml:space="preserve"> </w:t>
            </w:r>
            <w:r w:rsidRPr="00634245">
              <w:rPr>
                <w:rFonts w:ascii="Times New Roman" w:hAnsi="Times New Roman" w:cs="Times New Roman"/>
                <w:color w:val="000000"/>
                <w:sz w:val="24"/>
                <w:szCs w:val="24"/>
                <w:lang w:val="en-US"/>
              </w:rPr>
              <w:t>Windows</w:t>
            </w:r>
            <w:r w:rsidRPr="00634245">
              <w:rPr>
                <w:lang w:val="en-US"/>
              </w:rPr>
              <w:t xml:space="preserve"> </w:t>
            </w:r>
            <w:r w:rsidRPr="00634245">
              <w:rPr>
                <w:rFonts w:ascii="Times New Roman" w:hAnsi="Times New Roman" w:cs="Times New Roman"/>
                <w:color w:val="000000"/>
                <w:sz w:val="24"/>
                <w:szCs w:val="24"/>
                <w:lang w:val="en-US"/>
              </w:rPr>
              <w:t>7</w:t>
            </w:r>
            <w:r w:rsidRPr="00634245">
              <w:rPr>
                <w:lang w:val="en-US"/>
              </w:rPr>
              <w:t xml:space="preserve"> </w:t>
            </w:r>
            <w:r w:rsidRPr="00634245">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34245">
              <w:rPr>
                <w:lang w:val="en-US"/>
              </w:rPr>
              <w:t xml:space="preserve"> </w:t>
            </w:r>
            <w:r>
              <w:rPr>
                <w:rFonts w:ascii="Times New Roman" w:hAnsi="Times New Roman" w:cs="Times New Roman"/>
                <w:color w:val="000000"/>
                <w:sz w:val="24"/>
                <w:szCs w:val="24"/>
              </w:rPr>
              <w:t>классов</w:t>
            </w:r>
            <w:r w:rsidRPr="00634245">
              <w:rPr>
                <w:rFonts w:ascii="Times New Roman" w:hAnsi="Times New Roman" w:cs="Times New Roman"/>
                <w:color w:val="000000"/>
                <w:sz w:val="24"/>
                <w:szCs w:val="24"/>
                <w:lang w:val="en-US"/>
              </w:rPr>
              <w:t>)</w:t>
            </w:r>
            <w:r w:rsidRPr="00634245">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943A47" w:rsidRDefault="00943A47"/>
        </w:tc>
      </w:tr>
      <w:tr w:rsidR="00943A47">
        <w:trPr>
          <w:trHeight w:hRule="exact" w:val="555"/>
        </w:trPr>
        <w:tc>
          <w:tcPr>
            <w:tcW w:w="426" w:type="dxa"/>
          </w:tcPr>
          <w:p w:rsidR="00943A47" w:rsidRDefault="00943A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943A47" w:rsidRDefault="00943A47"/>
        </w:tc>
      </w:tr>
      <w:tr w:rsidR="00943A47">
        <w:trPr>
          <w:trHeight w:hRule="exact" w:val="285"/>
        </w:trPr>
        <w:tc>
          <w:tcPr>
            <w:tcW w:w="426" w:type="dxa"/>
          </w:tcPr>
          <w:p w:rsidR="00943A47" w:rsidRDefault="00943A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943A47" w:rsidRDefault="00943A47"/>
        </w:tc>
      </w:tr>
      <w:tr w:rsidR="00943A47">
        <w:trPr>
          <w:trHeight w:hRule="exact" w:val="285"/>
        </w:trPr>
        <w:tc>
          <w:tcPr>
            <w:tcW w:w="426" w:type="dxa"/>
          </w:tcPr>
          <w:p w:rsidR="00943A47" w:rsidRDefault="00943A4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943A47" w:rsidRDefault="00943A47"/>
        </w:tc>
      </w:tr>
    </w:tbl>
    <w:p w:rsidR="00943A47" w:rsidRDefault="007C65D1">
      <w:pPr>
        <w:rPr>
          <w:sz w:val="0"/>
          <w:szCs w:val="0"/>
        </w:rPr>
      </w:pPr>
      <w:r>
        <w:br w:type="page"/>
      </w:r>
    </w:p>
    <w:tbl>
      <w:tblPr>
        <w:tblW w:w="0" w:type="auto"/>
        <w:tblCellMar>
          <w:left w:w="0" w:type="dxa"/>
          <w:right w:w="0" w:type="dxa"/>
        </w:tblCellMar>
        <w:tblLook w:val="04A0" w:firstRow="1" w:lastRow="0" w:firstColumn="1" w:lastColumn="0" w:noHBand="0" w:noVBand="1"/>
      </w:tblPr>
      <w:tblGrid>
        <w:gridCol w:w="405"/>
        <w:gridCol w:w="5561"/>
        <w:gridCol w:w="3321"/>
        <w:gridCol w:w="136"/>
      </w:tblGrid>
      <w:tr w:rsidR="00943A47" w:rsidRPr="007C65D1">
        <w:trPr>
          <w:trHeight w:hRule="exact" w:val="285"/>
        </w:trPr>
        <w:tc>
          <w:tcPr>
            <w:tcW w:w="9370" w:type="dxa"/>
            <w:gridSpan w:val="4"/>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b/>
                <w:color w:val="000000"/>
                <w:sz w:val="24"/>
                <w:szCs w:val="24"/>
              </w:rPr>
              <w:lastRenderedPageBreak/>
              <w:t>Профессиональные</w:t>
            </w:r>
            <w:r w:rsidRPr="007C65D1">
              <w:t xml:space="preserve"> </w:t>
            </w:r>
            <w:r w:rsidRPr="007C65D1">
              <w:rPr>
                <w:rFonts w:ascii="Times New Roman" w:hAnsi="Times New Roman" w:cs="Times New Roman"/>
                <w:b/>
                <w:color w:val="000000"/>
                <w:sz w:val="24"/>
                <w:szCs w:val="24"/>
              </w:rPr>
              <w:t>базы</w:t>
            </w:r>
            <w:r w:rsidRPr="007C65D1">
              <w:t xml:space="preserve"> </w:t>
            </w:r>
            <w:r w:rsidRPr="007C65D1">
              <w:rPr>
                <w:rFonts w:ascii="Times New Roman" w:hAnsi="Times New Roman" w:cs="Times New Roman"/>
                <w:b/>
                <w:color w:val="000000"/>
                <w:sz w:val="24"/>
                <w:szCs w:val="24"/>
              </w:rPr>
              <w:t>данных</w:t>
            </w:r>
            <w:r w:rsidRPr="007C65D1">
              <w:t xml:space="preserve"> </w:t>
            </w:r>
            <w:r w:rsidRPr="007C65D1">
              <w:rPr>
                <w:rFonts w:ascii="Times New Roman" w:hAnsi="Times New Roman" w:cs="Times New Roman"/>
                <w:b/>
                <w:color w:val="000000"/>
                <w:sz w:val="24"/>
                <w:szCs w:val="24"/>
              </w:rPr>
              <w:t>и</w:t>
            </w:r>
            <w:r w:rsidRPr="007C65D1">
              <w:t xml:space="preserve"> </w:t>
            </w:r>
            <w:r w:rsidRPr="007C65D1">
              <w:rPr>
                <w:rFonts w:ascii="Times New Roman" w:hAnsi="Times New Roman" w:cs="Times New Roman"/>
                <w:b/>
                <w:color w:val="000000"/>
                <w:sz w:val="24"/>
                <w:szCs w:val="24"/>
              </w:rPr>
              <w:t>информационные</w:t>
            </w:r>
            <w:r w:rsidRPr="007C65D1">
              <w:t xml:space="preserve"> </w:t>
            </w:r>
            <w:r w:rsidRPr="007C65D1">
              <w:rPr>
                <w:rFonts w:ascii="Times New Roman" w:hAnsi="Times New Roman" w:cs="Times New Roman"/>
                <w:b/>
                <w:color w:val="000000"/>
                <w:sz w:val="24"/>
                <w:szCs w:val="24"/>
              </w:rPr>
              <w:t>справочные</w:t>
            </w:r>
            <w:r w:rsidRPr="007C65D1">
              <w:t xml:space="preserve"> </w:t>
            </w:r>
            <w:r w:rsidRPr="007C65D1">
              <w:rPr>
                <w:rFonts w:ascii="Times New Roman" w:hAnsi="Times New Roman" w:cs="Times New Roman"/>
                <w:b/>
                <w:color w:val="000000"/>
                <w:sz w:val="24"/>
                <w:szCs w:val="24"/>
              </w:rPr>
              <w:t>системы</w:t>
            </w:r>
            <w:r w:rsidRPr="007C65D1">
              <w:t xml:space="preserve"> </w:t>
            </w:r>
          </w:p>
        </w:tc>
      </w:tr>
      <w:tr w:rsidR="00943A47">
        <w:trPr>
          <w:trHeight w:hRule="exact" w:val="270"/>
        </w:trPr>
        <w:tc>
          <w:tcPr>
            <w:tcW w:w="426" w:type="dxa"/>
          </w:tcPr>
          <w:p w:rsidR="00943A47" w:rsidRPr="007C65D1" w:rsidRDefault="00943A47"/>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43A47" w:rsidRDefault="007C65D1">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943A47" w:rsidRDefault="00943A47"/>
        </w:tc>
      </w:tr>
      <w:tr w:rsidR="00943A47">
        <w:trPr>
          <w:trHeight w:hRule="exact" w:val="14"/>
        </w:trPr>
        <w:tc>
          <w:tcPr>
            <w:tcW w:w="426" w:type="dxa"/>
          </w:tcPr>
          <w:p w:rsidR="00943A47" w:rsidRDefault="00943A47"/>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Электронная</w:t>
            </w:r>
            <w:r w:rsidRPr="007C65D1">
              <w:t xml:space="preserve"> </w:t>
            </w:r>
            <w:r w:rsidRPr="007C65D1">
              <w:rPr>
                <w:rFonts w:ascii="Times New Roman" w:hAnsi="Times New Roman" w:cs="Times New Roman"/>
                <w:color w:val="000000"/>
                <w:sz w:val="24"/>
                <w:szCs w:val="24"/>
              </w:rPr>
              <w:t>база</w:t>
            </w:r>
            <w:r w:rsidRPr="007C65D1">
              <w:t xml:space="preserve"> </w:t>
            </w:r>
            <w:r w:rsidRPr="007C65D1">
              <w:rPr>
                <w:rFonts w:ascii="Times New Roman" w:hAnsi="Times New Roman" w:cs="Times New Roman"/>
                <w:color w:val="000000"/>
                <w:sz w:val="24"/>
                <w:szCs w:val="24"/>
              </w:rPr>
              <w:t>периодических</w:t>
            </w:r>
            <w:r w:rsidRPr="007C65D1">
              <w:t xml:space="preserve"> </w:t>
            </w:r>
            <w:r w:rsidRPr="007C65D1">
              <w:rPr>
                <w:rFonts w:ascii="Times New Roman" w:hAnsi="Times New Roman" w:cs="Times New Roman"/>
                <w:color w:val="000000"/>
                <w:sz w:val="24"/>
                <w:szCs w:val="24"/>
              </w:rPr>
              <w:t>изданий</w:t>
            </w:r>
            <w:r w:rsidRPr="007C65D1">
              <w:t xml:space="preserve"> </w:t>
            </w:r>
            <w:r>
              <w:rPr>
                <w:rFonts w:ascii="Times New Roman" w:hAnsi="Times New Roman" w:cs="Times New Roman"/>
                <w:color w:val="000000"/>
                <w:sz w:val="24"/>
                <w:szCs w:val="24"/>
              </w:rPr>
              <w:t>East</w:t>
            </w:r>
            <w:r w:rsidRPr="007C65D1">
              <w:t xml:space="preserve"> </w:t>
            </w:r>
            <w:r>
              <w:rPr>
                <w:rFonts w:ascii="Times New Roman" w:hAnsi="Times New Roman" w:cs="Times New Roman"/>
                <w:color w:val="000000"/>
                <w:sz w:val="24"/>
                <w:szCs w:val="24"/>
              </w:rPr>
              <w:t>View</w:t>
            </w:r>
            <w:r w:rsidRPr="007C65D1">
              <w:t xml:space="preserve"> </w:t>
            </w:r>
            <w:r>
              <w:rPr>
                <w:rFonts w:ascii="Times New Roman" w:hAnsi="Times New Roman" w:cs="Times New Roman"/>
                <w:color w:val="000000"/>
                <w:sz w:val="24"/>
                <w:szCs w:val="24"/>
              </w:rPr>
              <w:t>Information</w:t>
            </w:r>
            <w:r w:rsidRPr="007C65D1">
              <w:t xml:space="preserve"> </w:t>
            </w:r>
            <w:r>
              <w:rPr>
                <w:rFonts w:ascii="Times New Roman" w:hAnsi="Times New Roman" w:cs="Times New Roman"/>
                <w:color w:val="000000"/>
                <w:sz w:val="24"/>
                <w:szCs w:val="24"/>
              </w:rPr>
              <w:t>Services</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ООО</w:t>
            </w:r>
            <w:r w:rsidRPr="007C65D1">
              <w:t xml:space="preserve"> </w:t>
            </w:r>
            <w:r w:rsidRPr="007C65D1">
              <w:rPr>
                <w:rFonts w:ascii="Times New Roman" w:hAnsi="Times New Roman" w:cs="Times New Roman"/>
                <w:color w:val="000000"/>
                <w:sz w:val="24"/>
                <w:szCs w:val="24"/>
              </w:rPr>
              <w:t>«ИВИС»</w:t>
            </w:r>
            <w:r w:rsidRPr="007C65D1">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634245">
            <w:pPr>
              <w:spacing w:after="0" w:line="240" w:lineRule="auto"/>
              <w:jc w:val="both"/>
              <w:rPr>
                <w:sz w:val="24"/>
                <w:szCs w:val="24"/>
              </w:rPr>
            </w:pPr>
            <w:hyperlink r:id="rId12" w:history="1">
              <w:r w:rsidRPr="00097D2D">
                <w:rPr>
                  <w:rStyle w:val="afb"/>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7C65D1">
              <w:t xml:space="preserve"> </w:t>
            </w:r>
          </w:p>
        </w:tc>
        <w:tc>
          <w:tcPr>
            <w:tcW w:w="143" w:type="dxa"/>
          </w:tcPr>
          <w:p w:rsidR="00943A47" w:rsidRDefault="00943A47"/>
        </w:tc>
      </w:tr>
      <w:tr w:rsidR="00943A47">
        <w:trPr>
          <w:trHeight w:hRule="exact" w:val="540"/>
        </w:trPr>
        <w:tc>
          <w:tcPr>
            <w:tcW w:w="426" w:type="dxa"/>
          </w:tcPr>
          <w:p w:rsidR="00943A47" w:rsidRDefault="00943A47"/>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Default="00943A47"/>
        </w:tc>
        <w:tc>
          <w:tcPr>
            <w:tcW w:w="143" w:type="dxa"/>
          </w:tcPr>
          <w:p w:rsidR="00943A47" w:rsidRDefault="00943A47"/>
        </w:tc>
      </w:tr>
      <w:tr w:rsidR="00943A47" w:rsidRPr="00634245">
        <w:trPr>
          <w:trHeight w:hRule="exact" w:val="826"/>
        </w:trPr>
        <w:tc>
          <w:tcPr>
            <w:tcW w:w="426" w:type="dxa"/>
          </w:tcPr>
          <w:p w:rsidR="00943A47" w:rsidRDefault="00943A47"/>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Национальная</w:t>
            </w:r>
            <w:r w:rsidRPr="007C65D1">
              <w:t xml:space="preserve"> </w:t>
            </w:r>
            <w:r w:rsidRPr="007C65D1">
              <w:rPr>
                <w:rFonts w:ascii="Times New Roman" w:hAnsi="Times New Roman" w:cs="Times New Roman"/>
                <w:color w:val="000000"/>
                <w:sz w:val="24"/>
                <w:szCs w:val="24"/>
              </w:rPr>
              <w:t>информационно-аналитическая</w:t>
            </w:r>
            <w:r w:rsidRPr="007C65D1">
              <w:t xml:space="preserve"> </w:t>
            </w:r>
            <w:r w:rsidRPr="007C65D1">
              <w:rPr>
                <w:rFonts w:ascii="Times New Roman" w:hAnsi="Times New Roman" w:cs="Times New Roman"/>
                <w:color w:val="000000"/>
                <w:sz w:val="24"/>
                <w:szCs w:val="24"/>
              </w:rPr>
              <w:t>система</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Российский</w:t>
            </w:r>
            <w:r w:rsidRPr="007C65D1">
              <w:t xml:space="preserve"> </w:t>
            </w:r>
            <w:r w:rsidRPr="007C65D1">
              <w:rPr>
                <w:rFonts w:ascii="Times New Roman" w:hAnsi="Times New Roman" w:cs="Times New Roman"/>
                <w:color w:val="000000"/>
                <w:sz w:val="24"/>
                <w:szCs w:val="24"/>
              </w:rPr>
              <w:t>индекс</w:t>
            </w:r>
            <w:r w:rsidRPr="007C65D1">
              <w:t xml:space="preserve"> </w:t>
            </w:r>
            <w:r w:rsidRPr="007C65D1">
              <w:rPr>
                <w:rFonts w:ascii="Times New Roman" w:hAnsi="Times New Roman" w:cs="Times New Roman"/>
                <w:color w:val="000000"/>
                <w:sz w:val="24"/>
                <w:szCs w:val="24"/>
              </w:rPr>
              <w:t>научного</w:t>
            </w:r>
            <w:r w:rsidRPr="007C65D1">
              <w:t xml:space="preserve"> </w:t>
            </w:r>
            <w:r w:rsidRPr="007C65D1">
              <w:rPr>
                <w:rFonts w:ascii="Times New Roman" w:hAnsi="Times New Roman" w:cs="Times New Roman"/>
                <w:color w:val="000000"/>
                <w:sz w:val="24"/>
                <w:szCs w:val="24"/>
              </w:rPr>
              <w:t>цитирования</w:t>
            </w:r>
            <w:r w:rsidRPr="007C65D1">
              <w:t xml:space="preserve"> </w:t>
            </w:r>
            <w:r w:rsidRPr="007C65D1">
              <w:rPr>
                <w:rFonts w:ascii="Times New Roman" w:hAnsi="Times New Roman" w:cs="Times New Roman"/>
                <w:color w:val="000000"/>
                <w:sz w:val="24"/>
                <w:szCs w:val="24"/>
              </w:rPr>
              <w:t>(РИНЦ)</w:t>
            </w:r>
            <w:r w:rsidRPr="007C65D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634245" w:rsidRDefault="007C65D1">
            <w:pPr>
              <w:spacing w:after="0" w:line="240" w:lineRule="auto"/>
              <w:jc w:val="both"/>
              <w:rPr>
                <w:sz w:val="24"/>
                <w:szCs w:val="24"/>
                <w:lang w:val="en-US"/>
              </w:rPr>
            </w:pPr>
            <w:r w:rsidRPr="00634245">
              <w:rPr>
                <w:rFonts w:ascii="Times New Roman" w:hAnsi="Times New Roman" w:cs="Times New Roman"/>
                <w:color w:val="000000"/>
                <w:sz w:val="24"/>
                <w:szCs w:val="24"/>
                <w:lang w:val="en-US"/>
              </w:rPr>
              <w:t>URL:</w:t>
            </w:r>
            <w:r w:rsidRPr="00634245">
              <w:rPr>
                <w:lang w:val="en-US"/>
              </w:rPr>
              <w:t xml:space="preserve"> </w:t>
            </w:r>
            <w:hyperlink r:id="rId13" w:history="1">
              <w:r w:rsidR="00634245" w:rsidRPr="00097D2D">
                <w:rPr>
                  <w:rStyle w:val="afb"/>
                  <w:rFonts w:ascii="Times New Roman" w:hAnsi="Times New Roman" w:cs="Times New Roman"/>
                  <w:sz w:val="24"/>
                  <w:szCs w:val="24"/>
                  <w:lang w:val="en-US"/>
                </w:rPr>
                <w:t>https://elibrary.ru/project_risc.asp</w:t>
              </w:r>
            </w:hyperlink>
            <w:r w:rsidR="00634245" w:rsidRPr="00634245">
              <w:rPr>
                <w:rFonts w:ascii="Times New Roman" w:hAnsi="Times New Roman" w:cs="Times New Roman"/>
                <w:color w:val="000000"/>
                <w:sz w:val="24"/>
                <w:szCs w:val="24"/>
                <w:lang w:val="en-US"/>
              </w:rPr>
              <w:t xml:space="preserve"> </w:t>
            </w:r>
            <w:r w:rsidRPr="00634245">
              <w:rPr>
                <w:lang w:val="en-US"/>
              </w:rPr>
              <w:t xml:space="preserve"> </w:t>
            </w:r>
          </w:p>
        </w:tc>
        <w:tc>
          <w:tcPr>
            <w:tcW w:w="143" w:type="dxa"/>
          </w:tcPr>
          <w:p w:rsidR="00943A47" w:rsidRPr="00634245" w:rsidRDefault="00943A47">
            <w:pPr>
              <w:rPr>
                <w:lang w:val="en-US"/>
              </w:rPr>
            </w:pPr>
          </w:p>
        </w:tc>
      </w:tr>
      <w:tr w:rsidR="00943A47" w:rsidRPr="00634245">
        <w:trPr>
          <w:trHeight w:hRule="exact" w:val="555"/>
        </w:trPr>
        <w:tc>
          <w:tcPr>
            <w:tcW w:w="426" w:type="dxa"/>
          </w:tcPr>
          <w:p w:rsidR="00943A47" w:rsidRPr="00634245" w:rsidRDefault="00943A47">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Поисковая</w:t>
            </w:r>
            <w:r w:rsidRPr="007C65D1">
              <w:t xml:space="preserve"> </w:t>
            </w:r>
            <w:r w:rsidRPr="007C65D1">
              <w:rPr>
                <w:rFonts w:ascii="Times New Roman" w:hAnsi="Times New Roman" w:cs="Times New Roman"/>
                <w:color w:val="000000"/>
                <w:sz w:val="24"/>
                <w:szCs w:val="24"/>
              </w:rPr>
              <w:t>система</w:t>
            </w:r>
            <w:r w:rsidRPr="007C65D1">
              <w:t xml:space="preserve"> </w:t>
            </w:r>
            <w:r w:rsidRPr="007C65D1">
              <w:rPr>
                <w:rFonts w:ascii="Times New Roman" w:hAnsi="Times New Roman" w:cs="Times New Roman"/>
                <w:color w:val="000000"/>
                <w:sz w:val="24"/>
                <w:szCs w:val="24"/>
              </w:rPr>
              <w:t>Академия</w:t>
            </w:r>
            <w:r w:rsidRPr="007C65D1">
              <w:t xml:space="preserve"> </w:t>
            </w:r>
            <w:r>
              <w:rPr>
                <w:rFonts w:ascii="Times New Roman" w:hAnsi="Times New Roman" w:cs="Times New Roman"/>
                <w:color w:val="000000"/>
                <w:sz w:val="24"/>
                <w:szCs w:val="24"/>
              </w:rPr>
              <w:t>Google</w:t>
            </w:r>
            <w:r w:rsidRPr="007C65D1">
              <w:t xml:space="preserve"> </w:t>
            </w:r>
            <w:r w:rsidRPr="007C65D1">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7C65D1">
              <w:t xml:space="preserve"> </w:t>
            </w:r>
            <w:r>
              <w:rPr>
                <w:rFonts w:ascii="Times New Roman" w:hAnsi="Times New Roman" w:cs="Times New Roman"/>
                <w:color w:val="000000"/>
                <w:sz w:val="24"/>
                <w:szCs w:val="24"/>
              </w:rPr>
              <w:t>Scholar</w:t>
            </w:r>
            <w:r w:rsidRPr="007C65D1">
              <w:rPr>
                <w:rFonts w:ascii="Times New Roman" w:hAnsi="Times New Roman" w:cs="Times New Roman"/>
                <w:color w:val="000000"/>
                <w:sz w:val="24"/>
                <w:szCs w:val="24"/>
              </w:rPr>
              <w:t>)</w:t>
            </w:r>
            <w:r w:rsidRPr="007C65D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634245" w:rsidRDefault="007C65D1">
            <w:pPr>
              <w:spacing w:after="0" w:line="240" w:lineRule="auto"/>
              <w:jc w:val="both"/>
              <w:rPr>
                <w:sz w:val="24"/>
                <w:szCs w:val="24"/>
                <w:lang w:val="en-US"/>
              </w:rPr>
            </w:pPr>
            <w:r w:rsidRPr="00634245">
              <w:rPr>
                <w:rFonts w:ascii="Times New Roman" w:hAnsi="Times New Roman" w:cs="Times New Roman"/>
                <w:color w:val="000000"/>
                <w:sz w:val="24"/>
                <w:szCs w:val="24"/>
                <w:lang w:val="en-US"/>
              </w:rPr>
              <w:t>URL:</w:t>
            </w:r>
            <w:r w:rsidRPr="00634245">
              <w:rPr>
                <w:lang w:val="en-US"/>
              </w:rPr>
              <w:t xml:space="preserve"> </w:t>
            </w:r>
            <w:hyperlink r:id="rId14" w:history="1">
              <w:r w:rsidR="00634245" w:rsidRPr="00097D2D">
                <w:rPr>
                  <w:rStyle w:val="afb"/>
                  <w:rFonts w:ascii="Times New Roman" w:hAnsi="Times New Roman" w:cs="Times New Roman"/>
                  <w:sz w:val="24"/>
                  <w:szCs w:val="24"/>
                  <w:lang w:val="en-US"/>
                </w:rPr>
                <w:t>https://scholar.google.ru/</w:t>
              </w:r>
            </w:hyperlink>
            <w:r w:rsidR="00634245" w:rsidRPr="00634245">
              <w:rPr>
                <w:rFonts w:ascii="Times New Roman" w:hAnsi="Times New Roman" w:cs="Times New Roman"/>
                <w:color w:val="000000"/>
                <w:sz w:val="24"/>
                <w:szCs w:val="24"/>
                <w:lang w:val="en-US"/>
              </w:rPr>
              <w:t xml:space="preserve"> </w:t>
            </w:r>
            <w:r w:rsidRPr="00634245">
              <w:rPr>
                <w:lang w:val="en-US"/>
              </w:rPr>
              <w:t xml:space="preserve"> </w:t>
            </w:r>
          </w:p>
        </w:tc>
        <w:tc>
          <w:tcPr>
            <w:tcW w:w="143" w:type="dxa"/>
          </w:tcPr>
          <w:p w:rsidR="00943A47" w:rsidRPr="00634245" w:rsidRDefault="00943A47">
            <w:pPr>
              <w:rPr>
                <w:lang w:val="en-US"/>
              </w:rPr>
            </w:pPr>
          </w:p>
        </w:tc>
      </w:tr>
      <w:tr w:rsidR="00943A47" w:rsidRPr="00634245">
        <w:trPr>
          <w:trHeight w:hRule="exact" w:val="555"/>
        </w:trPr>
        <w:tc>
          <w:tcPr>
            <w:tcW w:w="426" w:type="dxa"/>
          </w:tcPr>
          <w:p w:rsidR="00943A47" w:rsidRPr="00634245" w:rsidRDefault="00943A47">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Информационная</w:t>
            </w:r>
            <w:r w:rsidRPr="007C65D1">
              <w:t xml:space="preserve"> </w:t>
            </w:r>
            <w:r w:rsidRPr="007C65D1">
              <w:rPr>
                <w:rFonts w:ascii="Times New Roman" w:hAnsi="Times New Roman" w:cs="Times New Roman"/>
                <w:color w:val="000000"/>
                <w:sz w:val="24"/>
                <w:szCs w:val="24"/>
              </w:rPr>
              <w:t>система</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Единое</w:t>
            </w:r>
            <w:r w:rsidRPr="007C65D1">
              <w:t xml:space="preserve"> </w:t>
            </w:r>
            <w:r w:rsidRPr="007C65D1">
              <w:rPr>
                <w:rFonts w:ascii="Times New Roman" w:hAnsi="Times New Roman" w:cs="Times New Roman"/>
                <w:color w:val="000000"/>
                <w:sz w:val="24"/>
                <w:szCs w:val="24"/>
              </w:rPr>
              <w:t>окно</w:t>
            </w:r>
            <w:r w:rsidRPr="007C65D1">
              <w:t xml:space="preserve"> </w:t>
            </w:r>
            <w:r w:rsidRPr="007C65D1">
              <w:rPr>
                <w:rFonts w:ascii="Times New Roman" w:hAnsi="Times New Roman" w:cs="Times New Roman"/>
                <w:color w:val="000000"/>
                <w:sz w:val="24"/>
                <w:szCs w:val="24"/>
              </w:rPr>
              <w:t>доступа</w:t>
            </w:r>
            <w:r w:rsidRPr="007C65D1">
              <w:t xml:space="preserve"> </w:t>
            </w:r>
            <w:r w:rsidRPr="007C65D1">
              <w:rPr>
                <w:rFonts w:ascii="Times New Roman" w:hAnsi="Times New Roman" w:cs="Times New Roman"/>
                <w:color w:val="000000"/>
                <w:sz w:val="24"/>
                <w:szCs w:val="24"/>
              </w:rPr>
              <w:t>к</w:t>
            </w:r>
            <w:r w:rsidRPr="007C65D1">
              <w:t xml:space="preserve"> </w:t>
            </w:r>
            <w:r w:rsidRPr="007C65D1">
              <w:rPr>
                <w:rFonts w:ascii="Times New Roman" w:hAnsi="Times New Roman" w:cs="Times New Roman"/>
                <w:color w:val="000000"/>
                <w:sz w:val="24"/>
                <w:szCs w:val="24"/>
              </w:rPr>
              <w:t>информационным</w:t>
            </w:r>
            <w:r w:rsidRPr="007C65D1">
              <w:t xml:space="preserve"> </w:t>
            </w:r>
            <w:r w:rsidRPr="007C65D1">
              <w:rPr>
                <w:rFonts w:ascii="Times New Roman" w:hAnsi="Times New Roman" w:cs="Times New Roman"/>
                <w:color w:val="000000"/>
                <w:sz w:val="24"/>
                <w:szCs w:val="24"/>
              </w:rPr>
              <w:t>ресурсам</w:t>
            </w:r>
            <w:r w:rsidRPr="007C65D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634245" w:rsidRDefault="007C65D1">
            <w:pPr>
              <w:spacing w:after="0" w:line="240" w:lineRule="auto"/>
              <w:jc w:val="both"/>
              <w:rPr>
                <w:sz w:val="24"/>
                <w:szCs w:val="24"/>
                <w:lang w:val="en-US"/>
              </w:rPr>
            </w:pPr>
            <w:r w:rsidRPr="00634245">
              <w:rPr>
                <w:rFonts w:ascii="Times New Roman" w:hAnsi="Times New Roman" w:cs="Times New Roman"/>
                <w:color w:val="000000"/>
                <w:sz w:val="24"/>
                <w:szCs w:val="24"/>
                <w:lang w:val="en-US"/>
              </w:rPr>
              <w:t>URL:</w:t>
            </w:r>
            <w:r w:rsidRPr="00634245">
              <w:rPr>
                <w:lang w:val="en-US"/>
              </w:rPr>
              <w:t xml:space="preserve"> </w:t>
            </w:r>
            <w:hyperlink r:id="rId15" w:history="1">
              <w:r w:rsidR="00634245" w:rsidRPr="00097D2D">
                <w:rPr>
                  <w:rStyle w:val="afb"/>
                  <w:rFonts w:ascii="Times New Roman" w:hAnsi="Times New Roman" w:cs="Times New Roman"/>
                  <w:sz w:val="24"/>
                  <w:szCs w:val="24"/>
                  <w:lang w:val="en-US"/>
                </w:rPr>
                <w:t>http://window.edu.ru/</w:t>
              </w:r>
            </w:hyperlink>
            <w:r w:rsidR="00634245" w:rsidRPr="00634245">
              <w:rPr>
                <w:rFonts w:ascii="Times New Roman" w:hAnsi="Times New Roman" w:cs="Times New Roman"/>
                <w:color w:val="000000"/>
                <w:sz w:val="24"/>
                <w:szCs w:val="24"/>
                <w:lang w:val="en-US"/>
              </w:rPr>
              <w:t xml:space="preserve"> </w:t>
            </w:r>
            <w:r w:rsidRPr="00634245">
              <w:rPr>
                <w:lang w:val="en-US"/>
              </w:rPr>
              <w:t xml:space="preserve"> </w:t>
            </w:r>
            <w:r w:rsidR="00634245" w:rsidRPr="00634245">
              <w:rPr>
                <w:lang w:val="en-US"/>
              </w:rPr>
              <w:t xml:space="preserve"> </w:t>
            </w:r>
          </w:p>
        </w:tc>
        <w:tc>
          <w:tcPr>
            <w:tcW w:w="143" w:type="dxa"/>
          </w:tcPr>
          <w:p w:rsidR="00943A47" w:rsidRPr="00634245" w:rsidRDefault="00943A47">
            <w:pPr>
              <w:rPr>
                <w:lang w:val="en-US"/>
              </w:rPr>
            </w:pPr>
          </w:p>
        </w:tc>
      </w:tr>
      <w:tr w:rsidR="00943A47" w:rsidRPr="00634245">
        <w:trPr>
          <w:trHeight w:hRule="exact" w:val="826"/>
        </w:trPr>
        <w:tc>
          <w:tcPr>
            <w:tcW w:w="426" w:type="dxa"/>
          </w:tcPr>
          <w:p w:rsidR="00943A47" w:rsidRPr="00634245" w:rsidRDefault="00943A47">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7C65D1" w:rsidRDefault="007C65D1">
            <w:pPr>
              <w:spacing w:after="0" w:line="240" w:lineRule="auto"/>
              <w:jc w:val="both"/>
              <w:rPr>
                <w:sz w:val="24"/>
                <w:szCs w:val="24"/>
              </w:rPr>
            </w:pPr>
            <w:r w:rsidRPr="007C65D1">
              <w:rPr>
                <w:rFonts w:ascii="Times New Roman" w:hAnsi="Times New Roman" w:cs="Times New Roman"/>
                <w:color w:val="000000"/>
                <w:sz w:val="24"/>
                <w:szCs w:val="24"/>
              </w:rPr>
              <w:t>Федеральное</w:t>
            </w:r>
            <w:r w:rsidRPr="007C65D1">
              <w:t xml:space="preserve"> </w:t>
            </w:r>
            <w:r w:rsidRPr="007C65D1">
              <w:rPr>
                <w:rFonts w:ascii="Times New Roman" w:hAnsi="Times New Roman" w:cs="Times New Roman"/>
                <w:color w:val="000000"/>
                <w:sz w:val="24"/>
                <w:szCs w:val="24"/>
              </w:rPr>
              <w:t>государственное</w:t>
            </w:r>
            <w:r w:rsidRPr="007C65D1">
              <w:t xml:space="preserve"> </w:t>
            </w:r>
            <w:r w:rsidRPr="007C65D1">
              <w:rPr>
                <w:rFonts w:ascii="Times New Roman" w:hAnsi="Times New Roman" w:cs="Times New Roman"/>
                <w:color w:val="000000"/>
                <w:sz w:val="24"/>
                <w:szCs w:val="24"/>
              </w:rPr>
              <w:t>бюджетное</w:t>
            </w:r>
            <w:r w:rsidRPr="007C65D1">
              <w:t xml:space="preserve"> </w:t>
            </w:r>
            <w:r w:rsidRPr="007C65D1">
              <w:rPr>
                <w:rFonts w:ascii="Times New Roman" w:hAnsi="Times New Roman" w:cs="Times New Roman"/>
                <w:color w:val="000000"/>
                <w:sz w:val="24"/>
                <w:szCs w:val="24"/>
              </w:rPr>
              <w:t>учреждение</w:t>
            </w:r>
            <w:r w:rsidRPr="007C65D1">
              <w:t xml:space="preserve"> </w:t>
            </w:r>
            <w:r w:rsidRPr="007C65D1">
              <w:rPr>
                <w:rFonts w:ascii="Times New Roman" w:hAnsi="Times New Roman" w:cs="Times New Roman"/>
                <w:color w:val="000000"/>
                <w:sz w:val="24"/>
                <w:szCs w:val="24"/>
              </w:rPr>
              <w:t>«Федеральный</w:t>
            </w:r>
            <w:r w:rsidRPr="007C65D1">
              <w:t xml:space="preserve"> </w:t>
            </w:r>
            <w:r w:rsidRPr="007C65D1">
              <w:rPr>
                <w:rFonts w:ascii="Times New Roman" w:hAnsi="Times New Roman" w:cs="Times New Roman"/>
                <w:color w:val="000000"/>
                <w:sz w:val="24"/>
                <w:szCs w:val="24"/>
              </w:rPr>
              <w:t>институт</w:t>
            </w:r>
            <w:r w:rsidRPr="007C65D1">
              <w:t xml:space="preserve"> </w:t>
            </w:r>
            <w:r w:rsidRPr="007C65D1">
              <w:rPr>
                <w:rFonts w:ascii="Times New Roman" w:hAnsi="Times New Roman" w:cs="Times New Roman"/>
                <w:color w:val="000000"/>
                <w:sz w:val="24"/>
                <w:szCs w:val="24"/>
              </w:rPr>
              <w:t>промышленной</w:t>
            </w:r>
            <w:r w:rsidRPr="007C65D1">
              <w:t xml:space="preserve"> </w:t>
            </w:r>
            <w:r w:rsidRPr="007C65D1">
              <w:rPr>
                <w:rFonts w:ascii="Times New Roman" w:hAnsi="Times New Roman" w:cs="Times New Roman"/>
                <w:color w:val="000000"/>
                <w:sz w:val="24"/>
                <w:szCs w:val="24"/>
              </w:rPr>
              <w:t>собственности»</w:t>
            </w:r>
            <w:r w:rsidRPr="007C65D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3A47" w:rsidRPr="00634245" w:rsidRDefault="007C65D1">
            <w:pPr>
              <w:spacing w:after="0" w:line="240" w:lineRule="auto"/>
              <w:jc w:val="both"/>
              <w:rPr>
                <w:sz w:val="24"/>
                <w:szCs w:val="24"/>
                <w:lang w:val="en-US"/>
              </w:rPr>
            </w:pPr>
            <w:r w:rsidRPr="00634245">
              <w:rPr>
                <w:rFonts w:ascii="Times New Roman" w:hAnsi="Times New Roman" w:cs="Times New Roman"/>
                <w:color w:val="000000"/>
                <w:sz w:val="24"/>
                <w:szCs w:val="24"/>
                <w:lang w:val="en-US"/>
              </w:rPr>
              <w:t>URL:</w:t>
            </w:r>
            <w:r w:rsidRPr="00634245">
              <w:rPr>
                <w:lang w:val="en-US"/>
              </w:rPr>
              <w:t xml:space="preserve"> </w:t>
            </w:r>
            <w:hyperlink r:id="rId16" w:history="1">
              <w:r w:rsidR="00634245" w:rsidRPr="00097D2D">
                <w:rPr>
                  <w:rStyle w:val="afb"/>
                  <w:rFonts w:ascii="Times New Roman" w:hAnsi="Times New Roman" w:cs="Times New Roman"/>
                  <w:sz w:val="24"/>
                  <w:szCs w:val="24"/>
                  <w:lang w:val="en-US"/>
                </w:rPr>
                <w:t>http://www1.fips.ru/</w:t>
              </w:r>
            </w:hyperlink>
            <w:r w:rsidR="00634245">
              <w:rPr>
                <w:rFonts w:ascii="Times New Roman" w:hAnsi="Times New Roman" w:cs="Times New Roman"/>
                <w:color w:val="000000"/>
                <w:sz w:val="24"/>
                <w:szCs w:val="24"/>
              </w:rPr>
              <w:t xml:space="preserve"> </w:t>
            </w:r>
            <w:bookmarkStart w:id="0" w:name="_GoBack"/>
            <w:bookmarkEnd w:id="0"/>
            <w:r w:rsidRPr="00634245">
              <w:rPr>
                <w:lang w:val="en-US"/>
              </w:rPr>
              <w:t xml:space="preserve"> </w:t>
            </w:r>
          </w:p>
        </w:tc>
        <w:tc>
          <w:tcPr>
            <w:tcW w:w="143" w:type="dxa"/>
          </w:tcPr>
          <w:p w:rsidR="00943A47" w:rsidRPr="00634245" w:rsidRDefault="00943A47">
            <w:pPr>
              <w:rPr>
                <w:lang w:val="en-US"/>
              </w:rPr>
            </w:pPr>
          </w:p>
        </w:tc>
      </w:tr>
      <w:tr w:rsidR="00943A47" w:rsidRPr="007C65D1">
        <w:trPr>
          <w:trHeight w:hRule="exact" w:val="285"/>
        </w:trPr>
        <w:tc>
          <w:tcPr>
            <w:tcW w:w="9370" w:type="dxa"/>
            <w:gridSpan w:val="4"/>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b/>
                <w:color w:val="000000"/>
                <w:sz w:val="24"/>
                <w:szCs w:val="24"/>
              </w:rPr>
              <w:t>9</w:t>
            </w:r>
            <w:r w:rsidRPr="007C65D1">
              <w:t xml:space="preserve"> </w:t>
            </w:r>
            <w:r w:rsidRPr="007C65D1">
              <w:rPr>
                <w:rFonts w:ascii="Times New Roman" w:hAnsi="Times New Roman" w:cs="Times New Roman"/>
                <w:b/>
                <w:color w:val="000000"/>
                <w:sz w:val="24"/>
                <w:szCs w:val="24"/>
              </w:rPr>
              <w:t>Материально-техническое</w:t>
            </w:r>
            <w:r w:rsidRPr="007C65D1">
              <w:t xml:space="preserve"> </w:t>
            </w:r>
            <w:r w:rsidRPr="007C65D1">
              <w:rPr>
                <w:rFonts w:ascii="Times New Roman" w:hAnsi="Times New Roman" w:cs="Times New Roman"/>
                <w:b/>
                <w:color w:val="000000"/>
                <w:sz w:val="24"/>
                <w:szCs w:val="24"/>
              </w:rPr>
              <w:t>обеспечение</w:t>
            </w:r>
            <w:r w:rsidRPr="007C65D1">
              <w:t xml:space="preserve"> </w:t>
            </w:r>
            <w:r w:rsidRPr="007C65D1">
              <w:rPr>
                <w:rFonts w:ascii="Times New Roman" w:hAnsi="Times New Roman" w:cs="Times New Roman"/>
                <w:b/>
                <w:color w:val="000000"/>
                <w:sz w:val="24"/>
                <w:szCs w:val="24"/>
              </w:rPr>
              <w:t>дисциплины</w:t>
            </w:r>
            <w:r w:rsidRPr="007C65D1">
              <w:t xml:space="preserve"> </w:t>
            </w:r>
            <w:r w:rsidRPr="007C65D1">
              <w:rPr>
                <w:rFonts w:ascii="Times New Roman" w:hAnsi="Times New Roman" w:cs="Times New Roman"/>
                <w:b/>
                <w:color w:val="000000"/>
                <w:sz w:val="24"/>
                <w:szCs w:val="24"/>
              </w:rPr>
              <w:t>(модуля)</w:t>
            </w:r>
            <w:r w:rsidRPr="007C65D1">
              <w:t xml:space="preserve"> </w:t>
            </w:r>
          </w:p>
        </w:tc>
      </w:tr>
      <w:tr w:rsidR="00943A47" w:rsidRPr="007C65D1">
        <w:trPr>
          <w:trHeight w:hRule="exact" w:val="138"/>
        </w:trPr>
        <w:tc>
          <w:tcPr>
            <w:tcW w:w="426" w:type="dxa"/>
          </w:tcPr>
          <w:p w:rsidR="00943A47" w:rsidRPr="007C65D1" w:rsidRDefault="00943A47"/>
        </w:tc>
        <w:tc>
          <w:tcPr>
            <w:tcW w:w="5671" w:type="dxa"/>
          </w:tcPr>
          <w:p w:rsidR="00943A47" w:rsidRPr="007C65D1" w:rsidRDefault="00943A47"/>
        </w:tc>
        <w:tc>
          <w:tcPr>
            <w:tcW w:w="3119" w:type="dxa"/>
          </w:tcPr>
          <w:p w:rsidR="00943A47" w:rsidRPr="007C65D1" w:rsidRDefault="00943A47"/>
        </w:tc>
        <w:tc>
          <w:tcPr>
            <w:tcW w:w="143" w:type="dxa"/>
          </w:tcPr>
          <w:p w:rsidR="00943A47" w:rsidRPr="007C65D1" w:rsidRDefault="00943A47"/>
        </w:tc>
      </w:tr>
      <w:tr w:rsidR="00943A47" w:rsidRPr="007C65D1">
        <w:trPr>
          <w:trHeight w:hRule="exact" w:val="270"/>
        </w:trPr>
        <w:tc>
          <w:tcPr>
            <w:tcW w:w="9370" w:type="dxa"/>
            <w:gridSpan w:val="4"/>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Материально-техническое</w:t>
            </w:r>
            <w:r w:rsidRPr="007C65D1">
              <w:t xml:space="preserve"> </w:t>
            </w:r>
            <w:r w:rsidRPr="007C65D1">
              <w:rPr>
                <w:rFonts w:ascii="Times New Roman" w:hAnsi="Times New Roman" w:cs="Times New Roman"/>
                <w:color w:val="000000"/>
                <w:sz w:val="24"/>
                <w:szCs w:val="24"/>
              </w:rPr>
              <w:t>обеспечение</w:t>
            </w:r>
            <w:r w:rsidRPr="007C65D1">
              <w:t xml:space="preserve"> </w:t>
            </w:r>
            <w:r w:rsidRPr="007C65D1">
              <w:rPr>
                <w:rFonts w:ascii="Times New Roman" w:hAnsi="Times New Roman" w:cs="Times New Roman"/>
                <w:color w:val="000000"/>
                <w:sz w:val="24"/>
                <w:szCs w:val="24"/>
              </w:rPr>
              <w:t>дисциплины</w:t>
            </w:r>
            <w:r w:rsidRPr="007C65D1">
              <w:t xml:space="preserve"> </w:t>
            </w:r>
            <w:r w:rsidRPr="007C65D1">
              <w:rPr>
                <w:rFonts w:ascii="Times New Roman" w:hAnsi="Times New Roman" w:cs="Times New Roman"/>
                <w:color w:val="000000"/>
                <w:sz w:val="24"/>
                <w:szCs w:val="24"/>
              </w:rPr>
              <w:t>включает:</w:t>
            </w:r>
            <w:r w:rsidRPr="007C65D1">
              <w:t xml:space="preserve"> </w:t>
            </w:r>
          </w:p>
        </w:tc>
      </w:tr>
      <w:tr w:rsidR="00943A47" w:rsidRPr="007C65D1">
        <w:trPr>
          <w:trHeight w:hRule="exact" w:val="14"/>
        </w:trPr>
        <w:tc>
          <w:tcPr>
            <w:tcW w:w="9370" w:type="dxa"/>
            <w:gridSpan w:val="4"/>
            <w:vMerge w:val="restart"/>
            <w:shd w:val="clear" w:color="000000" w:fill="FFFFFF"/>
            <w:tcMar>
              <w:left w:w="34" w:type="dxa"/>
              <w:right w:w="34" w:type="dxa"/>
            </w:tcMar>
          </w:tcPr>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Учебные</w:t>
            </w:r>
            <w:r w:rsidRPr="007C65D1">
              <w:t xml:space="preserve"> </w:t>
            </w:r>
            <w:r w:rsidRPr="007C65D1">
              <w:rPr>
                <w:rFonts w:ascii="Times New Roman" w:hAnsi="Times New Roman" w:cs="Times New Roman"/>
                <w:color w:val="000000"/>
                <w:sz w:val="24"/>
                <w:szCs w:val="24"/>
              </w:rPr>
              <w:t>аудитории</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проведения</w:t>
            </w:r>
            <w:r w:rsidRPr="007C65D1">
              <w:t xml:space="preserve"> </w:t>
            </w:r>
            <w:r w:rsidRPr="007C65D1">
              <w:rPr>
                <w:rFonts w:ascii="Times New Roman" w:hAnsi="Times New Roman" w:cs="Times New Roman"/>
                <w:color w:val="000000"/>
                <w:sz w:val="24"/>
                <w:szCs w:val="24"/>
              </w:rPr>
              <w:t>практических</w:t>
            </w:r>
            <w:r w:rsidRPr="007C65D1">
              <w:t xml:space="preserve"> </w:t>
            </w:r>
            <w:r w:rsidRPr="007C65D1">
              <w:rPr>
                <w:rFonts w:ascii="Times New Roman" w:hAnsi="Times New Roman" w:cs="Times New Roman"/>
                <w:color w:val="000000"/>
                <w:sz w:val="24"/>
                <w:szCs w:val="24"/>
              </w:rPr>
              <w:t>занятий,</w:t>
            </w:r>
            <w:r w:rsidRPr="007C65D1">
              <w:t xml:space="preserve"> </w:t>
            </w:r>
            <w:r w:rsidRPr="007C65D1">
              <w:rPr>
                <w:rFonts w:ascii="Times New Roman" w:hAnsi="Times New Roman" w:cs="Times New Roman"/>
                <w:color w:val="000000"/>
                <w:sz w:val="24"/>
                <w:szCs w:val="24"/>
              </w:rPr>
              <w:t>групповых</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индивидуальных</w:t>
            </w:r>
            <w:r w:rsidRPr="007C65D1">
              <w:t xml:space="preserve"> </w:t>
            </w:r>
            <w:r w:rsidRPr="007C65D1">
              <w:rPr>
                <w:rFonts w:ascii="Times New Roman" w:hAnsi="Times New Roman" w:cs="Times New Roman"/>
                <w:color w:val="000000"/>
                <w:sz w:val="24"/>
                <w:szCs w:val="24"/>
              </w:rPr>
              <w:t>консультаций,</w:t>
            </w:r>
            <w:r w:rsidRPr="007C65D1">
              <w:t xml:space="preserve"> </w:t>
            </w:r>
            <w:r w:rsidRPr="007C65D1">
              <w:rPr>
                <w:rFonts w:ascii="Times New Roman" w:hAnsi="Times New Roman" w:cs="Times New Roman"/>
                <w:color w:val="000000"/>
                <w:sz w:val="24"/>
                <w:szCs w:val="24"/>
              </w:rPr>
              <w:t>текущего</w:t>
            </w:r>
            <w:r w:rsidRPr="007C65D1">
              <w:t xml:space="preserve"> </w:t>
            </w:r>
            <w:r w:rsidRPr="007C65D1">
              <w:rPr>
                <w:rFonts w:ascii="Times New Roman" w:hAnsi="Times New Roman" w:cs="Times New Roman"/>
                <w:color w:val="000000"/>
                <w:sz w:val="24"/>
                <w:szCs w:val="24"/>
              </w:rPr>
              <w:t>контроля</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промежуточной</w:t>
            </w:r>
            <w:r w:rsidRPr="007C65D1">
              <w:t xml:space="preserve"> </w:t>
            </w:r>
            <w:r w:rsidRPr="007C65D1">
              <w:rPr>
                <w:rFonts w:ascii="Times New Roman" w:hAnsi="Times New Roman" w:cs="Times New Roman"/>
                <w:color w:val="000000"/>
                <w:sz w:val="24"/>
                <w:szCs w:val="24"/>
              </w:rPr>
              <w:t>аттестации</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Мультимедийные</w:t>
            </w:r>
            <w:r w:rsidRPr="007C65D1">
              <w:t xml:space="preserve"> </w:t>
            </w:r>
            <w:r w:rsidRPr="007C65D1">
              <w:rPr>
                <w:rFonts w:ascii="Times New Roman" w:hAnsi="Times New Roman" w:cs="Times New Roman"/>
                <w:color w:val="000000"/>
                <w:sz w:val="24"/>
                <w:szCs w:val="24"/>
              </w:rPr>
              <w:t>средства</w:t>
            </w:r>
            <w:r w:rsidRPr="007C65D1">
              <w:t xml:space="preserve"> </w:t>
            </w:r>
            <w:r w:rsidRPr="007C65D1">
              <w:rPr>
                <w:rFonts w:ascii="Times New Roman" w:hAnsi="Times New Roman" w:cs="Times New Roman"/>
                <w:color w:val="000000"/>
                <w:sz w:val="24"/>
                <w:szCs w:val="24"/>
              </w:rPr>
              <w:t>хранения,</w:t>
            </w:r>
            <w:r w:rsidRPr="007C65D1">
              <w:t xml:space="preserve"> </w:t>
            </w:r>
            <w:r w:rsidRPr="007C65D1">
              <w:rPr>
                <w:rFonts w:ascii="Times New Roman" w:hAnsi="Times New Roman" w:cs="Times New Roman"/>
                <w:color w:val="000000"/>
                <w:sz w:val="24"/>
                <w:szCs w:val="24"/>
              </w:rPr>
              <w:t>передачи</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представления</w:t>
            </w:r>
            <w:r w:rsidRPr="007C65D1">
              <w:t xml:space="preserve"> </w:t>
            </w:r>
            <w:r w:rsidRPr="007C65D1">
              <w:rPr>
                <w:rFonts w:ascii="Times New Roman" w:hAnsi="Times New Roman" w:cs="Times New Roman"/>
                <w:color w:val="000000"/>
                <w:sz w:val="24"/>
                <w:szCs w:val="24"/>
              </w:rPr>
              <w:t>информации.</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Комплекс</w:t>
            </w:r>
            <w:r w:rsidRPr="007C65D1">
              <w:t xml:space="preserve"> </w:t>
            </w:r>
            <w:r w:rsidRPr="007C65D1">
              <w:rPr>
                <w:rFonts w:ascii="Times New Roman" w:hAnsi="Times New Roman" w:cs="Times New Roman"/>
                <w:color w:val="000000"/>
                <w:sz w:val="24"/>
                <w:szCs w:val="24"/>
              </w:rPr>
              <w:t>тестовых</w:t>
            </w:r>
            <w:r w:rsidRPr="007C65D1">
              <w:t xml:space="preserve"> </w:t>
            </w:r>
            <w:r w:rsidRPr="007C65D1">
              <w:rPr>
                <w:rFonts w:ascii="Times New Roman" w:hAnsi="Times New Roman" w:cs="Times New Roman"/>
                <w:color w:val="000000"/>
                <w:sz w:val="24"/>
                <w:szCs w:val="24"/>
              </w:rPr>
              <w:t>заданий</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проведения</w:t>
            </w:r>
            <w:r w:rsidRPr="007C65D1">
              <w:t xml:space="preserve"> </w:t>
            </w:r>
            <w:r w:rsidRPr="007C65D1">
              <w:rPr>
                <w:rFonts w:ascii="Times New Roman" w:hAnsi="Times New Roman" w:cs="Times New Roman"/>
                <w:color w:val="000000"/>
                <w:sz w:val="24"/>
                <w:szCs w:val="24"/>
              </w:rPr>
              <w:t>промежуточных</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рубежных</w:t>
            </w:r>
            <w:r w:rsidRPr="007C65D1">
              <w:t xml:space="preserve"> </w:t>
            </w:r>
            <w:r w:rsidRPr="007C65D1">
              <w:rPr>
                <w:rFonts w:ascii="Times New Roman" w:hAnsi="Times New Roman" w:cs="Times New Roman"/>
                <w:color w:val="000000"/>
                <w:sz w:val="24"/>
                <w:szCs w:val="24"/>
              </w:rPr>
              <w:t>контролей.</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Помещения</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самостоятельной</w:t>
            </w:r>
            <w:r w:rsidRPr="007C65D1">
              <w:t xml:space="preserve"> </w:t>
            </w:r>
            <w:r w:rsidRPr="007C65D1">
              <w:rPr>
                <w:rFonts w:ascii="Times New Roman" w:hAnsi="Times New Roman" w:cs="Times New Roman"/>
                <w:color w:val="000000"/>
                <w:sz w:val="24"/>
                <w:szCs w:val="24"/>
              </w:rPr>
              <w:t>работы:</w:t>
            </w:r>
            <w:r w:rsidRPr="007C65D1">
              <w:t xml:space="preserve"> </w:t>
            </w:r>
            <w:r w:rsidRPr="007C65D1">
              <w:rPr>
                <w:rFonts w:ascii="Times New Roman" w:hAnsi="Times New Roman" w:cs="Times New Roman"/>
                <w:color w:val="000000"/>
                <w:sz w:val="24"/>
                <w:szCs w:val="24"/>
              </w:rPr>
              <w:t>обучающихся</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Персональные</w:t>
            </w:r>
            <w:r w:rsidRPr="007C65D1">
              <w:t xml:space="preserve"> </w:t>
            </w:r>
            <w:r w:rsidRPr="007C65D1">
              <w:rPr>
                <w:rFonts w:ascii="Times New Roman" w:hAnsi="Times New Roman" w:cs="Times New Roman"/>
                <w:color w:val="000000"/>
                <w:sz w:val="24"/>
                <w:szCs w:val="24"/>
              </w:rPr>
              <w:t>компьютеры</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пакетом</w:t>
            </w:r>
            <w:r w:rsidRPr="007C65D1">
              <w:t xml:space="preserve"> </w:t>
            </w:r>
            <w:r>
              <w:rPr>
                <w:rFonts w:ascii="Times New Roman" w:hAnsi="Times New Roman" w:cs="Times New Roman"/>
                <w:color w:val="000000"/>
                <w:sz w:val="24"/>
                <w:szCs w:val="24"/>
              </w:rPr>
              <w:t>MS</w:t>
            </w:r>
            <w:r w:rsidRPr="007C65D1">
              <w:t xml:space="preserve"> </w:t>
            </w:r>
            <w:r>
              <w:rPr>
                <w:rFonts w:ascii="Times New Roman" w:hAnsi="Times New Roman" w:cs="Times New Roman"/>
                <w:color w:val="000000"/>
                <w:sz w:val="24"/>
                <w:szCs w:val="24"/>
              </w:rPr>
              <w:t>Office</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выходом</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Интернет</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с</w:t>
            </w:r>
            <w:r w:rsidRPr="007C65D1">
              <w:t xml:space="preserve"> </w:t>
            </w:r>
            <w:r w:rsidRPr="007C65D1">
              <w:rPr>
                <w:rFonts w:ascii="Times New Roman" w:hAnsi="Times New Roman" w:cs="Times New Roman"/>
                <w:color w:val="000000"/>
                <w:sz w:val="24"/>
                <w:szCs w:val="24"/>
              </w:rPr>
              <w:t>доступом</w:t>
            </w:r>
            <w:r w:rsidRPr="007C65D1">
              <w:t xml:space="preserve"> </w:t>
            </w:r>
            <w:r w:rsidRPr="007C65D1">
              <w:rPr>
                <w:rFonts w:ascii="Times New Roman" w:hAnsi="Times New Roman" w:cs="Times New Roman"/>
                <w:color w:val="000000"/>
                <w:sz w:val="24"/>
                <w:szCs w:val="24"/>
              </w:rPr>
              <w:t>в</w:t>
            </w:r>
            <w:r w:rsidRPr="007C65D1">
              <w:t xml:space="preserve"> </w:t>
            </w:r>
            <w:r w:rsidRPr="007C65D1">
              <w:rPr>
                <w:rFonts w:ascii="Times New Roman" w:hAnsi="Times New Roman" w:cs="Times New Roman"/>
                <w:color w:val="000000"/>
                <w:sz w:val="24"/>
                <w:szCs w:val="24"/>
              </w:rPr>
              <w:t>электронную</w:t>
            </w:r>
            <w:r w:rsidRPr="007C65D1">
              <w:t xml:space="preserve"> </w:t>
            </w:r>
            <w:r w:rsidRPr="007C65D1">
              <w:rPr>
                <w:rFonts w:ascii="Times New Roman" w:hAnsi="Times New Roman" w:cs="Times New Roman"/>
                <w:color w:val="000000"/>
                <w:sz w:val="24"/>
                <w:szCs w:val="24"/>
              </w:rPr>
              <w:t>информационно-образовательную</w:t>
            </w:r>
            <w:r w:rsidRPr="007C65D1">
              <w:t xml:space="preserve"> </w:t>
            </w:r>
            <w:r w:rsidRPr="007C65D1">
              <w:rPr>
                <w:rFonts w:ascii="Times New Roman" w:hAnsi="Times New Roman" w:cs="Times New Roman"/>
                <w:color w:val="000000"/>
                <w:sz w:val="24"/>
                <w:szCs w:val="24"/>
              </w:rPr>
              <w:t>среду</w:t>
            </w:r>
            <w:r w:rsidRPr="007C65D1">
              <w:t xml:space="preserve"> </w:t>
            </w:r>
            <w:r w:rsidRPr="007C65D1">
              <w:rPr>
                <w:rFonts w:ascii="Times New Roman" w:hAnsi="Times New Roman" w:cs="Times New Roman"/>
                <w:color w:val="000000"/>
                <w:sz w:val="24"/>
                <w:szCs w:val="24"/>
              </w:rPr>
              <w:t>университета</w:t>
            </w:r>
            <w:r w:rsidRPr="007C65D1">
              <w:t xml:space="preserve"> </w:t>
            </w:r>
          </w:p>
          <w:p w:rsidR="00943A47" w:rsidRPr="007C65D1" w:rsidRDefault="007C65D1">
            <w:pPr>
              <w:spacing w:after="0" w:line="240" w:lineRule="auto"/>
              <w:ind w:firstLine="756"/>
              <w:jc w:val="both"/>
              <w:rPr>
                <w:sz w:val="24"/>
                <w:szCs w:val="24"/>
              </w:rPr>
            </w:pPr>
            <w:r w:rsidRPr="007C65D1">
              <w:rPr>
                <w:rFonts w:ascii="Times New Roman" w:hAnsi="Times New Roman" w:cs="Times New Roman"/>
                <w:color w:val="000000"/>
                <w:sz w:val="24"/>
                <w:szCs w:val="24"/>
              </w:rPr>
              <w:t>Помещения</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хранения</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профилактического</w:t>
            </w:r>
            <w:r w:rsidRPr="007C65D1">
              <w:t xml:space="preserve"> </w:t>
            </w:r>
            <w:r w:rsidRPr="007C65D1">
              <w:rPr>
                <w:rFonts w:ascii="Times New Roman" w:hAnsi="Times New Roman" w:cs="Times New Roman"/>
                <w:color w:val="000000"/>
                <w:sz w:val="24"/>
                <w:szCs w:val="24"/>
              </w:rPr>
              <w:t>обслуживания</w:t>
            </w:r>
            <w:r w:rsidRPr="007C65D1">
              <w:t xml:space="preserve"> </w:t>
            </w:r>
            <w:r w:rsidRPr="007C65D1">
              <w:rPr>
                <w:rFonts w:ascii="Times New Roman" w:hAnsi="Times New Roman" w:cs="Times New Roman"/>
                <w:color w:val="000000"/>
                <w:sz w:val="24"/>
                <w:szCs w:val="24"/>
              </w:rPr>
              <w:t>учебного</w:t>
            </w:r>
            <w:r w:rsidRPr="007C65D1">
              <w:t xml:space="preserve"> </w:t>
            </w:r>
            <w:r w:rsidRPr="007C65D1">
              <w:rPr>
                <w:rFonts w:ascii="Times New Roman" w:hAnsi="Times New Roman" w:cs="Times New Roman"/>
                <w:color w:val="000000"/>
                <w:sz w:val="24"/>
                <w:szCs w:val="24"/>
              </w:rPr>
              <w:t>оборудования</w:t>
            </w:r>
            <w:r w:rsidRPr="007C65D1">
              <w:t xml:space="preserve"> </w:t>
            </w:r>
            <w:r w:rsidRPr="007C65D1">
              <w:rPr>
                <w:rFonts w:ascii="Times New Roman" w:hAnsi="Times New Roman" w:cs="Times New Roman"/>
                <w:color w:val="000000"/>
                <w:sz w:val="24"/>
                <w:szCs w:val="24"/>
              </w:rPr>
              <w:t>-</w:t>
            </w:r>
            <w:r w:rsidRPr="007C65D1">
              <w:t xml:space="preserve"> </w:t>
            </w:r>
            <w:r w:rsidRPr="007C65D1">
              <w:rPr>
                <w:rFonts w:ascii="Times New Roman" w:hAnsi="Times New Roman" w:cs="Times New Roman"/>
                <w:color w:val="000000"/>
                <w:sz w:val="24"/>
                <w:szCs w:val="24"/>
              </w:rPr>
              <w:t>Шкафы</w:t>
            </w:r>
            <w:r w:rsidRPr="007C65D1">
              <w:t xml:space="preserve"> </w:t>
            </w:r>
            <w:r w:rsidRPr="007C65D1">
              <w:rPr>
                <w:rFonts w:ascii="Times New Roman" w:hAnsi="Times New Roman" w:cs="Times New Roman"/>
                <w:color w:val="000000"/>
                <w:sz w:val="24"/>
                <w:szCs w:val="24"/>
              </w:rPr>
              <w:t>для</w:t>
            </w:r>
            <w:r w:rsidRPr="007C65D1">
              <w:t xml:space="preserve"> </w:t>
            </w:r>
            <w:r w:rsidRPr="007C65D1">
              <w:rPr>
                <w:rFonts w:ascii="Times New Roman" w:hAnsi="Times New Roman" w:cs="Times New Roman"/>
                <w:color w:val="000000"/>
                <w:sz w:val="24"/>
                <w:szCs w:val="24"/>
              </w:rPr>
              <w:t>хранения</w:t>
            </w:r>
            <w:r w:rsidRPr="007C65D1">
              <w:t xml:space="preserve"> </w:t>
            </w:r>
            <w:r w:rsidRPr="007C65D1">
              <w:rPr>
                <w:rFonts w:ascii="Times New Roman" w:hAnsi="Times New Roman" w:cs="Times New Roman"/>
                <w:color w:val="000000"/>
                <w:sz w:val="24"/>
                <w:szCs w:val="24"/>
              </w:rPr>
              <w:t>учебно-методической</w:t>
            </w:r>
            <w:r w:rsidRPr="007C65D1">
              <w:t xml:space="preserve"> </w:t>
            </w:r>
            <w:r w:rsidRPr="007C65D1">
              <w:rPr>
                <w:rFonts w:ascii="Times New Roman" w:hAnsi="Times New Roman" w:cs="Times New Roman"/>
                <w:color w:val="000000"/>
                <w:sz w:val="24"/>
                <w:szCs w:val="24"/>
              </w:rPr>
              <w:t>документации,</w:t>
            </w:r>
            <w:r w:rsidRPr="007C65D1">
              <w:t xml:space="preserve"> </w:t>
            </w:r>
            <w:r w:rsidRPr="007C65D1">
              <w:rPr>
                <w:rFonts w:ascii="Times New Roman" w:hAnsi="Times New Roman" w:cs="Times New Roman"/>
                <w:color w:val="000000"/>
                <w:sz w:val="24"/>
                <w:szCs w:val="24"/>
              </w:rPr>
              <w:t>учебного</w:t>
            </w:r>
            <w:r w:rsidRPr="007C65D1">
              <w:t xml:space="preserve"> </w:t>
            </w:r>
            <w:r w:rsidRPr="007C65D1">
              <w:rPr>
                <w:rFonts w:ascii="Times New Roman" w:hAnsi="Times New Roman" w:cs="Times New Roman"/>
                <w:color w:val="000000"/>
                <w:sz w:val="24"/>
                <w:szCs w:val="24"/>
              </w:rPr>
              <w:t>оборудования</w:t>
            </w:r>
            <w:r w:rsidRPr="007C65D1">
              <w:t xml:space="preserve"> </w:t>
            </w:r>
            <w:r w:rsidRPr="007C65D1">
              <w:rPr>
                <w:rFonts w:ascii="Times New Roman" w:hAnsi="Times New Roman" w:cs="Times New Roman"/>
                <w:color w:val="000000"/>
                <w:sz w:val="24"/>
                <w:szCs w:val="24"/>
              </w:rPr>
              <w:t>и</w:t>
            </w:r>
            <w:r w:rsidRPr="007C65D1">
              <w:t xml:space="preserve"> </w:t>
            </w:r>
            <w:r w:rsidRPr="007C65D1">
              <w:rPr>
                <w:rFonts w:ascii="Times New Roman" w:hAnsi="Times New Roman" w:cs="Times New Roman"/>
                <w:color w:val="000000"/>
                <w:sz w:val="24"/>
                <w:szCs w:val="24"/>
              </w:rPr>
              <w:t>учебно-наглядных</w:t>
            </w:r>
            <w:r w:rsidRPr="007C65D1">
              <w:t xml:space="preserve"> </w:t>
            </w:r>
            <w:r w:rsidRPr="007C65D1">
              <w:rPr>
                <w:rFonts w:ascii="Times New Roman" w:hAnsi="Times New Roman" w:cs="Times New Roman"/>
                <w:color w:val="000000"/>
                <w:sz w:val="24"/>
                <w:szCs w:val="24"/>
              </w:rPr>
              <w:t>пособий</w:t>
            </w:r>
            <w:r w:rsidRPr="007C65D1">
              <w:t xml:space="preserve"> </w:t>
            </w:r>
          </w:p>
        </w:tc>
      </w:tr>
      <w:tr w:rsidR="00943A47" w:rsidRPr="007C65D1">
        <w:trPr>
          <w:trHeight w:hRule="exact" w:val="2974"/>
        </w:trPr>
        <w:tc>
          <w:tcPr>
            <w:tcW w:w="9370" w:type="dxa"/>
            <w:gridSpan w:val="4"/>
            <w:vMerge/>
            <w:shd w:val="clear" w:color="000000" w:fill="FFFFFF"/>
            <w:tcMar>
              <w:left w:w="34" w:type="dxa"/>
              <w:right w:w="34" w:type="dxa"/>
            </w:tcMar>
          </w:tcPr>
          <w:p w:rsidR="00943A47" w:rsidRPr="007C65D1" w:rsidRDefault="00943A47"/>
        </w:tc>
      </w:tr>
    </w:tbl>
    <w:p w:rsidR="007C65D1" w:rsidRDefault="007C65D1"/>
    <w:p w:rsidR="007C65D1" w:rsidRDefault="007C65D1">
      <w:r>
        <w:br w:type="page"/>
      </w:r>
    </w:p>
    <w:p w:rsidR="007C65D1" w:rsidRPr="00CB3C48" w:rsidRDefault="007C65D1" w:rsidP="007C65D1">
      <w:pPr>
        <w:spacing w:after="0" w:line="240" w:lineRule="auto"/>
        <w:ind w:firstLine="567"/>
        <w:jc w:val="right"/>
        <w:rPr>
          <w:rFonts w:ascii="Times New Roman" w:hAnsi="Times New Roman" w:cs="Times New Roman"/>
          <w:sz w:val="24"/>
          <w:szCs w:val="24"/>
        </w:rPr>
      </w:pPr>
      <w:r w:rsidRPr="00CB3C48">
        <w:rPr>
          <w:rFonts w:ascii="Times New Roman" w:hAnsi="Times New Roman" w:cs="Times New Roman"/>
          <w:sz w:val="24"/>
          <w:szCs w:val="24"/>
        </w:rPr>
        <w:lastRenderedPageBreak/>
        <w:t xml:space="preserve">Приложение 1 </w:t>
      </w:r>
    </w:p>
    <w:p w:rsidR="007C65D1" w:rsidRPr="00CB3C48" w:rsidRDefault="007C65D1" w:rsidP="007C65D1">
      <w:pPr>
        <w:spacing w:after="0" w:line="240" w:lineRule="auto"/>
        <w:ind w:firstLine="567"/>
        <w:jc w:val="both"/>
        <w:rPr>
          <w:rFonts w:ascii="Times New Roman" w:hAnsi="Times New Roman" w:cs="Times New Roman"/>
          <w:b/>
          <w:sz w:val="24"/>
          <w:szCs w:val="24"/>
        </w:rPr>
      </w:pPr>
      <w:r w:rsidRPr="00CB3C48">
        <w:rPr>
          <w:rFonts w:ascii="Times New Roman" w:hAnsi="Times New Roman" w:cs="Times New Roman"/>
          <w:b/>
          <w:sz w:val="24"/>
          <w:szCs w:val="24"/>
        </w:rPr>
        <w:t>Учебно-методическое обеспечение самостоятельной работы обучающихся</w:t>
      </w: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 xml:space="preserve">По дисциплине «Производственное планирование» предусмотрена аудиторная и внеаудиторная самостоятельная работа обучающихся. </w:t>
      </w: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 xml:space="preserve">Аудиторная самостоятельная работа студентов предполагает решение задач на практических занятиях. </w:t>
      </w:r>
    </w:p>
    <w:p w:rsidR="007C65D1" w:rsidRPr="00CB3C48" w:rsidRDefault="007C65D1" w:rsidP="007C65D1">
      <w:pPr>
        <w:spacing w:after="0" w:line="240" w:lineRule="auto"/>
        <w:ind w:firstLine="567"/>
        <w:jc w:val="both"/>
        <w:rPr>
          <w:rFonts w:ascii="Times New Roman" w:hAnsi="Times New Roman" w:cs="Times New Roman"/>
          <w:bCs/>
          <w:sz w:val="24"/>
          <w:szCs w:val="24"/>
        </w:rPr>
      </w:pPr>
      <w:r w:rsidRPr="00CB3C48">
        <w:rPr>
          <w:rFonts w:ascii="Times New Roman" w:hAnsi="Times New Roman" w:cs="Times New Roman"/>
          <w:bCs/>
          <w:sz w:val="24"/>
          <w:szCs w:val="24"/>
        </w:rPr>
        <w:t>Внеаудиторная самостоятельная работа предусматривает подготовку к занятиям, подготовку к тестированию, изучение необходимых разделов в конспектах, учебных пособиях, методических указаниях и другой литературе.</w:t>
      </w:r>
    </w:p>
    <w:p w:rsidR="007C65D1" w:rsidRPr="00CB3C48" w:rsidRDefault="007C65D1" w:rsidP="007C65D1">
      <w:pPr>
        <w:spacing w:after="0" w:line="240" w:lineRule="auto"/>
        <w:ind w:firstLine="567"/>
        <w:jc w:val="both"/>
        <w:rPr>
          <w:rFonts w:ascii="Times New Roman" w:hAnsi="Times New Roman" w:cs="Times New Roman"/>
          <w:bCs/>
          <w:sz w:val="24"/>
          <w:szCs w:val="24"/>
        </w:rPr>
      </w:pPr>
      <w:r w:rsidRPr="00CB3C48">
        <w:rPr>
          <w:rFonts w:ascii="Times New Roman" w:hAnsi="Times New Roman" w:cs="Times New Roman"/>
          <w:bCs/>
          <w:sz w:val="24"/>
          <w:szCs w:val="24"/>
        </w:rPr>
        <w:t>По данной дисциплине предусмотрены различные виды контроля результатов обучения: периодический текущий контроль – устный опрос и аудиторная контрольная работа, итоговый контроль в виде экзамена.</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pacing w:after="0" w:line="240" w:lineRule="auto"/>
        <w:ind w:firstLine="567"/>
        <w:jc w:val="both"/>
        <w:rPr>
          <w:rFonts w:ascii="Times New Roman" w:hAnsi="Times New Roman" w:cs="Times New Roman"/>
          <w:b/>
          <w:sz w:val="24"/>
          <w:szCs w:val="24"/>
        </w:rPr>
      </w:pPr>
      <w:r w:rsidRPr="00CB3C48">
        <w:rPr>
          <w:rFonts w:ascii="Times New Roman" w:hAnsi="Times New Roman" w:cs="Times New Roman"/>
          <w:b/>
          <w:sz w:val="24"/>
          <w:szCs w:val="24"/>
        </w:rPr>
        <w:t>Примерные аудиторные контрольные работы (АКР):</w:t>
      </w:r>
    </w:p>
    <w:p w:rsidR="007C65D1" w:rsidRPr="00CB3C48" w:rsidRDefault="007C65D1" w:rsidP="007C65D1">
      <w:pPr>
        <w:spacing w:after="0" w:line="240" w:lineRule="auto"/>
        <w:ind w:firstLine="567"/>
        <w:jc w:val="both"/>
        <w:rPr>
          <w:rFonts w:ascii="Times New Roman" w:hAnsi="Times New Roman" w:cs="Times New Roman"/>
          <w:b/>
          <w:color w:val="000000"/>
          <w:sz w:val="24"/>
          <w:szCs w:val="24"/>
        </w:rPr>
      </w:pPr>
      <w:r w:rsidRPr="00CB3C48">
        <w:rPr>
          <w:rFonts w:ascii="Times New Roman" w:hAnsi="Times New Roman" w:cs="Times New Roman"/>
          <w:b/>
          <w:sz w:val="24"/>
          <w:szCs w:val="24"/>
        </w:rPr>
        <w:t>АКР №1 «</w:t>
      </w:r>
      <w:r w:rsidRPr="00CB3C48">
        <w:rPr>
          <w:rFonts w:ascii="Times New Roman" w:hAnsi="Times New Roman" w:cs="Times New Roman"/>
          <w:b/>
          <w:color w:val="000000"/>
          <w:sz w:val="24"/>
          <w:szCs w:val="24"/>
        </w:rPr>
        <w:t>ПЛАНИРОВАНИЕ ПРОИЗВОДСТВА И РЕАЛИЗАЦИИ ПРОДУКЦИИ</w:t>
      </w:r>
      <w:r w:rsidRPr="00CB3C48">
        <w:rPr>
          <w:rFonts w:ascii="Times New Roman" w:hAnsi="Times New Roman" w:cs="Times New Roman"/>
          <w:b/>
          <w:sz w:val="24"/>
          <w:szCs w:val="24"/>
        </w:rPr>
        <w:t>»</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 План сбыта продукции на год содержит следующие данные.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1 - План сбыта продукции на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7C65D1" w:rsidRPr="00CB3C48" w:rsidTr="00EB619B">
        <w:tc>
          <w:tcPr>
            <w:tcW w:w="1914" w:type="dxa"/>
            <w:vMerge w:val="restart"/>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Продукция</w:t>
            </w:r>
          </w:p>
        </w:tc>
        <w:tc>
          <w:tcPr>
            <w:tcW w:w="3828" w:type="dxa"/>
            <w:gridSpan w:val="2"/>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Отчет предыдущего года</w:t>
            </w:r>
          </w:p>
        </w:tc>
        <w:tc>
          <w:tcPr>
            <w:tcW w:w="3829" w:type="dxa"/>
            <w:gridSpan w:val="2"/>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Планируемый год</w:t>
            </w:r>
          </w:p>
        </w:tc>
      </w:tr>
      <w:tr w:rsidR="007C65D1" w:rsidRPr="00CB3C48" w:rsidTr="00EB619B">
        <w:tc>
          <w:tcPr>
            <w:tcW w:w="1914" w:type="dxa"/>
            <w:vMerge/>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Объем продаж, тыс. шт.</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р.</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Объем продаж, тыс. шт.</w:t>
            </w:r>
          </w:p>
        </w:tc>
        <w:tc>
          <w:tcPr>
            <w:tcW w:w="1915"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р.</w:t>
            </w:r>
          </w:p>
        </w:tc>
      </w:tr>
      <w:tr w:rsidR="007C65D1" w:rsidRPr="00CB3C48" w:rsidTr="00EB619B">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1</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170</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120</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196</w:t>
            </w:r>
          </w:p>
        </w:tc>
        <w:tc>
          <w:tcPr>
            <w:tcW w:w="1915"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182</w:t>
            </w:r>
          </w:p>
        </w:tc>
      </w:tr>
      <w:tr w:rsidR="007C65D1" w:rsidRPr="00CB3C48" w:rsidTr="00EB619B">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2</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10</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200</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17</w:t>
            </w:r>
          </w:p>
        </w:tc>
        <w:tc>
          <w:tcPr>
            <w:tcW w:w="1915"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260</w:t>
            </w:r>
          </w:p>
        </w:tc>
      </w:tr>
      <w:tr w:rsidR="007C65D1" w:rsidRPr="00CB3C48" w:rsidTr="00EB619B">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3</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270</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30</w:t>
            </w:r>
          </w:p>
        </w:tc>
        <w:tc>
          <w:tcPr>
            <w:tcW w:w="1914"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138</w:t>
            </w:r>
          </w:p>
        </w:tc>
        <w:tc>
          <w:tcPr>
            <w:tcW w:w="1915"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55</w:t>
            </w:r>
          </w:p>
        </w:tc>
      </w:tr>
    </w:tbl>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выручку от реализации по каждому виду продукции и по предприятию в целом;</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планируемый процент роста объема выручки от реализации.</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pacing w:after="0" w:line="240" w:lineRule="auto"/>
        <w:ind w:firstLine="567"/>
        <w:jc w:val="both"/>
        <w:rPr>
          <w:rFonts w:ascii="Times New Roman" w:hAnsi="Times New Roman" w:cs="Times New Roman"/>
          <w:bCs/>
          <w:sz w:val="24"/>
          <w:szCs w:val="24"/>
        </w:rPr>
      </w:pPr>
      <w:r w:rsidRPr="00CB3C48">
        <w:rPr>
          <w:rFonts w:ascii="Times New Roman" w:hAnsi="Times New Roman" w:cs="Times New Roman"/>
          <w:bCs/>
          <w:sz w:val="24"/>
          <w:szCs w:val="24"/>
        </w:rPr>
        <w:t xml:space="preserve">Задача №2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Предприятие состоит из четырех цехов. Цех 1 – заготовительный, цехи 2, 3, 4 специализируются на изготовлении конкретных видов продукции и имеют заказы на планируемый год.</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плановую выручку от реализации продукции по предприятию на год на основе следующих данных.</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2 - План производства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CB3C48" w:rsidTr="00EB619B">
        <w:tc>
          <w:tcPr>
            <w:tcW w:w="3190" w:type="dxa"/>
            <w:vMerge w:val="restart"/>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Цех</w:t>
            </w:r>
          </w:p>
        </w:tc>
        <w:tc>
          <w:tcPr>
            <w:tcW w:w="6381" w:type="dxa"/>
            <w:gridSpan w:val="2"/>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 плану на год, тыс. р.</w:t>
            </w:r>
          </w:p>
        </w:tc>
      </w:tr>
      <w:tr w:rsidR="007C65D1" w:rsidRPr="00CB3C48" w:rsidTr="00EB619B">
        <w:tc>
          <w:tcPr>
            <w:tcW w:w="3190" w:type="dxa"/>
            <w:vMerge/>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Стоимость продукции, всего</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В том числе полуфабрикатов для других цехов</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Цех 2</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47 201</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14 182</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Цех 3</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37 877</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7 575</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Цех 4</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3 791</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w:t>
            </w:r>
          </w:p>
        </w:tc>
      </w:tr>
    </w:tbl>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Пояснение: полуфабрикаты, подлежащие переработке в других цехах, не являются реализованной продукцией.</w:t>
      </w:r>
    </w:p>
    <w:p w:rsidR="007C65D1" w:rsidRPr="00CB3C48" w:rsidRDefault="007C65D1" w:rsidP="007C65D1">
      <w:pPr>
        <w:spacing w:after="0" w:line="240" w:lineRule="auto"/>
        <w:ind w:firstLine="567"/>
        <w:jc w:val="both"/>
        <w:rPr>
          <w:rFonts w:ascii="Times New Roman" w:hAnsi="Times New Roman" w:cs="Times New Roman"/>
          <w:bCs/>
          <w:sz w:val="24"/>
          <w:szCs w:val="24"/>
        </w:rPr>
      </w:pPr>
      <w:r w:rsidRPr="00CB3C48">
        <w:rPr>
          <w:rFonts w:ascii="Times New Roman" w:hAnsi="Times New Roman" w:cs="Times New Roman"/>
          <w:bCs/>
          <w:sz w:val="24"/>
          <w:szCs w:val="24"/>
        </w:rPr>
        <w:t xml:space="preserve">Задача №3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Магазин «Спорттовары» планирует реализовать в течение года 2 660 шт. велосипедов, из них велосипедов «Школьник» – 30 %, велосипедов «Кама» – 40 %, велосипедов «Весна» – 30 %.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Составьте план реализации магазином велосипедов, рассчитайте объем продаж продукции и выручку от реализации за год, используя следующие данные по средним ценам на продукцию.</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3 - Средние цены на продукцию (без НДС),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Марка велосипеда</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закупки</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продажи</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«Школьник»</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1 488</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1860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«Кама»</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1 904</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2380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«Весна»</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1 792</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2240</w:t>
            </w:r>
          </w:p>
        </w:tc>
      </w:tr>
    </w:tbl>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Пояснение: выручка от реализации продукции магазина определяется как разность между стоимостью реализованных (проданных) товаров и стоимостью их закупки у предприятия-изготовителя.</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pacing w:after="0" w:line="240" w:lineRule="auto"/>
        <w:ind w:firstLine="567"/>
        <w:jc w:val="both"/>
        <w:rPr>
          <w:rFonts w:ascii="Times New Roman" w:hAnsi="Times New Roman" w:cs="Times New Roman"/>
          <w:b/>
          <w:color w:val="000000"/>
          <w:sz w:val="24"/>
          <w:szCs w:val="24"/>
        </w:rPr>
      </w:pPr>
      <w:r w:rsidRPr="00CB3C48">
        <w:rPr>
          <w:rFonts w:ascii="Times New Roman" w:hAnsi="Times New Roman" w:cs="Times New Roman"/>
          <w:b/>
          <w:sz w:val="24"/>
          <w:szCs w:val="24"/>
        </w:rPr>
        <w:t>АКР №2 «</w:t>
      </w:r>
      <w:r w:rsidRPr="00CB3C48">
        <w:rPr>
          <w:rFonts w:ascii="Times New Roman" w:hAnsi="Times New Roman" w:cs="Times New Roman"/>
          <w:b/>
          <w:color w:val="000000"/>
          <w:sz w:val="24"/>
          <w:szCs w:val="24"/>
        </w:rPr>
        <w:t>ПЛАНИРОВАНИЕ ПРОИЗВОДИТЕЛЬНОСТИ ТРУДА И ЧИСЛЕННОСТИ ПЕРСОНАЛА ПРЕДПРИЯТИЯ</w:t>
      </w:r>
      <w:r w:rsidRPr="00CB3C48">
        <w:rPr>
          <w:rFonts w:ascii="Times New Roman" w:hAnsi="Times New Roman" w:cs="Times New Roman"/>
          <w:b/>
          <w:sz w:val="24"/>
          <w:szCs w:val="24"/>
        </w:rPr>
        <w:t>»</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 Объем выпуска продукции в отчетном году составил 8 302 тыс. р. Среднегодовая производительность труда рабочего – 2 800 р. В планируемом году предусматривается увеличение объема производства продукции на 2 % к уровню отчетного года, а рост производительности труда – 3 %.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численность рабочих;</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коэффициент соотношения плановой и фактической численности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рабочих.</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bCs/>
          <w:sz w:val="24"/>
          <w:szCs w:val="24"/>
        </w:rPr>
        <w:t xml:space="preserve">Задача №2 </w:t>
      </w:r>
      <w:r w:rsidRPr="00CB3C48">
        <w:rPr>
          <w:rFonts w:ascii="Times New Roman" w:hAnsi="Times New Roman" w:cs="Times New Roman"/>
          <w:color w:val="000000"/>
          <w:sz w:val="24"/>
          <w:szCs w:val="24"/>
        </w:rPr>
        <w:t>Аптека «Здоровье» осуществляет отпуск готовых лекарственных форм. Режим работы: непрерывная производственная неделя, две смены – по 12 ч каждая. Для санитарно-технического осмотра и ремонта планируется 5 дн. Основные работники (провизоры-продавцы) работают в две смены: в первую смену – 4 чел., во вторую смену – 2 чел. Вспомогательные рабочие работают в одну смену. Служащих в аптеке – 3 чел. Плановые невыходы на работу, предусмотренные законодательством, составляют 30 дн. на одного человека.</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численность основных работников;</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плановую численность всего персонала аптеки.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bCs/>
          <w:sz w:val="24"/>
          <w:szCs w:val="24"/>
        </w:rPr>
        <w:t xml:space="preserve">Задача №3 </w:t>
      </w:r>
      <w:r w:rsidRPr="00CB3C48">
        <w:rPr>
          <w:rFonts w:ascii="Times New Roman" w:hAnsi="Times New Roman" w:cs="Times New Roman"/>
          <w:color w:val="000000"/>
          <w:sz w:val="24"/>
          <w:szCs w:val="24"/>
        </w:rPr>
        <w:t>Объем производства продукции в отчетном году составил 1 494 тыс. р.</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Численность рабочих – 120 чел. По плану на текущий год предусмотрен прирост объема выпуска продукции на 5 %, а рост производительности труда должен составить 102 % к уровню прошлого года.</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численность рабочих, чел.;</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плановый процент роста численности рабочих.</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pacing w:after="0" w:line="240" w:lineRule="auto"/>
        <w:ind w:firstLine="567"/>
        <w:jc w:val="both"/>
        <w:rPr>
          <w:rFonts w:ascii="Times New Roman" w:hAnsi="Times New Roman" w:cs="Times New Roman"/>
          <w:b/>
          <w:color w:val="000000"/>
          <w:sz w:val="24"/>
          <w:szCs w:val="24"/>
        </w:rPr>
      </w:pPr>
      <w:r w:rsidRPr="00CB3C48">
        <w:rPr>
          <w:rFonts w:ascii="Times New Roman" w:hAnsi="Times New Roman" w:cs="Times New Roman"/>
          <w:b/>
          <w:sz w:val="24"/>
          <w:szCs w:val="24"/>
        </w:rPr>
        <w:t>АКР №3 «</w:t>
      </w:r>
      <w:r w:rsidRPr="00CB3C48">
        <w:rPr>
          <w:rFonts w:ascii="Times New Roman" w:hAnsi="Times New Roman" w:cs="Times New Roman"/>
          <w:b/>
          <w:color w:val="000000"/>
          <w:sz w:val="24"/>
          <w:szCs w:val="24"/>
        </w:rPr>
        <w:t>ПЛАНИРОВАНИЕ ЗАРАБОТНОЙ ПЛАТЫ ПЕРСОНАЛА ПРЕДПРИЯТИЯ</w:t>
      </w:r>
      <w:r w:rsidRPr="00CB3C48">
        <w:rPr>
          <w:rFonts w:ascii="Times New Roman" w:hAnsi="Times New Roman" w:cs="Times New Roman"/>
          <w:b/>
          <w:sz w:val="24"/>
          <w:szCs w:val="24"/>
        </w:rPr>
        <w:t>»</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 Данные об основных рабочих заготовительного цеха предприятия представлены в таблице.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4 Штатное расписание рабочих заготовительного цеха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Тарифный разряд</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Количество в смену, чел.</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Часовая тарифная ставка, р.</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III</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12,75</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IV</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19</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14,10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V</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10</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16,28</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VI</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6</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18,85</w:t>
            </w:r>
          </w:p>
        </w:tc>
      </w:tr>
    </w:tbl>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Предприятие работает в одну смену в условиях пятидневной рабочей недели. Продолжительность смены 8 ч. Предусматриваются доплаты в размере 40 % к тарифной заработной плате. Дополнительная заработная плата составляет 25 %.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годовой фонд заработной платы основных рабочих цеха на планируемый год.</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bCs/>
          <w:sz w:val="24"/>
          <w:szCs w:val="24"/>
        </w:rPr>
        <w:t xml:space="preserve">Задача 2 </w:t>
      </w:r>
      <w:r w:rsidRPr="00CB3C48">
        <w:rPr>
          <w:rFonts w:ascii="Times New Roman" w:hAnsi="Times New Roman" w:cs="Times New Roman"/>
          <w:color w:val="000000"/>
          <w:sz w:val="24"/>
          <w:szCs w:val="24"/>
        </w:rPr>
        <w:t>Численность и тарифная заработная плата работников магазина «Радуга» представлены в таблице 12.</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5 – Штатное расписание магазина «Радуга»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Должность</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Численность, чел.</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Оклад (тарифная ставка), р.</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Директор</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20 200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Главный бухгалтер</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14 500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Бухгалтер-расчетчик</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8 300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Менеджер-товаровед</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12 300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Зав. отделом</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11 600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Уборщица</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3 100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Грузчик</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38*</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Продавец I отдела</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6</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7 400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Продавец II отдела</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8 300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Кассир</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9 500</w:t>
            </w:r>
          </w:p>
        </w:tc>
      </w:tr>
      <w:tr w:rsidR="007C65D1" w:rsidRPr="00CB3C48" w:rsidTr="00EB619B">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Итого</w:t>
            </w:r>
          </w:p>
        </w:tc>
        <w:tc>
          <w:tcPr>
            <w:tcW w:w="3190"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24</w:t>
            </w:r>
          </w:p>
        </w:tc>
        <w:tc>
          <w:tcPr>
            <w:tcW w:w="3191"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w:t>
            </w:r>
          </w:p>
        </w:tc>
      </w:tr>
    </w:tbl>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*Почасовая оплата в размере 38 р./ч. Тэф.р по плану на год – 1 736 ч.</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Для служащих предусматривается премия в размере 10 % оклада при выполнении плана товарооборота; для основных рабочих – 1,8 % выручки от реализации. Доплаты и районный коэффициент составляют 23 % от основной заработной платы. Выручка от реализации планируется в сумме 9 408 тыс. р.</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фонд заработной платы по категориям персонала;</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фонд заработной платы персонала предприятия;</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среднегодовую заработную плату одного работника предприятия.</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bCs/>
          <w:sz w:val="24"/>
          <w:szCs w:val="24"/>
        </w:rPr>
        <w:t xml:space="preserve">Задача 3 </w:t>
      </w:r>
      <w:r w:rsidRPr="00CB3C48">
        <w:rPr>
          <w:rFonts w:ascii="Times New Roman" w:hAnsi="Times New Roman" w:cs="Times New Roman"/>
          <w:color w:val="000000"/>
          <w:sz w:val="24"/>
          <w:szCs w:val="24"/>
        </w:rPr>
        <w:t>Фонд тарифной заработной платы основных рабочих планируется на год в размере 3 800 415 р., доплаты к нему – 1,3 %. Оплата очередных и дополнительных отпусков составит 228 263 р., оплата времени выполнения государственных и общественных обязанностей – 21 267 р. Выплаты по районному коэффициенту равны 15 % от основной заработной платы рабочих.</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фонд основной заработной платы основных рабочих;</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фонд дополнительной заработной платы;</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годовой фонд заработной платы основных рабочих;</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 процент дополнительной заработной платы.</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pacing w:after="0" w:line="240" w:lineRule="auto"/>
        <w:ind w:firstLine="567"/>
        <w:jc w:val="both"/>
        <w:rPr>
          <w:rFonts w:ascii="Times New Roman" w:hAnsi="Times New Roman" w:cs="Times New Roman"/>
          <w:b/>
          <w:color w:val="000000"/>
          <w:sz w:val="24"/>
          <w:szCs w:val="24"/>
        </w:rPr>
      </w:pPr>
      <w:r w:rsidRPr="00CB3C48">
        <w:rPr>
          <w:rFonts w:ascii="Times New Roman" w:hAnsi="Times New Roman" w:cs="Times New Roman"/>
          <w:b/>
          <w:sz w:val="24"/>
          <w:szCs w:val="24"/>
        </w:rPr>
        <w:t>АКР №4 «</w:t>
      </w:r>
      <w:r w:rsidRPr="00CB3C48">
        <w:rPr>
          <w:rFonts w:ascii="Times New Roman" w:hAnsi="Times New Roman" w:cs="Times New Roman"/>
          <w:b/>
          <w:color w:val="000000"/>
          <w:sz w:val="24"/>
          <w:szCs w:val="24"/>
        </w:rPr>
        <w:t>ПЛАНИРОВАНИЕ ПОТРЕБНОСТИ ПРЕДПРИЯТИЯ В ПРОИЗВОДСТВЕННЫХ РЕСУРСАХ</w:t>
      </w:r>
      <w:r w:rsidRPr="00CB3C48">
        <w:rPr>
          <w:rFonts w:ascii="Times New Roman" w:hAnsi="Times New Roman" w:cs="Times New Roman"/>
          <w:b/>
          <w:sz w:val="24"/>
          <w:szCs w:val="24"/>
        </w:rPr>
        <w:t>»</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Задача 1 Годовой расход стали на предприятии установлен по плану в размере 36 т. Интервал поставки ее на предприятие – 90 дн. Средний текущий запас – 45 дн.; страховой – 8 дн.</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норму запаса стали на планируемый год в днях и тоннах.</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2 Имеются следующие данные по предприятию на планируемый год:</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производство продукции    4 000 ед;</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норма расхода стали на ед. продукции   150 кг;</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потребность стали: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на опытные работы   30 т;</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на ремонтные нужды   20 т;</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на создание запаса  25 т;</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 ожидаемый остаток стали на начало года  75 т.</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Поступления стали из своего производства и остаток ее на конец года не планируются.</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потребность стали по плану на год;</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количество стали, закупаемой по договорам.</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3 Производственной программой механического цеха предусмотрен выпуск однородных деталей в количестве 10 000 шт. Чистовой вес детали 40 кг. Потери металла в процессе обработки детали составляют 35 % ее чистого веса. Остатки металла на начало года – 50 т, на конец – в размере 12-ти дневной потребности.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плановую потребность металла на производственную программу, т;</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плановую потребность поставки металла предприятию, т.</w:t>
      </w:r>
    </w:p>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CB3C48" w:rsidRDefault="007C65D1" w:rsidP="007C65D1">
      <w:pPr>
        <w:shd w:val="clear" w:color="auto" w:fill="FFFFFF"/>
        <w:spacing w:after="0" w:line="240" w:lineRule="auto"/>
        <w:ind w:firstLine="567"/>
        <w:jc w:val="both"/>
        <w:rPr>
          <w:rFonts w:ascii="Times New Roman" w:hAnsi="Times New Roman" w:cs="Times New Roman"/>
          <w:b/>
          <w:bCs/>
          <w:sz w:val="24"/>
          <w:szCs w:val="24"/>
        </w:rPr>
      </w:pPr>
      <w:r w:rsidRPr="00CB3C48">
        <w:rPr>
          <w:rFonts w:ascii="Times New Roman" w:hAnsi="Times New Roman" w:cs="Times New Roman"/>
          <w:b/>
          <w:sz w:val="24"/>
          <w:szCs w:val="24"/>
        </w:rPr>
        <w:t>АКР №5 «</w:t>
      </w:r>
      <w:r w:rsidRPr="00CB3C48">
        <w:rPr>
          <w:rFonts w:ascii="Times New Roman" w:hAnsi="Times New Roman" w:cs="Times New Roman"/>
          <w:b/>
          <w:caps/>
          <w:sz w:val="24"/>
          <w:szCs w:val="24"/>
        </w:rPr>
        <w:t>Планирование себестоимости продукции»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sz w:val="24"/>
          <w:szCs w:val="24"/>
        </w:rPr>
        <w:t xml:space="preserve">Задача 1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Имеются плановые данные по предприятию на квартал: стоимость товарной продукции – 7 800 тыс. р., средняя стоимость основных фондов – 23 600 тыс. р., списочная численность персонала – 132 чел., среднемесячная заработная плата одного работника – 3150 р., среднегодовая норма амортизации – 12 %, стоимость материалов, расходуемых на производство продукции, –2 685 тыс. р., отчисления на социальные нужды – 30 %, прочие расходы –324 тыс. р., коммерческие расходы – 2 % от производственной себестоимости.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полную себестоимость продукции;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затраты на 1 р. товарной продукции.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2</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плановые показатели себестоимости продукции, если имеются следующие данные по предприятию на планируемый год: выручка от реализации продукции без НДС – 6 360 тыс. р.; материальные затраты – 3 800 тыс. р.; расходы на оплату труда составят 0,15 р. на 1 р. Выручки от реализации продукции; стоимость основных фондов – 2 270 тыс. р. Прочие расходы – 210 тыс. р. Средняя норма амортизации – 10 %. Отчисления на социальные нужды – 30 %, коммерческие расходы 5 % от производственной себестоимости.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3</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Имеются следующие плановые данные по предприятию на год:</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объем производства продукции – 3 000 ед.;</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норма расходов материальных ресурсов в расчете на единицу продукции – 192 р.;</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заработная плата производственных рабочих – 210 тыс. р.;</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4) общепроизводственные расходы – 318 тыс. р.;</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5) общехозяйственные расходы – 80 % от заработной платы рабочих;</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6) коммерческие расходы – 2 % от производственной себестоимости;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7) отчисления на социальные нужды – 30 %.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Требуется:</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составить плановую калькуляцию себестоимости продукции;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определить полную себестоимость всего объема продукции и себестоимость единицы продукции.</w:t>
      </w:r>
    </w:p>
    <w:p w:rsidR="007C65D1" w:rsidRPr="00CB3C48" w:rsidRDefault="007C65D1" w:rsidP="007C65D1">
      <w:pPr>
        <w:spacing w:after="0" w:line="240" w:lineRule="auto"/>
        <w:ind w:firstLine="567"/>
        <w:jc w:val="both"/>
        <w:rPr>
          <w:rFonts w:ascii="Times New Roman" w:hAnsi="Times New Roman" w:cs="Times New Roman"/>
          <w:sz w:val="24"/>
          <w:szCs w:val="24"/>
        </w:rPr>
      </w:pPr>
    </w:p>
    <w:p w:rsidR="007C65D1" w:rsidRPr="00CB3C48" w:rsidRDefault="007C65D1" w:rsidP="007C65D1">
      <w:pPr>
        <w:shd w:val="clear" w:color="auto" w:fill="FFFFFF"/>
        <w:spacing w:after="0" w:line="240" w:lineRule="auto"/>
        <w:ind w:firstLine="567"/>
        <w:jc w:val="both"/>
        <w:rPr>
          <w:rFonts w:ascii="Times New Roman" w:hAnsi="Times New Roman" w:cs="Times New Roman"/>
          <w:b/>
          <w:bCs/>
          <w:sz w:val="24"/>
          <w:szCs w:val="24"/>
        </w:rPr>
      </w:pPr>
      <w:r w:rsidRPr="00CB3C48">
        <w:rPr>
          <w:rFonts w:ascii="Times New Roman" w:hAnsi="Times New Roman" w:cs="Times New Roman"/>
          <w:b/>
          <w:sz w:val="24"/>
          <w:szCs w:val="24"/>
        </w:rPr>
        <w:t xml:space="preserve">АКР №6 </w:t>
      </w:r>
      <w:r w:rsidRPr="00CB3C48">
        <w:rPr>
          <w:rFonts w:ascii="Times New Roman" w:hAnsi="Times New Roman" w:cs="Times New Roman"/>
          <w:b/>
          <w:caps/>
          <w:sz w:val="24"/>
          <w:szCs w:val="24"/>
        </w:rPr>
        <w:t>Планирование результатов деятельности предприятия</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Предприятие планирует реализацию продукции на год в сумме 1 947 тыс. р.; в том числе НДС – 297 тыс. р. Полная себестоимость продукции – 1 120 тыс. р.; в том числе коммерческие расходы – 60 тыс. р., управленческие расходы – 27 тыс. р. Планом предусмотрено получение арендной платы в размере 100 тыс. р. и уплата процентов за кредит – 30 тыс. р. Налог на прибыль – 20 %.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валовую прибыль;</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прибыль от продаж;</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3) прибыль от обычной деятельности.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2 Выручка от реализации продукции (без НДС) в отчетном году составила 6 280 тыс. р. Себестоимость реализованной продукции – 5 024 тыс. р., в том числе постоянные расходы – 1 290 тыс. р. В планируемом году предусматривается увеличение объема реализации продукции на 10 % без изменения цен на продукцию.</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процент увеличения прибыли по плану предприятия.</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3</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В таблице 6 приведены плановые данные.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65D1" w:rsidRPr="00CB3C48" w:rsidTr="00EB619B">
        <w:tc>
          <w:tcPr>
            <w:tcW w:w="2392"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Продукция</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Объем реализации, тыс. шт.</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Цена (без НДС), р./шт.</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Себестоимость ед., р.</w:t>
            </w:r>
          </w:p>
        </w:tc>
      </w:tr>
      <w:tr w:rsidR="007C65D1" w:rsidRPr="00CB3C48" w:rsidTr="00EB619B">
        <w:tc>
          <w:tcPr>
            <w:tcW w:w="2392"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А</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49</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210</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192</w:t>
            </w:r>
          </w:p>
        </w:tc>
      </w:tr>
      <w:tr w:rsidR="007C65D1" w:rsidRPr="00CB3C48" w:rsidTr="00EB619B">
        <w:tc>
          <w:tcPr>
            <w:tcW w:w="2392"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Б</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70</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140</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123</w:t>
            </w:r>
          </w:p>
        </w:tc>
      </w:tr>
      <w:tr w:rsidR="007C65D1" w:rsidRPr="00CB3C48" w:rsidTr="00EB619B">
        <w:tc>
          <w:tcPr>
            <w:tcW w:w="2392"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Изделие В</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18</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63</w:t>
            </w:r>
          </w:p>
        </w:tc>
        <w:tc>
          <w:tcPr>
            <w:tcW w:w="2393" w:type="dxa"/>
          </w:tcPr>
          <w:p w:rsidR="007C65D1" w:rsidRPr="00CB3C48" w:rsidRDefault="007C65D1" w:rsidP="00EB619B">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48</w:t>
            </w:r>
          </w:p>
        </w:tc>
      </w:tr>
    </w:tbl>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рентабельность каждого вида продукции;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2) рентабельность всего объема реализуемой продукции.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b/>
          <w:caps/>
          <w:sz w:val="24"/>
          <w:szCs w:val="24"/>
        </w:rPr>
      </w:pPr>
      <w:r w:rsidRPr="00CB3C48">
        <w:rPr>
          <w:rFonts w:ascii="Times New Roman" w:hAnsi="Times New Roman" w:cs="Times New Roman"/>
          <w:b/>
          <w:sz w:val="24"/>
          <w:szCs w:val="24"/>
        </w:rPr>
        <w:t xml:space="preserve">АКР №7 </w:t>
      </w:r>
      <w:r w:rsidRPr="00CB3C48">
        <w:rPr>
          <w:rFonts w:ascii="Times New Roman" w:hAnsi="Times New Roman" w:cs="Times New Roman"/>
          <w:b/>
          <w:color w:val="000000"/>
          <w:sz w:val="24"/>
          <w:szCs w:val="24"/>
        </w:rPr>
        <w:t>ФИНАНСОВОЕ ПЛАНИРОВАНИЕ</w:t>
      </w:r>
      <w:r w:rsidRPr="00CB3C48">
        <w:rPr>
          <w:rFonts w:ascii="Times New Roman" w:hAnsi="Times New Roman" w:cs="Times New Roman"/>
          <w:b/>
          <w:caps/>
          <w:sz w:val="24"/>
          <w:szCs w:val="24"/>
        </w:rPr>
        <w:t xml:space="preserve"> </w:t>
      </w:r>
    </w:p>
    <w:p w:rsidR="007C65D1" w:rsidRPr="00CB3C48" w:rsidRDefault="007C65D1" w:rsidP="007C65D1">
      <w:pPr>
        <w:spacing w:after="0" w:line="240" w:lineRule="auto"/>
        <w:ind w:firstLine="567"/>
        <w:jc w:val="both"/>
        <w:rPr>
          <w:rFonts w:ascii="Times New Roman" w:hAnsi="Times New Roman" w:cs="Times New Roman"/>
          <w:b/>
          <w:caps/>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1</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Планом предприятия предусмотрена реализация продукции на 33 120 тыс. р. Себестоимость реализованной продукции составляет 26 720 тыс. р., в том числе амортизационные отчисления – 4 010 тыс. р. В планируемом году предусмотрено приобретение оборудования на сумму 6 820 тыс. р., планируется привлечь кредит на один год на сумму 850 тыс. р. под 16 % годовых. Налог на прибыль – 20 %. Отчисления в резерв – 10 % от суммы чистой прибыли.</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Требуется:</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1) составить план движения денежных средств на год;</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lastRenderedPageBreak/>
        <w:t>2) определить остаток денежных средств на конец года, если на начало года он составил 369 тыс. р.</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Задача 2</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Прибыль от реализации продукции планируется в сумме 920 тыс. р.</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в год. Прибыль от прочей реализации – 63 тыс. р. Себестоимость реализованной продукции предусматривается в размере 7 640 тыс. р., в том числе материальные ресурсы – 70 %. Ставка налога на прибыль – 20 %, НДС – 18 %.</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сумму налоговых платежей в бюджет.</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Задача 3</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Для обновления основных фондов предприятие планирует приобрести оборудование на сумму 6 200 тыс. р. Для реализации этой цели предусмотрен кредит банка на 4 года под 20 % годовых. Погашение кредита согласно договору должно осуществляться равномерно в течение установленного срока.</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r w:rsidRPr="00CB3C48">
        <w:rPr>
          <w:rFonts w:ascii="Times New Roman" w:hAnsi="Times New Roman" w:cs="Times New Roman"/>
          <w:color w:val="000000"/>
          <w:sz w:val="24"/>
          <w:szCs w:val="24"/>
        </w:rPr>
        <w:t>Определите сумму платежа за кредит, которая должна быть отражена в финансовом плане на планируемый год.</w:t>
      </w:r>
    </w:p>
    <w:p w:rsidR="007C65D1" w:rsidRPr="00CB3C48" w:rsidRDefault="007C65D1" w:rsidP="007C65D1">
      <w:pPr>
        <w:spacing w:after="0" w:line="240" w:lineRule="auto"/>
        <w:ind w:firstLine="567"/>
        <w:jc w:val="both"/>
        <w:rPr>
          <w:rFonts w:ascii="Times New Roman" w:hAnsi="Times New Roman" w:cs="Times New Roman"/>
          <w:color w:val="000000"/>
          <w:sz w:val="24"/>
          <w:szCs w:val="24"/>
        </w:rPr>
      </w:pPr>
    </w:p>
    <w:p w:rsidR="007C65D1" w:rsidRPr="00CB3C48" w:rsidRDefault="007C65D1" w:rsidP="007C65D1">
      <w:pPr>
        <w:spacing w:after="0" w:line="240" w:lineRule="auto"/>
        <w:ind w:firstLine="567"/>
        <w:jc w:val="both"/>
        <w:rPr>
          <w:rFonts w:ascii="Times New Roman" w:hAnsi="Times New Roman" w:cs="Times New Roman"/>
          <w:b/>
          <w:caps/>
          <w:sz w:val="24"/>
          <w:szCs w:val="24"/>
        </w:rPr>
      </w:pPr>
      <w:r w:rsidRPr="00CB3C48">
        <w:rPr>
          <w:rFonts w:ascii="Times New Roman" w:hAnsi="Times New Roman" w:cs="Times New Roman"/>
          <w:b/>
          <w:sz w:val="24"/>
          <w:szCs w:val="24"/>
        </w:rPr>
        <w:t>АКР №8</w:t>
      </w:r>
      <w:r w:rsidRPr="00CB3C48">
        <w:rPr>
          <w:rFonts w:ascii="Times New Roman" w:hAnsi="Times New Roman" w:cs="Times New Roman"/>
          <w:b/>
          <w:caps/>
          <w:sz w:val="24"/>
          <w:szCs w:val="24"/>
        </w:rPr>
        <w:t xml:space="preserve"> «Планирование капитального строительства и инвестиций»</w:t>
      </w:r>
    </w:p>
    <w:p w:rsidR="007C65D1" w:rsidRPr="00CB3C48" w:rsidRDefault="007C65D1" w:rsidP="007C65D1">
      <w:pPr>
        <w:spacing w:after="0" w:line="240" w:lineRule="auto"/>
        <w:ind w:firstLine="567"/>
        <w:jc w:val="both"/>
        <w:rPr>
          <w:rFonts w:ascii="Times New Roman" w:hAnsi="Times New Roman" w:cs="Times New Roman"/>
          <w:b/>
          <w:caps/>
          <w:sz w:val="24"/>
          <w:szCs w:val="24"/>
        </w:rPr>
      </w:pP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Задача 1 Определить наиболее эффективный вариант строительства завода черной металлургии исходя из условий, представленных в таблице 9.</w:t>
      </w:r>
    </w:p>
    <w:p w:rsidR="007C65D1" w:rsidRPr="00CB3C48" w:rsidRDefault="007C65D1" w:rsidP="007C65D1">
      <w:pPr>
        <w:spacing w:after="0" w:line="240" w:lineRule="auto"/>
        <w:ind w:firstLine="567"/>
        <w:jc w:val="both"/>
        <w:rPr>
          <w:rFonts w:ascii="Times New Roman" w:hAnsi="Times New Roman" w:cs="Times New Roman"/>
          <w:sz w:val="24"/>
          <w:szCs w:val="24"/>
        </w:rPr>
      </w:pP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Таблица 9 - Исходные данные</w:t>
      </w:r>
    </w:p>
    <w:tbl>
      <w:tblP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260"/>
        <w:gridCol w:w="1260"/>
      </w:tblGrid>
      <w:tr w:rsidR="007C65D1" w:rsidRPr="00CB3C48" w:rsidTr="00EB619B">
        <w:tc>
          <w:tcPr>
            <w:tcW w:w="4068"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Наименование показателя</w:t>
            </w:r>
          </w:p>
        </w:tc>
        <w:tc>
          <w:tcPr>
            <w:tcW w:w="2520" w:type="dxa"/>
            <w:gridSpan w:val="2"/>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Значение показателя по вариантам</w:t>
            </w:r>
          </w:p>
        </w:tc>
      </w:tr>
      <w:tr w:rsidR="007C65D1" w:rsidRPr="00CB3C48" w:rsidTr="00EB619B">
        <w:tc>
          <w:tcPr>
            <w:tcW w:w="4068" w:type="dxa"/>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Капиталовложения, млн. руб.</w:t>
            </w:r>
          </w:p>
        </w:tc>
        <w:tc>
          <w:tcPr>
            <w:tcW w:w="126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400</w:t>
            </w:r>
          </w:p>
        </w:tc>
        <w:tc>
          <w:tcPr>
            <w:tcW w:w="126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450</w:t>
            </w:r>
          </w:p>
        </w:tc>
      </w:tr>
      <w:tr w:rsidR="007C65D1" w:rsidRPr="00CB3C48" w:rsidTr="00EB619B">
        <w:tc>
          <w:tcPr>
            <w:tcW w:w="4068" w:type="dxa"/>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Себестоимость единицы продукции, руб./т</w:t>
            </w:r>
          </w:p>
        </w:tc>
        <w:tc>
          <w:tcPr>
            <w:tcW w:w="126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240</w:t>
            </w:r>
          </w:p>
        </w:tc>
        <w:tc>
          <w:tcPr>
            <w:tcW w:w="126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232</w:t>
            </w:r>
          </w:p>
        </w:tc>
      </w:tr>
      <w:tr w:rsidR="007C65D1" w:rsidRPr="00CB3C48" w:rsidTr="00EB619B">
        <w:tc>
          <w:tcPr>
            <w:tcW w:w="4068" w:type="dxa"/>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Объем годового выпуска, млн. т.</w:t>
            </w:r>
          </w:p>
        </w:tc>
        <w:tc>
          <w:tcPr>
            <w:tcW w:w="126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w:t>
            </w:r>
          </w:p>
        </w:tc>
        <w:tc>
          <w:tcPr>
            <w:tcW w:w="126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w:t>
            </w:r>
          </w:p>
        </w:tc>
      </w:tr>
    </w:tbl>
    <w:p w:rsidR="007C65D1" w:rsidRPr="00CB3C48" w:rsidRDefault="007C65D1" w:rsidP="007C65D1">
      <w:pPr>
        <w:spacing w:after="0" w:line="240" w:lineRule="auto"/>
        <w:ind w:firstLine="567"/>
        <w:jc w:val="both"/>
        <w:rPr>
          <w:rFonts w:ascii="Times New Roman" w:hAnsi="Times New Roman" w:cs="Times New Roman"/>
          <w:sz w:val="24"/>
          <w:szCs w:val="24"/>
        </w:rPr>
      </w:pP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Задача 2 Определить наиболее экономичный вариант строительства машиностроительного предприятия и определить величину годового экономического эффекта от его осуществления, если Е</w:t>
      </w:r>
      <w:r w:rsidRPr="00CB3C48">
        <w:rPr>
          <w:rFonts w:ascii="Times New Roman" w:hAnsi="Times New Roman" w:cs="Times New Roman"/>
          <w:sz w:val="24"/>
          <w:szCs w:val="24"/>
          <w:vertAlign w:val="subscript"/>
        </w:rPr>
        <w:t>н</w:t>
      </w:r>
      <w:r w:rsidRPr="00CB3C48">
        <w:rPr>
          <w:rFonts w:ascii="Times New Roman" w:hAnsi="Times New Roman" w:cs="Times New Roman"/>
          <w:sz w:val="24"/>
          <w:szCs w:val="24"/>
        </w:rPr>
        <w:t xml:space="preserve"> = 0,2.</w:t>
      </w: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Исходные данные представлены в таблице 10.</w:t>
      </w:r>
    </w:p>
    <w:p w:rsidR="007C65D1" w:rsidRPr="00CB3C48" w:rsidRDefault="007C65D1" w:rsidP="007C65D1">
      <w:pPr>
        <w:spacing w:after="0" w:line="240" w:lineRule="auto"/>
        <w:ind w:firstLine="567"/>
        <w:jc w:val="both"/>
        <w:rPr>
          <w:rFonts w:ascii="Times New Roman" w:hAnsi="Times New Roman" w:cs="Times New Roman"/>
          <w:sz w:val="24"/>
          <w:szCs w:val="24"/>
        </w:rPr>
      </w:pP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Таблица 10 -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080"/>
        <w:gridCol w:w="1131"/>
      </w:tblGrid>
      <w:tr w:rsidR="007C65D1" w:rsidRPr="00CB3C48" w:rsidTr="00EB619B">
        <w:tc>
          <w:tcPr>
            <w:tcW w:w="4068"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Наименование показателя</w:t>
            </w:r>
          </w:p>
        </w:tc>
        <w:tc>
          <w:tcPr>
            <w:tcW w:w="2211" w:type="dxa"/>
            <w:gridSpan w:val="2"/>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Значение показателя по вариантам</w:t>
            </w:r>
          </w:p>
        </w:tc>
      </w:tr>
      <w:tr w:rsidR="007C65D1" w:rsidRPr="00CB3C48" w:rsidTr="00EB619B">
        <w:tc>
          <w:tcPr>
            <w:tcW w:w="4068" w:type="dxa"/>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Капиталовложения, млн. руб.</w:t>
            </w:r>
          </w:p>
        </w:tc>
        <w:tc>
          <w:tcPr>
            <w:tcW w:w="108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400</w:t>
            </w:r>
          </w:p>
        </w:tc>
        <w:tc>
          <w:tcPr>
            <w:tcW w:w="1131"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450</w:t>
            </w:r>
          </w:p>
        </w:tc>
      </w:tr>
      <w:tr w:rsidR="007C65D1" w:rsidRPr="00CB3C48" w:rsidTr="00EB619B">
        <w:tc>
          <w:tcPr>
            <w:tcW w:w="4068" w:type="dxa"/>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Себестоимость единицы продукции, руб./т</w:t>
            </w:r>
          </w:p>
        </w:tc>
        <w:tc>
          <w:tcPr>
            <w:tcW w:w="108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240</w:t>
            </w:r>
          </w:p>
        </w:tc>
        <w:tc>
          <w:tcPr>
            <w:tcW w:w="1131"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232</w:t>
            </w:r>
          </w:p>
        </w:tc>
      </w:tr>
      <w:tr w:rsidR="007C65D1" w:rsidRPr="00CB3C48" w:rsidTr="00EB619B">
        <w:tc>
          <w:tcPr>
            <w:tcW w:w="4068" w:type="dxa"/>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Объем годового выпуска, млн. т.</w:t>
            </w:r>
          </w:p>
        </w:tc>
        <w:tc>
          <w:tcPr>
            <w:tcW w:w="1080"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w:t>
            </w:r>
          </w:p>
        </w:tc>
        <w:tc>
          <w:tcPr>
            <w:tcW w:w="1131" w:type="dxa"/>
            <w:vAlign w:val="center"/>
          </w:tcPr>
          <w:p w:rsidR="007C65D1" w:rsidRPr="00CB3C48" w:rsidRDefault="007C65D1" w:rsidP="00EB619B">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4</w:t>
            </w:r>
          </w:p>
        </w:tc>
      </w:tr>
    </w:tbl>
    <w:p w:rsidR="007C65D1" w:rsidRPr="00CB3C48" w:rsidRDefault="007C65D1" w:rsidP="007C65D1">
      <w:pPr>
        <w:spacing w:after="0" w:line="240" w:lineRule="auto"/>
        <w:ind w:firstLine="567"/>
        <w:jc w:val="both"/>
        <w:rPr>
          <w:rFonts w:ascii="Times New Roman" w:hAnsi="Times New Roman" w:cs="Times New Roman"/>
          <w:sz w:val="24"/>
          <w:szCs w:val="24"/>
        </w:rPr>
      </w:pP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t>Задача 3 Определить наиболее эффективный вариант строительства завода цветной металлургии исходя из условий, представленных в таблице 11.</w:t>
      </w:r>
    </w:p>
    <w:p w:rsidR="007C65D1" w:rsidRPr="00CB3C48" w:rsidRDefault="007C65D1" w:rsidP="007C65D1">
      <w:pPr>
        <w:spacing w:after="0" w:line="240" w:lineRule="auto"/>
        <w:ind w:firstLine="567"/>
        <w:jc w:val="both"/>
        <w:rPr>
          <w:rFonts w:ascii="Times New Roman" w:hAnsi="Times New Roman" w:cs="Times New Roman"/>
          <w:sz w:val="24"/>
          <w:szCs w:val="24"/>
        </w:rPr>
      </w:pPr>
    </w:p>
    <w:p w:rsidR="007C65D1" w:rsidRPr="00CB3C48" w:rsidRDefault="007C65D1" w:rsidP="007C65D1">
      <w:pPr>
        <w:spacing w:after="0" w:line="240" w:lineRule="auto"/>
        <w:ind w:firstLine="567"/>
        <w:jc w:val="both"/>
        <w:rPr>
          <w:rFonts w:ascii="Times New Roman" w:hAnsi="Times New Roman" w:cs="Times New Roman"/>
          <w:sz w:val="24"/>
          <w:szCs w:val="24"/>
        </w:rPr>
      </w:pPr>
      <w:r w:rsidRPr="00CB3C48">
        <w:rPr>
          <w:rFonts w:ascii="Times New Roman" w:hAnsi="Times New Roman" w:cs="Times New Roman"/>
          <w:sz w:val="24"/>
          <w:szCs w:val="24"/>
        </w:rPr>
        <w:lastRenderedPageBreak/>
        <w:t>Таблица 11.3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080"/>
        <w:gridCol w:w="1131"/>
      </w:tblGrid>
      <w:tr w:rsidR="007C65D1" w:rsidRPr="00CB3C48" w:rsidTr="00EB619B">
        <w:tc>
          <w:tcPr>
            <w:tcW w:w="4068" w:type="dxa"/>
            <w:vAlign w:val="center"/>
          </w:tcPr>
          <w:p w:rsidR="007C65D1" w:rsidRPr="00CB3C48" w:rsidRDefault="007C65D1" w:rsidP="00EB619B">
            <w:pPr>
              <w:spacing w:after="0" w:line="240" w:lineRule="auto"/>
              <w:jc w:val="both"/>
              <w:rPr>
                <w:rFonts w:ascii="Times New Roman" w:hAnsi="Times New Roman" w:cs="Times New Roman"/>
                <w:sz w:val="24"/>
                <w:szCs w:val="24"/>
              </w:rPr>
            </w:pPr>
            <w:r w:rsidRPr="00CB3C48">
              <w:rPr>
                <w:rFonts w:ascii="Times New Roman" w:hAnsi="Times New Roman" w:cs="Times New Roman"/>
                <w:sz w:val="24"/>
                <w:szCs w:val="24"/>
              </w:rPr>
              <w:t>Наименование показателя</w:t>
            </w:r>
          </w:p>
        </w:tc>
        <w:tc>
          <w:tcPr>
            <w:tcW w:w="2211" w:type="dxa"/>
            <w:gridSpan w:val="2"/>
            <w:vAlign w:val="center"/>
          </w:tcPr>
          <w:p w:rsidR="007C65D1" w:rsidRPr="00CB3C48" w:rsidRDefault="007C65D1" w:rsidP="00EB619B">
            <w:pPr>
              <w:spacing w:after="0" w:line="240" w:lineRule="auto"/>
              <w:ind w:firstLine="43"/>
              <w:jc w:val="both"/>
              <w:rPr>
                <w:rFonts w:ascii="Times New Roman" w:hAnsi="Times New Roman" w:cs="Times New Roman"/>
                <w:sz w:val="24"/>
                <w:szCs w:val="24"/>
              </w:rPr>
            </w:pPr>
            <w:r w:rsidRPr="00CB3C48">
              <w:rPr>
                <w:rFonts w:ascii="Times New Roman" w:hAnsi="Times New Roman" w:cs="Times New Roman"/>
                <w:sz w:val="24"/>
                <w:szCs w:val="24"/>
              </w:rPr>
              <w:t>Значение показателя по вариантам</w:t>
            </w:r>
          </w:p>
        </w:tc>
      </w:tr>
      <w:tr w:rsidR="007C65D1" w:rsidRPr="00CB3C48" w:rsidTr="00EB619B">
        <w:tc>
          <w:tcPr>
            <w:tcW w:w="4068" w:type="dxa"/>
          </w:tcPr>
          <w:p w:rsidR="007C65D1" w:rsidRPr="00CB3C48" w:rsidRDefault="007C65D1" w:rsidP="00EB619B">
            <w:pPr>
              <w:spacing w:after="0" w:line="240" w:lineRule="auto"/>
              <w:jc w:val="both"/>
              <w:rPr>
                <w:rFonts w:ascii="Times New Roman" w:hAnsi="Times New Roman" w:cs="Times New Roman"/>
                <w:sz w:val="24"/>
                <w:szCs w:val="24"/>
              </w:rPr>
            </w:pPr>
            <w:r w:rsidRPr="00CB3C48">
              <w:rPr>
                <w:rFonts w:ascii="Times New Roman" w:hAnsi="Times New Roman" w:cs="Times New Roman"/>
                <w:sz w:val="24"/>
                <w:szCs w:val="24"/>
              </w:rPr>
              <w:t>Капиталовложения, млн. руб.</w:t>
            </w:r>
          </w:p>
        </w:tc>
        <w:tc>
          <w:tcPr>
            <w:tcW w:w="1080" w:type="dxa"/>
            <w:vAlign w:val="center"/>
          </w:tcPr>
          <w:p w:rsidR="007C65D1" w:rsidRPr="00CB3C48" w:rsidRDefault="007C65D1" w:rsidP="00EB619B">
            <w:pPr>
              <w:spacing w:after="0" w:line="240" w:lineRule="auto"/>
              <w:ind w:firstLine="43"/>
              <w:jc w:val="both"/>
              <w:rPr>
                <w:rFonts w:ascii="Times New Roman" w:hAnsi="Times New Roman" w:cs="Times New Roman"/>
                <w:sz w:val="24"/>
                <w:szCs w:val="24"/>
              </w:rPr>
            </w:pPr>
            <w:r w:rsidRPr="00CB3C48">
              <w:rPr>
                <w:rFonts w:ascii="Times New Roman" w:hAnsi="Times New Roman" w:cs="Times New Roman"/>
                <w:sz w:val="24"/>
                <w:szCs w:val="24"/>
              </w:rPr>
              <w:t>600</w:t>
            </w:r>
          </w:p>
        </w:tc>
        <w:tc>
          <w:tcPr>
            <w:tcW w:w="1131" w:type="dxa"/>
            <w:vAlign w:val="center"/>
          </w:tcPr>
          <w:p w:rsidR="007C65D1" w:rsidRPr="00CB3C48" w:rsidRDefault="007C65D1" w:rsidP="00EB619B">
            <w:pPr>
              <w:spacing w:after="0" w:line="240" w:lineRule="auto"/>
              <w:ind w:firstLine="43"/>
              <w:jc w:val="both"/>
              <w:rPr>
                <w:rFonts w:ascii="Times New Roman" w:hAnsi="Times New Roman" w:cs="Times New Roman"/>
                <w:sz w:val="24"/>
                <w:szCs w:val="24"/>
              </w:rPr>
            </w:pPr>
            <w:r w:rsidRPr="00CB3C48">
              <w:rPr>
                <w:rFonts w:ascii="Times New Roman" w:hAnsi="Times New Roman" w:cs="Times New Roman"/>
                <w:sz w:val="24"/>
                <w:szCs w:val="24"/>
              </w:rPr>
              <w:t>650</w:t>
            </w:r>
          </w:p>
        </w:tc>
      </w:tr>
      <w:tr w:rsidR="007C65D1" w:rsidRPr="00CB3C48" w:rsidTr="00EB619B">
        <w:tc>
          <w:tcPr>
            <w:tcW w:w="4068" w:type="dxa"/>
          </w:tcPr>
          <w:p w:rsidR="007C65D1" w:rsidRPr="00CB3C48" w:rsidRDefault="007C65D1" w:rsidP="00EB619B">
            <w:pPr>
              <w:spacing w:after="0" w:line="240" w:lineRule="auto"/>
              <w:jc w:val="both"/>
              <w:rPr>
                <w:rFonts w:ascii="Times New Roman" w:hAnsi="Times New Roman" w:cs="Times New Roman"/>
                <w:sz w:val="24"/>
                <w:szCs w:val="24"/>
              </w:rPr>
            </w:pPr>
            <w:r w:rsidRPr="00CB3C48">
              <w:rPr>
                <w:rFonts w:ascii="Times New Roman" w:hAnsi="Times New Roman" w:cs="Times New Roman"/>
                <w:sz w:val="24"/>
                <w:szCs w:val="24"/>
              </w:rPr>
              <w:t>Себестоимость единицы продукции, руб./т</w:t>
            </w:r>
          </w:p>
        </w:tc>
        <w:tc>
          <w:tcPr>
            <w:tcW w:w="1080" w:type="dxa"/>
            <w:vAlign w:val="center"/>
          </w:tcPr>
          <w:p w:rsidR="007C65D1" w:rsidRPr="00CB3C48" w:rsidRDefault="007C65D1" w:rsidP="00EB619B">
            <w:pPr>
              <w:spacing w:after="0" w:line="240" w:lineRule="auto"/>
              <w:ind w:firstLine="43"/>
              <w:jc w:val="both"/>
              <w:rPr>
                <w:rFonts w:ascii="Times New Roman" w:hAnsi="Times New Roman" w:cs="Times New Roman"/>
                <w:sz w:val="24"/>
                <w:szCs w:val="24"/>
              </w:rPr>
            </w:pPr>
            <w:r w:rsidRPr="00CB3C48">
              <w:rPr>
                <w:rFonts w:ascii="Times New Roman" w:hAnsi="Times New Roman" w:cs="Times New Roman"/>
                <w:sz w:val="24"/>
                <w:szCs w:val="24"/>
              </w:rPr>
              <w:t>250</w:t>
            </w:r>
          </w:p>
        </w:tc>
        <w:tc>
          <w:tcPr>
            <w:tcW w:w="1131" w:type="dxa"/>
            <w:vAlign w:val="center"/>
          </w:tcPr>
          <w:p w:rsidR="007C65D1" w:rsidRPr="00CB3C48" w:rsidRDefault="007C65D1" w:rsidP="00EB619B">
            <w:pPr>
              <w:spacing w:after="0" w:line="240" w:lineRule="auto"/>
              <w:ind w:firstLine="43"/>
              <w:jc w:val="both"/>
              <w:rPr>
                <w:rFonts w:ascii="Times New Roman" w:hAnsi="Times New Roman" w:cs="Times New Roman"/>
                <w:sz w:val="24"/>
                <w:szCs w:val="24"/>
              </w:rPr>
            </w:pPr>
            <w:r w:rsidRPr="00CB3C48">
              <w:rPr>
                <w:rFonts w:ascii="Times New Roman" w:hAnsi="Times New Roman" w:cs="Times New Roman"/>
                <w:sz w:val="24"/>
                <w:szCs w:val="24"/>
              </w:rPr>
              <w:t>240</w:t>
            </w:r>
          </w:p>
        </w:tc>
      </w:tr>
      <w:tr w:rsidR="007C65D1" w:rsidRPr="00CB3C48" w:rsidTr="00EB619B">
        <w:tc>
          <w:tcPr>
            <w:tcW w:w="4068" w:type="dxa"/>
          </w:tcPr>
          <w:p w:rsidR="007C65D1" w:rsidRPr="00CB3C48" w:rsidRDefault="007C65D1" w:rsidP="00EB619B">
            <w:pPr>
              <w:spacing w:after="0" w:line="240" w:lineRule="auto"/>
              <w:jc w:val="both"/>
              <w:rPr>
                <w:rFonts w:ascii="Times New Roman" w:hAnsi="Times New Roman" w:cs="Times New Roman"/>
                <w:sz w:val="24"/>
                <w:szCs w:val="24"/>
              </w:rPr>
            </w:pPr>
            <w:r w:rsidRPr="00CB3C48">
              <w:rPr>
                <w:rFonts w:ascii="Times New Roman" w:hAnsi="Times New Roman" w:cs="Times New Roman"/>
                <w:sz w:val="24"/>
                <w:szCs w:val="24"/>
              </w:rPr>
              <w:t>Объем годового выпуска, тыс. т.</w:t>
            </w:r>
          </w:p>
        </w:tc>
        <w:tc>
          <w:tcPr>
            <w:tcW w:w="1080" w:type="dxa"/>
            <w:vAlign w:val="center"/>
          </w:tcPr>
          <w:p w:rsidR="007C65D1" w:rsidRPr="00CB3C48" w:rsidRDefault="007C65D1" w:rsidP="00EB619B">
            <w:pPr>
              <w:spacing w:after="0" w:line="240" w:lineRule="auto"/>
              <w:ind w:firstLine="43"/>
              <w:jc w:val="both"/>
              <w:rPr>
                <w:rFonts w:ascii="Times New Roman" w:hAnsi="Times New Roman" w:cs="Times New Roman"/>
                <w:sz w:val="24"/>
                <w:szCs w:val="24"/>
              </w:rPr>
            </w:pPr>
            <w:r w:rsidRPr="00CB3C48">
              <w:rPr>
                <w:rFonts w:ascii="Times New Roman" w:hAnsi="Times New Roman" w:cs="Times New Roman"/>
                <w:sz w:val="24"/>
                <w:szCs w:val="24"/>
              </w:rPr>
              <w:t>400</w:t>
            </w:r>
          </w:p>
        </w:tc>
        <w:tc>
          <w:tcPr>
            <w:tcW w:w="1131" w:type="dxa"/>
            <w:vAlign w:val="center"/>
          </w:tcPr>
          <w:p w:rsidR="007C65D1" w:rsidRPr="00CB3C48" w:rsidRDefault="007C65D1" w:rsidP="00EB619B">
            <w:pPr>
              <w:spacing w:after="0" w:line="240" w:lineRule="auto"/>
              <w:ind w:firstLine="43"/>
              <w:jc w:val="both"/>
              <w:rPr>
                <w:rFonts w:ascii="Times New Roman" w:hAnsi="Times New Roman" w:cs="Times New Roman"/>
                <w:sz w:val="24"/>
                <w:szCs w:val="24"/>
              </w:rPr>
            </w:pPr>
            <w:r w:rsidRPr="00CB3C48">
              <w:rPr>
                <w:rFonts w:ascii="Times New Roman" w:hAnsi="Times New Roman" w:cs="Times New Roman"/>
                <w:sz w:val="24"/>
                <w:szCs w:val="24"/>
              </w:rPr>
              <w:t>480</w:t>
            </w:r>
          </w:p>
        </w:tc>
      </w:tr>
    </w:tbl>
    <w:p w:rsidR="007C65D1" w:rsidRPr="00CB3C48" w:rsidRDefault="007C65D1" w:rsidP="007C65D1">
      <w:pPr>
        <w:spacing w:after="0" w:line="240" w:lineRule="auto"/>
        <w:ind w:firstLine="567"/>
        <w:jc w:val="both"/>
        <w:rPr>
          <w:rFonts w:ascii="Times New Roman" w:hAnsi="Times New Roman" w:cs="Times New Roman"/>
          <w:bCs/>
          <w:sz w:val="24"/>
          <w:szCs w:val="24"/>
        </w:rPr>
      </w:pPr>
    </w:p>
    <w:p w:rsidR="007C65D1" w:rsidRPr="009707A2" w:rsidRDefault="007C65D1" w:rsidP="007C65D1">
      <w:pPr>
        <w:pStyle w:val="1"/>
        <w:spacing w:before="0" w:after="0"/>
        <w:rPr>
          <w:rStyle w:val="FontStyle20"/>
          <w:rFonts w:ascii="Times New Roman" w:hAnsi="Times New Roman" w:cs="Times New Roman"/>
          <w:sz w:val="24"/>
          <w:szCs w:val="24"/>
        </w:rPr>
      </w:pPr>
    </w:p>
    <w:p w:rsidR="007C65D1" w:rsidRPr="009707A2" w:rsidRDefault="007C65D1" w:rsidP="007C65D1">
      <w:pPr>
        <w:spacing w:after="0" w:line="240" w:lineRule="auto"/>
        <w:rPr>
          <w:rFonts w:ascii="Times New Roman" w:hAnsi="Times New Roman" w:cs="Times New Roman"/>
          <w:i/>
          <w:color w:val="C00000"/>
          <w:sz w:val="24"/>
          <w:szCs w:val="24"/>
        </w:rPr>
        <w:sectPr w:rsidR="007C65D1" w:rsidRPr="009707A2" w:rsidSect="009707A2">
          <w:pgSz w:w="11907" w:h="16840" w:code="9"/>
          <w:pgMar w:top="1134" w:right="851" w:bottom="851" w:left="1701" w:header="720" w:footer="720" w:gutter="0"/>
          <w:cols w:space="720"/>
          <w:noEndnote/>
          <w:titlePg/>
          <w:docGrid w:linePitch="326"/>
        </w:sectPr>
      </w:pPr>
    </w:p>
    <w:p w:rsidR="007C65D1" w:rsidRPr="009707A2" w:rsidRDefault="007C65D1" w:rsidP="007C65D1">
      <w:pPr>
        <w:spacing w:after="0" w:line="240" w:lineRule="auto"/>
        <w:jc w:val="right"/>
        <w:rPr>
          <w:rStyle w:val="FontStyle20"/>
          <w:rFonts w:ascii="Times New Roman" w:hAnsi="Times New Roman" w:cs="Times New Roman"/>
          <w:sz w:val="24"/>
          <w:szCs w:val="24"/>
        </w:rPr>
      </w:pPr>
      <w:r w:rsidRPr="009707A2">
        <w:rPr>
          <w:rStyle w:val="FontStyle20"/>
          <w:rFonts w:ascii="Times New Roman" w:hAnsi="Times New Roman" w:cs="Times New Roman"/>
          <w:sz w:val="24"/>
          <w:szCs w:val="24"/>
        </w:rPr>
        <w:lastRenderedPageBreak/>
        <w:t xml:space="preserve">Приложение 2  </w:t>
      </w:r>
    </w:p>
    <w:p w:rsidR="007C65D1" w:rsidRPr="009707A2" w:rsidRDefault="007C65D1" w:rsidP="007C65D1">
      <w:pPr>
        <w:spacing w:after="0" w:line="240" w:lineRule="auto"/>
        <w:jc w:val="center"/>
        <w:rPr>
          <w:rStyle w:val="FontStyle20"/>
          <w:rFonts w:ascii="Times New Roman" w:hAnsi="Times New Roman" w:cs="Times New Roman"/>
          <w:b/>
          <w:sz w:val="24"/>
          <w:szCs w:val="24"/>
        </w:rPr>
      </w:pPr>
      <w:r w:rsidRPr="009707A2">
        <w:rPr>
          <w:rStyle w:val="FontStyle20"/>
          <w:rFonts w:ascii="Times New Roman" w:hAnsi="Times New Roman" w:cs="Times New Roman"/>
          <w:b/>
          <w:sz w:val="24"/>
          <w:szCs w:val="24"/>
        </w:rPr>
        <w:t>Оценочные средства для проведения промежуточной аттестации</w:t>
      </w:r>
    </w:p>
    <w:p w:rsidR="007C65D1" w:rsidRPr="009707A2" w:rsidRDefault="007C65D1" w:rsidP="007C65D1">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7C65D1" w:rsidRPr="009707A2" w:rsidRDefault="007C65D1" w:rsidP="007C65D1">
      <w:pPr>
        <w:spacing w:after="0" w:line="240" w:lineRule="auto"/>
        <w:rPr>
          <w:rFonts w:ascii="Times New Roman" w:hAnsi="Times New Roman" w:cs="Times New Roman"/>
          <w:bCs/>
          <w:sz w:val="24"/>
          <w:szCs w:val="24"/>
        </w:rPr>
      </w:pPr>
    </w:p>
    <w:tbl>
      <w:tblPr>
        <w:tblW w:w="10538" w:type="pct"/>
        <w:tblInd w:w="-1" w:type="dxa"/>
        <w:tblCellMar>
          <w:left w:w="0" w:type="dxa"/>
          <w:right w:w="0" w:type="dxa"/>
        </w:tblCellMar>
        <w:tblLook w:val="04A0" w:firstRow="1" w:lastRow="0" w:firstColumn="1" w:lastColumn="0" w:noHBand="0" w:noVBand="1"/>
      </w:tblPr>
      <w:tblGrid>
        <w:gridCol w:w="1560"/>
        <w:gridCol w:w="4332"/>
        <w:gridCol w:w="9322"/>
        <w:gridCol w:w="8251"/>
        <w:gridCol w:w="8181"/>
      </w:tblGrid>
      <w:tr w:rsidR="007C65D1" w:rsidRPr="009707A2" w:rsidTr="00EB619B">
        <w:trPr>
          <w:gridAfter w:val="2"/>
          <w:wAfter w:w="2631" w:type="pct"/>
          <w:trHeight w:val="753"/>
          <w:tblHeader/>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 xml:space="preserve">Структурный элемент </w:t>
            </w:r>
            <w:r w:rsidRPr="009707A2">
              <w:rPr>
                <w:rFonts w:ascii="Times New Roman" w:hAnsi="Times New Roman" w:cs="Times New Roman"/>
                <w:sz w:val="24"/>
                <w:szCs w:val="24"/>
              </w:rPr>
              <w:br/>
              <w:t>компетенции</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bCs/>
                <w:sz w:val="24"/>
                <w:szCs w:val="24"/>
              </w:rPr>
              <w:t xml:space="preserve">Планируемые результаты обучения </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Оценочные средства</w:t>
            </w:r>
          </w:p>
        </w:tc>
      </w:tr>
      <w:tr w:rsidR="007C65D1" w:rsidRPr="009707A2" w:rsidTr="00EB619B">
        <w:trPr>
          <w:gridAfter w:val="2"/>
          <w:wAfter w:w="2631" w:type="pct"/>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b/>
                <w:bCs/>
                <w:sz w:val="24"/>
                <w:szCs w:val="24"/>
              </w:rPr>
              <w:t>Код и содержание компетенции:</w:t>
            </w:r>
            <w:r w:rsidRPr="009707A2">
              <w:rPr>
                <w:rFonts w:ascii="Times New Roman" w:hAnsi="Times New Roman" w:cs="Times New Roman"/>
                <w:b/>
                <w:sz w:val="24"/>
                <w:szCs w:val="24"/>
              </w:rPr>
              <w:t xml:space="preserve"> </w:t>
            </w:r>
            <w:r w:rsidRPr="009707A2">
              <w:rPr>
                <w:rFonts w:ascii="Times New Roman" w:hAnsi="Times New Roman" w:cs="Times New Roman"/>
                <w:b/>
                <w:color w:val="000000"/>
                <w:sz w:val="24"/>
                <w:szCs w:val="24"/>
              </w:rPr>
              <w:t>ПК-2 способностью разрабатывать корпоративную стратегию, программы организационного развития и изменений и обеспечивать их реализацию</w:t>
            </w:r>
          </w:p>
        </w:tc>
      </w:tr>
      <w:tr w:rsidR="007C65D1" w:rsidRPr="009707A2" w:rsidTr="00EB619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современные стратегические тактические инструменты управления организацией;</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Перечень теоретических вопросов к экзамену:</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1. Сущность и функции планирования в управлении  </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2 . Понятие, задачи, основные принципы планирования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 Основные понятия и термины</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4. Система планов предприятий</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5. Организация планирования на предприятии</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6.Общая схема внутрифирменного планирования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7. Методы планирования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8. Плановые расчеты и система плановых показателей</w:t>
            </w:r>
          </w:p>
          <w:p w:rsidR="007C65D1" w:rsidRPr="009707A2" w:rsidRDefault="007C65D1" w:rsidP="00EB619B">
            <w:pPr>
              <w:spacing w:after="0" w:line="240" w:lineRule="auto"/>
              <w:rPr>
                <w:rFonts w:ascii="Times New Roman" w:hAnsi="Times New Roman" w:cs="Times New Roman"/>
                <w:color w:val="000000"/>
                <w:sz w:val="24"/>
                <w:szCs w:val="24"/>
              </w:rPr>
            </w:pPr>
            <w:r w:rsidRPr="009707A2">
              <w:rPr>
                <w:rFonts w:ascii="Times New Roman" w:hAnsi="Times New Roman" w:cs="Times New Roman"/>
                <w:color w:val="000000"/>
                <w:sz w:val="24"/>
                <w:szCs w:val="24"/>
              </w:rPr>
              <w:t>9. Стратегическое планирование развития предприятия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10. Планирование потенциала предприятия (научно-технического и социального развития) </w:t>
            </w:r>
          </w:p>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применять современные модели управления;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разрабатывать и реализовывать типовых организационно- управленческие решения;</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65D1" w:rsidRPr="009707A2" w:rsidRDefault="007C65D1"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Практическое задание для экзамена:</w:t>
            </w:r>
          </w:p>
          <w:p w:rsidR="007C65D1" w:rsidRPr="009707A2" w:rsidRDefault="007C65D1"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 xml:space="preserve">Описать возможные варианты оптимизации операционной деятельности организации. </w:t>
            </w:r>
          </w:p>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аналитически, статистическими, количественными методами решения типовых организационно- управленческих задач</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65D1" w:rsidRPr="009707A2" w:rsidRDefault="007C65D1" w:rsidP="00EB619B">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Примерные практические задания для экзамена:</w:t>
            </w:r>
          </w:p>
          <w:p w:rsidR="007C65D1" w:rsidRPr="009707A2" w:rsidRDefault="007C65D1"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На основании предложенных данных выявить виды продукции, производство которых наиболее выгодно для предприятия.</w:t>
            </w:r>
          </w:p>
          <w:p w:rsidR="007C65D1" w:rsidRPr="009707A2" w:rsidRDefault="007C65D1" w:rsidP="00EB619B">
            <w:pPr>
              <w:shd w:val="clear" w:color="auto" w:fill="FFFFFF"/>
              <w:spacing w:after="0" w:line="240" w:lineRule="auto"/>
              <w:rPr>
                <w:rFonts w:ascii="Times New Roman" w:hAnsi="Times New Roman" w:cs="Times New Roman"/>
                <w:bCs/>
                <w:sz w:val="24"/>
                <w:szCs w:val="24"/>
              </w:rPr>
            </w:pPr>
          </w:p>
          <w:p w:rsidR="007C65D1" w:rsidRPr="009707A2" w:rsidRDefault="007C65D1"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Таблица 1 - Исходные и расчетные данные</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362"/>
              <w:gridCol w:w="567"/>
              <w:gridCol w:w="567"/>
              <w:gridCol w:w="708"/>
            </w:tblGrid>
            <w:tr w:rsidR="007C65D1" w:rsidRPr="009707A2" w:rsidTr="00EB619B">
              <w:trPr>
                <w:trHeight w:val="275"/>
              </w:trPr>
              <w:tc>
                <w:tcPr>
                  <w:tcW w:w="3708" w:type="dxa"/>
                  <w:vMerge w:val="restart"/>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Наименование показателя</w:t>
                  </w:r>
                </w:p>
              </w:tc>
              <w:tc>
                <w:tcPr>
                  <w:tcW w:w="1362" w:type="dxa"/>
                  <w:vMerge w:val="restart"/>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Ед. изм.</w:t>
                  </w:r>
                </w:p>
              </w:tc>
              <w:tc>
                <w:tcPr>
                  <w:tcW w:w="1842" w:type="dxa"/>
                  <w:gridSpan w:val="3"/>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Продукт</w:t>
                  </w:r>
                </w:p>
              </w:tc>
            </w:tr>
            <w:tr w:rsidR="007C65D1" w:rsidRPr="009707A2" w:rsidTr="00EB619B">
              <w:trPr>
                <w:trHeight w:val="156"/>
              </w:trPr>
              <w:tc>
                <w:tcPr>
                  <w:tcW w:w="3708" w:type="dxa"/>
                  <w:vMerge/>
                  <w:vAlign w:val="center"/>
                </w:tcPr>
                <w:p w:rsidR="007C65D1" w:rsidRPr="009707A2" w:rsidRDefault="007C65D1" w:rsidP="00EB619B">
                  <w:pPr>
                    <w:spacing w:after="0" w:line="240" w:lineRule="auto"/>
                    <w:jc w:val="center"/>
                    <w:rPr>
                      <w:rFonts w:ascii="Times New Roman" w:hAnsi="Times New Roman" w:cs="Times New Roman"/>
                      <w:sz w:val="24"/>
                      <w:szCs w:val="24"/>
                    </w:rPr>
                  </w:pPr>
                </w:p>
              </w:tc>
              <w:tc>
                <w:tcPr>
                  <w:tcW w:w="1362" w:type="dxa"/>
                  <w:vMerge/>
                  <w:vAlign w:val="center"/>
                </w:tcPr>
                <w:p w:rsidR="007C65D1" w:rsidRPr="009707A2" w:rsidRDefault="007C65D1" w:rsidP="00EB619B">
                  <w:pPr>
                    <w:spacing w:after="0" w:line="240" w:lineRule="auto"/>
                    <w:jc w:val="center"/>
                    <w:rPr>
                      <w:rFonts w:ascii="Times New Roman" w:hAnsi="Times New Roman" w:cs="Times New Roman"/>
                      <w:sz w:val="24"/>
                      <w:szCs w:val="24"/>
                    </w:rPr>
                  </w:pPr>
                </w:p>
              </w:tc>
              <w:tc>
                <w:tcPr>
                  <w:tcW w:w="567"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А</w:t>
                  </w:r>
                </w:p>
              </w:tc>
              <w:tc>
                <w:tcPr>
                  <w:tcW w:w="567"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Б</w:t>
                  </w:r>
                </w:p>
              </w:tc>
              <w:tc>
                <w:tcPr>
                  <w:tcW w:w="708"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В</w:t>
                  </w:r>
                </w:p>
              </w:tc>
            </w:tr>
            <w:tr w:rsidR="007C65D1" w:rsidRPr="009707A2" w:rsidTr="00EB619B">
              <w:tc>
                <w:tcPr>
                  <w:tcW w:w="3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Цена за единицу ГП (без НДС)</w:t>
                  </w:r>
                </w:p>
              </w:tc>
              <w:tc>
                <w:tcPr>
                  <w:tcW w:w="1362"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руб.</w:t>
                  </w:r>
                </w:p>
              </w:tc>
              <w:tc>
                <w:tcPr>
                  <w:tcW w:w="567"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70</w:t>
                  </w:r>
                </w:p>
              </w:tc>
              <w:tc>
                <w:tcPr>
                  <w:tcW w:w="567"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50</w:t>
                  </w:r>
                </w:p>
              </w:tc>
              <w:tc>
                <w:tcPr>
                  <w:tcW w:w="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100</w:t>
                  </w:r>
                </w:p>
              </w:tc>
            </w:tr>
            <w:tr w:rsidR="007C65D1" w:rsidRPr="009707A2" w:rsidTr="00EB619B">
              <w:tc>
                <w:tcPr>
                  <w:tcW w:w="3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Себестоимость единицы ГП</w:t>
                  </w:r>
                </w:p>
              </w:tc>
              <w:tc>
                <w:tcPr>
                  <w:tcW w:w="1362"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руб.</w:t>
                  </w:r>
                </w:p>
              </w:tc>
              <w:tc>
                <w:tcPr>
                  <w:tcW w:w="567"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35</w:t>
                  </w:r>
                </w:p>
              </w:tc>
              <w:tc>
                <w:tcPr>
                  <w:tcW w:w="567"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40</w:t>
                  </w:r>
                </w:p>
              </w:tc>
              <w:tc>
                <w:tcPr>
                  <w:tcW w:w="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75</w:t>
                  </w:r>
                </w:p>
              </w:tc>
            </w:tr>
            <w:tr w:rsidR="007C65D1" w:rsidRPr="009707A2" w:rsidTr="00EB619B">
              <w:tc>
                <w:tcPr>
                  <w:tcW w:w="3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Рентабельность единицы ГП</w:t>
                  </w:r>
                </w:p>
              </w:tc>
              <w:tc>
                <w:tcPr>
                  <w:tcW w:w="1362"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708" w:type="dxa"/>
                </w:tcPr>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c>
                <w:tcPr>
                  <w:tcW w:w="3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Объем реализации</w:t>
                  </w:r>
                </w:p>
              </w:tc>
              <w:tc>
                <w:tcPr>
                  <w:tcW w:w="1362"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тыс. шт.</w:t>
                  </w:r>
                </w:p>
              </w:tc>
              <w:tc>
                <w:tcPr>
                  <w:tcW w:w="567"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15</w:t>
                  </w:r>
                </w:p>
              </w:tc>
              <w:tc>
                <w:tcPr>
                  <w:tcW w:w="567"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20</w:t>
                  </w:r>
                </w:p>
              </w:tc>
              <w:tc>
                <w:tcPr>
                  <w:tcW w:w="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10</w:t>
                  </w:r>
                </w:p>
              </w:tc>
            </w:tr>
            <w:tr w:rsidR="007C65D1" w:rsidRPr="009707A2" w:rsidTr="00EB619B">
              <w:tc>
                <w:tcPr>
                  <w:tcW w:w="3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Выручка (нетто) от продажи продукции</w:t>
                  </w:r>
                </w:p>
              </w:tc>
              <w:tc>
                <w:tcPr>
                  <w:tcW w:w="1362"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тыс. руб.</w:t>
                  </w: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708" w:type="dxa"/>
                </w:tcPr>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c>
                <w:tcPr>
                  <w:tcW w:w="3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Себестоимость выпуска продукции</w:t>
                  </w:r>
                </w:p>
              </w:tc>
              <w:tc>
                <w:tcPr>
                  <w:tcW w:w="1362"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тыс. руб.</w:t>
                  </w: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708" w:type="dxa"/>
                </w:tcPr>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c>
                <w:tcPr>
                  <w:tcW w:w="3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Прибыль от продаж</w:t>
                  </w:r>
                </w:p>
              </w:tc>
              <w:tc>
                <w:tcPr>
                  <w:tcW w:w="1362" w:type="dxa"/>
                  <w:vAlign w:val="center"/>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тыс. руб.</w:t>
                  </w: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708" w:type="dxa"/>
                </w:tcPr>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c>
                <w:tcPr>
                  <w:tcW w:w="3708" w:type="dxa"/>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Рентабельность продаж</w:t>
                  </w:r>
                </w:p>
              </w:tc>
              <w:tc>
                <w:tcPr>
                  <w:tcW w:w="1362" w:type="dxa"/>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567" w:type="dxa"/>
                </w:tcPr>
                <w:p w:rsidR="007C65D1" w:rsidRPr="009707A2" w:rsidRDefault="007C65D1" w:rsidP="00EB619B">
                  <w:pPr>
                    <w:spacing w:after="0" w:line="240" w:lineRule="auto"/>
                    <w:rPr>
                      <w:rFonts w:ascii="Times New Roman" w:hAnsi="Times New Roman" w:cs="Times New Roman"/>
                      <w:sz w:val="24"/>
                      <w:szCs w:val="24"/>
                    </w:rPr>
                  </w:pPr>
                </w:p>
              </w:tc>
              <w:tc>
                <w:tcPr>
                  <w:tcW w:w="708" w:type="dxa"/>
                </w:tcPr>
                <w:p w:rsidR="007C65D1" w:rsidRPr="009707A2" w:rsidRDefault="007C65D1" w:rsidP="00EB619B">
                  <w:pPr>
                    <w:spacing w:after="0" w:line="240" w:lineRule="auto"/>
                    <w:rPr>
                      <w:rFonts w:ascii="Times New Roman" w:hAnsi="Times New Roman" w:cs="Times New Roman"/>
                      <w:sz w:val="24"/>
                      <w:szCs w:val="24"/>
                    </w:rPr>
                  </w:pPr>
                </w:p>
              </w:tc>
            </w:tr>
          </w:tbl>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rPr>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b/>
                <w:sz w:val="24"/>
                <w:szCs w:val="24"/>
              </w:rPr>
              <w:lastRenderedPageBreak/>
              <w:t xml:space="preserve">Код и содержание компетенции: </w:t>
            </w:r>
            <w:r w:rsidRPr="009707A2">
              <w:rPr>
                <w:rFonts w:ascii="Times New Roman" w:hAnsi="Times New Roman" w:cs="Times New Roman"/>
                <w:b/>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c>
          <w:tcPr>
            <w:tcW w:w="1321" w:type="pct"/>
          </w:tcPr>
          <w:p w:rsidR="007C65D1" w:rsidRPr="009707A2" w:rsidRDefault="007C65D1" w:rsidP="00EB619B">
            <w:pPr>
              <w:spacing w:after="0" w:line="240" w:lineRule="auto"/>
              <w:rPr>
                <w:rFonts w:ascii="Times New Roman" w:hAnsi="Times New Roman" w:cs="Times New Roman"/>
                <w:color w:val="C00000"/>
                <w:sz w:val="24"/>
                <w:szCs w:val="24"/>
                <w:highlight w:val="yellow"/>
              </w:rPr>
            </w:pPr>
          </w:p>
        </w:tc>
        <w:tc>
          <w:tcPr>
            <w:tcW w:w="1310" w:type="pct"/>
          </w:tcPr>
          <w:p w:rsidR="007C65D1" w:rsidRPr="009707A2" w:rsidRDefault="007C65D1" w:rsidP="00EB619B">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9707A2">
              <w:rPr>
                <w:rFonts w:ascii="Times New Roman" w:hAnsi="Times New Roman" w:cs="Times New Roman"/>
                <w:sz w:val="24"/>
                <w:szCs w:val="24"/>
              </w:rPr>
              <w:t>Описание производственного процесса</w:t>
            </w:r>
          </w:p>
        </w:tc>
      </w:tr>
      <w:tr w:rsidR="007C65D1" w:rsidRPr="009707A2" w:rsidTr="00EB619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основные понятия, методы и инструменты количественного и качественного анализа процессов управления, основные информационные технологии управления бизнес-процессами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pacing w:after="0" w:line="240" w:lineRule="auto"/>
              <w:ind w:left="1080"/>
              <w:rPr>
                <w:rFonts w:ascii="Times New Roman" w:hAnsi="Times New Roman" w:cs="Times New Roman"/>
                <w:sz w:val="24"/>
                <w:szCs w:val="24"/>
              </w:rPr>
            </w:pPr>
            <w:r w:rsidRPr="009707A2">
              <w:rPr>
                <w:rFonts w:ascii="Times New Roman" w:hAnsi="Times New Roman" w:cs="Times New Roman"/>
                <w:sz w:val="24"/>
                <w:szCs w:val="24"/>
              </w:rPr>
              <w:t>Перечень теоретических вопросов к экзамену:</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 Планирование производства (производственная программа выпуска продукции, услуг) и сбыта продукции.</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2. Планирование производственной мощности предприятия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 Планирование производственной программы выпуска продукции с учетом правил системного подхода к управлению организацией</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4. Планирование ресурсного обеспечения деятельности предприятия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5.Планирование себестоимости продукции, услуг</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6. Планирование прибыли, рентабельности деятельности предприятия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7.Бизнес-планирование на предприятии, его организация, виды бизнес-планов</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8. Финансовое планирование на предприятии</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9. Организация бюджетного планирования на предприятии</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10. Планирование повышения производительности труда на предприятии</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11. Планирование фонда оплаты труда </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12. Планирование численности и состава кадров предприятия</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13. Планирование организационно-технических мероприятий на предприятии</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lastRenderedPageBreak/>
              <w:t>14. Планирование мероприятий, направленных на снижение себестоимости по технико-экономическим факторам</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15. Планирование затрат на 1 руб. товарной продукции</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16. Использование программных продуктов при планировании на предприятии</w:t>
            </w:r>
          </w:p>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lastRenderedPageBreak/>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использовать количественные и качественные методы для проведения научных исследований и управления бизнес- процессами, готовить аналитические материалы для управления бизнес-процессами и оценки их эффективности;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Практическое задание для экзамена:</w:t>
            </w:r>
          </w:p>
          <w:p w:rsidR="007C65D1" w:rsidRPr="009707A2" w:rsidRDefault="007C65D1"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 xml:space="preserve">Описать возможные варианты оптимизации бизнес-процессов. </w:t>
            </w:r>
          </w:p>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навыками количественного и качественного анализа для проведения научных исследований и управления бизнес-процессами.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Примерные практические задания для экзамена:</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 результате проведенных организационно-технических мероприятий в цехе</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количество отходов сократилось на10%. Годовой объем производства  увеличился на </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15%. </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Годовой объем производства  до реконструкции - 2,5 млн. т. </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Определить:</w:t>
            </w:r>
          </w:p>
          <w:p w:rsidR="007C65D1" w:rsidRPr="009707A2" w:rsidRDefault="007C65D1" w:rsidP="00EB619B">
            <w:pPr>
              <w:numPr>
                <w:ilvl w:val="0"/>
                <w:numId w:val="2"/>
              </w:num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цеховую, производственную и полную себестоимость 1 т продукции до реконструкции;</w:t>
            </w:r>
          </w:p>
          <w:p w:rsidR="007C65D1" w:rsidRPr="009707A2" w:rsidRDefault="007C65D1" w:rsidP="00EB619B">
            <w:pPr>
              <w:numPr>
                <w:ilvl w:val="0"/>
                <w:numId w:val="2"/>
              </w:num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себестоимость 1 т продукции после реконструкции;</w:t>
            </w:r>
          </w:p>
          <w:p w:rsidR="007C65D1" w:rsidRPr="009707A2" w:rsidRDefault="007C65D1" w:rsidP="00EB619B">
            <w:pPr>
              <w:numPr>
                <w:ilvl w:val="0"/>
                <w:numId w:val="2"/>
              </w:num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годовой экономический эффект от изменения себестоимости. </w:t>
            </w:r>
          </w:p>
          <w:p w:rsidR="007C65D1" w:rsidRPr="009707A2" w:rsidRDefault="007C65D1" w:rsidP="00EB619B">
            <w:pPr>
              <w:spacing w:after="0" w:line="240" w:lineRule="auto"/>
              <w:ind w:left="360"/>
              <w:rPr>
                <w:rFonts w:ascii="Times New Roman" w:hAnsi="Times New Roman" w:cs="Times New Roman"/>
                <w:sz w:val="24"/>
                <w:szCs w:val="24"/>
              </w:rPr>
            </w:pPr>
            <w:r w:rsidRPr="009707A2">
              <w:rPr>
                <w:rFonts w:ascii="Times New Roman" w:hAnsi="Times New Roman" w:cs="Times New Roman"/>
                <w:sz w:val="24"/>
                <w:szCs w:val="24"/>
              </w:rPr>
              <w:t xml:space="preserve">                  Ээ= (с\с </w:t>
            </w:r>
            <w:r w:rsidRPr="009707A2">
              <w:rPr>
                <w:rFonts w:ascii="Times New Roman" w:hAnsi="Times New Roman" w:cs="Times New Roman"/>
                <w:sz w:val="24"/>
                <w:szCs w:val="24"/>
                <w:vertAlign w:val="subscript"/>
              </w:rPr>
              <w:t>до</w:t>
            </w:r>
            <w:r w:rsidRPr="009707A2">
              <w:rPr>
                <w:rFonts w:ascii="Times New Roman" w:hAnsi="Times New Roman" w:cs="Times New Roman"/>
                <w:sz w:val="24"/>
                <w:szCs w:val="24"/>
              </w:rPr>
              <w:t xml:space="preserve"> –с\с</w:t>
            </w:r>
            <w:r w:rsidRPr="009707A2">
              <w:rPr>
                <w:rFonts w:ascii="Times New Roman" w:hAnsi="Times New Roman" w:cs="Times New Roman"/>
                <w:sz w:val="24"/>
                <w:szCs w:val="24"/>
                <w:vertAlign w:val="subscript"/>
              </w:rPr>
              <w:t>после</w:t>
            </w:r>
            <w:r w:rsidRPr="009707A2">
              <w:rPr>
                <w:rFonts w:ascii="Times New Roman" w:hAnsi="Times New Roman" w:cs="Times New Roman"/>
                <w:sz w:val="24"/>
                <w:szCs w:val="24"/>
              </w:rPr>
              <w:t xml:space="preserve">)  • </w:t>
            </w:r>
            <w:r w:rsidRPr="009707A2">
              <w:rPr>
                <w:rFonts w:ascii="Times New Roman" w:hAnsi="Times New Roman" w:cs="Times New Roman"/>
                <w:sz w:val="24"/>
                <w:szCs w:val="24"/>
                <w:vertAlign w:val="subscript"/>
              </w:rPr>
              <w:t>Vпосле</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      </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Таблица 2 - Калькуляция себестоимости 1т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946"/>
              <w:gridCol w:w="996"/>
              <w:gridCol w:w="913"/>
              <w:gridCol w:w="946"/>
              <w:gridCol w:w="996"/>
              <w:gridCol w:w="913"/>
              <w:gridCol w:w="736"/>
            </w:tblGrid>
            <w:tr w:rsidR="007C65D1" w:rsidRPr="009707A2" w:rsidTr="00EB619B">
              <w:tc>
                <w:tcPr>
                  <w:tcW w:w="2743" w:type="dxa"/>
                  <w:vMerge w:val="restart"/>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Наименование статей</w:t>
                  </w:r>
                </w:p>
              </w:tc>
              <w:tc>
                <w:tcPr>
                  <w:tcW w:w="2662" w:type="dxa"/>
                  <w:gridSpan w:val="3"/>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до реконструкции</w:t>
                  </w:r>
                </w:p>
              </w:tc>
              <w:tc>
                <w:tcPr>
                  <w:tcW w:w="2531" w:type="dxa"/>
                  <w:gridSpan w:val="3"/>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после реконструкции</w:t>
                  </w:r>
                </w:p>
              </w:tc>
              <w:tc>
                <w:tcPr>
                  <w:tcW w:w="774" w:type="dxa"/>
                  <w:vMerge w:val="restart"/>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доля пост. расх.</w:t>
                  </w:r>
                </w:p>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(α)</w:t>
                  </w:r>
                </w:p>
              </w:tc>
            </w:tr>
            <w:tr w:rsidR="007C65D1" w:rsidRPr="009707A2" w:rsidTr="00EB619B">
              <w:tc>
                <w:tcPr>
                  <w:tcW w:w="2743" w:type="dxa"/>
                  <w:vMerge/>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кол-во, т</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цена, руб./ед.</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сумма, руб.</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кол-во,</w:t>
                  </w:r>
                </w:p>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т</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цена, руб./ед.</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сумма, руб.</w:t>
                  </w:r>
                </w:p>
              </w:tc>
              <w:tc>
                <w:tcPr>
                  <w:tcW w:w="774" w:type="dxa"/>
                  <w:vMerge/>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I. Задано в </w:t>
                  </w:r>
                  <w:r w:rsidRPr="009707A2">
                    <w:rPr>
                      <w:rFonts w:ascii="Times New Roman" w:hAnsi="Times New Roman" w:cs="Times New Roman"/>
                      <w:sz w:val="24"/>
                      <w:szCs w:val="24"/>
                    </w:rPr>
                    <w:lastRenderedPageBreak/>
                    <w:t>производство:</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Сырье и основные материалы</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lastRenderedPageBreak/>
                    <w:t>1,164</w:t>
                  </w:r>
                </w:p>
              </w:tc>
              <w:tc>
                <w:tcPr>
                  <w:tcW w:w="931"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p>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lastRenderedPageBreak/>
                    <w:t>4786,03</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p>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lastRenderedPageBreak/>
                    <w:t>4786,03</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i/>
                      <w:sz w:val="24"/>
                      <w:szCs w:val="24"/>
                    </w:rPr>
                  </w:pPr>
                  <w:r w:rsidRPr="009707A2">
                    <w:rPr>
                      <w:rFonts w:ascii="Times New Roman" w:hAnsi="Times New Roman" w:cs="Times New Roman"/>
                      <w:b/>
                      <w:i/>
                      <w:sz w:val="24"/>
                      <w:szCs w:val="24"/>
                    </w:rPr>
                    <w:lastRenderedPageBreak/>
                    <w:t xml:space="preserve">Итого задано </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II. Отходы и потери (-)</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0,164</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568,17</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568,17</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b/>
                      <w:i/>
                      <w:sz w:val="24"/>
                      <w:szCs w:val="24"/>
                    </w:rPr>
                  </w:pPr>
                  <w:r w:rsidRPr="009707A2">
                    <w:rPr>
                      <w:rFonts w:ascii="Times New Roman" w:hAnsi="Times New Roman" w:cs="Times New Roman"/>
                      <w:b/>
                      <w:i/>
                      <w:sz w:val="24"/>
                      <w:szCs w:val="24"/>
                    </w:rPr>
                    <w:t>Итого задано (-) отходы и потери</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b/>
                      <w:sz w:val="24"/>
                      <w:szCs w:val="24"/>
                    </w:rPr>
                  </w:pPr>
                  <w:r w:rsidRPr="009707A2">
                    <w:rPr>
                      <w:rFonts w:ascii="Times New Roman" w:hAnsi="Times New Roman" w:cs="Times New Roman"/>
                      <w:b/>
                      <w:sz w:val="24"/>
                      <w:szCs w:val="24"/>
                    </w:rPr>
                    <w:t>1.000</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b/>
                      <w:sz w:val="24"/>
                      <w:szCs w:val="24"/>
                    </w:rPr>
                  </w:pPr>
                  <w:r w:rsidRPr="009707A2">
                    <w:rPr>
                      <w:rFonts w:ascii="Times New Roman" w:hAnsi="Times New Roman" w:cs="Times New Roman"/>
                      <w:b/>
                      <w:sz w:val="24"/>
                      <w:szCs w:val="24"/>
                    </w:rPr>
                    <w:t>1,000</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III. Расходы по переделу</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3.1  Добавочные материалы</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0,1414</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1608,91</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1608,91</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3.2 Топливо технологическое</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44,63</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1,0</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3.3 Энергетические затраты</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143, 56</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0,6</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3.4 Фонд оплаты труда</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112,71</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0,7</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3.5 Единый социальный налог</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29,31</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0,7</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3.6 Сменное оборудование</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68,91</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1,0</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3.7 Текущий ремонт и содержание основных средств</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776,27</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0,8</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3.8 Работа транспортных цехов</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53,67</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3.9 Амортизация</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119,82</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1,0</w:t>
                  </w: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b/>
                      <w:i/>
                      <w:sz w:val="24"/>
                      <w:szCs w:val="24"/>
                    </w:rPr>
                  </w:pPr>
                  <w:r w:rsidRPr="009707A2">
                    <w:rPr>
                      <w:rFonts w:ascii="Times New Roman" w:hAnsi="Times New Roman" w:cs="Times New Roman"/>
                      <w:b/>
                      <w:i/>
                      <w:sz w:val="24"/>
                      <w:szCs w:val="24"/>
                    </w:rPr>
                    <w:t>Итого расходов по переделу</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b/>
                      <w:i/>
                      <w:sz w:val="24"/>
                      <w:szCs w:val="24"/>
                    </w:rPr>
                  </w:pPr>
                  <w:r w:rsidRPr="009707A2">
                    <w:rPr>
                      <w:rFonts w:ascii="Times New Roman" w:hAnsi="Times New Roman" w:cs="Times New Roman"/>
                      <w:b/>
                      <w:i/>
                      <w:sz w:val="24"/>
                      <w:szCs w:val="24"/>
                    </w:rPr>
                    <w:t xml:space="preserve">Итого себестоимость </w:t>
                  </w:r>
                </w:p>
                <w:p w:rsidR="007C65D1" w:rsidRPr="009707A2" w:rsidRDefault="007C65D1" w:rsidP="00EB619B">
                  <w:pPr>
                    <w:spacing w:after="0" w:line="240" w:lineRule="auto"/>
                    <w:rPr>
                      <w:rFonts w:ascii="Times New Roman" w:hAnsi="Times New Roman" w:cs="Times New Roman"/>
                      <w:b/>
                      <w:i/>
                      <w:sz w:val="24"/>
                      <w:szCs w:val="24"/>
                    </w:rPr>
                  </w:pP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lastRenderedPageBreak/>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lastRenderedPageBreak/>
                    <w:t>4. Общепроизводственные расходы</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62,45</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w:t>
                  </w: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 xml:space="preserve">Итого себестоимость </w:t>
                  </w:r>
                </w:p>
                <w:p w:rsidR="007C65D1" w:rsidRPr="009707A2" w:rsidRDefault="007C65D1" w:rsidP="00EB619B">
                  <w:pPr>
                    <w:spacing w:after="0" w:line="240" w:lineRule="auto"/>
                    <w:rPr>
                      <w:rFonts w:ascii="Times New Roman" w:hAnsi="Times New Roman" w:cs="Times New Roman"/>
                      <w:sz w:val="24"/>
                      <w:szCs w:val="24"/>
                    </w:rPr>
                  </w:pP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5. Коммерческие расходы</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r w:rsidRPr="009707A2">
                    <w:rPr>
                      <w:rFonts w:ascii="Times New Roman" w:hAnsi="Times New Roman" w:cs="Times New Roman"/>
                      <w:sz w:val="24"/>
                      <w:szCs w:val="24"/>
                    </w:rPr>
                    <w:t>246,13</w:t>
                  </w: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r>
            <w:tr w:rsidR="007C65D1" w:rsidRPr="009707A2" w:rsidTr="00EB619B">
              <w:tc>
                <w:tcPr>
                  <w:tcW w:w="2743" w:type="dxa"/>
                  <w:shd w:val="clear" w:color="auto" w:fill="auto"/>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b/>
                      <w:sz w:val="24"/>
                      <w:szCs w:val="24"/>
                    </w:rPr>
                    <w:t xml:space="preserve">Итого себестоимость </w:t>
                  </w:r>
                </w:p>
              </w:tc>
              <w:tc>
                <w:tcPr>
                  <w:tcW w:w="876"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55"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71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931"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c>
                <w:tcPr>
                  <w:tcW w:w="889" w:type="dxa"/>
                </w:tcPr>
                <w:p w:rsidR="007C65D1" w:rsidRPr="009707A2" w:rsidRDefault="007C65D1" w:rsidP="00EB619B">
                  <w:pPr>
                    <w:spacing w:after="0" w:line="240" w:lineRule="auto"/>
                    <w:jc w:val="center"/>
                    <w:rPr>
                      <w:rFonts w:ascii="Times New Roman" w:hAnsi="Times New Roman" w:cs="Times New Roman"/>
                      <w:sz w:val="24"/>
                      <w:szCs w:val="24"/>
                    </w:rPr>
                  </w:pPr>
                </w:p>
              </w:tc>
              <w:tc>
                <w:tcPr>
                  <w:tcW w:w="774" w:type="dxa"/>
                  <w:shd w:val="clear" w:color="auto" w:fill="auto"/>
                </w:tcPr>
                <w:p w:rsidR="007C65D1" w:rsidRPr="009707A2" w:rsidRDefault="007C65D1" w:rsidP="00EB619B">
                  <w:pPr>
                    <w:spacing w:after="0" w:line="240" w:lineRule="auto"/>
                    <w:jc w:val="center"/>
                    <w:rPr>
                      <w:rFonts w:ascii="Times New Roman" w:hAnsi="Times New Roman" w:cs="Times New Roman"/>
                      <w:sz w:val="24"/>
                      <w:szCs w:val="24"/>
                    </w:rPr>
                  </w:pPr>
                </w:p>
              </w:tc>
            </w:tr>
          </w:tbl>
          <w:p w:rsidR="007C65D1" w:rsidRPr="009707A2" w:rsidRDefault="007C65D1" w:rsidP="00EB619B">
            <w:pPr>
              <w:spacing w:after="0" w:line="240" w:lineRule="auto"/>
              <w:ind w:left="720"/>
              <w:rPr>
                <w:rFonts w:ascii="Times New Roman" w:hAnsi="Times New Roman" w:cs="Times New Roman"/>
                <w:sz w:val="24"/>
                <w:szCs w:val="24"/>
              </w:rPr>
            </w:pPr>
          </w:p>
        </w:tc>
      </w:tr>
      <w:tr w:rsidR="007C65D1" w:rsidRPr="009707A2" w:rsidTr="00EB619B">
        <w:trPr>
          <w:trHeight w:val="283"/>
        </w:trPr>
        <w:tc>
          <w:tcPr>
            <w:tcW w:w="2369"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b/>
                <w:sz w:val="24"/>
                <w:szCs w:val="24"/>
              </w:rPr>
              <w:lastRenderedPageBreak/>
              <w:t xml:space="preserve">Код и содержание компетенции: </w:t>
            </w:r>
            <w:r w:rsidRPr="009707A2">
              <w:rPr>
                <w:rFonts w:ascii="Times New Roman" w:hAnsi="Times New Roman" w:cs="Times New Roman"/>
                <w:b/>
                <w:color w:val="000000"/>
                <w:sz w:val="24"/>
                <w:szCs w:val="24"/>
              </w:rPr>
              <w:t>ПК-5 владением методами экономического и стратегического анализа поведения экономических агентов и рынков в глобальной среде</w:t>
            </w:r>
          </w:p>
        </w:tc>
        <w:tc>
          <w:tcPr>
            <w:tcW w:w="1321" w:type="pct"/>
          </w:tcPr>
          <w:p w:rsidR="007C65D1" w:rsidRPr="009707A2" w:rsidRDefault="007C65D1" w:rsidP="00EB619B">
            <w:pPr>
              <w:spacing w:after="0" w:line="240" w:lineRule="auto"/>
              <w:rPr>
                <w:rFonts w:ascii="Times New Roman" w:hAnsi="Times New Roman" w:cs="Times New Roman"/>
                <w:color w:val="C00000"/>
                <w:sz w:val="24"/>
                <w:szCs w:val="24"/>
                <w:highlight w:val="yellow"/>
              </w:rPr>
            </w:pPr>
          </w:p>
        </w:tc>
        <w:tc>
          <w:tcPr>
            <w:tcW w:w="1310" w:type="pct"/>
          </w:tcPr>
          <w:p w:rsidR="007C65D1" w:rsidRPr="009707A2" w:rsidRDefault="007C65D1" w:rsidP="00EB619B">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9707A2">
              <w:rPr>
                <w:rFonts w:ascii="Times New Roman" w:hAnsi="Times New Roman" w:cs="Times New Roman"/>
                <w:sz w:val="24"/>
                <w:szCs w:val="24"/>
              </w:rPr>
              <w:t>Описание производственного процесса</w:t>
            </w:r>
          </w:p>
        </w:tc>
      </w:tr>
      <w:tr w:rsidR="007C65D1" w:rsidRPr="009707A2" w:rsidTr="00EB619B">
        <w:trPr>
          <w:gridAfter w:val="2"/>
          <w:wAfter w:w="2631" w:type="pct"/>
          <w:trHeight w:val="225"/>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Знать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методику стратегического анализа</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pacing w:after="0" w:line="240" w:lineRule="auto"/>
              <w:ind w:left="1080"/>
              <w:rPr>
                <w:rFonts w:ascii="Times New Roman" w:hAnsi="Times New Roman" w:cs="Times New Roman"/>
                <w:sz w:val="24"/>
                <w:szCs w:val="24"/>
              </w:rPr>
            </w:pPr>
            <w:r w:rsidRPr="009707A2">
              <w:rPr>
                <w:rFonts w:ascii="Times New Roman" w:hAnsi="Times New Roman" w:cs="Times New Roman"/>
                <w:sz w:val="24"/>
                <w:szCs w:val="24"/>
              </w:rPr>
              <w:t>Перечень теоретических вопросов к экзамену:</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1. Понятие и сущность стратегического анализа</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2. Роль стратегического анализа в разработке стратегии организации</w:t>
            </w:r>
          </w:p>
          <w:p w:rsidR="007C65D1" w:rsidRPr="009707A2" w:rsidRDefault="007C65D1" w:rsidP="00EB619B">
            <w:pPr>
              <w:spacing w:after="0" w:line="240" w:lineRule="auto"/>
              <w:ind w:firstLine="567"/>
              <w:rPr>
                <w:rFonts w:ascii="Times New Roman" w:hAnsi="Times New Roman" w:cs="Times New Roman"/>
                <w:sz w:val="24"/>
                <w:szCs w:val="24"/>
              </w:rPr>
            </w:pPr>
            <w:r w:rsidRPr="009707A2">
              <w:rPr>
                <w:rFonts w:ascii="Times New Roman" w:hAnsi="Times New Roman" w:cs="Times New Roman"/>
                <w:sz w:val="24"/>
                <w:szCs w:val="24"/>
              </w:rPr>
              <w:t>3. Методы стратегического анализа</w:t>
            </w:r>
          </w:p>
        </w:tc>
      </w:tr>
      <w:tr w:rsidR="007C65D1" w:rsidRPr="009707A2" w:rsidTr="00EB619B">
        <w:trPr>
          <w:gridAfter w:val="2"/>
          <w:wAfter w:w="2631" w:type="pct"/>
          <w:trHeight w:val="258"/>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Уметь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применять анализ конкурентного преимущества для оценки бизнес- стратегии</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hd w:val="clear" w:color="auto" w:fill="FFFFFF"/>
              <w:spacing w:after="0" w:line="240" w:lineRule="auto"/>
              <w:rPr>
                <w:rFonts w:ascii="Times New Roman" w:hAnsi="Times New Roman" w:cs="Times New Roman"/>
                <w:bCs/>
                <w:sz w:val="24"/>
                <w:szCs w:val="24"/>
              </w:rPr>
            </w:pPr>
            <w:r w:rsidRPr="009707A2">
              <w:rPr>
                <w:rFonts w:ascii="Times New Roman" w:hAnsi="Times New Roman" w:cs="Times New Roman"/>
                <w:bCs/>
                <w:sz w:val="24"/>
                <w:szCs w:val="24"/>
              </w:rPr>
              <w:t>Практическое задание для экзамена:</w:t>
            </w:r>
          </w:p>
          <w:p w:rsidR="007C65D1" w:rsidRPr="009707A2" w:rsidRDefault="007C65D1" w:rsidP="00EB619B">
            <w:pPr>
              <w:shd w:val="clear" w:color="auto" w:fill="FFFFFF"/>
              <w:spacing w:after="0" w:line="240" w:lineRule="auto"/>
              <w:rPr>
                <w:rFonts w:ascii="Times New Roman" w:hAnsi="Times New Roman" w:cs="Times New Roman"/>
                <w:sz w:val="24"/>
                <w:szCs w:val="24"/>
              </w:rPr>
            </w:pPr>
            <w:r w:rsidRPr="009707A2">
              <w:rPr>
                <w:rFonts w:ascii="Times New Roman" w:hAnsi="Times New Roman" w:cs="Times New Roman"/>
                <w:bCs/>
                <w:sz w:val="24"/>
                <w:szCs w:val="24"/>
              </w:rPr>
              <w:t xml:space="preserve">Сделать SWOT-анализ на примере любого предприятия, оценить бизнес-стратегию предприятия.  </w:t>
            </w:r>
          </w:p>
          <w:p w:rsidR="007C65D1" w:rsidRPr="009707A2" w:rsidRDefault="007C65D1" w:rsidP="00EB619B">
            <w:pPr>
              <w:spacing w:after="0" w:line="240" w:lineRule="auto"/>
              <w:rPr>
                <w:rFonts w:ascii="Times New Roman" w:hAnsi="Times New Roman" w:cs="Times New Roman"/>
                <w:sz w:val="24"/>
                <w:szCs w:val="24"/>
              </w:rPr>
            </w:pPr>
          </w:p>
        </w:tc>
      </w:tr>
      <w:tr w:rsidR="007C65D1" w:rsidRPr="009707A2" w:rsidTr="00EB619B">
        <w:trPr>
          <w:gridAfter w:val="2"/>
          <w:wAfter w:w="2631" w:type="pct"/>
          <w:trHeight w:val="446"/>
        </w:trPr>
        <w:tc>
          <w:tcPr>
            <w:tcW w:w="2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Владеть</w:t>
            </w:r>
          </w:p>
        </w:tc>
        <w:tc>
          <w:tcPr>
            <w:tcW w:w="7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color w:val="000000"/>
                <w:sz w:val="24"/>
                <w:szCs w:val="24"/>
              </w:rPr>
              <w:t>методами стратегического анализа поведения экономических агентов и рынков в глобальной среде</w:t>
            </w:r>
          </w:p>
        </w:tc>
        <w:tc>
          <w:tcPr>
            <w:tcW w:w="14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65D1" w:rsidRPr="009707A2" w:rsidRDefault="007C65D1" w:rsidP="00EB619B">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t>Примерные практические задания для экзамена:</w:t>
            </w:r>
          </w:p>
          <w:p w:rsidR="007C65D1" w:rsidRPr="009707A2" w:rsidRDefault="007C65D1" w:rsidP="00EB619B">
            <w:pPr>
              <w:spacing w:after="0" w:line="240" w:lineRule="auto"/>
              <w:rPr>
                <w:rFonts w:ascii="Times New Roman" w:hAnsi="Times New Roman" w:cs="Times New Roman"/>
                <w:sz w:val="24"/>
                <w:szCs w:val="24"/>
              </w:rPr>
            </w:pPr>
            <w:r w:rsidRPr="009707A2">
              <w:rPr>
                <w:rFonts w:ascii="Times New Roman" w:hAnsi="Times New Roman" w:cs="Times New Roman"/>
                <w:bCs/>
                <w:sz w:val="24"/>
                <w:szCs w:val="24"/>
              </w:rPr>
              <w:t>На основе SWOT-анализа разработать программу развития компании и ее поведения на рынке</w:t>
            </w:r>
          </w:p>
        </w:tc>
      </w:tr>
    </w:tbl>
    <w:p w:rsidR="007C65D1" w:rsidRPr="009707A2" w:rsidRDefault="007C65D1" w:rsidP="007C65D1">
      <w:pPr>
        <w:pStyle w:val="1"/>
        <w:spacing w:before="0" w:after="0"/>
        <w:rPr>
          <w:rStyle w:val="FontStyle20"/>
          <w:rFonts w:ascii="Times New Roman" w:hAnsi="Times New Roman" w:cs="Times New Roman"/>
          <w:sz w:val="24"/>
          <w:szCs w:val="24"/>
        </w:rPr>
      </w:pPr>
    </w:p>
    <w:p w:rsidR="007C65D1" w:rsidRPr="009707A2" w:rsidRDefault="007C65D1" w:rsidP="007C65D1">
      <w:pPr>
        <w:spacing w:after="0" w:line="240" w:lineRule="auto"/>
        <w:rPr>
          <w:rFonts w:ascii="Times New Roman" w:hAnsi="Times New Roman" w:cs="Times New Roman"/>
          <w:i/>
          <w:color w:val="C00000"/>
          <w:sz w:val="24"/>
          <w:szCs w:val="24"/>
        </w:rPr>
        <w:sectPr w:rsidR="007C65D1" w:rsidRPr="009707A2" w:rsidSect="00A91BB7">
          <w:pgSz w:w="16840" w:h="11907" w:orient="landscape" w:code="9"/>
          <w:pgMar w:top="1701" w:right="1134" w:bottom="851" w:left="851" w:header="720" w:footer="720" w:gutter="0"/>
          <w:cols w:space="720"/>
          <w:noEndnote/>
          <w:titlePg/>
          <w:docGrid w:linePitch="326"/>
        </w:sectPr>
      </w:pPr>
    </w:p>
    <w:p w:rsidR="007C65D1" w:rsidRPr="009707A2" w:rsidRDefault="007C65D1" w:rsidP="007C65D1">
      <w:pPr>
        <w:spacing w:after="0" w:line="240" w:lineRule="auto"/>
        <w:rPr>
          <w:rFonts w:ascii="Times New Roman" w:hAnsi="Times New Roman" w:cs="Times New Roman"/>
          <w:b/>
          <w:sz w:val="24"/>
          <w:szCs w:val="24"/>
        </w:rPr>
      </w:pPr>
      <w:r w:rsidRPr="009707A2">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7C65D1" w:rsidRPr="009707A2" w:rsidRDefault="007C65D1" w:rsidP="007C65D1">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Промежуточная аттестация по дисциплине «Планирование на предприятии» включает теоретические вопросы, позволяющие оценить уровень усвоения обучающимися знаний, и практические заданиия, выявляющие степень сформированности умений и владений, проводится в форме экзамена и в форме выполнения и защиты курсовой работы.</w:t>
      </w:r>
    </w:p>
    <w:p w:rsidR="007C65D1" w:rsidRPr="009707A2" w:rsidRDefault="007C65D1" w:rsidP="007C65D1">
      <w:pPr>
        <w:spacing w:after="0" w:line="240" w:lineRule="auto"/>
        <w:rPr>
          <w:rFonts w:ascii="Times New Roman" w:hAnsi="Times New Roman" w:cs="Times New Roman"/>
          <w:sz w:val="24"/>
          <w:szCs w:val="24"/>
        </w:rPr>
      </w:pPr>
      <w:r w:rsidRPr="009707A2">
        <w:rPr>
          <w:rFonts w:ascii="Times New Roman" w:hAnsi="Times New Roman" w:cs="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7C65D1" w:rsidRPr="009707A2" w:rsidRDefault="007C65D1" w:rsidP="007C65D1">
      <w:pPr>
        <w:spacing w:after="0" w:line="240" w:lineRule="auto"/>
        <w:jc w:val="center"/>
        <w:rPr>
          <w:rFonts w:ascii="Times New Roman" w:hAnsi="Times New Roman" w:cs="Times New Roman"/>
          <w:b/>
          <w:bCs/>
          <w:sz w:val="24"/>
          <w:szCs w:val="24"/>
        </w:rPr>
      </w:pPr>
      <w:r w:rsidRPr="009707A2">
        <w:rPr>
          <w:rFonts w:ascii="Times New Roman" w:hAnsi="Times New Roman" w:cs="Times New Roman"/>
          <w:b/>
          <w:bCs/>
          <w:sz w:val="24"/>
          <w:szCs w:val="24"/>
        </w:rPr>
        <w:t>Вопросы для подготовки к экзамену</w:t>
      </w:r>
      <w:r w:rsidRPr="009707A2">
        <w:rPr>
          <w:rFonts w:ascii="Times New Roman" w:hAnsi="Times New Roman" w:cs="Times New Roman"/>
          <w:sz w:val="24"/>
          <w:szCs w:val="24"/>
        </w:rPr>
        <w:t>:</w:t>
      </w:r>
    </w:p>
    <w:p w:rsidR="007C65D1" w:rsidRPr="009707A2" w:rsidRDefault="007C65D1" w:rsidP="007C65D1">
      <w:pPr>
        <w:pStyle w:val="21"/>
        <w:widowControl/>
        <w:numPr>
          <w:ilvl w:val="0"/>
          <w:numId w:val="3"/>
        </w:numPr>
        <w:autoSpaceDE/>
        <w:autoSpaceDN/>
        <w:adjustRightInd/>
        <w:spacing w:after="0" w:line="240" w:lineRule="auto"/>
        <w:jc w:val="both"/>
      </w:pPr>
      <w:r w:rsidRPr="009707A2">
        <w:t>Понятие планирования, виды и формы планирования</w:t>
      </w:r>
    </w:p>
    <w:p w:rsidR="007C65D1" w:rsidRPr="009707A2" w:rsidRDefault="007C65D1" w:rsidP="007C65D1">
      <w:pPr>
        <w:pStyle w:val="21"/>
        <w:widowControl/>
        <w:numPr>
          <w:ilvl w:val="0"/>
          <w:numId w:val="3"/>
        </w:numPr>
        <w:autoSpaceDE/>
        <w:autoSpaceDN/>
        <w:adjustRightInd/>
        <w:spacing w:after="0" w:line="240" w:lineRule="auto"/>
        <w:jc w:val="both"/>
      </w:pPr>
      <w:r w:rsidRPr="009707A2">
        <w:t>Принципы планирования, преимущества планирования перед другими формами организации деятельности предприятия</w:t>
      </w:r>
    </w:p>
    <w:p w:rsidR="007C65D1" w:rsidRPr="009707A2" w:rsidRDefault="007C65D1" w:rsidP="007C65D1">
      <w:pPr>
        <w:pStyle w:val="21"/>
        <w:widowControl/>
        <w:numPr>
          <w:ilvl w:val="0"/>
          <w:numId w:val="3"/>
        </w:numPr>
        <w:autoSpaceDE/>
        <w:autoSpaceDN/>
        <w:adjustRightInd/>
        <w:spacing w:after="0" w:line="240" w:lineRule="auto"/>
        <w:jc w:val="both"/>
      </w:pPr>
      <w:r w:rsidRPr="009707A2">
        <w:t xml:space="preserve">Содержание основных плановых документов организации </w:t>
      </w:r>
    </w:p>
    <w:p w:rsidR="007C65D1" w:rsidRPr="009707A2" w:rsidRDefault="007C65D1" w:rsidP="007C65D1">
      <w:pPr>
        <w:pStyle w:val="21"/>
        <w:widowControl/>
        <w:numPr>
          <w:ilvl w:val="0"/>
          <w:numId w:val="3"/>
        </w:numPr>
        <w:autoSpaceDE/>
        <w:autoSpaceDN/>
        <w:adjustRightInd/>
        <w:spacing w:after="0" w:line="240" w:lineRule="auto"/>
        <w:jc w:val="both"/>
      </w:pPr>
      <w:r w:rsidRPr="009707A2">
        <w:t>Производственное планирование: структура производственного плана, значение производственного плана для бизнес-плана организации в целом</w:t>
      </w:r>
    </w:p>
    <w:p w:rsidR="007C65D1" w:rsidRPr="009707A2" w:rsidRDefault="007C65D1" w:rsidP="007C65D1">
      <w:pPr>
        <w:pStyle w:val="21"/>
        <w:widowControl/>
        <w:numPr>
          <w:ilvl w:val="0"/>
          <w:numId w:val="3"/>
        </w:numPr>
        <w:autoSpaceDE/>
        <w:autoSpaceDN/>
        <w:adjustRightInd/>
        <w:spacing w:after="0" w:line="240" w:lineRule="auto"/>
        <w:jc w:val="both"/>
      </w:pPr>
      <w:r w:rsidRPr="009707A2">
        <w:t>Планирование продуктовой программы: широта, глубина и сопоставимость ассортиментных групп товаров</w:t>
      </w:r>
    </w:p>
    <w:p w:rsidR="007C65D1" w:rsidRPr="009707A2" w:rsidRDefault="007C65D1" w:rsidP="007C65D1">
      <w:pPr>
        <w:pStyle w:val="21"/>
        <w:widowControl/>
        <w:numPr>
          <w:ilvl w:val="0"/>
          <w:numId w:val="3"/>
        </w:numPr>
        <w:autoSpaceDE/>
        <w:autoSpaceDN/>
        <w:adjustRightInd/>
        <w:spacing w:after="0" w:line="240" w:lineRule="auto"/>
        <w:jc w:val="both"/>
      </w:pPr>
      <w:r w:rsidRPr="009707A2">
        <w:t>Анализ продаж, анализ внутренней и внешней среды организации</w:t>
      </w:r>
    </w:p>
    <w:p w:rsidR="007C65D1" w:rsidRPr="009707A2" w:rsidRDefault="007C65D1" w:rsidP="007C65D1">
      <w:pPr>
        <w:pStyle w:val="21"/>
        <w:widowControl/>
        <w:numPr>
          <w:ilvl w:val="0"/>
          <w:numId w:val="3"/>
        </w:numPr>
        <w:autoSpaceDE/>
        <w:autoSpaceDN/>
        <w:adjustRightInd/>
        <w:spacing w:after="0" w:line="240" w:lineRule="auto"/>
        <w:jc w:val="both"/>
      </w:pPr>
      <w:r w:rsidRPr="009707A2">
        <w:t>Планирование числа рабочих мест и численности основных рабочих в организации</w:t>
      </w:r>
    </w:p>
    <w:p w:rsidR="007C65D1" w:rsidRPr="009707A2" w:rsidRDefault="007C65D1" w:rsidP="007C65D1">
      <w:pPr>
        <w:pStyle w:val="21"/>
        <w:widowControl/>
        <w:numPr>
          <w:ilvl w:val="0"/>
          <w:numId w:val="3"/>
        </w:numPr>
        <w:autoSpaceDE/>
        <w:autoSpaceDN/>
        <w:adjustRightInd/>
        <w:spacing w:after="0" w:line="240" w:lineRule="auto"/>
        <w:jc w:val="both"/>
      </w:pPr>
      <w:r w:rsidRPr="009707A2">
        <w:t>Планирование потребности в помещениях и инфраструктуре</w:t>
      </w:r>
    </w:p>
    <w:p w:rsidR="007C65D1" w:rsidRPr="009707A2" w:rsidRDefault="007C65D1" w:rsidP="007C65D1">
      <w:pPr>
        <w:pStyle w:val="21"/>
        <w:widowControl/>
        <w:numPr>
          <w:ilvl w:val="0"/>
          <w:numId w:val="3"/>
        </w:numPr>
        <w:autoSpaceDE/>
        <w:autoSpaceDN/>
        <w:adjustRightInd/>
        <w:spacing w:after="0" w:line="240" w:lineRule="auto"/>
        <w:jc w:val="both"/>
      </w:pPr>
      <w:r w:rsidRPr="009707A2">
        <w:t>Планирование технологий и оборудования</w:t>
      </w:r>
    </w:p>
    <w:p w:rsidR="007C65D1" w:rsidRPr="009707A2" w:rsidRDefault="007C65D1" w:rsidP="007C65D1">
      <w:pPr>
        <w:pStyle w:val="21"/>
        <w:widowControl/>
        <w:numPr>
          <w:ilvl w:val="0"/>
          <w:numId w:val="3"/>
        </w:numPr>
        <w:autoSpaceDE/>
        <w:autoSpaceDN/>
        <w:adjustRightInd/>
        <w:spacing w:after="0" w:line="240" w:lineRule="auto"/>
        <w:jc w:val="both"/>
      </w:pPr>
      <w:r w:rsidRPr="009707A2">
        <w:t>План использования производственной мощности</w:t>
      </w:r>
    </w:p>
    <w:p w:rsidR="007C65D1" w:rsidRPr="009707A2" w:rsidRDefault="007C65D1" w:rsidP="007C65D1">
      <w:pPr>
        <w:pStyle w:val="21"/>
        <w:widowControl/>
        <w:numPr>
          <w:ilvl w:val="0"/>
          <w:numId w:val="3"/>
        </w:numPr>
        <w:autoSpaceDE/>
        <w:autoSpaceDN/>
        <w:adjustRightInd/>
        <w:spacing w:after="0" w:line="240" w:lineRule="auto"/>
        <w:jc w:val="both"/>
      </w:pPr>
      <w:r w:rsidRPr="009707A2">
        <w:t>Виды оборудования, способы их загрузки и обслуживания</w:t>
      </w:r>
    </w:p>
    <w:p w:rsidR="007C65D1" w:rsidRPr="009707A2" w:rsidRDefault="007C65D1" w:rsidP="007C65D1">
      <w:pPr>
        <w:pStyle w:val="21"/>
        <w:widowControl/>
        <w:numPr>
          <w:ilvl w:val="0"/>
          <w:numId w:val="3"/>
        </w:numPr>
        <w:autoSpaceDE/>
        <w:autoSpaceDN/>
        <w:adjustRightInd/>
        <w:spacing w:after="0" w:line="240" w:lineRule="auto"/>
        <w:jc w:val="both"/>
      </w:pPr>
      <w:r w:rsidRPr="009707A2">
        <w:t>Планирование потребности в материальных фондах</w:t>
      </w:r>
    </w:p>
    <w:p w:rsidR="007C65D1" w:rsidRPr="009707A2" w:rsidRDefault="007C65D1" w:rsidP="007C65D1">
      <w:pPr>
        <w:pStyle w:val="21"/>
        <w:widowControl/>
        <w:numPr>
          <w:ilvl w:val="0"/>
          <w:numId w:val="3"/>
        </w:numPr>
        <w:autoSpaceDE/>
        <w:autoSpaceDN/>
        <w:adjustRightInd/>
        <w:spacing w:after="0" w:line="240" w:lineRule="auto"/>
        <w:jc w:val="both"/>
      </w:pPr>
      <w:r w:rsidRPr="009707A2">
        <w:t>Планирование прочих затрат на производство.</w:t>
      </w:r>
    </w:p>
    <w:p w:rsidR="007C65D1" w:rsidRPr="009707A2" w:rsidRDefault="007C65D1" w:rsidP="007C65D1">
      <w:pPr>
        <w:pStyle w:val="21"/>
        <w:widowControl/>
        <w:numPr>
          <w:ilvl w:val="0"/>
          <w:numId w:val="3"/>
        </w:numPr>
        <w:autoSpaceDE/>
        <w:autoSpaceDN/>
        <w:adjustRightInd/>
        <w:spacing w:after="0" w:line="240" w:lineRule="auto"/>
        <w:jc w:val="both"/>
      </w:pPr>
      <w:r w:rsidRPr="009707A2">
        <w:t xml:space="preserve"> Меры по развитию производства, подлежащие включению в бизнес – план действующей организации</w:t>
      </w:r>
    </w:p>
    <w:p w:rsidR="007C65D1" w:rsidRPr="009707A2" w:rsidRDefault="007C65D1" w:rsidP="007C65D1">
      <w:pPr>
        <w:pStyle w:val="21"/>
        <w:widowControl/>
        <w:numPr>
          <w:ilvl w:val="0"/>
          <w:numId w:val="3"/>
        </w:numPr>
        <w:autoSpaceDE/>
        <w:autoSpaceDN/>
        <w:adjustRightInd/>
        <w:spacing w:after="0" w:line="240" w:lineRule="auto"/>
        <w:jc w:val="both"/>
      </w:pPr>
      <w:r w:rsidRPr="009707A2">
        <w:t>Технико – экономическое обоснование производственного плана</w:t>
      </w:r>
    </w:p>
    <w:p w:rsidR="007C65D1" w:rsidRPr="009707A2" w:rsidRDefault="007C65D1" w:rsidP="007C65D1">
      <w:pPr>
        <w:pStyle w:val="21"/>
        <w:widowControl/>
        <w:numPr>
          <w:ilvl w:val="0"/>
          <w:numId w:val="3"/>
        </w:numPr>
        <w:autoSpaceDE/>
        <w:autoSpaceDN/>
        <w:adjustRightInd/>
        <w:spacing w:after="0" w:line="240" w:lineRule="auto"/>
        <w:jc w:val="both"/>
      </w:pPr>
      <w:r w:rsidRPr="009707A2">
        <w:t>Календарно-сетевое планирование и управление: правила построения сетевой модели</w:t>
      </w:r>
    </w:p>
    <w:p w:rsidR="007C65D1" w:rsidRPr="009707A2" w:rsidRDefault="007C65D1" w:rsidP="007C65D1">
      <w:pPr>
        <w:pStyle w:val="21"/>
        <w:widowControl/>
        <w:numPr>
          <w:ilvl w:val="0"/>
          <w:numId w:val="3"/>
        </w:numPr>
        <w:autoSpaceDE/>
        <w:autoSpaceDN/>
        <w:adjustRightInd/>
        <w:spacing w:after="0" w:line="240" w:lineRule="auto"/>
        <w:jc w:val="both"/>
      </w:pPr>
      <w:r w:rsidRPr="009707A2">
        <w:t>Значение сетевого планирования для производства</w:t>
      </w:r>
    </w:p>
    <w:p w:rsidR="007C65D1" w:rsidRPr="009707A2" w:rsidRDefault="007C65D1" w:rsidP="007C65D1">
      <w:pPr>
        <w:pStyle w:val="21"/>
        <w:widowControl/>
        <w:numPr>
          <w:ilvl w:val="0"/>
          <w:numId w:val="3"/>
        </w:numPr>
        <w:autoSpaceDE/>
        <w:autoSpaceDN/>
        <w:adjustRightInd/>
        <w:spacing w:after="0" w:line="240" w:lineRule="auto"/>
        <w:jc w:val="both"/>
      </w:pPr>
      <w:r w:rsidRPr="009707A2">
        <w:t>Оптимизация сетевой модели по критерию «Время – затраты»</w:t>
      </w:r>
    </w:p>
    <w:p w:rsidR="007C65D1" w:rsidRPr="009707A2" w:rsidRDefault="007C65D1" w:rsidP="007C65D1">
      <w:pPr>
        <w:pStyle w:val="21"/>
        <w:widowControl/>
        <w:numPr>
          <w:ilvl w:val="0"/>
          <w:numId w:val="3"/>
        </w:numPr>
        <w:autoSpaceDE/>
        <w:autoSpaceDN/>
        <w:adjustRightInd/>
        <w:spacing w:after="0" w:line="240" w:lineRule="auto"/>
        <w:jc w:val="both"/>
      </w:pPr>
      <w:r w:rsidRPr="009707A2">
        <w:t>Оптимизация сетевой модели по критерию «Минимум исполнителей»</w:t>
      </w:r>
    </w:p>
    <w:p w:rsidR="007C65D1" w:rsidRPr="009707A2" w:rsidRDefault="007C65D1" w:rsidP="007C65D1">
      <w:pPr>
        <w:pStyle w:val="21"/>
        <w:widowControl/>
        <w:numPr>
          <w:ilvl w:val="0"/>
          <w:numId w:val="3"/>
        </w:numPr>
        <w:autoSpaceDE/>
        <w:autoSpaceDN/>
        <w:adjustRightInd/>
        <w:spacing w:after="0" w:line="240" w:lineRule="auto"/>
        <w:jc w:val="both"/>
      </w:pPr>
      <w:r w:rsidRPr="009707A2">
        <w:t>Характеристика основных производственных моделей</w:t>
      </w:r>
    </w:p>
    <w:p w:rsidR="007C65D1" w:rsidRPr="009707A2" w:rsidRDefault="007C65D1" w:rsidP="007C65D1">
      <w:pPr>
        <w:spacing w:after="0" w:line="240" w:lineRule="auto"/>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b/>
          <w:sz w:val="24"/>
          <w:szCs w:val="24"/>
        </w:rPr>
      </w:pPr>
      <w:r w:rsidRPr="009707A2">
        <w:rPr>
          <w:rFonts w:ascii="Times New Roman" w:hAnsi="Times New Roman" w:cs="Times New Roman"/>
          <w:b/>
          <w:sz w:val="24"/>
          <w:szCs w:val="24"/>
        </w:rPr>
        <w:t>Показатели и критерии оценивания экзамена:</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 на оценку </w:t>
      </w:r>
      <w:r w:rsidRPr="009707A2">
        <w:rPr>
          <w:rFonts w:ascii="Times New Roman" w:hAnsi="Times New Roman" w:cs="Times New Roman"/>
          <w:b/>
          <w:sz w:val="24"/>
          <w:szCs w:val="24"/>
        </w:rPr>
        <w:t>«отлично»</w:t>
      </w:r>
      <w:r w:rsidRPr="009707A2">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 на оценку </w:t>
      </w:r>
      <w:r w:rsidRPr="009707A2">
        <w:rPr>
          <w:rFonts w:ascii="Times New Roman" w:hAnsi="Times New Roman" w:cs="Times New Roman"/>
          <w:b/>
          <w:sz w:val="24"/>
          <w:szCs w:val="24"/>
        </w:rPr>
        <w:t>«хорошо»</w:t>
      </w:r>
      <w:r w:rsidRPr="009707A2">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 на оценку </w:t>
      </w:r>
      <w:r w:rsidRPr="009707A2">
        <w:rPr>
          <w:rFonts w:ascii="Times New Roman" w:hAnsi="Times New Roman" w:cs="Times New Roman"/>
          <w:b/>
          <w:sz w:val="24"/>
          <w:szCs w:val="24"/>
        </w:rPr>
        <w:t>«удовлетворительно»</w:t>
      </w:r>
      <w:r w:rsidRPr="009707A2">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 на оценку </w:t>
      </w:r>
      <w:r w:rsidRPr="009707A2">
        <w:rPr>
          <w:rFonts w:ascii="Times New Roman" w:hAnsi="Times New Roman" w:cs="Times New Roman"/>
          <w:b/>
          <w:sz w:val="24"/>
          <w:szCs w:val="24"/>
        </w:rPr>
        <w:t>«неудовлетворительно»</w:t>
      </w:r>
      <w:r w:rsidRPr="009707A2">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lastRenderedPageBreak/>
        <w:t xml:space="preserve">– на оценку </w:t>
      </w:r>
      <w:r w:rsidRPr="009707A2">
        <w:rPr>
          <w:rFonts w:ascii="Times New Roman" w:hAnsi="Times New Roman" w:cs="Times New Roman"/>
          <w:b/>
          <w:sz w:val="24"/>
          <w:szCs w:val="24"/>
        </w:rPr>
        <w:t>«неудовлетворительно»</w:t>
      </w:r>
      <w:r w:rsidRPr="009707A2">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C65D1" w:rsidRDefault="007C65D1" w:rsidP="007C65D1">
      <w:pPr>
        <w:ind w:firstLine="567"/>
        <w:jc w:val="both"/>
      </w:pPr>
    </w:p>
    <w:p w:rsidR="007C65D1" w:rsidRDefault="007C65D1" w:rsidP="007C65D1"/>
    <w:p w:rsidR="007C65D1" w:rsidRDefault="007C65D1" w:rsidP="007C65D1">
      <w:r>
        <w:br w:type="page"/>
      </w:r>
    </w:p>
    <w:p w:rsidR="007C65D1" w:rsidRPr="009707A2" w:rsidRDefault="007C65D1" w:rsidP="007C65D1">
      <w:pPr>
        <w:spacing w:after="0" w:line="240" w:lineRule="auto"/>
        <w:ind w:firstLine="567"/>
        <w:jc w:val="right"/>
        <w:rPr>
          <w:rFonts w:ascii="Times New Roman" w:hAnsi="Times New Roman" w:cs="Times New Roman"/>
          <w:snapToGrid w:val="0"/>
          <w:sz w:val="24"/>
          <w:szCs w:val="24"/>
        </w:rPr>
      </w:pPr>
      <w:r w:rsidRPr="009707A2">
        <w:rPr>
          <w:rFonts w:ascii="Times New Roman" w:hAnsi="Times New Roman" w:cs="Times New Roman"/>
          <w:snapToGrid w:val="0"/>
          <w:sz w:val="24"/>
          <w:szCs w:val="24"/>
        </w:rPr>
        <w:lastRenderedPageBreak/>
        <w:t xml:space="preserve">Приложение 3 </w:t>
      </w:r>
    </w:p>
    <w:p w:rsidR="007C65D1" w:rsidRPr="009707A2" w:rsidRDefault="007C65D1" w:rsidP="007C65D1">
      <w:pPr>
        <w:spacing w:after="0" w:line="240" w:lineRule="auto"/>
        <w:ind w:firstLine="567"/>
        <w:jc w:val="center"/>
        <w:rPr>
          <w:rStyle w:val="FontStyle21"/>
          <w:b/>
          <w:color w:val="000000"/>
          <w:sz w:val="24"/>
          <w:szCs w:val="24"/>
        </w:rPr>
      </w:pPr>
      <w:r w:rsidRPr="009707A2">
        <w:rPr>
          <w:rStyle w:val="FontStyle21"/>
          <w:b/>
          <w:color w:val="000000"/>
          <w:sz w:val="24"/>
          <w:szCs w:val="24"/>
        </w:rPr>
        <w:t>Методические указания для выполнения самостоятельной  работы</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p>
    <w:p w:rsidR="007C65D1" w:rsidRPr="009707A2" w:rsidRDefault="007C65D1" w:rsidP="007C65D1">
      <w:pPr>
        <w:spacing w:after="0" w:line="240" w:lineRule="auto"/>
        <w:ind w:firstLine="567"/>
        <w:jc w:val="center"/>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1 ПЛАНИРОВАНИЕ ПРОИЗВОДСТВА</w:t>
      </w:r>
    </w:p>
    <w:p w:rsidR="007C65D1" w:rsidRPr="009707A2" w:rsidRDefault="007C65D1" w:rsidP="007C65D1">
      <w:pPr>
        <w:spacing w:after="0" w:line="240" w:lineRule="auto"/>
        <w:ind w:firstLine="567"/>
        <w:jc w:val="center"/>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И РЕАЛИЗАЦИИ ПРОДУКЦИИ</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1.1. Пояснения и методические указания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план сбыта продукции, объем продаж, выручка от реализации, план производства продукции, товарный выпуск, товарная продукция, производственная мощность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деятельности предприятия в рыночных условиях начинается с оценки реального экономического состояния предприятия, с планирования сбыта продукции, хотя реализация продукции является завершающим этапом деятельности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Цель планирования сбыта продукции заключается в том, чтобы своевременно предложить покупателю товары или услуги в таком ассортименте и объеме, который удовлетворил бы его потребности и соответствовал бы профилю производственной деятельности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сбыта продукции содержит номенклатуру и ассортимент продукции, объем продаж по каждому виду продукции в натуральных единицах, цены предприятия (планово-расчетные), стоимость продаж (выручка от реализации).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Ассортимент продукции уточняется на основе анализа конъюнктуры рынков сбыта соответствующих товаров и конкуренции на них.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каждого вида продукции устанавливают исходя из оценки реальной емкости рынка и производственных возможностей предприятия и определяют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 = ТВ + ОНП – ОКП,                        (1)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ОП – объем продаж каждого вида продукции в планируемом периоде (месяц, квартал, год),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объем производства продукции (товарный выпуск) в планируемом периоде,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ОНП, ОКП – остатки нереализованной продукции каждого вида на складе соответственно на начало и конец планируемого года,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предприятие планирует всю изготавливаемую продукцию реализовать покупателям, не создавая запасов на складе готовой продукции, то ОП = ТВ.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Обобщающим показателем планирования сбыта продукции является стоимость продаж (выручка от реализации), для определения величины которого используется два метода: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Метод прямого счета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ВР, производимой и реализуемой по договорам,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ВР =∑Ц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ОП ,                            (2)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Ц – планово-расчетная цена реализации единицы каждого вида продукции без НДС,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 – объем продаж каждого вида продукции,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Расчетный метод (коэффициентный)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продукция отгружена потребителю, то независимо от того, оплачена она или нет, выручка от реализации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 = ТП + ОГП</w:t>
      </w:r>
      <w:r w:rsidRPr="009707A2">
        <w:rPr>
          <w:rFonts w:ascii="Times New Roman" w:hAnsi="Times New Roman" w:cs="Times New Roman"/>
          <w:color w:val="000000"/>
          <w:sz w:val="24"/>
          <w:szCs w:val="24"/>
          <w:vertAlign w:val="subscript"/>
        </w:rPr>
        <w:t xml:space="preserve">НП </w:t>
      </w:r>
      <w:r w:rsidRPr="009707A2">
        <w:rPr>
          <w:rFonts w:ascii="Times New Roman" w:hAnsi="Times New Roman" w:cs="Times New Roman"/>
          <w:color w:val="000000"/>
          <w:sz w:val="24"/>
          <w:szCs w:val="24"/>
        </w:rPr>
        <w:t>–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ВР – планируемый объем выручки от реализации продукции (работ, услуг), тыс. р. (без НДС);</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стоимость товарной продукции по плану,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 остатки (запасы) готовой продукции на складе предприятия соответственно на начало и конец планируемого периода,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продукция отгружена и оплачена потребителем, то выручка от реализации рассчитывается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ВР = ТП + 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xml:space="preserve"> –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 О</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xml:space="preserve"> – О</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О</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О</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 остатки отгруженной, но неоплаченной потребителем продукции соответственно на начало и конец планируемого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Остатки готовой нереализованной продукции учитывают по производственной себестоимости. Чтобы включить их в расчет выручки от реализации, необходимо определить их величину в отпускных ценах предприятия. Для этого используются коэффициенты пересчета КП, которые определяются как отношение объема продаж (реализации) продукции в оптовых ценах предприятия ВР</w:t>
      </w:r>
      <w:r w:rsidRPr="009707A2">
        <w:rPr>
          <w:rFonts w:ascii="Times New Roman" w:hAnsi="Times New Roman" w:cs="Times New Roman"/>
          <w:color w:val="000000"/>
          <w:sz w:val="24"/>
          <w:szCs w:val="24"/>
          <w:vertAlign w:val="subscript"/>
        </w:rPr>
        <w:t>Ц</w:t>
      </w:r>
      <w:r w:rsidRPr="009707A2">
        <w:rPr>
          <w:rFonts w:ascii="Times New Roman" w:hAnsi="Times New Roman" w:cs="Times New Roman"/>
          <w:color w:val="000000"/>
          <w:sz w:val="24"/>
          <w:szCs w:val="24"/>
        </w:rPr>
        <w:t xml:space="preserve"> к объему продаж (реализации) этой продукции по производственной себестоимости ВР</w:t>
      </w:r>
      <w:r w:rsidRPr="009707A2">
        <w:rPr>
          <w:rFonts w:ascii="Times New Roman" w:hAnsi="Times New Roman" w:cs="Times New Roman"/>
          <w:color w:val="000000"/>
          <w:sz w:val="24"/>
          <w:szCs w:val="24"/>
          <w:vertAlign w:val="subscript"/>
        </w:rPr>
        <w:t>С</w:t>
      </w:r>
      <w:r w:rsidRPr="009707A2">
        <w:rPr>
          <w:rFonts w:ascii="Times New Roman" w:hAnsi="Times New Roman" w:cs="Times New Roman"/>
          <w:color w:val="000000"/>
          <w:sz w:val="24"/>
          <w:szCs w:val="24"/>
        </w:rPr>
        <w:t>:</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m:oMath>
        <m:r>
          <w:rPr>
            <w:rFonts w:ascii="Cambria Math" w:hAnsi="Times New Roman" w:cs="Times New Roman"/>
            <w:color w:val="000000"/>
            <w:sz w:val="24"/>
            <w:szCs w:val="24"/>
          </w:rPr>
          <m:t>Кп</m:t>
        </m:r>
        <m:r>
          <w:rPr>
            <w:rFonts w:ascii="Cambria Math" w:hAnsi="Times New Roman" w:cs="Times New Roman"/>
            <w:color w:val="000000"/>
            <w:sz w:val="24"/>
            <w:szCs w:val="24"/>
          </w:rPr>
          <m:t>=</m:t>
        </m:r>
      </m:oMath>
      <w:r w:rsidRPr="009707A2">
        <w:rPr>
          <w:rFonts w:ascii="Times New Roman" w:hAnsi="Times New Roman" w:cs="Times New Roman"/>
          <w:color w:val="000000"/>
          <w:sz w:val="24"/>
          <w:szCs w:val="24"/>
        </w:rPr>
        <w:t xml:space="preserve">  </w:t>
      </w:r>
      <m:oMath>
        <m:f>
          <m:fPr>
            <m:ctrlPr>
              <w:rPr>
                <w:rFonts w:ascii="Cambria Math" w:hAnsi="Times New Roman" w:cs="Times New Roman"/>
                <w:color w:val="000000"/>
                <w:sz w:val="24"/>
                <w:szCs w:val="24"/>
              </w:rPr>
            </m:ctrlPr>
          </m:fPr>
          <m:num>
            <m:r>
              <m:rPr>
                <m:sty m:val="p"/>
              </m:rPr>
              <w:rPr>
                <w:rFonts w:ascii="Cambria Math" w:hAnsi="Times New Roman" w:cs="Times New Roman"/>
                <w:color w:val="000000"/>
                <w:sz w:val="24"/>
                <w:szCs w:val="24"/>
              </w:rPr>
              <m:t>ВРц</m:t>
            </m:r>
          </m:num>
          <m:den>
            <m:r>
              <m:rPr>
                <m:sty m:val="p"/>
              </m:rPr>
              <w:rPr>
                <w:rFonts w:ascii="Times New Roman" w:hAnsi="Times New Roman" w:cs="Times New Roman"/>
                <w:color w:val="000000"/>
                <w:sz w:val="24"/>
                <w:szCs w:val="24"/>
              </w:rPr>
              <m:t>ВРс</m:t>
            </m:r>
          </m:den>
        </m:f>
      </m:oMath>
      <w:r w:rsidRPr="009707A2">
        <w:rPr>
          <w:rFonts w:ascii="Times New Roman" w:hAnsi="Times New Roman" w:cs="Times New Roman"/>
          <w:color w:val="000000"/>
          <w:sz w:val="24"/>
          <w:szCs w:val="24"/>
        </w:rPr>
        <w:t xml:space="preserve">        (5)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этом для определения коэффициента пересчета на начало планируемого года принимаются данные IV квартала отчетного года, а для определения коэффициента пересчета на конец планируемого года – данные IV квартала планируемого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Размер остатков готовой продукции на складе нормируется предприятием и устанавливается в виде нормы запаса остатков готовой продукции в днях.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Чтобы определить размер остатков готовой продукции в натуральных единицах на складе предприятия, можно применить следующую формулу: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w:t>
      </w:r>
      <m:oMath>
        <m:f>
          <m:fPr>
            <m:ctrlPr>
              <w:rPr>
                <w:rFonts w:ascii="Cambria Math" w:hAnsi="Times New Roman" w:cs="Times New Roman"/>
                <w:color w:val="000000"/>
                <w:sz w:val="24"/>
                <w:szCs w:val="24"/>
              </w:rPr>
            </m:ctrlPr>
          </m:fPr>
          <m:num>
            <m:r>
              <m:rPr>
                <m:sty m:val="p"/>
              </m:rPr>
              <w:rPr>
                <w:rFonts w:ascii="Cambria Math" w:hAnsi="Times New Roman" w:cs="Times New Roman"/>
                <w:color w:val="000000"/>
                <w:sz w:val="24"/>
                <w:szCs w:val="24"/>
              </w:rPr>
              <m:t>ТВ</m:t>
            </m:r>
          </m:num>
          <m:den>
            <m:r>
              <m:rPr>
                <m:sty m:val="p"/>
              </m:rPr>
              <w:rPr>
                <w:rFonts w:ascii="Cambria Math" w:hAnsi="Times New Roman" w:cs="Times New Roman"/>
                <w:color w:val="000000"/>
                <w:sz w:val="24"/>
                <w:szCs w:val="24"/>
              </w:rPr>
              <m:t>Тп</m:t>
            </m:r>
          </m:den>
        </m:f>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Нз</m:t>
        </m:r>
      </m:oMath>
      <w:r w:rsidRPr="009707A2">
        <w:rPr>
          <w:rFonts w:ascii="Times New Roman" w:hAnsi="Times New Roman" w:cs="Times New Roman"/>
          <w:color w:val="000000"/>
          <w:sz w:val="24"/>
          <w:szCs w:val="24"/>
        </w:rPr>
        <w:t xml:space="preserve">                                     (6)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 xml:space="preserve"> – остатки готовой продукции на складе на начало или конец планируемого периода,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объем производства (товарный выпуск) продукции по плану,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продолжительность планируемого периода, дни (год – 360 дней,квартал – 90, месяц – 30);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 норма запаса (остатка) готовой продукции на складе,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Остатки готовой продукции 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 xml:space="preserve"> на складе учитываются по производственной себестоимости и рассчитываются по каждому виду продукции как произведение производственной себестоимости единицы продукции по плану С</w:t>
      </w:r>
      <w:r w:rsidRPr="009707A2">
        <w:rPr>
          <w:rFonts w:ascii="Times New Roman" w:hAnsi="Times New Roman" w:cs="Times New Roman"/>
          <w:color w:val="000000"/>
          <w:sz w:val="24"/>
          <w:szCs w:val="24"/>
          <w:vertAlign w:val="superscript"/>
        </w:rPr>
        <w:t>пл</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на нормативный запас этого вида продукции на складе 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 xml:space="preserve"> = С</w:t>
      </w:r>
      <w:r w:rsidRPr="009707A2">
        <w:rPr>
          <w:rFonts w:ascii="Times New Roman" w:hAnsi="Times New Roman" w:cs="Times New Roman"/>
          <w:color w:val="000000"/>
          <w:sz w:val="24"/>
          <w:szCs w:val="24"/>
          <w:vertAlign w:val="superscript"/>
        </w:rPr>
        <w:t>пл</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О</w:t>
      </w:r>
      <w:r w:rsidRPr="009707A2">
        <w:rPr>
          <w:rFonts w:ascii="Times New Roman" w:hAnsi="Times New Roman" w:cs="Times New Roman"/>
          <w:color w:val="000000"/>
          <w:sz w:val="24"/>
          <w:szCs w:val="24"/>
          <w:vertAlign w:val="subscript"/>
        </w:rPr>
        <w:t>ГП</w:t>
      </w:r>
      <w:r w:rsidRPr="009707A2">
        <w:rPr>
          <w:rFonts w:ascii="Times New Roman" w:hAnsi="Times New Roman" w:cs="Times New Roman"/>
          <w:color w:val="000000"/>
          <w:sz w:val="24"/>
          <w:szCs w:val="24"/>
        </w:rPr>
        <w:t xml:space="preserve">                                   (7)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производства разрабатывается на основе плана сбыта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производства продукции включает в себя: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ассортимент выпускаемой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объем производства продукции каждого вида,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планово-отпускные цены предприятия,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стоимость товарной продукции,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каждого вида определяется на основе данных об объеме продаж и остатках нереализованной продукции на начало и конец планируемого периода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ОП – 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xml:space="preserve"> +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ТВ – объем производства продукции каждого вида,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 остатки нереализованной готовой продукции на складе предприятия на начало и конец планируемого периода,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товарной продукции ТП определяется методом прямого счета: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ТП =∑Ц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ТВ ,               (9)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Ц – плановая отпускная цена единицы продукции без НДС,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объем производства продукции каждого вида по плану,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Если у предприятия имеются запасы нереализованной готовой продукции на складе, стоимость товарной продукции ТП рассчитывается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ВР – ОГП</w:t>
      </w:r>
      <w:r w:rsidRPr="009707A2">
        <w:rPr>
          <w:rFonts w:ascii="Times New Roman" w:hAnsi="Times New Roman" w:cs="Times New Roman"/>
          <w:color w:val="000000"/>
          <w:sz w:val="24"/>
          <w:szCs w:val="24"/>
          <w:vertAlign w:val="subscript"/>
        </w:rPr>
        <w:t>НП</w:t>
      </w:r>
      <w:r w:rsidRPr="009707A2">
        <w:rPr>
          <w:rFonts w:ascii="Times New Roman" w:hAnsi="Times New Roman" w:cs="Times New Roman"/>
          <w:color w:val="000000"/>
          <w:sz w:val="24"/>
          <w:szCs w:val="24"/>
        </w:rPr>
        <w:t xml:space="preserve"> + ОГП</w:t>
      </w:r>
      <w:r w:rsidRPr="009707A2">
        <w:rPr>
          <w:rFonts w:ascii="Times New Roman" w:hAnsi="Times New Roman" w:cs="Times New Roman"/>
          <w:color w:val="000000"/>
          <w:sz w:val="24"/>
          <w:szCs w:val="24"/>
          <w:vertAlign w:val="subscript"/>
        </w:rPr>
        <w:t>КП</w:t>
      </w:r>
      <w:r w:rsidRPr="009707A2">
        <w:rPr>
          <w:rFonts w:ascii="Times New Roman" w:hAnsi="Times New Roman" w:cs="Times New Roman"/>
          <w:color w:val="000000"/>
          <w:sz w:val="24"/>
          <w:szCs w:val="24"/>
        </w:rPr>
        <w:t xml:space="preserve">                           (10)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определяется по заводскому методу, т. е. в стоимость товарной продукции не включается стоимость готовых изделий и полуфабрикатов, изготовленных предприятием для собственных нужд.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обоснования производственной программы в практике планирования производства продукции на предприятиях используют величину производственной мощности. Для этого плановые объемы продукции по всему ассортименту производственной программы необходимо сопоставить с производственной мощностью предприятия, чтобы соизмерить потребности рынка и возможности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мощность характеризует потенциальную возможность предприятия по выпуску максимального количества продукции при оптимальном режиме работы в единицу времени (год, месяц, час).</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Основным фактором расчета производственной мощности могут являться либо оборудование, либо производственные площади, либо и то и другое. Выбор способа расчета производственной мощности в каждом случае определяется конкретными условиями.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мощность предприятия на год, исходя из мощности ведущего оборудования,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ПМ = М</w:t>
      </w:r>
      <w:r w:rsidRPr="009707A2">
        <w:rPr>
          <w:rFonts w:ascii="Times New Roman" w:hAnsi="Times New Roman" w:cs="Times New Roman"/>
          <w:color w:val="000000"/>
          <w:sz w:val="24"/>
          <w:szCs w:val="24"/>
          <w:vertAlign w:val="subscript"/>
        </w:rPr>
        <w:t>R</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w:t>
      </w:r>
      <w:r w:rsidRPr="009707A2">
        <w:rPr>
          <w:rFonts w:ascii="Times New Roman" w:hAnsi="Times New Roman" w:cs="Times New Roman"/>
          <w:i/>
          <w:color w:val="000000"/>
          <w:sz w:val="24"/>
          <w:szCs w:val="24"/>
        </w:rPr>
        <w:t>α</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ПМ – годовая производственная мощность предприятия,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w:t>
      </w:r>
      <w:r w:rsidRPr="009707A2">
        <w:rPr>
          <w:rFonts w:ascii="Times New Roman" w:hAnsi="Times New Roman" w:cs="Times New Roman"/>
          <w:color w:val="000000"/>
          <w:sz w:val="24"/>
          <w:szCs w:val="24"/>
          <w:vertAlign w:val="subscript"/>
        </w:rPr>
        <w:t>R</w:t>
      </w:r>
      <w:r w:rsidRPr="009707A2">
        <w:rPr>
          <w:rFonts w:ascii="Times New Roman" w:hAnsi="Times New Roman" w:cs="Times New Roman"/>
          <w:color w:val="000000"/>
          <w:sz w:val="24"/>
          <w:szCs w:val="24"/>
        </w:rPr>
        <w:t xml:space="preserve"> – часовая максимальная производительность единицы ведущего оборудования,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i/>
          <w:color w:val="000000"/>
          <w:sz w:val="24"/>
          <w:szCs w:val="24"/>
        </w:rPr>
        <w:t>α</w:t>
      </w:r>
      <w:r w:rsidRPr="009707A2">
        <w:rPr>
          <w:rFonts w:ascii="Times New Roman" w:hAnsi="Times New Roman" w:cs="Times New Roman"/>
          <w:color w:val="000000"/>
          <w:sz w:val="24"/>
          <w:szCs w:val="24"/>
        </w:rPr>
        <w:t xml:space="preserve"> – количество единиц ведущего оборудования;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 xml:space="preserve"> – годовой эффективный фонд времени работы единицы оборудования,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Производственную мощность предприятия ПМ, среди оборудования, которого нельзя выделить ведущее, определяют исходя из производственной площади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ПМ =</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S</m:t>
            </m:r>
            <m:r>
              <w:rPr>
                <w:rFonts w:ascii="Cambria Math" w:hAnsi="Times New Roman" w:cs="Times New Roman"/>
                <w:color w:val="000000"/>
                <w:sz w:val="24"/>
                <w:szCs w:val="24"/>
              </w:rPr>
              <m:t xml:space="preserve"> </m:t>
            </m:r>
            <m:r>
              <m:rPr>
                <m:sty m:val="p"/>
              </m:rPr>
              <w:rPr>
                <w:rFonts w:ascii="Times New Roman" w:hAnsi="Cambria Math" w:cs="Times New Roman"/>
                <w:color w:val="000000"/>
                <w:sz w:val="24"/>
                <w:szCs w:val="24"/>
              </w:rPr>
              <m:t>⋅</m:t>
            </m:r>
            <m:r>
              <w:rPr>
                <w:rFonts w:ascii="Cambria Math" w:hAnsi="Times New Roman" w:cs="Times New Roman"/>
                <w:color w:val="000000"/>
                <w:sz w:val="24"/>
                <w:szCs w:val="24"/>
              </w:rPr>
              <m:t xml:space="preserve"> </m:t>
            </m:r>
            <m:r>
              <w:rPr>
                <w:rFonts w:ascii="Cambria Math" w:hAnsi="Times New Roman" w:cs="Times New Roman"/>
                <w:color w:val="000000"/>
                <w:sz w:val="24"/>
                <w:szCs w:val="24"/>
              </w:rPr>
              <m:t>Тэф</m:t>
            </m:r>
            <m:r>
              <w:rPr>
                <w:rFonts w:ascii="Cambria Math" w:hAnsi="Times New Roman" w:cs="Times New Roman"/>
                <w:color w:val="000000"/>
                <w:sz w:val="24"/>
                <w:szCs w:val="24"/>
              </w:rPr>
              <m:t>.</m:t>
            </m:r>
            <m:r>
              <w:rPr>
                <w:rFonts w:ascii="Cambria Math" w:hAnsi="Times New Roman" w:cs="Times New Roman"/>
                <w:color w:val="000000"/>
                <w:sz w:val="24"/>
                <w:szCs w:val="24"/>
              </w:rPr>
              <m:t>об</m:t>
            </m:r>
            <m:r>
              <w:rPr>
                <w:rFonts w:ascii="Cambria Math" w:hAnsi="Times New Roman" w:cs="Times New Roman"/>
                <w:color w:val="000000"/>
                <w:sz w:val="24"/>
                <w:szCs w:val="24"/>
              </w:rPr>
              <m:t>.</m:t>
            </m:r>
          </m:num>
          <m:den>
            <m:r>
              <w:rPr>
                <w:rFonts w:ascii="Cambria Math" w:hAnsi="Cambria Math" w:cs="Times New Roman"/>
                <w:color w:val="000000"/>
                <w:sz w:val="24"/>
                <w:szCs w:val="24"/>
              </w:rPr>
              <m:t>S</m:t>
            </m:r>
            <m:r>
              <w:rPr>
                <w:rFonts w:ascii="Cambria Math" w:hAnsi="Times New Roman" w:cs="Times New Roman"/>
                <w:color w:val="000000"/>
                <w:sz w:val="24"/>
                <w:szCs w:val="24"/>
              </w:rPr>
              <m:t>н</m:t>
            </m:r>
            <m:r>
              <m:rPr>
                <m:sty m:val="p"/>
              </m:rPr>
              <w:rPr>
                <w:rFonts w:ascii="Times New Roman" w:hAnsi="Cambria Math" w:cs="Times New Roman"/>
                <w:color w:val="000000"/>
                <w:sz w:val="24"/>
                <w:szCs w:val="24"/>
              </w:rPr>
              <m:t>⋅</m:t>
            </m:r>
            <m:r>
              <w:rPr>
                <w:rFonts w:ascii="Cambria Math" w:hAnsi="Times New Roman" w:cs="Times New Roman"/>
                <w:color w:val="000000"/>
                <w:sz w:val="24"/>
                <w:szCs w:val="24"/>
              </w:rPr>
              <m:t xml:space="preserve">  </m:t>
            </m:r>
            <m:r>
              <w:rPr>
                <w:rFonts w:ascii="Cambria Math" w:hAnsi="Cambria Math" w:cs="Times New Roman"/>
                <w:color w:val="000000"/>
                <w:sz w:val="24"/>
                <w:szCs w:val="24"/>
              </w:rPr>
              <m:t>t</m:t>
            </m:r>
            <m:r>
              <w:rPr>
                <w:rFonts w:ascii="Cambria Math" w:hAnsi="Times New Roman" w:cs="Times New Roman"/>
                <w:color w:val="000000"/>
                <w:sz w:val="24"/>
                <w:szCs w:val="24"/>
              </w:rPr>
              <m:t>н</m:t>
            </m:r>
          </m:den>
        </m:f>
      </m:oMath>
      <w:r w:rsidRPr="009707A2">
        <w:rPr>
          <w:rFonts w:ascii="Times New Roman" w:hAnsi="Times New Roman" w:cs="Times New Roman"/>
          <w:color w:val="000000"/>
          <w:sz w:val="24"/>
          <w:szCs w:val="24"/>
        </w:rPr>
        <w:t xml:space="preserve">                      (12)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S – производственная площадь предприятия,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SН – нормативная площадь одного рабочего места,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tн – нормативная трудоемкость единицы продукции,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годовой фонд времени работы единицы оборудования 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определяют с учетом режима работы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условий прерывной рабочей недели ТЭФ.ОБ. определяют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 (Т</w:t>
      </w:r>
      <w:r w:rsidRPr="009707A2">
        <w:rPr>
          <w:rFonts w:ascii="Times New Roman" w:hAnsi="Times New Roman" w:cs="Times New Roman"/>
          <w:color w:val="000000"/>
          <w:sz w:val="24"/>
          <w:szCs w:val="24"/>
          <w:vertAlign w:val="subscript"/>
        </w:rPr>
        <w:t>К</w:t>
      </w:r>
      <w:r w:rsidRPr="009707A2">
        <w:rPr>
          <w:rFonts w:ascii="Times New Roman" w:hAnsi="Times New Roman" w:cs="Times New Roman"/>
          <w:color w:val="000000"/>
          <w:sz w:val="24"/>
          <w:szCs w:val="24"/>
        </w:rPr>
        <w:t xml:space="preserve"> – Т</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Т</w:t>
      </w:r>
      <w:r w:rsidRPr="009707A2">
        <w:rPr>
          <w:rFonts w:ascii="Times New Roman" w:hAnsi="Times New Roman" w:cs="Times New Roman"/>
          <w:color w:val="000000"/>
          <w:sz w:val="24"/>
          <w:szCs w:val="24"/>
          <w:vertAlign w:val="subscript"/>
        </w:rPr>
        <w:t>В</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m</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t</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(13)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w:t>
      </w:r>
      <w:r w:rsidRPr="009707A2">
        <w:rPr>
          <w:rFonts w:ascii="Times New Roman" w:hAnsi="Times New Roman" w:cs="Times New Roman"/>
          <w:color w:val="000000"/>
          <w:sz w:val="24"/>
          <w:szCs w:val="24"/>
          <w:vertAlign w:val="subscript"/>
        </w:rPr>
        <w:t>К</w:t>
      </w:r>
      <w:r w:rsidRPr="009707A2">
        <w:rPr>
          <w:rFonts w:ascii="Times New Roman" w:hAnsi="Times New Roman" w:cs="Times New Roman"/>
          <w:color w:val="000000"/>
          <w:sz w:val="24"/>
          <w:szCs w:val="24"/>
        </w:rPr>
        <w:t xml:space="preserve"> – календарная продолжительность года,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число дней праздников в году;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В</w:t>
      </w:r>
      <w:r w:rsidRPr="009707A2">
        <w:rPr>
          <w:rFonts w:ascii="Times New Roman" w:hAnsi="Times New Roman" w:cs="Times New Roman"/>
          <w:color w:val="000000"/>
          <w:sz w:val="24"/>
          <w:szCs w:val="24"/>
        </w:rPr>
        <w:t xml:space="preserve"> – число выходных дней в году;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m – сменность работы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t</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xml:space="preserve"> – продолжительность рабочего дня (смены),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условий непрерывной рабочей недели ТЭФ.ОБ. можно рассчитать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 (Т</w:t>
      </w:r>
      <w:r w:rsidRPr="009707A2">
        <w:rPr>
          <w:rFonts w:ascii="Times New Roman" w:hAnsi="Times New Roman" w:cs="Times New Roman"/>
          <w:color w:val="000000"/>
          <w:sz w:val="24"/>
          <w:szCs w:val="24"/>
          <w:vertAlign w:val="subscript"/>
        </w:rPr>
        <w:t>К</w:t>
      </w:r>
      <w:r w:rsidRPr="009707A2">
        <w:rPr>
          <w:rFonts w:ascii="Times New Roman" w:hAnsi="Times New Roman" w:cs="Times New Roman"/>
          <w:color w:val="000000"/>
          <w:sz w:val="24"/>
          <w:szCs w:val="24"/>
        </w:rPr>
        <w:t xml:space="preserve"> – 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m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t</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(14)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число дней плановых простоев в году.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Применительно к отдельным видам производства и отдельным предприятиям можно использовать другие методы расчета производственной мощности.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Возможность выполнения плана производства продукции необходимо обосновать уровнем использования производственной мощности, который характеризуется коэффициентом использования производственной мощности КПМ и определяется как отношение планового годового выпуска продукции ТВ к размеру годовой производственной мощности ПМ: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К</w:t>
      </w:r>
      <w:r w:rsidRPr="009707A2">
        <w:rPr>
          <w:rFonts w:ascii="Times New Roman" w:hAnsi="Times New Roman" w:cs="Times New Roman"/>
          <w:color w:val="000000"/>
          <w:sz w:val="24"/>
          <w:szCs w:val="24"/>
          <w:vertAlign w:val="subscript"/>
        </w:rPr>
        <w:t>ПМ</w:t>
      </w:r>
      <w:r w:rsidRPr="009707A2">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ТВ</m:t>
            </m:r>
          </m:num>
          <m:den>
            <m:r>
              <w:rPr>
                <w:rFonts w:ascii="Cambria Math" w:hAnsi="Times New Roman" w:cs="Times New Roman"/>
                <w:color w:val="000000"/>
                <w:sz w:val="24"/>
                <w:szCs w:val="24"/>
              </w:rPr>
              <m:t>ПМ</m:t>
            </m:r>
          </m:den>
        </m:f>
      </m:oMath>
      <w:r w:rsidRPr="009707A2">
        <w:rPr>
          <w:rFonts w:ascii="Times New Roman" w:hAnsi="Times New Roman" w:cs="Times New Roman"/>
          <w:color w:val="000000"/>
          <w:sz w:val="24"/>
          <w:szCs w:val="24"/>
        </w:rPr>
        <w:t xml:space="preserve">                             (15)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К</w:t>
      </w:r>
      <w:r w:rsidRPr="009707A2">
        <w:rPr>
          <w:rFonts w:ascii="Times New Roman" w:hAnsi="Times New Roman" w:cs="Times New Roman"/>
          <w:color w:val="000000"/>
          <w:sz w:val="24"/>
          <w:szCs w:val="24"/>
          <w:vertAlign w:val="subscript"/>
        </w:rPr>
        <w:t>ПМ</w:t>
      </w:r>
      <w:r w:rsidRPr="009707A2">
        <w:rPr>
          <w:rFonts w:ascii="Times New Roman" w:hAnsi="Times New Roman" w:cs="Times New Roman"/>
          <w:color w:val="000000"/>
          <w:sz w:val="24"/>
          <w:szCs w:val="24"/>
        </w:rPr>
        <w:t xml:space="preserve"> = 1, то плановый объем производства полностью обеспечен производственной мощностью.</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К</w:t>
      </w:r>
      <w:r w:rsidRPr="009707A2">
        <w:rPr>
          <w:rFonts w:ascii="Times New Roman" w:hAnsi="Times New Roman" w:cs="Times New Roman"/>
          <w:color w:val="000000"/>
          <w:sz w:val="24"/>
          <w:szCs w:val="24"/>
          <w:vertAlign w:val="subscript"/>
        </w:rPr>
        <w:t>ПМ</w:t>
      </w:r>
      <w:r w:rsidRPr="009707A2">
        <w:rPr>
          <w:rFonts w:ascii="Times New Roman" w:hAnsi="Times New Roman" w:cs="Times New Roman"/>
          <w:color w:val="000000"/>
          <w:sz w:val="24"/>
          <w:szCs w:val="24"/>
        </w:rPr>
        <w:t xml:space="preserve"> &lt; 1, то предприятие имеет запас производственной мощности и при необходимости может увеличить объем производства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К</w:t>
      </w:r>
      <w:r w:rsidRPr="009707A2">
        <w:rPr>
          <w:rFonts w:ascii="Times New Roman" w:hAnsi="Times New Roman" w:cs="Times New Roman"/>
          <w:color w:val="000000"/>
          <w:sz w:val="24"/>
          <w:szCs w:val="24"/>
          <w:vertAlign w:val="subscript"/>
        </w:rPr>
        <w:t>ПМ</w:t>
      </w:r>
      <w:r w:rsidRPr="009707A2">
        <w:rPr>
          <w:rFonts w:ascii="Times New Roman" w:hAnsi="Times New Roman" w:cs="Times New Roman"/>
          <w:color w:val="000000"/>
          <w:sz w:val="24"/>
          <w:szCs w:val="24"/>
        </w:rPr>
        <w:t xml:space="preserve"> &gt; 1, то плановый объем производства превышает производственную мощность. Это означает, что предприятие не может обеспечить производственной мощностью плановый объем производства. В этом случае либо корректируется объем производства, а также объем его реализации в сторону уменьшения, либо намечаются конкретные мероприятия по увеличению производственной мощности в планируемом году.</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1.3. Типовые задачи и их 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ООО «Хозяйка» осуществляет пошив постельного белья и находится в одном из районов областного центра с численностью населения 216 тыс. чел. Предприятие работает два года, ежегодно реализуя в среднем 10–15 тыс. комплектов постельного белья. Аналогичную продукцию в указанном районе реализуют городская швейная фабрика (12 тыс. комплектов), а также иногородние швейные предприятия и оптовые поставщики (65 тыс. комплектов).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Реально сложились следующие ассортимент и структура спроса на продукцию ООО «Хозяйка».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1 - Структура реализации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33"/>
      </w:tblGrid>
      <w:tr w:rsidR="007C65D1" w:rsidRPr="009707A2" w:rsidTr="00EB619B">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255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Удельный вес в объеме, %</w:t>
            </w:r>
          </w:p>
        </w:tc>
        <w:tc>
          <w:tcPr>
            <w:tcW w:w="22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ед., руб.</w:t>
            </w:r>
          </w:p>
        </w:tc>
      </w:tr>
      <w:tr w:rsidR="007C65D1" w:rsidRPr="009707A2" w:rsidTr="00EB619B">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1,5-спальные комплекты постельного белья</w:t>
            </w:r>
          </w:p>
        </w:tc>
        <w:tc>
          <w:tcPr>
            <w:tcW w:w="255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60</w:t>
            </w:r>
          </w:p>
        </w:tc>
        <w:tc>
          <w:tcPr>
            <w:tcW w:w="22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715</w:t>
            </w:r>
          </w:p>
        </w:tc>
      </w:tr>
      <w:tr w:rsidR="007C65D1" w:rsidRPr="009707A2" w:rsidTr="00EB619B">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2-спальные комплекты постельного белья</w:t>
            </w:r>
          </w:p>
        </w:tc>
        <w:tc>
          <w:tcPr>
            <w:tcW w:w="255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16</w:t>
            </w:r>
          </w:p>
        </w:tc>
        <w:tc>
          <w:tcPr>
            <w:tcW w:w="22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860</w:t>
            </w:r>
          </w:p>
        </w:tc>
      </w:tr>
      <w:tr w:rsidR="007C65D1" w:rsidRPr="009707A2" w:rsidTr="00EB619B">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Пододеяльники</w:t>
            </w:r>
          </w:p>
        </w:tc>
        <w:tc>
          <w:tcPr>
            <w:tcW w:w="255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w:t>
            </w:r>
          </w:p>
        </w:tc>
        <w:tc>
          <w:tcPr>
            <w:tcW w:w="22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385</w:t>
            </w:r>
          </w:p>
        </w:tc>
      </w:tr>
      <w:tr w:rsidR="007C65D1" w:rsidRPr="009707A2" w:rsidTr="00EB619B">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Простыни</w:t>
            </w:r>
          </w:p>
        </w:tc>
        <w:tc>
          <w:tcPr>
            <w:tcW w:w="255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w:t>
            </w:r>
          </w:p>
        </w:tc>
        <w:tc>
          <w:tcPr>
            <w:tcW w:w="22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204</w:t>
            </w:r>
          </w:p>
        </w:tc>
      </w:tr>
      <w:tr w:rsidR="007C65D1" w:rsidRPr="009707A2" w:rsidTr="00EB619B">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Наволочки (2 шт. на комплект)</w:t>
            </w:r>
          </w:p>
        </w:tc>
        <w:tc>
          <w:tcPr>
            <w:tcW w:w="255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w:t>
            </w:r>
          </w:p>
        </w:tc>
        <w:tc>
          <w:tcPr>
            <w:tcW w:w="22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126</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потенциальный спрос в районе на постельное белье;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потенциальную емкость рынка постельного белья в районе;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реальную емкость рынка постельного белья.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сбыта постельного белья ООО «Хозяйка» на год в натуральных единицах и денежном выражении.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исходить из предположения, что одним комплектом белья могут пользоваться одновременно два человека, то потенциальный спрос на постельное белье в расчете на год составит 108 000 комплектов (216 000 : 2 = 108 000).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Потенциальная емкость рынка составляет 31 000 комплектов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(108 000 – 12 000 – 65 000 = 31 000), что характеризует свободную нишу рынка этой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Реальная емкость рынка – это то количество постельного белья, которое ООО «Хозяйка» собирается изготовить и поставить на рынок в плановом году. Поскольку предприятие работает два года и в среднем ежегодно реализует 10–15 тыс. комплектов белья, то, исходя из возможностей роста объемов производства, плановый объем продаж можно принять в размере 20 000 комплектов, поэтому реальная емкость рынка составит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20 000 комплектов.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План сбыта продукции составляется на основе сложившегося ассортимента. Объем продаж каждого вида постельного белья определяется планом сбыта всей продукции и удельным весом каждого вида продукции, указанным в условии задачи.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2 - План сбыта продукции на год ООО «Хозяйка»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шт.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единицы, р.</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тыс. р</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1,5-спальные комплекты постельного белья</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12 000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715</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8 580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2-спальные комплекты по- стельного белья</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860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2 752</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Пододеяльники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4 800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385</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1 848</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Простыни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4 800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204</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979,2</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Наволочки (2 шт. на комплект)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9 600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126</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1 209,6</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15 368,8</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Обувная фабрика «Малыш» специализируется на производстве детской обуви. Производство и реализация детской обуви на планируемый квартал характеризуется следующими данными.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3 - План производства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7C65D1" w:rsidRPr="009707A2" w:rsidTr="00EB619B">
        <w:tc>
          <w:tcPr>
            <w:tcW w:w="191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Обувь</w:t>
            </w:r>
          </w:p>
        </w:tc>
        <w:tc>
          <w:tcPr>
            <w:tcW w:w="191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пар</w:t>
            </w:r>
          </w:p>
        </w:tc>
        <w:tc>
          <w:tcPr>
            <w:tcW w:w="3828"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 складе, пар</w:t>
            </w:r>
          </w:p>
        </w:tc>
        <w:tc>
          <w:tcPr>
            <w:tcW w:w="191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р./пара</w:t>
            </w:r>
          </w:p>
        </w:tc>
      </w:tr>
      <w:tr w:rsidR="007C65D1" w:rsidRPr="009707A2" w:rsidTr="00EB619B">
        <w:tc>
          <w:tcPr>
            <w:tcW w:w="191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начало квартала</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конец квартала</w:t>
            </w:r>
          </w:p>
        </w:tc>
        <w:tc>
          <w:tcPr>
            <w:tcW w:w="191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Ботинки</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530</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Туфли</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320</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Сапожки</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870</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Полуботинки</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3 900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385</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продаж каждого вида обуви, нат.ед.;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планируемую выручку от реализации обуви за квартал,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обуви каждого вида определяется на основе формулы (1).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Ботинки 2 000 + 0 – 120 = 1 880 пар.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Туфли 3 200 + 100 – 300 = 3 000 пар.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Сапожки 1 800 + 250 – 50 = 2 000 пар.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Полуботинки 3 900 + 100 – 0 = 4 000 пар.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4 - План сбыта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Обувь</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пар</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тыс. р.</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Ботинки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1 880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530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996,4</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Туфли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960,0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Сапожки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870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1 740,0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Полуботинки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4 000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385</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1 540,0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5 236,4</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сбыта продукции ЗАО «Мебель» на год и определите выручку от реализации, используя следующие данные.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5 - План производства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 складе на начало года, шт.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производства, шт.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цена, р./шт.</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книжные</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1 500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6 840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обеденные</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3 240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письменные</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1 260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7 250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для посуды</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9 530</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Норматив остатка готовой продукции на складе на конец года – 4 дня.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каждого вида продукции определяется исходя из объема выпуска продукции с учетом остатков готовой продукции на складе на начало и конец года (формула (1)). Остатки готовой продукции на складе на конец года следует рассчитать по формуле (6). Выручка от реализации мебели определяется методом прямого счета.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Остатки готовой продукции на складе на конец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книжные 1 500 : 360 · 4 = 17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обеденные 800 : 360 · 4 = 9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письменные 1 260 : 360 · 4 = 14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для посуды 300 : 360 · 4 = 3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6 - План сбыта продукции (мебели)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655"/>
        <w:gridCol w:w="1483"/>
        <w:gridCol w:w="1341"/>
        <w:gridCol w:w="1117"/>
        <w:gridCol w:w="1060"/>
        <w:gridCol w:w="1444"/>
      </w:tblGrid>
      <w:tr w:rsidR="007C65D1" w:rsidRPr="009707A2" w:rsidTr="00EB619B">
        <w:tc>
          <w:tcPr>
            <w:tcW w:w="136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165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шт.</w:t>
            </w:r>
          </w:p>
        </w:tc>
        <w:tc>
          <w:tcPr>
            <w:tcW w:w="2901"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 складе</w:t>
            </w:r>
          </w:p>
        </w:tc>
        <w:tc>
          <w:tcPr>
            <w:tcW w:w="112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шт.</w:t>
            </w:r>
          </w:p>
        </w:tc>
        <w:tc>
          <w:tcPr>
            <w:tcW w:w="1083"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р./шт.</w:t>
            </w:r>
          </w:p>
        </w:tc>
        <w:tc>
          <w:tcPr>
            <w:tcW w:w="144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тыс.р.</w:t>
            </w:r>
          </w:p>
        </w:tc>
      </w:tr>
      <w:tr w:rsidR="007C65D1" w:rsidRPr="009707A2" w:rsidTr="00EB619B">
        <w:tc>
          <w:tcPr>
            <w:tcW w:w="136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65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52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начало года</w:t>
            </w:r>
          </w:p>
        </w:tc>
        <w:tc>
          <w:tcPr>
            <w:tcW w:w="138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конец года</w:t>
            </w:r>
          </w:p>
        </w:tc>
        <w:tc>
          <w:tcPr>
            <w:tcW w:w="112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083"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44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136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книжные</w:t>
            </w:r>
          </w:p>
        </w:tc>
        <w:tc>
          <w:tcPr>
            <w:tcW w:w="165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1 500</w:t>
            </w:r>
          </w:p>
        </w:tc>
        <w:tc>
          <w:tcPr>
            <w:tcW w:w="152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138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w:t>
            </w:r>
          </w:p>
        </w:tc>
        <w:tc>
          <w:tcPr>
            <w:tcW w:w="112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1 489</w:t>
            </w:r>
          </w:p>
        </w:tc>
        <w:tc>
          <w:tcPr>
            <w:tcW w:w="108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6 840</w:t>
            </w:r>
          </w:p>
        </w:tc>
        <w:tc>
          <w:tcPr>
            <w:tcW w:w="144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10184,8</w:t>
            </w:r>
          </w:p>
        </w:tc>
      </w:tr>
      <w:tr w:rsidR="007C65D1" w:rsidRPr="009707A2" w:rsidTr="00EB619B">
        <w:tc>
          <w:tcPr>
            <w:tcW w:w="136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обеденные</w:t>
            </w:r>
          </w:p>
        </w:tc>
        <w:tc>
          <w:tcPr>
            <w:tcW w:w="165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152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w:t>
            </w:r>
          </w:p>
        </w:tc>
        <w:tc>
          <w:tcPr>
            <w:tcW w:w="138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w:t>
            </w:r>
          </w:p>
        </w:tc>
        <w:tc>
          <w:tcPr>
            <w:tcW w:w="112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108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3 240</w:t>
            </w:r>
          </w:p>
        </w:tc>
        <w:tc>
          <w:tcPr>
            <w:tcW w:w="144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2592,0</w:t>
            </w:r>
          </w:p>
        </w:tc>
      </w:tr>
      <w:tr w:rsidR="007C65D1" w:rsidRPr="009707A2" w:rsidTr="00EB619B">
        <w:tc>
          <w:tcPr>
            <w:tcW w:w="136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Столы письменные</w:t>
            </w:r>
          </w:p>
        </w:tc>
        <w:tc>
          <w:tcPr>
            <w:tcW w:w="165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1 260</w:t>
            </w:r>
          </w:p>
        </w:tc>
        <w:tc>
          <w:tcPr>
            <w:tcW w:w="152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w:t>
            </w:r>
          </w:p>
        </w:tc>
        <w:tc>
          <w:tcPr>
            <w:tcW w:w="138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w:t>
            </w:r>
          </w:p>
        </w:tc>
        <w:tc>
          <w:tcPr>
            <w:tcW w:w="112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1 271</w:t>
            </w:r>
          </w:p>
        </w:tc>
        <w:tc>
          <w:tcPr>
            <w:tcW w:w="108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7 250</w:t>
            </w:r>
          </w:p>
        </w:tc>
        <w:tc>
          <w:tcPr>
            <w:tcW w:w="144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9214,8</w:t>
            </w:r>
          </w:p>
        </w:tc>
      </w:tr>
      <w:tr w:rsidR="007C65D1" w:rsidRPr="009707A2" w:rsidTr="00EB619B">
        <w:tc>
          <w:tcPr>
            <w:tcW w:w="136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Шкафы для посуды</w:t>
            </w:r>
          </w:p>
        </w:tc>
        <w:tc>
          <w:tcPr>
            <w:tcW w:w="165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152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138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tc>
        <w:tc>
          <w:tcPr>
            <w:tcW w:w="112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307</w:t>
            </w:r>
          </w:p>
        </w:tc>
        <w:tc>
          <w:tcPr>
            <w:tcW w:w="108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9 530</w:t>
            </w:r>
          </w:p>
        </w:tc>
        <w:tc>
          <w:tcPr>
            <w:tcW w:w="144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2925,7</w:t>
            </w:r>
          </w:p>
        </w:tc>
      </w:tr>
      <w:tr w:rsidR="007C65D1" w:rsidRPr="009707A2" w:rsidTr="00EB619B">
        <w:tc>
          <w:tcPr>
            <w:tcW w:w="136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165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52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38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12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08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44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24917,3</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В плане предприятия имеются следующие данные о производстве и реализации продукции на месяц.</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7 - План производства и реализации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3"/>
        <w:gridCol w:w="1973"/>
        <w:gridCol w:w="1895"/>
        <w:gridCol w:w="1896"/>
      </w:tblGrid>
      <w:tr w:rsidR="007C65D1" w:rsidRPr="009707A2" w:rsidTr="00EB619B">
        <w:tc>
          <w:tcPr>
            <w:tcW w:w="190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1903"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w:t>
            </w:r>
          </w:p>
        </w:tc>
        <w:tc>
          <w:tcPr>
            <w:tcW w:w="3868"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нат. ед.</w:t>
            </w:r>
          </w:p>
        </w:tc>
        <w:tc>
          <w:tcPr>
            <w:tcW w:w="1896"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w:t>
            </w:r>
          </w:p>
        </w:tc>
      </w:tr>
      <w:tr w:rsidR="007C65D1" w:rsidRPr="009707A2" w:rsidTr="00EB619B">
        <w:tc>
          <w:tcPr>
            <w:tcW w:w="190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03"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7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начало месяца</w:t>
            </w:r>
          </w:p>
        </w:tc>
        <w:tc>
          <w:tcPr>
            <w:tcW w:w="18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конец месяца</w:t>
            </w:r>
          </w:p>
        </w:tc>
        <w:tc>
          <w:tcPr>
            <w:tcW w:w="1896"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190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 шт.</w:t>
            </w:r>
          </w:p>
        </w:tc>
        <w:tc>
          <w:tcPr>
            <w:tcW w:w="190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510</w:t>
            </w:r>
          </w:p>
        </w:tc>
        <w:tc>
          <w:tcPr>
            <w:tcW w:w="197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90</w:t>
            </w:r>
          </w:p>
        </w:tc>
        <w:tc>
          <w:tcPr>
            <w:tcW w:w="18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8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450</w:t>
            </w:r>
          </w:p>
        </w:tc>
      </w:tr>
      <w:tr w:rsidR="007C65D1" w:rsidRPr="009707A2" w:rsidTr="00EB619B">
        <w:tc>
          <w:tcPr>
            <w:tcW w:w="190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м</w:t>
            </w:r>
            <w:r w:rsidRPr="009707A2">
              <w:rPr>
                <w:rFonts w:ascii="Times New Roman" w:hAnsi="Times New Roman" w:cs="Times New Roman"/>
                <w:color w:val="000000"/>
                <w:sz w:val="24"/>
                <w:szCs w:val="24"/>
                <w:vertAlign w:val="superscript"/>
              </w:rPr>
              <w:t>3</w:t>
            </w:r>
          </w:p>
        </w:tc>
        <w:tc>
          <w:tcPr>
            <w:tcW w:w="190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1 000</w:t>
            </w:r>
          </w:p>
        </w:tc>
        <w:tc>
          <w:tcPr>
            <w:tcW w:w="197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250</w:t>
            </w:r>
          </w:p>
        </w:tc>
        <w:tc>
          <w:tcPr>
            <w:tcW w:w="18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8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130</w:t>
            </w:r>
          </w:p>
        </w:tc>
      </w:tr>
      <w:tr w:rsidR="007C65D1" w:rsidRPr="009707A2" w:rsidTr="00EB619B">
        <w:tc>
          <w:tcPr>
            <w:tcW w:w="190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 м</w:t>
            </w:r>
            <w:r w:rsidRPr="009707A2">
              <w:rPr>
                <w:rFonts w:ascii="Times New Roman" w:hAnsi="Times New Roman" w:cs="Times New Roman"/>
                <w:color w:val="000000"/>
                <w:sz w:val="24"/>
                <w:szCs w:val="24"/>
                <w:vertAlign w:val="superscript"/>
              </w:rPr>
              <w:t>2</w:t>
            </w:r>
          </w:p>
        </w:tc>
        <w:tc>
          <w:tcPr>
            <w:tcW w:w="190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240</w:t>
            </w:r>
          </w:p>
        </w:tc>
        <w:tc>
          <w:tcPr>
            <w:tcW w:w="197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18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50</w:t>
            </w:r>
          </w:p>
        </w:tc>
        <w:tc>
          <w:tcPr>
            <w:tcW w:w="18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производства каждого вида продукции,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стоимость товарной продукции за месяц,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каждого вида продукции в натуральных единицах рассчитывается по формуле (8). Стоимость товарной продукции в денежном выражении определяют методом прямого счета.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 А 510 – 90 +100 = 520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 В 1 000 – 250 + 150 = 900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 С 240 – 10 + 50 = 280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 стоимости товарной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450 · 520 + 130 · 900 + 800 · 280 = 575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Мебельное предприятие на производственной площади 700 м осуществляет производство книжных шкафов. Режим работы предприятия: прерывная рабочая неделя, одна смена, продолжительность смены 8 ч. Технологическая трудоемкость изготовления одного шкафа составляет 14,3 ч. Норма площади одного рабочего места – 20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 Планом производства предусмотрен выпуск в среднем 15 шкафов в смену.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плановый объем производства книжных шкафов;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производственную мощность мебельного предприятия по производству книжных шкафов;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возможность выполнения плана производства книжных шкафов.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Сначала определяется эффективный фонд времени работы предприятия в планируемом году в условиях прерывной рабочей недели (формула (13)).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плановый объем производства продукции определяется исходя из сменной производительности предприятия по выпуску шкафов и эффективного времени работы предприятия по плану на год (дн.), а производственная мощность рассчитывается по формуле (12).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фонд времени работы предприятия составляет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 xml:space="preserve"> = (365 – 104 – 11) = 250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 xml:space="preserve"> = 250 · 8 = 2 000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мощность предприятия равна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ПМ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 xml:space="preserve">700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8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 250</m:t>
            </m:r>
          </m:num>
          <m:den>
            <m:r>
              <m:rPr>
                <m:sty m:val="p"/>
              </m:rPr>
              <w:rPr>
                <w:rFonts w:ascii="Cambria Math" w:hAnsi="Times New Roman" w:cs="Times New Roman"/>
                <w:color w:val="000000"/>
                <w:sz w:val="24"/>
                <w:szCs w:val="24"/>
              </w:rPr>
              <m:t xml:space="preserve">20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14,3</m:t>
            </m:r>
          </m:den>
        </m:f>
      </m:oMath>
      <w:r w:rsidRPr="009707A2">
        <w:rPr>
          <w:rFonts w:ascii="Times New Roman" w:hAnsi="Times New Roman" w:cs="Times New Roman"/>
          <w:color w:val="000000"/>
          <w:sz w:val="24"/>
          <w:szCs w:val="24"/>
        </w:rPr>
        <w:t>=4 895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производства книжных шкафов составляет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15 х 250 = 3 750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Коэффициент использования производственной мощности равен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К </w:t>
      </w:r>
      <w:r w:rsidRPr="009707A2">
        <w:rPr>
          <w:rFonts w:ascii="Times New Roman" w:hAnsi="Times New Roman" w:cs="Times New Roman"/>
          <w:color w:val="000000"/>
          <w:sz w:val="24"/>
          <w:szCs w:val="24"/>
          <w:vertAlign w:val="subscript"/>
        </w:rPr>
        <w:t>И.М.</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3</m:t>
            </m:r>
            <m:r>
              <m:rPr>
                <m:sty m:val="p"/>
              </m:rPr>
              <w:rPr>
                <w:rFonts w:ascii="Cambria Math" w:hAnsi="Times New Roman" w:cs="Times New Roman"/>
                <w:color w:val="000000"/>
                <w:sz w:val="24"/>
                <w:szCs w:val="24"/>
              </w:rPr>
              <m:t> </m:t>
            </m:r>
            <m:r>
              <m:rPr>
                <m:sty m:val="p"/>
              </m:rPr>
              <w:rPr>
                <w:rFonts w:ascii="Cambria Math" w:hAnsi="Times New Roman" w:cs="Times New Roman"/>
                <w:color w:val="000000"/>
                <w:sz w:val="24"/>
                <w:szCs w:val="24"/>
              </w:rPr>
              <m:t>750</m:t>
            </m:r>
          </m:num>
          <m:den>
            <m:r>
              <m:rPr>
                <m:sty m:val="p"/>
              </m:rPr>
              <w:rPr>
                <w:rFonts w:ascii="Cambria Math" w:hAnsi="Times New Roman" w:cs="Times New Roman"/>
                <w:color w:val="000000"/>
                <w:sz w:val="24"/>
                <w:szCs w:val="24"/>
              </w:rPr>
              <m:t>4 895</m:t>
            </m:r>
          </m:den>
        </m:f>
      </m:oMath>
      <w:r w:rsidRPr="009707A2">
        <w:rPr>
          <w:rFonts w:ascii="Times New Roman" w:hAnsi="Times New Roman" w:cs="Times New Roman"/>
          <w:color w:val="000000"/>
          <w:sz w:val="24"/>
          <w:szCs w:val="24"/>
        </w:rPr>
        <w:t>=0,766 или 76,6 %.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по отчету прошлого года составил на предприятии 5 400 тыс. р. Численность рабочих – 600 чел. По плану на следующий год предусматривается рост производительности труда на 10 % и снижение численности рабочих на 20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товарной продукции по плану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процент роста планового объема товарной продукции к уровню</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прошлого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Производительность труда рабочих по отчету прошлого года составила 9 000 р. (5 400 : 600 = 9 000 р./чел.).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уровень производительности труда предусматривается выше отчетного на 10 % и составит 9 900 р. (9 000 · 1,1 = 9 900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по плану предусматривается меньше фактической на 20 чел. и составляет 580 чел. (600 – 20 = 580).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товарной продукции на год равна 5 742 тыс. р. (9 900 · 580 = 5 742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Процент роста планового объема товарной продукции составляет 5 742 : 5 400 · 100 = 106,3 %.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1.7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производственную мощность предприятия и коэффициент ее использования, если количество ведущего оборудования на предприятии составляет 50 станков, время работы одного станка по плану на год предусмотрено в среднем 500 смен, трудоемкость 1 изделия составляет 1,25 станко-смены. Производственная программа по плану на год – 17 000 изделий.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ПМ = 500 · 50 : 1,25 = 20 000 изд.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Коэффициент использования ПМ = 17 000 : 20 000 = 0,85.</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Задачи для самостоятельной работы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определяется последней цифрой в зачетке)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сбыта продукции на год содержит следующие данные.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8 - План сбыта продукции на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7C65D1" w:rsidRPr="009707A2" w:rsidTr="00EB619B">
        <w:tc>
          <w:tcPr>
            <w:tcW w:w="191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3828"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Отчет предыдущего года</w:t>
            </w:r>
          </w:p>
        </w:tc>
        <w:tc>
          <w:tcPr>
            <w:tcW w:w="3829"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Планируемый год</w:t>
            </w:r>
          </w:p>
        </w:tc>
      </w:tr>
      <w:tr w:rsidR="007C65D1" w:rsidRPr="009707A2" w:rsidTr="00EB619B">
        <w:tc>
          <w:tcPr>
            <w:tcW w:w="191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тыс. шт.</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тыс. шт.</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1</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196</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182</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2</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260</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3</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270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138</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55</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выручку от реализации по каждому виду продукции и по предприятию в целом;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планируемый процент роста объема выручки от реализации.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Предприятие состоит из четырех цехов. Цех 1 – заготовительный, цехи 2, 3, 4 специализируются на изготовлении конкретных видов продукции и имеют заказы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выручку от реализации продукции по предприятию на год на основе следующих данных.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9 - План производства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w:t>
            </w:r>
          </w:p>
        </w:tc>
        <w:tc>
          <w:tcPr>
            <w:tcW w:w="6381"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на год, тыс. р.</w:t>
            </w:r>
          </w:p>
        </w:tc>
      </w:tr>
      <w:tr w:rsidR="007C65D1" w:rsidRPr="009707A2" w:rsidTr="00EB619B">
        <w:tc>
          <w:tcPr>
            <w:tcW w:w="3190"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продукции, всего</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полуфабрикатов для других цехов</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 2</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47 201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14 182</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 3</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37 877</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7 575</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 4</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3 791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Пояснение: полуфабрикаты, подлежащие переработке в других цехах, не являются реализованной продукцией.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Магазин «Спорттовары» планирует реализовать в течение года 2 660 шт. велосипедов, из них велосипедов «Школьник» – 30 %, велосипедов «Кама» – 40 %, велосипедов «Весна» – 30 %.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реализации магазином велосипедов, рассчитайте объем продаж продукции и выручку от реализации за год, используя следующие данные по средним ценам на продукцию.</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10 - Средние цены на продукцию (без НДС),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Марка велосипеда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закупки</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продажи</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«Школьник»</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1 488</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1860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«Кама»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1 904</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2380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«Весна»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1 792</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2240</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Пояснение: выручка от реализации продукции магазина определяется как разность между стоимостью реализованных (проданных) товаров и стоимостью их закупки у предприятия-изготовителя.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Согласно договорам на планируемый год, кирпичный завод должен поставить 2 332 тыс. шт. керамического кирпича двух видов: облицовочного и обычного М-100, при этом облицовочный кирпич по объему составляет 6 % от объема кирпича М-100. 85 % всего объема керамического кирпича будет поставлено специализированным строительным организациям и 15 % – индивидуальным застройщикам. Строительные организации 20 % кирпича израсходуют на производственное строительство, а 80 % – на жилищное. Индивидуальные застройщики приобретают кирпич для жилищного строительства.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сбыта продукции в натуральных единицах (тыс. шт.) по ассортименту, потребителям и назначению.</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Парикмахерский салон «Чародеи» имеет два зала: женский на пять рабочих мест и мужской на три рабочих места. Один мужской мастер в среднем за час может обслужить 2 чел., а женский – 1,25 чел. Салон работает в две смены (по 6 ч каждая), без выходных дней. Праздничные дни – нерабочие. В микрорайоне, где находится салон, проживает 123 500 чел., 50 %, из них потенциально могут быть клиентами салона.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годовую пропускную способность (производственную мощность) салона по обслуживанию клиентов;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уровень обеспечения жителей микрорайона услугами этого парикмахерского салона.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Фирма состоит из трех предприятий, по каждому из которых приведены данные о реализации продукции за два года: предыдущий и отчетный.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11 - Показатели реализации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реализации продукции в предыдущем году, млн р.</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Плановое задание по росту объема реализации в отчетном году, %</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1</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104,0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2</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48</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105,0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3</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60</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102,5</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в целом по фирме: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реализации продукции по плану на отчетный год, млн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объем реализации продукции по отчету предыдущего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процент роста объема реализации по плану на отчетный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Деревообрабатывающее предприятие имеет два цеха: лесопильный и ящичный. Согласно плану, лесопильный цех должен произвести 7 000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пиломатериалов, ящичный цех – 900 м</w:t>
      </w:r>
      <w:r w:rsidRPr="009707A2">
        <w:rPr>
          <w:rFonts w:ascii="Times New Roman" w:hAnsi="Times New Roman" w:cs="Times New Roman"/>
          <w:color w:val="000000"/>
          <w:sz w:val="24"/>
          <w:szCs w:val="24"/>
          <w:vertAlign w:val="superscript"/>
        </w:rPr>
        <w:t xml:space="preserve">3 </w:t>
      </w:r>
      <w:r w:rsidRPr="009707A2">
        <w:rPr>
          <w:rFonts w:ascii="Times New Roman" w:hAnsi="Times New Roman" w:cs="Times New Roman"/>
          <w:color w:val="000000"/>
          <w:sz w:val="24"/>
          <w:szCs w:val="24"/>
        </w:rPr>
        <w:t>тары. На выработку тары предприятие расходует 1 320 м пиломатериалов. Средние оптовые цены на продукцию по плану: 1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пиломатериалов – 4 170 р., 1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тары – 6 320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валовой оборот продукции предприятия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внутризаводской оборот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объем товарной продукции по плану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выпускает школьные тетради различных видов, что предусмотрено ассортиментным планом.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11 - План производства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производства, тыс. шт.</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Планово-расчетная цена, р./шт. </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Тетради 12 л. </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Тетради 18 л.</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22</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Тетради 24 л.</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Тетради 96 л.</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27</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плановый объем выпуска продукции в условно натуральных единицах;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стоимость товарной продукции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Планом цеха на год предусмотрено производство изделия А в количестве 76 000 шт. В цехе установлено 40 станков. Трудоемкость изготовления одного изделия А составляет 2 ч. </w:t>
      </w:r>
      <w:r w:rsidRPr="009707A2">
        <w:rPr>
          <w:rFonts w:ascii="Times New Roman" w:hAnsi="Times New Roman" w:cs="Times New Roman"/>
          <w:color w:val="000000"/>
          <w:sz w:val="24"/>
          <w:szCs w:val="24"/>
        </w:rPr>
        <w:lastRenderedPageBreak/>
        <w:t>Режим работы цеха: прерывная неделя, 2 смены по 8 ч каждая. Простои в плановом ремонте составляют 2 % номинального фонда времени работы одного станка.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годовую производственную мощность цеха по производству изделия 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планируемый коэффициент использования производственной мощности.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Вариант10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по отчету прошлого года составила 14 500 тыс. р. В плане предприятия на текущий год предусмотрено увеличение выручки от реализации за счет увеличения объема продаж на 8 % и роста планово-расчетных цен на 2 %.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выручки от реализации продукции по плану,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процент роста выручки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2 ПЛАНИРОВАНИЕ</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ПРОИЗВОДИТЕЛЬНОСТИ ТРУДА</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И ЧИСЛЕННОСТИ ПЕРСОНАЛА ПРЕДПРИЯТИЯ</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2.1. Пояснения и методические указания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производительность труда, трудоемкость единицы продукции, численность рабочих, эффективный фонд времени одного рабочего, норма обслуживания, эффективный фонд времени работы единицы оборудования, рост производительности труда.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обеспечения выполнения плана производства и реализации продукции осуществляется планирование производительности труда и потребности предприятия в персонале. Особое внимание уделяется выявлению и использованию резервов повышения производительности труда и сокращению потребности в дополнительной численности трудовых ресурсов.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производительности труда предусматривает определение абсолютных показателей, характеризующих уровень производительности труда, и относительных показателей, определяющих динамику их роста.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оценки планового уровня производительности труда на предприятии используется, как правило, показатель выработки продукции на одного работающего (рабочего) в год в денежном выражении.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планировании производительности труда методом прямого счета уровень производительности труда определяют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 xml:space="preserve">ПЛ </w:t>
      </w:r>
      <w:r w:rsidRPr="009707A2">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ТПпл</m:t>
            </m:r>
            <m:r>
              <m:rPr>
                <m:sty m:val="p"/>
              </m:rPr>
              <w:rPr>
                <w:rFonts w:ascii="Cambria Math" w:hAnsi="Times New Roman" w:cs="Times New Roman"/>
                <w:color w:val="000000"/>
                <w:sz w:val="24"/>
                <w:szCs w:val="24"/>
              </w:rPr>
              <m:t xml:space="preserve"> (</m:t>
            </m:r>
            <m:r>
              <m:rPr>
                <m:sty m:val="p"/>
              </m:rPr>
              <w:rPr>
                <w:rFonts w:ascii="Cambria Math" w:hAnsi="Times New Roman" w:cs="Times New Roman"/>
                <w:color w:val="000000"/>
                <w:sz w:val="24"/>
                <w:szCs w:val="24"/>
              </w:rPr>
              <m:t>ВПпл</m:t>
            </m:r>
            <m:r>
              <m:rPr>
                <m:sty m:val="p"/>
              </m:rPr>
              <w:rPr>
                <w:rFonts w:ascii="Cambria Math" w:hAnsi="Times New Roman" w:cs="Times New Roman"/>
                <w:color w:val="000000"/>
                <w:sz w:val="24"/>
                <w:szCs w:val="24"/>
              </w:rPr>
              <m:t>)</m:t>
            </m:r>
          </m:num>
          <m:den>
            <m:r>
              <w:rPr>
                <w:rFonts w:ascii="Cambria Math" w:hAnsi="Times New Roman" w:cs="Times New Roman"/>
                <w:color w:val="000000"/>
                <w:sz w:val="24"/>
                <w:szCs w:val="24"/>
              </w:rPr>
              <m:t>Чпл</m:t>
            </m:r>
          </m:den>
        </m:f>
      </m:oMath>
      <w:r w:rsidRPr="009707A2">
        <w:rPr>
          <w:rFonts w:ascii="Times New Roman" w:hAnsi="Times New Roman" w:cs="Times New Roman"/>
          <w:color w:val="000000"/>
          <w:sz w:val="24"/>
          <w:szCs w:val="24"/>
        </w:rPr>
        <w:t xml:space="preserve"> ,                          (16)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плановый уровень производительности труда,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(ВП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 планируемый объем валовой (товарной)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плановая численность работающих (рабочих),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использовании пофакторного метода планирования сначала определяют процент роста производительности труда за счет различных технико-экономических факторов, а затем на величину этого процента корректируют фактический уровень ПТ</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производительности труда: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ПТ</w:t>
      </w:r>
      <w:r w:rsidRPr="009707A2">
        <w:rPr>
          <w:rFonts w:ascii="Times New Roman" w:hAnsi="Times New Roman" w:cs="Times New Roman"/>
          <w:color w:val="000000"/>
          <w:sz w:val="24"/>
          <w:szCs w:val="24"/>
          <w:vertAlign w:val="subscript"/>
        </w:rPr>
        <w:t>Ф</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(1+</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∆ПТ</m:t>
            </m:r>
          </m:num>
          <m:den>
            <m:r>
              <m:rPr>
                <m:sty m:val="p"/>
              </m:rPr>
              <w:rPr>
                <w:rFonts w:ascii="Cambria Math" w:hAnsi="Times New Roman" w:cs="Times New Roman"/>
                <w:color w:val="000000"/>
                <w:sz w:val="24"/>
                <w:szCs w:val="24"/>
              </w:rPr>
              <m:t>100</m:t>
            </m:r>
          </m:den>
        </m:f>
      </m:oMath>
      <w:r w:rsidRPr="009707A2">
        <w:rPr>
          <w:rFonts w:ascii="Times New Roman" w:hAnsi="Times New Roman" w:cs="Times New Roman"/>
          <w:color w:val="000000"/>
          <w:sz w:val="24"/>
          <w:szCs w:val="24"/>
        </w:rPr>
        <w:t xml:space="preserve"> )                          (17)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на предприятии планируется трудоемкость производственной программы, то плановый уровень производительности труда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ТПпл</m:t>
            </m:r>
          </m:num>
          <m:den>
            <m:r>
              <w:rPr>
                <w:rFonts w:ascii="Cambria Math" w:hAnsi="Times New Roman" w:cs="Times New Roman"/>
                <w:color w:val="000000"/>
                <w:sz w:val="24"/>
                <w:szCs w:val="24"/>
              </w:rPr>
              <m:t>Т</m:t>
            </m:r>
          </m:den>
        </m:f>
        <m:r>
          <w:rPr>
            <w:rFonts w:ascii="Cambria Math" w:hAnsi="Times New Roman" w:cs="Times New Roman"/>
            <w:color w:val="000000"/>
            <w:sz w:val="24"/>
            <w:szCs w:val="24"/>
          </w:rPr>
          <m:t xml:space="preserve"> </m:t>
        </m:r>
        <m:r>
          <w:rPr>
            <w:rFonts w:ascii="Cambria Math" w:hAnsi="Times New Roman" w:cs="Times New Roman"/>
            <w:color w:val="000000"/>
            <w:sz w:val="24"/>
            <w:szCs w:val="24"/>
          </w:rPr>
          <m:t>х</m:t>
        </m:r>
        <m:r>
          <w:rPr>
            <w:rFonts w:ascii="Cambria Math" w:hAnsi="Times New Roman" w:cs="Times New Roman"/>
            <w:color w:val="000000"/>
            <w:sz w:val="24"/>
            <w:szCs w:val="24"/>
          </w:rPr>
          <m:t xml:space="preserve"> </m:t>
        </m:r>
        <m:r>
          <w:rPr>
            <w:rFonts w:ascii="Cambria Math" w:hAnsi="Times New Roman" w:cs="Times New Roman"/>
            <w:color w:val="000000"/>
            <w:sz w:val="24"/>
            <w:szCs w:val="24"/>
          </w:rPr>
          <m:t>Тэф</m:t>
        </m:r>
      </m:oMath>
      <w:r w:rsidRPr="009707A2">
        <w:rPr>
          <w:rFonts w:ascii="Times New Roman" w:hAnsi="Times New Roman" w:cs="Times New Roman"/>
          <w:color w:val="000000"/>
          <w:sz w:val="24"/>
          <w:szCs w:val="24"/>
        </w:rPr>
        <w:t xml:space="preserve">                                (18)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 – трудоемкость производственной программы,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 xml:space="preserve"> – годовой эффективный фонд рабочего времени одного работника,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персонала предприятия, необходимая для выполнения производственной программы, планируется в зависимости от исходных данных разными методами.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численность персонала укрупненным методом определяется путем корректировки базовой (фактической) численности работников Ч</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Чф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xml:space="preserve"> Кр ± Эч,                               (19)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Кр – планируемый коэффициент роста объема производства;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Эч – планируемые изменения численности персонала за счет технико-экономических мероприятий,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тех предприятиях, где в плановых расчетах используется производительность труда, численность персонала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Ч </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ТПпл</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ВПпл</m:t>
            </m:r>
            <m:r>
              <m:rPr>
                <m:sty m:val="p"/>
              </m:rPr>
              <w:rPr>
                <w:rFonts w:ascii="Cambria Math" w:hAnsi="Times New Roman" w:cs="Times New Roman"/>
                <w:color w:val="000000"/>
                <w:sz w:val="24"/>
                <w:szCs w:val="24"/>
              </w:rPr>
              <m:t>)</m:t>
            </m:r>
          </m:num>
          <m:den>
            <m:r>
              <w:rPr>
                <w:rFonts w:ascii="Cambria Math" w:hAnsi="Times New Roman" w:cs="Times New Roman"/>
                <w:color w:val="000000"/>
                <w:sz w:val="24"/>
                <w:szCs w:val="24"/>
              </w:rPr>
              <m:t>ПТ</m:t>
            </m:r>
            <m:r>
              <w:rPr>
                <w:rFonts w:ascii="Cambria Math" w:hAnsi="Times New Roman" w:cs="Times New Roman"/>
                <w:color w:val="000000"/>
                <w:sz w:val="24"/>
                <w:szCs w:val="24"/>
              </w:rPr>
              <m:t xml:space="preserve"> </m:t>
            </m:r>
            <m:r>
              <w:rPr>
                <w:rFonts w:ascii="Cambria Math" w:hAnsi="Times New Roman" w:cs="Times New Roman"/>
                <w:color w:val="000000"/>
                <w:sz w:val="24"/>
                <w:szCs w:val="24"/>
              </w:rPr>
              <m:t>пл</m:t>
            </m:r>
          </m:den>
        </m:f>
      </m:oMath>
      <w:r w:rsidRPr="009707A2">
        <w:rPr>
          <w:rFonts w:ascii="Times New Roman" w:hAnsi="Times New Roman" w:cs="Times New Roman"/>
          <w:color w:val="000000"/>
          <w:sz w:val="24"/>
          <w:szCs w:val="24"/>
        </w:rPr>
        <w:t xml:space="preserve">                                   (20)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более точных расчетов используется планирование численности персонала по категориям работающих: рабочим и служащим.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численности рабочих начинается с расчета эффективного (полезного) фонда рабочего времени одного рабочего на год, определение этого фонда происходит на основе планового баланса рабочего времени одного рабочего.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пятидневной рабочей неделе Тэф.р. рассчитывается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Тэф.р. = (Тк – Тп – Тв – Тнв) </w:t>
      </w:r>
      <w:r w:rsidRPr="009707A2">
        <w:rPr>
          <w:rFonts w:ascii="Times New Roman" w:hAnsi="Cambria Math" w:cs="Times New Roman"/>
          <w:color w:val="000000"/>
          <w:sz w:val="24"/>
          <w:szCs w:val="24"/>
        </w:rPr>
        <w:t>⋅</w:t>
      </w:r>
      <w:r w:rsidRPr="009707A2">
        <w:rPr>
          <w:rFonts w:ascii="Times New Roman" w:hAnsi="Times New Roman" w:cs="Times New Roman"/>
          <w:color w:val="000000"/>
          <w:sz w:val="24"/>
          <w:szCs w:val="24"/>
        </w:rPr>
        <w:t>· tсм,                                (21)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Тк – календарный фонд времени,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Тп – количество праздников в году,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количество выходных в течение года,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Тнв – количество планируемых невыходов на работу,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tсм – продолжительность рабочего дня,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численность основных рабочих ЧРОС по трудоемкости продукции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t</m:t>
            </m:r>
            <m:r>
              <m:rPr>
                <m:sty m:val="p"/>
              </m:rPr>
              <w:rPr>
                <w:rFonts w:ascii="Cambria Math" w:hAnsi="Times New Roman" w:cs="Times New Roman"/>
                <w:color w:val="000000"/>
                <w:sz w:val="24"/>
                <w:szCs w:val="24"/>
              </w:rPr>
              <m:t>н</m:t>
            </m:r>
            <m:r>
              <m:rPr>
                <m:sty m:val="p"/>
              </m:rPr>
              <w:rPr>
                <w:rFonts w:ascii="Cambria Math" w:hAnsi="Times New Roman" w:cs="Times New Roman"/>
                <w:color w:val="000000"/>
                <w:sz w:val="24"/>
                <w:szCs w:val="24"/>
              </w:rPr>
              <m:t xml:space="preserve">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ТВ</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ВВ</m:t>
            </m:r>
            <m:r>
              <m:rPr>
                <m:sty m:val="p"/>
              </m:rPr>
              <w:rPr>
                <w:rFonts w:ascii="Cambria Math" w:hAnsi="Times New Roman" w:cs="Times New Roman"/>
                <w:color w:val="000000"/>
                <w:sz w:val="24"/>
                <w:szCs w:val="24"/>
              </w:rPr>
              <m:t>)</m:t>
            </m:r>
          </m:num>
          <m:den>
            <m:r>
              <m:rPr>
                <m:sty m:val="p"/>
              </m:rPr>
              <w:rPr>
                <w:rFonts w:ascii="Cambria Math" w:hAnsi="Times New Roman" w:cs="Times New Roman"/>
                <w:color w:val="000000"/>
                <w:sz w:val="24"/>
                <w:szCs w:val="24"/>
              </w:rPr>
              <m:t>Кн</m:t>
            </m:r>
            <m:r>
              <m:rPr>
                <m:sty m:val="p"/>
              </m:rPr>
              <w:rPr>
                <w:rFonts w:ascii="Cambria Math" w:hAnsi="Times New Roman" w:cs="Times New Roman"/>
                <w:color w:val="000000"/>
                <w:sz w:val="24"/>
                <w:szCs w:val="24"/>
              </w:rPr>
              <m:t xml:space="preserve">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Тэф</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р</m:t>
            </m:r>
            <m:r>
              <m:rPr>
                <m:sty m:val="p"/>
              </m:rPr>
              <w:rPr>
                <w:rFonts w:ascii="Cambria Math" w:hAnsi="Times New Roman" w:cs="Times New Roman"/>
                <w:color w:val="000000"/>
                <w:sz w:val="24"/>
                <w:szCs w:val="24"/>
              </w:rPr>
              <m:t>.</m:t>
            </m:r>
          </m:den>
        </m:f>
      </m:oMath>
      <w:r w:rsidRPr="009707A2">
        <w:rPr>
          <w:rFonts w:ascii="Times New Roman" w:hAnsi="Times New Roman" w:cs="Times New Roman"/>
          <w:color w:val="000000"/>
          <w:sz w:val="24"/>
          <w:szCs w:val="24"/>
        </w:rPr>
        <w:t xml:space="preserve">                                    (22)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tн – нормативная трудоемкость единицы продукции,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ТВ(ВВ) – плановый объем производства продукции,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Кн – коэффициент выполнения норм.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расчета плановой численности основных рабочих по рабочим местам применяется формула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w:t>
      </w:r>
      <w:r w:rsidRPr="009707A2">
        <w:rPr>
          <w:rFonts w:ascii="Times New Roman" w:hAnsi="Times New Roman" w:cs="Times New Roman"/>
          <w:color w:val="000000"/>
          <w:sz w:val="24"/>
          <w:szCs w:val="24"/>
          <w:vertAlign w:val="subscript"/>
        </w:rPr>
        <w:t xml:space="preserve">ОС </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∑Рсм</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m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Тэф</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об</m:t>
            </m:r>
            <m:r>
              <m:rPr>
                <m:sty m:val="p"/>
              </m:rPr>
              <w:rPr>
                <w:rFonts w:ascii="Cambria Math" w:hAnsi="Times New Roman" w:cs="Times New Roman"/>
                <w:color w:val="000000"/>
                <w:sz w:val="24"/>
                <w:szCs w:val="24"/>
              </w:rPr>
              <m:t>.</m:t>
            </m:r>
          </m:num>
          <m:den>
            <m:r>
              <m:rPr>
                <m:sty m:val="p"/>
              </m:rPr>
              <w:rPr>
                <w:rFonts w:ascii="Cambria Math" w:hAnsi="Times New Roman" w:cs="Times New Roman"/>
                <w:color w:val="000000"/>
                <w:sz w:val="24"/>
                <w:szCs w:val="24"/>
              </w:rPr>
              <m:t>Тэф</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р</m:t>
            </m:r>
            <m:r>
              <m:rPr>
                <m:sty m:val="p"/>
              </m:rPr>
              <w:rPr>
                <w:rFonts w:ascii="Cambria Math" w:hAnsi="Times New Roman" w:cs="Times New Roman"/>
                <w:color w:val="000000"/>
                <w:sz w:val="24"/>
                <w:szCs w:val="24"/>
              </w:rPr>
              <m:t>.</m:t>
            </m:r>
          </m:den>
        </m:f>
      </m:oMath>
      <w:r w:rsidRPr="009707A2">
        <w:rPr>
          <w:rFonts w:ascii="Times New Roman" w:hAnsi="Times New Roman" w:cs="Times New Roman"/>
          <w:color w:val="000000"/>
          <w:sz w:val="24"/>
          <w:szCs w:val="24"/>
        </w:rPr>
        <w:t xml:space="preserve">                                           (23)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Р</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xml:space="preserve"> – число рабочих на каждом рабочем месте,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m – сменность работы;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w:t>
      </w:r>
      <w:r w:rsidRPr="009707A2">
        <w:rPr>
          <w:rFonts w:ascii="Times New Roman" w:hAnsi="Times New Roman" w:cs="Times New Roman"/>
          <w:color w:val="000000"/>
          <w:sz w:val="24"/>
          <w:szCs w:val="24"/>
        </w:rPr>
        <w:t>.</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 эффективный фонд времени работы единицы оборудования (рабочего места) по плану на год,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n – количество рабочих мест.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 плановой численности вспомогательных рабочих ЧРвс выполняется исходя из норм обслуживания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w:t>
      </w:r>
      <w:r w:rsidRPr="009707A2">
        <w:rPr>
          <w:rFonts w:ascii="Times New Roman" w:hAnsi="Times New Roman" w:cs="Times New Roman"/>
          <w:color w:val="000000"/>
          <w:sz w:val="24"/>
          <w:szCs w:val="24"/>
          <w:vertAlign w:val="subscript"/>
        </w:rPr>
        <w:t>ВС</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 xml:space="preserve">N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m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Т</m:t>
            </m:r>
            <m:r>
              <w:rPr>
                <w:rFonts w:ascii="Cambria Math" w:hAnsi="Times New Roman" w:cs="Times New Roman"/>
                <w:color w:val="000000"/>
                <w:sz w:val="24"/>
                <w:szCs w:val="24"/>
              </w:rPr>
              <m:t>эф</m:t>
            </m:r>
            <m:r>
              <w:rPr>
                <w:rFonts w:ascii="Cambria Math" w:hAnsi="Times New Roman" w:cs="Times New Roman"/>
                <w:color w:val="000000"/>
                <w:sz w:val="24"/>
                <w:szCs w:val="24"/>
              </w:rPr>
              <m:t>.</m:t>
            </m:r>
            <m:r>
              <w:rPr>
                <w:rFonts w:ascii="Cambria Math" w:hAnsi="Times New Roman" w:cs="Times New Roman"/>
                <w:color w:val="000000"/>
                <w:sz w:val="24"/>
                <w:szCs w:val="24"/>
              </w:rPr>
              <m:t>п</m:t>
            </m:r>
            <m:r>
              <w:rPr>
                <w:rFonts w:ascii="Cambria Math" w:hAnsi="Times New Roman" w:cs="Times New Roman"/>
                <w:color w:val="000000"/>
                <w:sz w:val="24"/>
                <w:szCs w:val="24"/>
              </w:rPr>
              <m:t>.</m:t>
            </m:r>
          </m:num>
          <m:den>
            <m:r>
              <m:rPr>
                <m:sty m:val="p"/>
              </m:rPr>
              <w:rPr>
                <w:rFonts w:ascii="Cambria Math" w:hAnsi="Times New Roman" w:cs="Times New Roman"/>
                <w:color w:val="000000"/>
                <w:sz w:val="24"/>
                <w:szCs w:val="24"/>
              </w:rPr>
              <m:t>Тэф</m:t>
            </m:r>
            <m:r>
              <m:rPr>
                <m:sty m:val="p"/>
              </m:rPr>
              <w:rPr>
                <w:rFonts w:ascii="Cambria Math" w:hAnsi="Times New Roman" w:cs="Times New Roman"/>
                <w:color w:val="000000"/>
                <w:sz w:val="24"/>
                <w:szCs w:val="24"/>
              </w:rPr>
              <m:t>.</m:t>
            </m:r>
            <m:r>
              <m:rPr>
                <m:sty m:val="p"/>
              </m:rPr>
              <w:rPr>
                <w:rFonts w:ascii="Cambria Math" w:hAnsi="Times New Roman" w:cs="Times New Roman"/>
                <w:color w:val="000000"/>
                <w:sz w:val="24"/>
                <w:szCs w:val="24"/>
              </w:rPr>
              <m:t>р</m:t>
            </m:r>
            <m:r>
              <m:rPr>
                <m:sty m:val="p"/>
              </m:rPr>
              <w:rPr>
                <w:rFonts w:ascii="Cambria Math" w:hAnsi="Times New Roman" w:cs="Times New Roman"/>
                <w:color w:val="000000"/>
                <w:sz w:val="24"/>
                <w:szCs w:val="24"/>
              </w:rPr>
              <m:t>.</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Ноб</m:t>
            </m:r>
          </m:den>
        </m:f>
      </m:oMath>
      <w:r w:rsidRPr="009707A2">
        <w:rPr>
          <w:rFonts w:ascii="Times New Roman" w:hAnsi="Times New Roman" w:cs="Times New Roman"/>
          <w:color w:val="000000"/>
          <w:sz w:val="24"/>
          <w:szCs w:val="24"/>
        </w:rPr>
        <w:t>,                            (24)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N – количество действующего оборудования,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Тэф.п. – эффективный фонд времени работы единицы оборудования (предприятия),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xml:space="preserve"> – норма обслуживания, ед. обор./смену.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Численность служащих определяется на основе штатного расписания, при разработке которого учитываются отраслевые нормативы численности, типовые структуры аппарата управления, сложившаяся практика формирования штата служащих. Если на предприятии при планировании потребности в персонале сначала рассчитывают его численность исходя из планируемого уровня производительности труда, а затем – численность рабочих, то численность служащих определяется остаточным методом – как разность между плановой численностью всего персонала и плановой численностью рабочих. На практике чаще всего используется нормативный метод. Норматив численности служащих устанавливается в процентах от численности рабочих или в виде определенного соотношения между численностью служащих и численностью рабочих. При расчете численности служащих также применяют экспертный метод, метод аналогии и метод экстраполяции.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Кроме численности работников, необходимой для выполнения производственной программы, определяют дополнительную потребность в кадрах, которая возникает в связи с увеличением объема производства, с текучестью кадров, с необходимостью возмещения ожидаемого объективного уменьшения кадров (замена выбывающих).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Плановую численность персонала сопоставляют с фактической его численностью за предыдущий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Коэффициент соотношения плановой и фактической численности Кс характеризует степень обеспечения объема выпуска продукции численностью персонала при плановом уровне производительности труда.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плановая численность персонала превышает фактическую (Кс &gt; 1), то необходимо либо разработать дополнительные мероприятия по обеспечению роста производительности труда, либо предусмотреть дополнительный набор кадров.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плановая численность меньше фактической (Кс &lt; 1), то необходимо либо предусмотреть пути увеличения объема выпуска и реализации продукции, либо разработать мероприятия по сокращению кадров.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2.3. Типовые задачи и их 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Показатели, характеризующие деятельность предприятия, приведены ниже в таблице 12.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12 - Показатели, характеризующие деятельность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7C65D1" w:rsidRPr="009707A2" w:rsidTr="00EB619B">
        <w:tc>
          <w:tcPr>
            <w:tcW w:w="191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3828"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отчету прошлого года</w:t>
            </w:r>
          </w:p>
        </w:tc>
        <w:tc>
          <w:tcPr>
            <w:tcW w:w="3829"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на отчетный год</w:t>
            </w:r>
          </w:p>
        </w:tc>
      </w:tr>
      <w:tr w:rsidR="007C65D1" w:rsidRPr="009707A2" w:rsidTr="00EB619B">
        <w:tc>
          <w:tcPr>
            <w:tcW w:w="191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тыс. р.</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чел.</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тыс. р.</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чел.</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880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400</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360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79</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125</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плановый и базисный (по отчету прошлого года) уровень производительности труда,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Уровень производительности труда определяется как выработка продукции за год в расчете на одного рабочего (формула (16)).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выпуска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 прошлом году: 800 + 200 + 100 = 1 100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 плану отчетного года: 880 + 360 + 150 = 1 390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 отчету прошлого года: 400 + 200 + 79 = 679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 плану отчетного года: 400 + 300 + 125 = 825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Производительность труда одного рабочего равна: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 отчету прошлого года 1 620 р. (1 100 000 : 679 = 1 620);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 плану: 1 685 р. (1 390 000 : 825 = 1 685).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Рост производительности труда, предусмотренный планом отчетного года, составит</w:t>
      </w:r>
    </w:p>
    <w:p w:rsidR="007C65D1" w:rsidRPr="009707A2" w:rsidRDefault="00634245" w:rsidP="007C65D1">
      <w:pPr>
        <w:spacing w:after="0" w:line="240" w:lineRule="auto"/>
        <w:ind w:firstLine="567"/>
        <w:jc w:val="both"/>
        <w:rPr>
          <w:rFonts w:ascii="Times New Roman" w:hAnsi="Times New Roman" w:cs="Times New Roman"/>
          <w:color w:val="000000"/>
          <w:sz w:val="24"/>
          <w:szCs w:val="24"/>
        </w:rPr>
      </w:pPr>
      <m:oMathPara>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1685</m:t>
              </m:r>
            </m:num>
            <m:den>
              <m:r>
                <m:rPr>
                  <m:sty m:val="p"/>
                </m:rPr>
                <w:rPr>
                  <w:rFonts w:ascii="Cambria Math" w:hAnsi="Times New Roman" w:cs="Times New Roman"/>
                  <w:color w:val="000000"/>
                  <w:sz w:val="24"/>
                  <w:szCs w:val="24"/>
                </w:rPr>
                <m:t>1620</m:t>
              </m:r>
            </m:den>
          </m:f>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100 =104 %.</m:t>
          </m:r>
        </m:oMath>
      </m:oMathPara>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предприятия на год предусмотрен рост объема товарной продукции на 7 % и увеличение численности рабочих на 2 %. Фактический уровень производительности труда одного рабочего по отчету прошлого года составил 4 200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плановый процент роста производительности труда;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уровень производительности труда,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процент роста производительности труда определяется исходя из взаимосвязи планируемого роста объема товарной продукции и увеличения численности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1,07 : 1,02 = 1,049 или 104,9 %.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уровень производительности труда (формула (17)) составит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ПТ</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4 200 · 1,049 = 4 406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плане производства продукции на год предусмотрен выпуск изделия А в количестве 5 000 ед. и изделия В – в количестве 2 000 ед. Затраты времени на одно изделие составляют соответственно 15,8 нормо-ч и 5,2 нормо-ч.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работает в две смены по пятидневной рабочей неделе. Количество неявок на работу по балансу рабочего времени прошлого года составило 38 дн., в том числе прогулы – 1 день, неявки с разрешения администрации – 1 дн. Продолжительность смены по плану – 7,8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численность рабочих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фонд рабочего времени одного рабочего в планируемом году (формула (21)) составит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Тэф.р. = (365 – 12 – 104 – (38 – 1 – 1)) · 7,8 = 1 661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численность рабочих (формула (22))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ЧРпл=</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 xml:space="preserve">15,8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5 000 + 5,2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 2</m:t>
            </m:r>
            <m:r>
              <m:rPr>
                <m:sty m:val="p"/>
              </m:rPr>
              <w:rPr>
                <w:rFonts w:ascii="Cambria Math" w:hAnsi="Times New Roman" w:cs="Times New Roman"/>
                <w:color w:val="000000"/>
                <w:sz w:val="24"/>
                <w:szCs w:val="24"/>
              </w:rPr>
              <m:t> </m:t>
            </m:r>
            <m:r>
              <m:rPr>
                <m:sty m:val="p"/>
              </m:rPr>
              <w:rPr>
                <w:rFonts w:ascii="Cambria Math" w:hAnsi="Times New Roman" w:cs="Times New Roman"/>
                <w:color w:val="000000"/>
                <w:sz w:val="24"/>
                <w:szCs w:val="24"/>
              </w:rPr>
              <m:t>000</m:t>
            </m:r>
          </m:num>
          <m:den>
            <m:r>
              <m:rPr>
                <m:sty m:val="p"/>
              </m:rPr>
              <w:rPr>
                <w:rFonts w:ascii="Cambria Math" w:hAnsi="Times New Roman" w:cs="Times New Roman"/>
                <w:color w:val="000000"/>
                <w:sz w:val="24"/>
                <w:szCs w:val="24"/>
              </w:rPr>
              <m:t>1661</m:t>
            </m:r>
          </m:den>
        </m:f>
      </m:oMath>
      <w:r w:rsidRPr="009707A2">
        <w:rPr>
          <w:rFonts w:ascii="Times New Roman" w:hAnsi="Times New Roman" w:cs="Times New Roman"/>
          <w:color w:val="000000"/>
          <w:sz w:val="24"/>
          <w:szCs w:val="24"/>
        </w:rPr>
        <w:t>=54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предприятии, в соответствии с применяемой технологией изготовления продукции, организован производственный поток, на котором в смену занято 22 рабочих. Работа осуществляется в две смены в условиях пятидневной рабочей недели. На плановый простой оборудования при выполнении ремонта отведено 10 дн. Количество вспомогательных рабочих составляет 20 % от численности основных. Служащих по штатному расписанию – 23 чел. Неявки на работу по плану составляют 35 дн. в среднем на одного рабочего.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численность основных и вспомогательных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численность персонала предприятия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Численность основных рабочих определяется по рабочим местам на основе формулы (23).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фонд времени одного рабочего определяется в днях по формуле (21) без учета продолжительности смены: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Тэф.р. = (365 – 12 – 104 – 35) = 214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Эффективный фонд времени работы единицы оборудования (рабочего места) рассчитывают по формуле (13)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Тэф.об. = (365 – 12 – 104 – 10) = 239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основных рабочих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xml:space="preserve"> =</w:t>
      </w:r>
      <m:oMath>
        <m:f>
          <m:fPr>
            <m:ctrlPr>
              <w:rPr>
                <w:rFonts w:ascii="Cambria Math" w:hAnsi="Times New Roman" w:cs="Times New Roman"/>
                <w:i/>
                <w:color w:val="000000"/>
                <w:sz w:val="24"/>
                <w:szCs w:val="24"/>
              </w:rPr>
            </m:ctrlPr>
          </m:fPr>
          <m:num>
            <m:r>
              <m:rPr>
                <m:sty m:val="p"/>
              </m:rPr>
              <w:rPr>
                <w:rFonts w:ascii="Cambria Math" w:hAnsi="Times New Roman" w:cs="Times New Roman"/>
                <w:color w:val="000000"/>
                <w:sz w:val="24"/>
                <w:szCs w:val="24"/>
              </w:rPr>
              <m:t xml:space="preserve">22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 2 </m:t>
            </m:r>
            <m:r>
              <m:rPr>
                <m:sty m:val="p"/>
              </m:rPr>
              <w:rPr>
                <w:rFonts w:ascii="Times New Roman" w:hAnsi="Cambria Math" w:cs="Times New Roman"/>
                <w:color w:val="000000"/>
                <w:sz w:val="24"/>
                <w:szCs w:val="24"/>
              </w:rPr>
              <m:t>⋅</m:t>
            </m:r>
            <m:r>
              <m:rPr>
                <m:sty m:val="p"/>
              </m:rPr>
              <w:rPr>
                <w:rFonts w:ascii="Cambria Math" w:hAnsi="Times New Roman" w:cs="Times New Roman"/>
                <w:color w:val="000000"/>
                <w:sz w:val="24"/>
                <w:szCs w:val="24"/>
              </w:rPr>
              <m:t xml:space="preserve"> 239</m:t>
            </m:r>
          </m:num>
          <m:den>
            <m:r>
              <m:rPr>
                <m:sty m:val="p"/>
              </m:rPr>
              <w:rPr>
                <w:rFonts w:ascii="Cambria Math" w:hAnsi="Times New Roman" w:cs="Times New Roman"/>
                <w:color w:val="000000"/>
                <w:sz w:val="24"/>
                <w:szCs w:val="24"/>
              </w:rPr>
              <m:t>214</m:t>
            </m:r>
          </m:den>
        </m:f>
        <m:r>
          <m:rPr>
            <m:sty m:val="p"/>
          </m:rPr>
          <w:rPr>
            <w:rFonts w:ascii="Cambria Math" w:hAnsi="Times New Roman" w:cs="Times New Roman"/>
            <w:color w:val="000000"/>
            <w:sz w:val="24"/>
            <w:szCs w:val="24"/>
          </w:rPr>
          <m:t xml:space="preserve">= 49 </m:t>
        </m:r>
        <m:r>
          <m:rPr>
            <m:sty m:val="p"/>
          </m:rPr>
          <w:rPr>
            <w:rFonts w:ascii="Cambria Math" w:hAnsi="Times New Roman" w:cs="Times New Roman"/>
            <w:color w:val="000000"/>
            <w:sz w:val="24"/>
            <w:szCs w:val="24"/>
          </w:rPr>
          <m:t>чел</m:t>
        </m:r>
        <m:r>
          <m:rPr>
            <m:sty m:val="p"/>
          </m:rPr>
          <w:rPr>
            <w:rFonts w:ascii="Cambria Math" w:hAnsi="Times New Roman" w:cs="Times New Roman"/>
            <w:color w:val="000000"/>
            <w:sz w:val="24"/>
            <w:szCs w:val="24"/>
          </w:rPr>
          <m:t>.</m:t>
        </m:r>
      </m:oMath>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вспомогательных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ЧРвс = 49 </w:t>
      </w:r>
      <m:oMath>
        <m:r>
          <m:rPr>
            <m:sty m:val="p"/>
          </m:rPr>
          <w:rPr>
            <w:rFonts w:ascii="Cambria Math" w:hAnsi="Times New Roman" w:cs="Times New Roman"/>
            <w:color w:val="000000"/>
            <w:sz w:val="24"/>
            <w:szCs w:val="24"/>
          </w:rPr>
          <m:t xml:space="preserve"> </m:t>
        </m:r>
        <m:r>
          <m:rPr>
            <m:sty m:val="p"/>
          </m:rPr>
          <w:rPr>
            <w:rFonts w:ascii="Times New Roman" w:hAnsi="Cambria Math" w:cs="Times New Roman"/>
            <w:color w:val="000000"/>
            <w:sz w:val="24"/>
            <w:szCs w:val="24"/>
          </w:rPr>
          <m:t>⋅</m:t>
        </m:r>
      </m:oMath>
      <w:r w:rsidRPr="009707A2">
        <w:rPr>
          <w:rFonts w:ascii="Times New Roman" w:hAnsi="Times New Roman" w:cs="Times New Roman"/>
          <w:color w:val="000000"/>
          <w:sz w:val="24"/>
          <w:szCs w:val="24"/>
        </w:rPr>
        <w:t>· 0,2 = 10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персонала предприятия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ЧП = 49 + 10 + 23 = 82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ЗАО «Рассвет» в отчетном году составил 1 474 тыс. р. Численность персонала – 335 чел. Удельный вес рабочих в общей численности персонала равен 80 %. По плану на следующий год предусмотрен рост объема производства в связи с увеличением спроса на продукцию предприятия на 5 %, производительность труда рабочих за счет планируемых организационно-технических мероприятий вырастет на 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 и всего персонала;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соотношения между плановой и фактической численностью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Численность рабочих составит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335 · 0,8 = 268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служащих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335 – 268 = 67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Производительность труда одного рабочего в отчетном году равна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1 474 тыс. р : 268 = 5,5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на следующий год предусматривается прирост производительности труда на 3 %, поэтому плановый уровень производительности труда рабочего составит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5,5 тыс. р. · 1,03 = 5,67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1 474 · 1,05 = 1 547,7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по плану равна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1 547,7 : 5,67 = 273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всего персонала составит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273 + 67 = 340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соотношения плановой и фактической численности рабочих равен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273 : 268 = 1,018.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Это означает, что численность рабочих по плану увеличивается на 1,8 %.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2.6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производительность труда рабочих и ее рост в планируемом году по сравнению с отчетным годом по следующим данным: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Показатель</w:t>
            </w:r>
          </w:p>
        </w:tc>
        <w:tc>
          <w:tcPr>
            <w:tcW w:w="6381"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w:t>
            </w:r>
          </w:p>
        </w:tc>
      </w:tr>
      <w:tr w:rsidR="007C65D1" w:rsidRPr="009707A2" w:rsidTr="00EB619B">
        <w:tc>
          <w:tcPr>
            <w:tcW w:w="3190"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отчетный</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1 Объем реализации, </w:t>
            </w:r>
            <w:r w:rsidRPr="009707A2">
              <w:rPr>
                <w:rFonts w:ascii="Times New Roman" w:hAnsi="Times New Roman" w:cs="Times New Roman"/>
                <w:color w:val="000000"/>
                <w:sz w:val="24"/>
                <w:szCs w:val="24"/>
              </w:rPr>
              <w:lastRenderedPageBreak/>
              <w:t>тыс. р.:</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основной продукции</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услуг промышленного характера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2 500</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300</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3 500</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Остатки нереализованной продукции:</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начало года</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конец года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95</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285</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205</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102</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Численность рабочих, чел.</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650</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850</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Стоимость товарной продукции ТП по отчету составит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2 500 + 300 − 95 + 285 = 2 999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3 500 + 700 – 205 + 102 = 4 097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Производительность труда одного рабочего отчету равна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2 990 : 650 = 4 600 р./чел.;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составит 4 820 р./чел. (4 097 тыс. р. : 850).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Плановый рост производительности труда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4 820 : 4 600 · 100 = 104,8 %.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Задачи для самостоятельного решения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выпуска продукции в отчетном году составил 8 302 тыс. р. Среднегодовая производительность труда рабочего – 2 800 р. В планируемом году предусматривается увеличение объема производства продукции на 2 % к уровню отчетного года, а рост производительности труда – 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соотношения плановой и фактической численности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Аптека «Здоровье» осуществляет отпуск готовых лекарственных форм. Режим работы: непрерывная производственная неделя, две смены – по 12 ч каждая. Для санитарно-технического осмотра и ремонта планируется 5 дн. Основные работники (провизоры-продавцы) работают в две смены: в первую смену – 4 чел., во вторую смену – 2 чел. Вспомогательные рабочие работают в одну смену. Служащих в аптеке – 3 чел. Плановые невыходы на работу, предусмотренные законодательством, составляют 30 дн. на одного человека.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основных работников;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численность всего персонала аптеки.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в отчетном году составил 1 494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 120 чел. По плану на текущий год предусмотрен прирост объема выпуска продукции на 5 %, а рост производительности труда должен составить 102 % к уровню прошлого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плановый процент роста численности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планируемый год предусмотрен выпуск 31 000 шт. велосипедов с трудоемкостью 0,623 нормо-ч/шт., 30 000 шт. велосипедов с трудоемкостью 1,477 нормо-ч/шт. и прочей продукции с трудоемкостью 71 425 нормо-ч. Эффективный фонд времени одного рабочего равен 1 695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число основных рабочих, необходимых для выполнения производственной программы.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плановый баланс рабочего времени и определите эффективный фонд рабочего времени одного рабочего за год в днях и часах, учитывая следующее: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календарная продолжительность года – 365 дн., праздничных дней – 11, выходных – 104;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60 % рабочих пользуются очередным отпуском продолжительностью 24 рабочих дня, 25 % – продолжительностью 36 рабочих дней и 15 % имеют отпуск 42 рабочих дня;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отпуск в связи с родами составляет 0,2 % рабочего времени, дни неявок по болезни – 1,6 %, неявок в связи с выполнением государственных и общественных обязанностей – 0,6 % рабочего времени;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плановые потери рабочего времени в течение рабочего дня составляют 0,15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механическом цехе установлено 254 станка и 3 крана. Цех работает в две смены по пятидневной рабочей неделе. Эффективный фонд рабочего времени одного рабочего на планируемый год – 216 дн. Для слесаря установлена норма обслуживания 50 станков в смену, для крановщика – 1 крана в смену.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количество слесарей и крановщиков, необходимых для работы цеха.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в отчетном году составил 1 494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 – 120 чел. По плану на текущий год предусмотрен прирост объема выпуска продукции на 5 %, а рост производительности труда должен составить 102 % к уровню прошлого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процент роста численности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выпуска продукции на предприятии в III квартале составил 10 000 тыс. р. Выработка продукции на одного рабочего (производительность труда) – 5 000 р. В IV квартале предприятие планирует увеличить объем производства продукции на 890 тыс. р. и одновременно обеспечить рост производительности труда на 10 %.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планируемую численность рабочих на IV квартал;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процент роста (снижения) численности рабочих в IV квартале по сравнению с III кварталом.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товарной продукции ЗАО «Рассвет» в отчетном году составил 1 474 тыс. р. Численность персонала – 335 чел. Удельный вес рабочих в общей численности персонала равен 80 %. По плану на следующий год предусмотрен прирост объема товарной продукции на 4,5 %, а производительности труда рабочих – на 5 %.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численность персонала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плане предприятия предусматривается производство трех видов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65D1" w:rsidRPr="009707A2" w:rsidTr="00EB619B">
        <w:tc>
          <w:tcPr>
            <w:tcW w:w="2392"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Показатель</w:t>
            </w:r>
          </w:p>
        </w:tc>
        <w:tc>
          <w:tcPr>
            <w:tcW w:w="7179" w:type="dxa"/>
            <w:gridSpan w:val="3"/>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r>
      <w:tr w:rsidR="007C65D1" w:rsidRPr="009707A2" w:rsidTr="00EB619B">
        <w:tc>
          <w:tcPr>
            <w:tcW w:w="2392"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объем производства, шт.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3 200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Технологическая трудоемкость, ч/шт.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Планируется также выполнение дополнительных работ, технологическая трудоемкость которых составит 20 000 ч. Производственная трудоемкость изготовления изделий и выполнения дополнительных работ составит 150 % технологической трудоемкости. Эффективный фонд времени работы одного рабочего за год 216 дн.; продолжительность рабочего дня – 8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численность основных рабочих,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численность всех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3 ПЛАНИРОВАНИЕ ЗАРАБОТНОЙ ПЛАТЫ</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ПЕРСОНАЛА ПРЕДПРИЯТИЯ</w:t>
      </w: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3.1. Пояснения и методические указания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фонд заработной платы персонала предприятия, тарифный фонд заработной платы рабочих, надбавки и доплаты, фонд дополнительной заработной платы, фонд заработной платы служащих, средняя заработная плата одного работающего.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заработной платы на предприятии предусматривает определение планового фонда заработной платы как величины денежных средств, необходимых для оплаты труда работников в соответствии с плановым объемом выпуска продукции в заданной номенклатуре и установленного качества. Также планирование заработной платы предусматривает и определение среднего уровня заработной платы работника.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фонда заработной платы персонала предприятия 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выполняется укрупненным методом, т. е. от достигнутого. Плановая величина фонда заработной платы определяется как произведение фактического фонда заработной платы персонала 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за отчетный год на планируемый коэффициент роста объема производства К</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с учетом сокращения (увеличения) численности персонала Э</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и его средней заработной платы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rPr>
        <w:t xml:space="preserve"> </w:t>
      </w:r>
      <w:r w:rsidRPr="009707A2">
        <w:rPr>
          <w:rFonts w:ascii="Times New Roman" w:hAnsi="Times New Roman" w:cs="Times New Roman"/>
          <w:color w:val="000000"/>
          <w:sz w:val="24"/>
          <w:szCs w:val="24"/>
          <w:vertAlign w:val="subscript"/>
        </w:rPr>
        <w:t xml:space="preserve">ф </w:t>
      </w:r>
      <w:r w:rsidRPr="009707A2">
        <w:rPr>
          <w:rFonts w:ascii="Times New Roman" w:hAnsi="Times New Roman" w:cs="Times New Roman"/>
          <w:color w:val="000000"/>
          <w:sz w:val="24"/>
          <w:szCs w:val="24"/>
        </w:rPr>
        <w:t>⋅К</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Э</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(25)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 планового фонда заработной платы 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на основе средней заработной платы производится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w:t>
      </w:r>
      <w:r w:rsidRPr="009707A2">
        <w:rPr>
          <w:rFonts w:ascii="Cambria Math" w:hAnsi="Times New Roman" w:cs="Times New Roman"/>
          <w:color w:val="000000"/>
          <w:sz w:val="24"/>
          <w:szCs w:val="24"/>
        </w:rPr>
        <w:t>⋅</w:t>
      </w: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(26)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 xml:space="preserve">ср </w:t>
      </w:r>
      <w:r w:rsidRPr="009707A2">
        <w:rPr>
          <w:rFonts w:ascii="Times New Roman" w:hAnsi="Times New Roman" w:cs="Times New Roman"/>
          <w:color w:val="000000"/>
          <w:sz w:val="24"/>
          <w:szCs w:val="24"/>
        </w:rPr>
        <w:t>– средняя фактическая заработная плата одного работника со-ответствующей категории персонала за отчетный год,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индекс (коэффициент) роста средней заработной платы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плановая численность работников по категориям персонала,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или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w:t>
      </w:r>
      <w:r w:rsidRPr="009707A2">
        <w:rPr>
          <w:rFonts w:ascii="Cambria Math" w:hAnsi="Times New Roman" w:cs="Times New Roman"/>
          <w:color w:val="000000"/>
          <w:sz w:val="24"/>
          <w:szCs w:val="24"/>
        </w:rPr>
        <w:t>⋅</w:t>
      </w:r>
      <w:r w:rsidRPr="009707A2">
        <w:rPr>
          <w:rFonts w:ascii="Times New Roman" w:hAnsi="Times New Roman" w:cs="Times New Roman"/>
          <w:color w:val="000000"/>
          <w:sz w:val="24"/>
          <w:szCs w:val="24"/>
        </w:rPr>
        <w:t>ЧП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(27)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ЗП</w:t>
      </w:r>
      <w:r w:rsidRPr="009707A2">
        <w:rPr>
          <w:rFonts w:ascii="Times New Roman" w:hAnsi="Times New Roman" w:cs="Times New Roman"/>
          <w:color w:val="000000"/>
          <w:sz w:val="24"/>
          <w:szCs w:val="24"/>
          <w:vertAlign w:val="superscript"/>
        </w:rPr>
        <w:t>ф</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 средняя фактическая заработная плата одного работника,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плановая численность персонала предприятия,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Более точный расчет ФЗП обеспечивает использование метода прямого счета, который предусматривает определение ФЗП по категориям персонала и по составным ее элементам: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пп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perscript"/>
        </w:rPr>
        <w:t>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perscript"/>
        </w:rPr>
        <w:t>сл</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(28)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perscript"/>
        </w:rPr>
        <w:t>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perscript"/>
        </w:rPr>
        <w:t>сл</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фонды заработной платы рабочих и служащих.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рабочих планируется по составным элементам и состоит из основной заработной платы и дополнительной. Фонд основной заработной платы включает в себя тарифный фонд заработной платы и доплаты к нему: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осн</w:t>
      </w:r>
      <w:r w:rsidRPr="009707A2">
        <w:rPr>
          <w:rFonts w:ascii="Times New Roman" w:hAnsi="Times New Roman" w:cs="Times New Roman"/>
          <w:color w:val="000000"/>
          <w:sz w:val="24"/>
          <w:szCs w:val="24"/>
        </w:rPr>
        <w:t xml:space="preserve"> = 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НД,                     (29)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ФЗП</w:t>
      </w:r>
      <w:r w:rsidRPr="009707A2">
        <w:rPr>
          <w:rFonts w:ascii="Times New Roman" w:hAnsi="Times New Roman" w:cs="Times New Roman"/>
          <w:color w:val="000000"/>
          <w:sz w:val="24"/>
          <w:szCs w:val="24"/>
          <w:vertAlign w:val="subscript"/>
        </w:rPr>
        <w:t>осн</w:t>
      </w:r>
      <w:r w:rsidRPr="009707A2">
        <w:rPr>
          <w:rFonts w:ascii="Times New Roman" w:hAnsi="Times New Roman" w:cs="Times New Roman"/>
          <w:color w:val="000000"/>
          <w:sz w:val="24"/>
          <w:szCs w:val="24"/>
        </w:rPr>
        <w:t xml:space="preserve"> – фонд основной заработной платы рабочих,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тарифный фонд заработной платы рабочих,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НД – надбавки и доплаты к тарифному фонду,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Тарифный фонд заработной платы основных рабочих определяют: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 нормативам трудоемкости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=∑t</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⋅ТВ(ВВ) ⋅С</w:t>
      </w:r>
      <w:r w:rsidRPr="009707A2">
        <w:rPr>
          <w:rFonts w:ascii="Times New Roman" w:hAnsi="Times New Roman" w:cs="Times New Roman"/>
          <w:color w:val="000000"/>
          <w:sz w:val="24"/>
          <w:szCs w:val="24"/>
          <w:vertAlign w:val="superscript"/>
        </w:rPr>
        <w:t>ср</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(30)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t</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нормативная трудоемкость единицы продукции, нормо-ч;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ТВ(ВВ) – плановый объем производства продукции,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perscript"/>
        </w:rPr>
        <w:t>ср</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средняя часовая тарифная ставка по каждому виду продукции,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 рабочим (штатным) местам: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=∑Р</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xml:space="preserve"> </w:t>
      </w:r>
      <w:r w:rsidRPr="009707A2">
        <w:rPr>
          <w:rFonts w:ascii="Cambria Math" w:hAnsi="Times New Roman" w:cs="Times New Roman"/>
          <w:color w:val="000000"/>
          <w:sz w:val="24"/>
          <w:szCs w:val="24"/>
        </w:rPr>
        <w:t>⋅</w:t>
      </w:r>
      <w:r w:rsidRPr="009707A2">
        <w:rPr>
          <w:rFonts w:ascii="Times New Roman" w:hAnsi="Times New Roman" w:cs="Times New Roman"/>
          <w:color w:val="000000"/>
          <w:sz w:val="24"/>
          <w:szCs w:val="24"/>
        </w:rPr>
        <w:t xml:space="preserve">m </w:t>
      </w:r>
      <w:r w:rsidRPr="009707A2">
        <w:rPr>
          <w:rFonts w:ascii="Cambria Math" w:hAnsi="Times New Roman" w:cs="Times New Roman"/>
          <w:color w:val="000000"/>
          <w:sz w:val="24"/>
          <w:szCs w:val="24"/>
        </w:rPr>
        <w:t>⋅</w:t>
      </w: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С</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(31)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Р</w:t>
      </w:r>
      <w:r w:rsidRPr="009707A2">
        <w:rPr>
          <w:rFonts w:ascii="Times New Roman" w:hAnsi="Times New Roman" w:cs="Times New Roman"/>
          <w:color w:val="000000"/>
          <w:sz w:val="24"/>
          <w:szCs w:val="24"/>
          <w:vertAlign w:val="subscript"/>
        </w:rPr>
        <w:t>см</w:t>
      </w:r>
      <w:r w:rsidRPr="009707A2">
        <w:rPr>
          <w:rFonts w:ascii="Times New Roman" w:hAnsi="Times New Roman" w:cs="Times New Roman"/>
          <w:color w:val="000000"/>
          <w:sz w:val="24"/>
          <w:szCs w:val="24"/>
        </w:rPr>
        <w:t xml:space="preserve"> – число рабочих в смену соответствующего разряда,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m – сменность работы;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годовой эффективный (полезный) фонд времени работы оборудования,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часовая тарифная ставка рабочего соответствующего разряда,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доплат и фонд дополнительной заработной платы определяются в процентах соответственно от тарифного фонда и фонда основной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служащих ФЗП</w:t>
      </w:r>
      <w:r w:rsidRPr="009707A2">
        <w:rPr>
          <w:rFonts w:ascii="Times New Roman" w:hAnsi="Times New Roman" w:cs="Times New Roman"/>
          <w:color w:val="000000"/>
          <w:sz w:val="24"/>
          <w:szCs w:val="24"/>
          <w:vertAlign w:val="subscript"/>
        </w:rPr>
        <w:t>сл</w:t>
      </w:r>
      <w:r w:rsidRPr="009707A2">
        <w:rPr>
          <w:rFonts w:ascii="Times New Roman" w:hAnsi="Times New Roman" w:cs="Times New Roman"/>
          <w:color w:val="000000"/>
          <w:sz w:val="24"/>
          <w:szCs w:val="24"/>
        </w:rPr>
        <w:t xml:space="preserve"> на планируемый год определяется исходя из месячного оклада Д, установленного для каждой должности служащих, численности работников по должностям согласно штатному расписанию ЧС, числа календарных месяцев в году и размера доплат по каждой должности Кд: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сл</w:t>
      </w:r>
      <w:r w:rsidRPr="009707A2">
        <w:rPr>
          <w:rFonts w:ascii="Times New Roman" w:hAnsi="Times New Roman" w:cs="Times New Roman"/>
          <w:color w:val="000000"/>
          <w:sz w:val="24"/>
          <w:szCs w:val="24"/>
        </w:rPr>
        <w:t xml:space="preserve"> = ∑ Д ⋅ 12 ⋅ ЧС ⋅ Кд.                        (32)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основе выполненных расчетов определяется годовой плановый фонд заработной платы персонала предприятия как сумма фондов заработной платы рабочих и служащих.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уровень средней заработной платы ЗПср.пл определяется в целом по персоналу предприятия и по каждой категории персонала: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ЗП </w:t>
      </w:r>
      <w:r w:rsidRPr="009707A2">
        <w:rPr>
          <w:rFonts w:ascii="Times New Roman" w:hAnsi="Times New Roman" w:cs="Times New Roman"/>
          <w:color w:val="000000"/>
          <w:sz w:val="24"/>
          <w:szCs w:val="24"/>
          <w:vertAlign w:val="subscript"/>
        </w:rPr>
        <w:t>ср.пл</w:t>
      </w:r>
      <w:r w:rsidRPr="009707A2">
        <w:rPr>
          <w:rFonts w:ascii="Times New Roman" w:hAnsi="Times New Roman" w:cs="Times New Roman"/>
          <w:color w:val="000000"/>
          <w:sz w:val="24"/>
          <w:szCs w:val="24"/>
        </w:rPr>
        <w:t xml:space="preserve"> = ЗП </w:t>
      </w:r>
      <w:r w:rsidRPr="009707A2">
        <w:rPr>
          <w:rFonts w:ascii="Times New Roman" w:hAnsi="Times New Roman" w:cs="Times New Roman"/>
          <w:color w:val="000000"/>
          <w:sz w:val="24"/>
          <w:szCs w:val="24"/>
          <w:vertAlign w:val="subscript"/>
        </w:rPr>
        <w:t>ср.ф</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(33)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Где ЗП</w:t>
      </w:r>
      <w:r w:rsidRPr="009707A2">
        <w:rPr>
          <w:rFonts w:ascii="Times New Roman" w:hAnsi="Times New Roman" w:cs="Times New Roman"/>
          <w:color w:val="000000"/>
          <w:sz w:val="24"/>
          <w:szCs w:val="24"/>
          <w:vertAlign w:val="subscript"/>
        </w:rPr>
        <w:t xml:space="preserve">ср.ф </w:t>
      </w:r>
      <w:r w:rsidRPr="009707A2">
        <w:rPr>
          <w:rFonts w:ascii="Times New Roman" w:hAnsi="Times New Roman" w:cs="Times New Roman"/>
          <w:color w:val="000000"/>
          <w:sz w:val="24"/>
          <w:szCs w:val="24"/>
        </w:rPr>
        <w:t>– средняя фактическая заработная плата одного работника персонала, одного рабочего или одного служащего,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J</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индекс (коэффициент) роста средней заработной платы по плану по всему персоналу или соответственно по его категориям.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Покатегорийное определение планового уровня заработной платы персонала можно рассчитать также по формуле (34):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ЗП</w:t>
      </w:r>
      <w:r w:rsidRPr="009707A2">
        <w:rPr>
          <w:rFonts w:ascii="Times New Roman" w:hAnsi="Times New Roman" w:cs="Times New Roman"/>
          <w:color w:val="000000"/>
          <w:sz w:val="24"/>
          <w:szCs w:val="24"/>
          <w:vertAlign w:val="superscript"/>
        </w:rPr>
        <w:t>пл</w:t>
      </w:r>
      <w:r w:rsidRPr="009707A2">
        <w:rPr>
          <w:rFonts w:ascii="Times New Roman" w:hAnsi="Times New Roman" w:cs="Times New Roman"/>
          <w:color w:val="000000"/>
          <w:sz w:val="24"/>
          <w:szCs w:val="24"/>
          <w:vertAlign w:val="subscript"/>
        </w:rPr>
        <w:t>ср</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ФЗП</m:t>
            </m:r>
            <m:r>
              <w:rPr>
                <w:rFonts w:ascii="Times New Roman" w:hAnsi="Times New Roman" w:cs="Times New Roman"/>
                <w:color w:val="000000"/>
                <w:sz w:val="24"/>
                <w:szCs w:val="24"/>
              </w:rPr>
              <m:t>пл</m:t>
            </m:r>
          </m:num>
          <m:den>
            <m:r>
              <m:rPr>
                <m:sty m:val="p"/>
              </m:rPr>
              <w:rPr>
                <w:rFonts w:ascii="Times New Roman" w:hAnsi="Times New Roman" w:cs="Times New Roman"/>
                <w:color w:val="000000"/>
                <w:sz w:val="24"/>
                <w:szCs w:val="24"/>
              </w:rPr>
              <m:t>ЧПпл</m:t>
            </m:r>
          </m:den>
        </m:f>
      </m:oMath>
      <w:r w:rsidRPr="009707A2">
        <w:rPr>
          <w:rFonts w:ascii="Times New Roman" w:hAnsi="Times New Roman" w:cs="Times New Roman"/>
          <w:color w:val="000000"/>
          <w:sz w:val="24"/>
          <w:szCs w:val="24"/>
        </w:rPr>
        <w:t xml:space="preserve">                            (34)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ФЗП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плановый фонд заработной платы всего персонала (рабочих, служащих),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ЧП</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плановая численность всего персонала (рабочих ЧР</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служащих ЧС</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3.3. Типовые задачи и их 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отчету предприятия за прошлый год среднемесячная зарплата одного рабочего составила 13 780 р., а служащего – 15 246 р. Численность персонала предприятия – 54 чел. Соотношение между численностью рабочих и служащих характеризуется как 8 : 1 В планируемом году предусматривается рост средней заработной платы с 1 мая на 5 % и с 1 октября – на 7 %.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фонд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годовой фонд заработной платы служащих;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годовой фонд заработной платы персонала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служащих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ЧС = 54 : 9 = 6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ЧР = 54 – 6 = 48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заработная плата с 1 мая: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одного рабочего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13 780 · 1,05 = 14 469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одного служащего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15 246 · 1,05 = 16 008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заработная плата с 1 октября: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одного рабочего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14 469 · 1,07 = 15 482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одного служащего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16 008 · 1,07 = 17 128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фонд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(13 784 · 4 + 14 469 · 5 + 15 482 · 3) · 48 = 8 348 496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фонд заработной платы служащих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с</w:t>
      </w:r>
      <w:r w:rsidRPr="009707A2">
        <w:rPr>
          <w:rFonts w:ascii="Times New Roman" w:hAnsi="Times New Roman" w:cs="Times New Roman"/>
          <w:color w:val="000000"/>
          <w:sz w:val="24"/>
          <w:szCs w:val="24"/>
        </w:rPr>
        <w:t xml:space="preserve"> = (15 246 · 4 + 16 008 · 5 + 17 128 · 3) · 6 = 1 154 448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на планируемый год всего персонала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ФЗПп = 8 348 496 + 1 154 448 = 9 502 944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Кафе «Молодежное» работает по непрерывной рабочей неделе с 8 до 20.00. Последний день каждого месяца – санитарный. Ежедневно посетителей обслуживают три кассира-продавца и четыре официанта. Тарифная часовая ставка кассира-продавца равна 47 р., официанта – 42 р. Дополнительная заработная плата предусмотрена в размере 20 %.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плановый годовой фонд заработной платы обслуживающего персонала.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Планируемое время работы кафе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Тэф.п = (365 – 12) · 12 = 4 236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Тарифный фонд заработной платы работников определяется по рабочим местам по формуле (31):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ФЗПт = (47 · 3 + 42 · 4) · 4 236 = 1 308 924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дополнительной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ФЗПд = 1 308 924 · 0,2 = 261 785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работников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ФЗПпл = 1 308 924 + 261 785 = 1 570 709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 предприятия на год предусматривается выпуск трех видов продукции: А – в количестве 3 000 ед. (расход зарплаты на единицу – 1 012 р.), В – 1 200 ед. (расход зарплаты – 428 р./ед.), С – 7 500 ед. (расход зарплаты – 245 р./ед.). Доплаты к тарифному фонду – 40 %. Дополнительная заработная плата – 25 %. Годовой фонд заработной платы вспомогательных рабочих составляет 15 % от годового фонда заработной платы основных рабочих. Численность служащих планируется 8 чел. Среднемесячная зарплата одного служащего – 15 800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фонд годовой заработной платы персонала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персонала предприятия определяется по категориям работающих и исходя из состава ФЗП (формула (30)).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основных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1 012 · 3 000 + 428 · 1 200 + 245 · 7 500 = 5 387,1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Доплаты к тарифному фонду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 = 5 387,1 · 0,4 = 2 154,8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дополнительной заработной платы основных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(5 387,1 + 2 154,8) · 0,25 = 1 885,5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основных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г</w:t>
      </w:r>
      <w:r w:rsidRPr="009707A2">
        <w:rPr>
          <w:rFonts w:ascii="Times New Roman" w:hAnsi="Times New Roman" w:cs="Times New Roman"/>
          <w:color w:val="000000"/>
          <w:sz w:val="24"/>
          <w:szCs w:val="24"/>
        </w:rPr>
        <w:t xml:space="preserve"> = 5 387,1 + 2 154,8 + 1 885,5 = 9 427,4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вспомогательных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вс</w:t>
      </w:r>
      <w:r w:rsidRPr="009707A2">
        <w:rPr>
          <w:rFonts w:ascii="Times New Roman" w:hAnsi="Times New Roman" w:cs="Times New Roman"/>
          <w:color w:val="000000"/>
          <w:sz w:val="24"/>
          <w:szCs w:val="24"/>
        </w:rPr>
        <w:t xml:space="preserve"> = 9 427,4 · 0,15 = 1 414,1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служащих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с</w:t>
      </w:r>
      <w:r w:rsidRPr="009707A2">
        <w:rPr>
          <w:rFonts w:ascii="Times New Roman" w:hAnsi="Times New Roman" w:cs="Times New Roman"/>
          <w:color w:val="000000"/>
          <w:sz w:val="24"/>
          <w:szCs w:val="24"/>
        </w:rPr>
        <w:t xml:space="preserve"> = 15 800 · 8 · 12 = 1 516,8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персонала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9 427,4 + 1 414,1 + 1 516,8 = 12 358,3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плане предприятия на следующий год предусматривается рост средней заработной платы на 2 %, а рост производительности труда – на 5 %. Норматив заработной платы, установленный предприятием, на 1 р. товарной продукции в отчетном году был равен 22 к. Объем производства товарной продукции в отчетном году составил 29 360 тыс. р., в планируемом году должен составить 30 241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плановый фонд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прирост (снижение) планового фонда заработной платы к уровню отчетного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норматив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22 · 1,02 : 1,05 = 21,37 к.</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фонд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0,2137 · 30 241 = 6 462,5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заработной платы в отчетном году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0,22 · 29 360 = 6 459,2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планового фонда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6 462,5 – 6 459,2 = +3,3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годовой объем выпуска продукции в цехе древесно-стружечных плит предусмотрен в количестве 35 000 м . Нормативные затраты на 1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плит составляют 11,2 нормо-ч,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подготовительном отделении        3,5,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основном технологическом потоке  6,5,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шлифовально-сортировочном отделении  1,2,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Средние часовые тарифные ставки производственных рабочих,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подготовительном отделении    47,3,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основном технологическом потоке   52,8,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шлифовально-сортировочном отделении  51,4,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Доплаты к тарифному фонду составляют 1,2 %.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Размер дополнительной заработной платы – 23 %.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фонд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удельный вес тарифной заработной платы в годовом ее фонде.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годового фонда заработной платы рабочих выполняется поэлементным методом.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тарифной заработной платы рассчитывается методом нормативной трудоемкости по формуле (30)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(3,5 · 47,3 + 6,5 · 52,8 + 1,2 · 51,4) · 35 000 = 19 965,1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Доплаты к тарифному фонду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 = 19 965,1 · 0,012 = 239,6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основной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осн</w:t>
      </w:r>
      <w:r w:rsidRPr="009707A2">
        <w:rPr>
          <w:rFonts w:ascii="Times New Roman" w:hAnsi="Times New Roman" w:cs="Times New Roman"/>
          <w:color w:val="000000"/>
          <w:sz w:val="24"/>
          <w:szCs w:val="24"/>
        </w:rPr>
        <w:t xml:space="preserve"> = 19 965,1 + 239,6 = 20 204,7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дополнительной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20 204,7 · 0,23 = 4 647,1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ФЗП</w:t>
      </w:r>
      <w:r w:rsidRPr="009707A2">
        <w:rPr>
          <w:rFonts w:ascii="Times New Roman" w:hAnsi="Times New Roman" w:cs="Times New Roman"/>
          <w:color w:val="000000"/>
          <w:sz w:val="24"/>
          <w:szCs w:val="24"/>
          <w:vertAlign w:val="subscript"/>
        </w:rPr>
        <w:t>г</w:t>
      </w:r>
      <w:r w:rsidRPr="009707A2">
        <w:rPr>
          <w:rFonts w:ascii="Times New Roman" w:hAnsi="Times New Roman" w:cs="Times New Roman"/>
          <w:color w:val="000000"/>
          <w:sz w:val="24"/>
          <w:szCs w:val="24"/>
        </w:rPr>
        <w:t xml:space="preserve"> = 20 204,7 + 4 647,1 = 24 851,8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Удельный вес тарифного фонда заработной платы в годовом фонде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19 965,1: 24 851,8 = 0,803 или 80,3 %.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3.6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размер плановой среднемесячной заработной платы одного рабочего цеха древесно-стружечных плит, если по плану численность рабочих на год предусмотрена в размере 235 чел., а фонд заработной платы рассчитывается исходя из условий задачи 3.5.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рабочих цеха древесно-стружечных плит по плану составит 24 851,8 тыс. р. (по результатам решения задачи 3.5), тогда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ЗП</w:t>
      </w:r>
      <w:r w:rsidRPr="009707A2">
        <w:rPr>
          <w:rFonts w:ascii="Times New Roman" w:hAnsi="Times New Roman" w:cs="Times New Roman"/>
          <w:color w:val="000000"/>
          <w:sz w:val="24"/>
          <w:szCs w:val="24"/>
          <w:vertAlign w:val="superscript"/>
        </w:rPr>
        <w:t>пл</w:t>
      </w:r>
      <w:r w:rsidRPr="009707A2">
        <w:rPr>
          <w:rFonts w:ascii="Times New Roman" w:hAnsi="Times New Roman" w:cs="Times New Roman"/>
          <w:color w:val="000000"/>
          <w:sz w:val="24"/>
          <w:szCs w:val="24"/>
        </w:rPr>
        <w:t xml:space="preserve"> </w:t>
      </w:r>
      <w:r w:rsidRPr="009707A2">
        <w:rPr>
          <w:rFonts w:ascii="Times New Roman" w:hAnsi="Times New Roman" w:cs="Times New Roman"/>
          <w:color w:val="000000"/>
          <w:sz w:val="24"/>
          <w:szCs w:val="24"/>
          <w:vertAlign w:val="subscript"/>
        </w:rPr>
        <w:t xml:space="preserve">ср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24 851,8</m:t>
            </m:r>
          </m:num>
          <m:den>
            <m:r>
              <m:rPr>
                <m:sty m:val="p"/>
              </m:rPr>
              <w:rPr>
                <w:rFonts w:ascii="Times New Roman" w:hAnsi="Times New Roman" w:cs="Times New Roman"/>
                <w:color w:val="000000"/>
                <w:sz w:val="24"/>
                <w:szCs w:val="24"/>
              </w:rPr>
              <m:t>235</m:t>
            </m:r>
          </m:den>
        </m:f>
        <m:r>
          <m:rPr>
            <m:sty m:val="p"/>
          </m:rPr>
          <w:rPr>
            <w:rFonts w:ascii="Times New Roman" w:hAnsi="Times New Roman" w:cs="Times New Roman"/>
            <w:color w:val="000000"/>
            <w:sz w:val="24"/>
            <w:szCs w:val="24"/>
          </w:rPr>
          <m:t>=105 752 р. в год;</m:t>
        </m:r>
      </m:oMath>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ЗП </w:t>
      </w:r>
      <w:r w:rsidRPr="009707A2">
        <w:rPr>
          <w:rFonts w:ascii="Times New Roman" w:hAnsi="Times New Roman" w:cs="Times New Roman"/>
          <w:color w:val="000000"/>
          <w:sz w:val="24"/>
          <w:szCs w:val="24"/>
          <w:vertAlign w:val="superscript"/>
        </w:rPr>
        <w:t xml:space="preserve">пл </w:t>
      </w:r>
      <w:r w:rsidRPr="009707A2">
        <w:rPr>
          <w:rFonts w:ascii="Times New Roman" w:hAnsi="Times New Roman" w:cs="Times New Roman"/>
          <w:color w:val="000000"/>
          <w:sz w:val="24"/>
          <w:szCs w:val="24"/>
          <w:vertAlign w:val="subscript"/>
        </w:rPr>
        <w:t xml:space="preserve">ср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105 752</m:t>
            </m:r>
          </m:num>
          <m:den>
            <m:r>
              <w:rPr>
                <w:rFonts w:ascii="Times New Roman" w:hAnsi="Times New Roman" w:cs="Times New Roman"/>
                <w:color w:val="000000"/>
                <w:sz w:val="24"/>
                <w:szCs w:val="24"/>
              </w:rPr>
              <m:t>12</m:t>
            </m:r>
          </m:den>
        </m:f>
        <m:r>
          <m:rPr>
            <m:sty m:val="p"/>
          </m:rPr>
          <w:rPr>
            <w:rFonts w:ascii="Times New Roman" w:hAnsi="Times New Roman" w:cs="Times New Roman"/>
            <w:color w:val="000000"/>
            <w:sz w:val="24"/>
            <w:szCs w:val="24"/>
          </w:rPr>
          <m:t>= 8 813 р. в месяц.</m:t>
        </m:r>
      </m:oMath>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3.4. Задачи для самостоятельного решения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Данные об основных рабочих заготовительного цеха предприятия представлены в таблице.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 xml:space="preserve">Таблица 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Тарифный разряд</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Количество в смену, чел.</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Часовая тарифная ставка, р.</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III</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12,75</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IV</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14,10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V</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16,28</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VI</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18,85</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работает в одну смену в условиях пятидневной рабочей недели. Продолжительность смены 8 ч. Предусматриваются доплаты в размере 40 % к тарифной заработной плате. Дополнительная заработная плата составляет 25 %.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годовой фонд заработной платы основных рабочих цеха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и тарифная заработная плата работников магазина «Радуга» представлены в таблице 12.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12 – Штатное расписание магазина «Радуга»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Должность</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Численность, чел.</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Оклад (тарифная ставка), р.</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Директор</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20 200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Главный бухгалтер</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14 500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Бухгалтер-расчетчик</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8 300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Менеджер-товаровед</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12 300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Зав. отделом</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11 600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Уборщица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3 100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Грузчик</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Продавец I отдела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7 400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Продавец II отдела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8 300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Кассир</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9 500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*Почасовая оплата в размере 38 р./ч. Тэф.р по плану на год – 1 736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служащих предусматривается премия в размере 10 % оклада при выполнении плана товарооборота; для основных рабочих – 1,8 % выручки от реализации. Доплаты и районный коэффициент составляют 23 % от основной заработной платы. Выручка от реализации планируется в сумме 9 408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фонд заработной платы по категориям персонала;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фонд заработной платы персонала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среднегодовую заработную плату одного работника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 тарифной заработной платы основных рабочих планируется на год в размере 3 800 415 р., доплаты к нему – 1,3 %. Оплата очередных и дополнительных отпусков составит 228 263 р., оплата времени выполнения государственных и общественных обязанностей – 21 267 р. Выплаты по районному коэффициенту равны 15 % от основной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фонд основной заработной платы основных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фонд дополнительной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годовой фонд заработной платы основных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процент дополнительной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отчету прошлого года фонд заработной платы персонала предприятия составил 2830080 р. при среднесписочной численности персонала 64 чел. В планируемом году предусматривается прирост средней заработной платы одного работника на 8 %. Изменение списочной численности персонала не планируется.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годовой фонд заработной платы персонала предприятия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таблице 13 приведены данные об основных рабочих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Разряд рабочего</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Количество работающих в смену, чел.</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Часовая тарифная ставка, р.</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III</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39</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IV</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43</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V</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49</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VI</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58</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плановый годовой фонд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среднегодовую заработную плату одного рабочего,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если доплаты к тарифному фонду – 40 %;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дополнительная заработная плата – 25 %;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предприятие работает в одну смену, неделя прерывная, продолжительность смены 8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простои оборудования в ремонте в плане предприятия не предусмотрены;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если плановая среднесписочная численность рабочих – 45 чел.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Согласно плановым расчетам, численность рабочих на предприятии в новом году составит 694 чел. Затраты труда на производство продукции (трудоемкость производственной программы) по плану на год определены в размере 1 158 980 нормо-ч. Средняя часовая тарифная ставка – 58 р. Доплаты к тарифному фонду – 16 %. Дополнительная заработная плата – 23 %.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плановый фонд заработной платы рабочих,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среднегодовую и среднемесячную плановую заработную плату одного рабочего,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результатам отчета за прошлый год объем товарной продукции составил 18 353 тыс. р., фонд заработной платы персонала предприятия –3 578,8 тыс. р. По плану на следующий год предусмотрен прирост товарной продукции на 5 %. Расход заработной платы на 1 р. товарной продукции по плану уменьшится на 0,005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плановый фонд заработной платы,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процент увеличения планового фонда заработной платы персонала к уровню прошлого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планирует увеличить годовой объем производства на 8 %, производительность труда – на 7 %, среднюю заработную плату – на 3 %. Фонд заработной платы персонала предприятия в отчетном году составил 5 720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плановый фонд заработной платы, используя метод экстраполяции (планирование от достигнутого уровня).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годовом плане предприятия предусмотрен объем производства: продукции А – 2000 шт. (трудоемкость единицы продукции – 250 ч), продукции Б – 2 500 шт. (трудоемкость единицы – 300 ч), трудоемкость услуг – 15 000 ч. Средняя часовая тарифная ставка рабочего – 32 р. Эффективный фонд времени работы одного рабочего по плану – 1 640 ч, численность служащих составляет 25 % от численности рабочих. Премии и надбавки рабочим – 10 %, дополнительная заработная плата – 23 %. Среднемесячная заработная плата служащих – 6 200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фонд заработной платы рабочих и служащих;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уровень среднемесячной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Среднемесячная заработная плата одного рабочего по отчету прошлого года составила 17 850 р., а служащего – 21 200 р. Численность персонала – 82 чел., в том числе служащих – 12 чел. По плану следующего года предусматривается увеличение среднемесячной заработной платы рабочих на 7 % и служащих – на 5 % с 1 июня планируемого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годовой плановый фонд заработной платы персонала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среднемесячную плановую заработную плату одного работника.</w:t>
      </w: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4 ПЛАНИРОВАНИЕ ПОТРЕБНОСТИ ПРЕДПРИЯТИЯ</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В ПРОИЗВОДСТВЕННЫХ РЕСУРСАХ</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4.1. Пояснения и методические указания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производственные ресурсы, норма расхода материальных ресурсов, индекс роста объема производства, индекс снижения норм, потребность в материальных ресурсах, производственные запасы, потребность в оборудовании.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Планомерное обеспечение предприятия производственными ресурсами в необходимых количествах, ассортименте и соответствующего качества способствует ритмичной работе предприятия, создает благоприятные условия для его экономического развития.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предприятия в ресурсном обеспечении устанавливается по трем группам ресурсов: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сырье и материалы;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топливо и энергия;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оборудование.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материальных ресурсах определяется по каждому виду материалов Р</w:t>
      </w:r>
      <w:r w:rsidRPr="009707A2">
        <w:rPr>
          <w:rFonts w:ascii="Times New Roman" w:hAnsi="Times New Roman" w:cs="Times New Roman"/>
          <w:color w:val="000000"/>
          <w:sz w:val="24"/>
          <w:szCs w:val="24"/>
          <w:vertAlign w:val="subscript"/>
        </w:rPr>
        <w:t>м</w:t>
      </w:r>
      <w:r w:rsidRPr="009707A2">
        <w:rPr>
          <w:rFonts w:ascii="Times New Roman" w:hAnsi="Times New Roman" w:cs="Times New Roman"/>
          <w:color w:val="000000"/>
          <w:sz w:val="24"/>
          <w:szCs w:val="24"/>
        </w:rPr>
        <w:t xml:space="preserve"> прямым методом, т. е. путем умножения нормы их расхода на единицу продукции Н</w:t>
      </w:r>
      <w:r w:rsidRPr="009707A2">
        <w:rPr>
          <w:rFonts w:ascii="Times New Roman" w:hAnsi="Times New Roman" w:cs="Times New Roman"/>
          <w:color w:val="000000"/>
          <w:sz w:val="24"/>
          <w:szCs w:val="24"/>
          <w:vertAlign w:val="subscript"/>
        </w:rPr>
        <w:t>м</w:t>
      </w:r>
      <w:r w:rsidRPr="009707A2">
        <w:rPr>
          <w:rFonts w:ascii="Times New Roman" w:hAnsi="Times New Roman" w:cs="Times New Roman"/>
          <w:color w:val="000000"/>
          <w:sz w:val="24"/>
          <w:szCs w:val="24"/>
        </w:rPr>
        <w:t xml:space="preserve"> на количество этих единиц, предусмотренных к выпуску в плане производства (производственной программе) ТВ</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(ВВ</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Рм = Нм · ТВпл (ВВпл).                                         (35)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При отсутствии норм расхода потребность в каждом виде материальных ресурсов рассчитывается укрупненно (методом динамических коэффициентов)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м</w:t>
      </w:r>
      <w:r w:rsidRPr="009707A2">
        <w:rPr>
          <w:rFonts w:ascii="Times New Roman" w:hAnsi="Times New Roman" w:cs="Times New Roman"/>
          <w:color w:val="000000"/>
          <w:sz w:val="24"/>
          <w:szCs w:val="24"/>
        </w:rPr>
        <w:t xml:space="preserve"> = Р</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пп</w:t>
      </w:r>
      <w:r w:rsidRPr="009707A2">
        <w:rPr>
          <w:rFonts w:ascii="Times New Roman" w:hAnsi="Times New Roman" w:cs="Times New Roman"/>
          <w:color w:val="000000"/>
          <w:sz w:val="24"/>
          <w:szCs w:val="24"/>
        </w:rPr>
        <w:t xml:space="preserve"> · J</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(36)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Р</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xml:space="preserve"> – фактический расход материалов за прошлый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J</w:t>
      </w:r>
      <w:r w:rsidRPr="009707A2">
        <w:rPr>
          <w:rFonts w:ascii="Times New Roman" w:hAnsi="Times New Roman" w:cs="Times New Roman"/>
          <w:color w:val="000000"/>
          <w:sz w:val="24"/>
          <w:szCs w:val="24"/>
          <w:vertAlign w:val="subscript"/>
        </w:rPr>
        <w:t>пп</w:t>
      </w:r>
      <w:r w:rsidRPr="009707A2">
        <w:rPr>
          <w:rFonts w:ascii="Times New Roman" w:hAnsi="Times New Roman" w:cs="Times New Roman"/>
          <w:color w:val="000000"/>
          <w:sz w:val="24"/>
          <w:szCs w:val="24"/>
        </w:rPr>
        <w:t xml:space="preserve"> – индекс изменения выпуска продукции в производственной программе;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J</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индекс среднего снижения норм расхода материальных ресурсов в плановом году.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материалах на обслуживание производства определяется на основе действующих на предприятии норм или на основе отраслевых нормативов.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электроэнергии на технологические цели Р</w:t>
      </w:r>
      <w:r w:rsidRPr="009707A2">
        <w:rPr>
          <w:rFonts w:ascii="Times New Roman" w:hAnsi="Times New Roman" w:cs="Times New Roman"/>
          <w:color w:val="000000"/>
          <w:sz w:val="24"/>
          <w:szCs w:val="24"/>
          <w:vertAlign w:val="subscript"/>
        </w:rPr>
        <w:t>эт</w:t>
      </w:r>
      <w:r w:rsidRPr="009707A2">
        <w:rPr>
          <w:rFonts w:ascii="Times New Roman" w:hAnsi="Times New Roman" w:cs="Times New Roman"/>
          <w:color w:val="000000"/>
          <w:sz w:val="24"/>
          <w:szCs w:val="24"/>
        </w:rPr>
        <w:t xml:space="preserve"> определяют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эт</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 xml:space="preserve">N ⋅Т </m:t>
            </m:r>
            <m:r>
              <m:rPr>
                <m:sty m:val="p"/>
              </m:rPr>
              <w:rPr>
                <w:rFonts w:ascii="Times New Roman" w:hAnsi="Times New Roman" w:cs="Times New Roman"/>
                <w:color w:val="000000"/>
                <w:sz w:val="24"/>
                <w:szCs w:val="24"/>
                <w:vertAlign w:val="subscript"/>
              </w:rPr>
              <m:t>эф.об</m:t>
            </m:r>
            <m:r>
              <m:rPr>
                <m:sty m:val="p"/>
              </m:rPr>
              <w:rPr>
                <w:rFonts w:ascii="Times New Roman" w:hAnsi="Times New Roman" w:cs="Times New Roman"/>
                <w:color w:val="000000"/>
                <w:sz w:val="24"/>
                <w:szCs w:val="24"/>
              </w:rPr>
              <m:t xml:space="preserve"> ⋅К</m:t>
            </m:r>
            <m:r>
              <m:rPr>
                <m:sty m:val="p"/>
              </m:rPr>
              <w:rPr>
                <w:rFonts w:ascii="Times New Roman" w:hAnsi="Times New Roman" w:cs="Times New Roman"/>
                <w:color w:val="000000"/>
                <w:sz w:val="24"/>
                <w:szCs w:val="24"/>
                <w:vertAlign w:val="subscript"/>
              </w:rPr>
              <m:t>н</m:t>
            </m:r>
          </m:num>
          <m:den>
            <m:r>
              <m:rPr>
                <m:sty m:val="p"/>
              </m:rPr>
              <w:rPr>
                <w:rFonts w:ascii="Times New Roman" w:hAnsi="Times New Roman" w:cs="Times New Roman"/>
                <w:color w:val="000000"/>
                <w:sz w:val="24"/>
                <w:szCs w:val="24"/>
              </w:rPr>
              <m:t>Кпд</m:t>
            </m:r>
          </m:den>
        </m:f>
      </m:oMath>
      <w:r w:rsidRPr="009707A2">
        <w:rPr>
          <w:rFonts w:ascii="Times New Roman" w:hAnsi="Times New Roman" w:cs="Times New Roman"/>
          <w:color w:val="000000"/>
          <w:sz w:val="24"/>
          <w:szCs w:val="24"/>
        </w:rPr>
        <w:t>,                                      (37)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N – суммарная мощность электродвигателей установленного оборудования, квт.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плановый годовой эффективный фонд времени работы единицы оборудования,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коэффициент использования оборудования по времени и по мощности;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w:t>
      </w:r>
      <w:r w:rsidRPr="009707A2">
        <w:rPr>
          <w:rFonts w:ascii="Times New Roman" w:hAnsi="Times New Roman" w:cs="Times New Roman"/>
          <w:color w:val="000000"/>
          <w:sz w:val="24"/>
          <w:szCs w:val="24"/>
          <w:vertAlign w:val="subscript"/>
        </w:rPr>
        <w:t>пд</w:t>
      </w:r>
      <w:r w:rsidRPr="009707A2">
        <w:rPr>
          <w:rFonts w:ascii="Times New Roman" w:hAnsi="Times New Roman" w:cs="Times New Roman"/>
          <w:color w:val="000000"/>
          <w:sz w:val="24"/>
          <w:szCs w:val="24"/>
        </w:rPr>
        <w:t xml:space="preserve"> – коэффициент полезного использования двигателей.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электроэнергии на освещение помещений Р</w:t>
      </w:r>
      <w:r w:rsidRPr="009707A2">
        <w:rPr>
          <w:rFonts w:ascii="Times New Roman" w:hAnsi="Times New Roman" w:cs="Times New Roman"/>
          <w:color w:val="000000"/>
          <w:sz w:val="24"/>
          <w:szCs w:val="24"/>
          <w:vertAlign w:val="subscript"/>
        </w:rPr>
        <w:t>эо</w:t>
      </w:r>
      <w:r w:rsidRPr="009707A2">
        <w:rPr>
          <w:rFonts w:ascii="Times New Roman" w:hAnsi="Times New Roman" w:cs="Times New Roman"/>
          <w:color w:val="000000"/>
          <w:sz w:val="24"/>
          <w:szCs w:val="24"/>
        </w:rPr>
        <w:t xml:space="preserve"> зависит от площади помещения S, нормы расхода электроэнергии на освещение 1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площади Н</w:t>
      </w:r>
      <w:r w:rsidRPr="009707A2">
        <w:rPr>
          <w:rFonts w:ascii="Times New Roman" w:hAnsi="Times New Roman" w:cs="Times New Roman"/>
          <w:color w:val="000000"/>
          <w:sz w:val="24"/>
          <w:szCs w:val="24"/>
          <w:vertAlign w:val="subscript"/>
        </w:rPr>
        <w:t>э</w:t>
      </w:r>
      <w:r w:rsidRPr="009707A2">
        <w:rPr>
          <w:rFonts w:ascii="Times New Roman" w:hAnsi="Times New Roman" w:cs="Times New Roman"/>
          <w:color w:val="000000"/>
          <w:sz w:val="24"/>
          <w:szCs w:val="24"/>
        </w:rPr>
        <w:t xml:space="preserve"> и времени освещения Т</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xml:space="preserve"> в течение года и рассчитывается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эо</w:t>
      </w:r>
      <w:r w:rsidRPr="009707A2">
        <w:rPr>
          <w:rFonts w:ascii="Times New Roman" w:hAnsi="Times New Roman" w:cs="Times New Roman"/>
          <w:color w:val="000000"/>
          <w:sz w:val="24"/>
          <w:szCs w:val="24"/>
        </w:rPr>
        <w:t xml:space="preserve"> = Н</w:t>
      </w:r>
      <w:r w:rsidRPr="009707A2">
        <w:rPr>
          <w:rFonts w:ascii="Times New Roman" w:hAnsi="Times New Roman" w:cs="Times New Roman"/>
          <w:color w:val="000000"/>
          <w:sz w:val="24"/>
          <w:szCs w:val="24"/>
          <w:vertAlign w:val="subscript"/>
        </w:rPr>
        <w:t>э</w:t>
      </w:r>
      <w:r w:rsidRPr="009707A2">
        <w:rPr>
          <w:rFonts w:ascii="Times New Roman" w:hAnsi="Times New Roman" w:cs="Times New Roman"/>
          <w:color w:val="000000"/>
          <w:sz w:val="24"/>
          <w:szCs w:val="24"/>
        </w:rPr>
        <w:t xml:space="preserve"> · S · Т</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(38)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планировании потребности предприятия в материальных ресурсах уделяется внимание пополнению производственных запасов и сохранению их на расчетном уровне. Размер производственных запасов на складах предприятия нормируется в днях обеспеченности производства Т</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устанавливается предприятием и строго соблюдается.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Производственные запасы на складах предприятия делятся на текущие и страховые.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Текущий запас предназначается для нормального обеспечения производства в период между двумя очередными поставками одного и того же материала и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 q</w:t>
      </w:r>
      <w:r w:rsidRPr="009707A2">
        <w:rPr>
          <w:rFonts w:ascii="Times New Roman" w:hAnsi="Times New Roman" w:cs="Times New Roman"/>
          <w:color w:val="000000"/>
          <w:sz w:val="24"/>
          <w:szCs w:val="24"/>
          <w:vertAlign w:val="subscript"/>
        </w:rPr>
        <w:t>c</w:t>
      </w:r>
      <w:r w:rsidRPr="009707A2">
        <w:rPr>
          <w:rFonts w:ascii="Times New Roman" w:hAnsi="Times New Roman" w:cs="Times New Roman"/>
          <w:color w:val="000000"/>
          <w:sz w:val="24"/>
          <w:szCs w:val="24"/>
        </w:rPr>
        <w:t xml:space="preserve"> · Т</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(39)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 норма текущего запаса;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q</w:t>
      </w:r>
      <w:r w:rsidRPr="009707A2">
        <w:rPr>
          <w:rFonts w:ascii="Times New Roman" w:hAnsi="Times New Roman" w:cs="Times New Roman"/>
          <w:color w:val="000000"/>
          <w:sz w:val="24"/>
          <w:szCs w:val="24"/>
          <w:vertAlign w:val="subscript"/>
        </w:rPr>
        <w:t>c</w:t>
      </w:r>
      <w:r w:rsidRPr="009707A2">
        <w:rPr>
          <w:rFonts w:ascii="Times New Roman" w:hAnsi="Times New Roman" w:cs="Times New Roman"/>
          <w:color w:val="000000"/>
          <w:sz w:val="24"/>
          <w:szCs w:val="24"/>
        </w:rPr>
        <w:t xml:space="preserve"> – среднесуточная потребность в данном виде материала;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 норма запаса,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Страховой запас Н</w:t>
      </w:r>
      <w:r w:rsidRPr="009707A2">
        <w:rPr>
          <w:rFonts w:ascii="Times New Roman" w:hAnsi="Times New Roman" w:cs="Times New Roman"/>
          <w:color w:val="000000"/>
          <w:sz w:val="24"/>
          <w:szCs w:val="24"/>
          <w:vertAlign w:val="subscript"/>
        </w:rPr>
        <w:t>стр.з</w:t>
      </w:r>
      <w:r w:rsidRPr="009707A2">
        <w:rPr>
          <w:rFonts w:ascii="Times New Roman" w:hAnsi="Times New Roman" w:cs="Times New Roman"/>
          <w:color w:val="000000"/>
          <w:sz w:val="24"/>
          <w:szCs w:val="24"/>
        </w:rPr>
        <w:t xml:space="preserve"> обеспечивает бесперебойность работы производства в случае задержки поступления очередной партии материалов и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 xml:space="preserve">стр.з </w:t>
      </w:r>
      <w:r w:rsidRPr="009707A2">
        <w:rPr>
          <w:rFonts w:ascii="Times New Roman" w:hAnsi="Times New Roman" w:cs="Times New Roman"/>
          <w:color w:val="000000"/>
          <w:sz w:val="24"/>
          <w:szCs w:val="24"/>
        </w:rPr>
        <w:t>= q</w:t>
      </w:r>
      <w:r w:rsidRPr="009707A2">
        <w:rPr>
          <w:rFonts w:ascii="Times New Roman" w:hAnsi="Times New Roman" w:cs="Times New Roman"/>
          <w:color w:val="000000"/>
          <w:sz w:val="24"/>
          <w:szCs w:val="24"/>
          <w:vertAlign w:val="subscript"/>
        </w:rPr>
        <w:t>c</w:t>
      </w:r>
      <w:r w:rsidRPr="009707A2">
        <w:rPr>
          <w:rFonts w:ascii="Times New Roman" w:hAnsi="Times New Roman" w:cs="Times New Roman"/>
          <w:color w:val="000000"/>
          <w:sz w:val="24"/>
          <w:szCs w:val="24"/>
        </w:rPr>
        <w:t xml:space="preserve"> · t,                           (40)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t – среднее отклонение в днях от периода времени между двумя очередными поставками.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потребности предприятия в сырье, материалах, топливе, электроэнергии определяют в натуральном и денежном выражении.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потребности предприятия в оборудовании включает в себя определение потребности: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 новом оборудовании, необходимом для замены устаревшего, на основе анализа состояния уже имеющегося, эффективности его модернизации и ремонта, финансовых возможностей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в дополнительном оборудовании для увеличения производственной мощности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Сначала определяют потребность предприятия в оборудовании для выполнения плановой производственной программы П</w:t>
      </w:r>
      <w:r w:rsidRPr="009707A2">
        <w:rPr>
          <w:rFonts w:ascii="Times New Roman" w:hAnsi="Times New Roman" w:cs="Times New Roman"/>
          <w:color w:val="000000"/>
          <w:sz w:val="24"/>
          <w:szCs w:val="24"/>
          <w:vertAlign w:val="subscript"/>
        </w:rPr>
        <w:t>о</w:t>
      </w:r>
      <w:r w:rsidRPr="009707A2">
        <w:rPr>
          <w:rFonts w:ascii="Times New Roman" w:hAnsi="Times New Roman" w:cs="Times New Roman"/>
          <w:color w:val="000000"/>
          <w:sz w:val="24"/>
          <w:szCs w:val="24"/>
        </w:rPr>
        <w:t xml:space="preserve">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о</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∑t</m:t>
            </m:r>
            <m:r>
              <m:rPr>
                <m:sty m:val="p"/>
              </m:rPr>
              <w:rPr>
                <w:rFonts w:ascii="Times New Roman" w:hAnsi="Times New Roman" w:cs="Times New Roman"/>
                <w:color w:val="000000"/>
                <w:sz w:val="24"/>
                <w:szCs w:val="24"/>
                <w:vertAlign w:val="subscript"/>
              </w:rPr>
              <m:t>н</m:t>
            </m:r>
            <m:r>
              <m:rPr>
                <m:sty m:val="p"/>
              </m:rPr>
              <w:rPr>
                <w:rFonts w:ascii="Times New Roman" w:hAnsi="Times New Roman" w:cs="Times New Roman"/>
                <w:color w:val="000000"/>
                <w:sz w:val="24"/>
                <w:szCs w:val="24"/>
              </w:rPr>
              <m:t>⋅ВВпл (ТВпл )</m:t>
            </m:r>
          </m:num>
          <m:den>
            <m:r>
              <m:rPr>
                <m:sty m:val="p"/>
              </m:rPr>
              <w:rPr>
                <w:rFonts w:ascii="Times New Roman" w:hAnsi="Times New Roman" w:cs="Times New Roman"/>
                <w:color w:val="000000"/>
                <w:sz w:val="24"/>
                <w:szCs w:val="24"/>
              </w:rPr>
              <m:t>Кн ⋅Тэф.об.</m:t>
            </m:r>
          </m:den>
        </m:f>
      </m:oMath>
      <w:r w:rsidRPr="009707A2">
        <w:rPr>
          <w:rFonts w:ascii="Times New Roman" w:hAnsi="Times New Roman" w:cs="Times New Roman"/>
          <w:color w:val="000000"/>
          <w:sz w:val="24"/>
          <w:szCs w:val="24"/>
        </w:rPr>
        <w:t>,                               (41)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t</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нормативная трудоемкость единицы продукции,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ВВ</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(ТВ</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 плановый объем производства продукции, предусмотренный в производственной программе на год,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коэффициент выполнения норм;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плановый годовой эффективный фонд времени работы единицы оборудования,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Если по расчету П</w:t>
      </w:r>
      <w:r w:rsidRPr="009707A2">
        <w:rPr>
          <w:rFonts w:ascii="Times New Roman" w:hAnsi="Times New Roman" w:cs="Times New Roman"/>
          <w:color w:val="000000"/>
          <w:sz w:val="24"/>
          <w:szCs w:val="24"/>
          <w:vertAlign w:val="subscript"/>
        </w:rPr>
        <w:t>о</w:t>
      </w:r>
      <w:r w:rsidRPr="009707A2">
        <w:rPr>
          <w:rFonts w:ascii="Times New Roman" w:hAnsi="Times New Roman" w:cs="Times New Roman"/>
          <w:color w:val="000000"/>
          <w:sz w:val="24"/>
          <w:szCs w:val="24"/>
        </w:rPr>
        <w:t xml:space="preserve"> &gt; П</w:t>
      </w:r>
      <w:r w:rsidRPr="009707A2">
        <w:rPr>
          <w:rFonts w:ascii="Times New Roman" w:hAnsi="Times New Roman" w:cs="Times New Roman"/>
          <w:color w:val="000000"/>
          <w:sz w:val="24"/>
          <w:szCs w:val="24"/>
          <w:vertAlign w:val="subscript"/>
        </w:rPr>
        <w:t>ф</w:t>
      </w:r>
      <w:r w:rsidRPr="009707A2">
        <w:rPr>
          <w:rFonts w:ascii="Times New Roman" w:hAnsi="Times New Roman" w:cs="Times New Roman"/>
          <w:color w:val="000000"/>
          <w:sz w:val="24"/>
          <w:szCs w:val="24"/>
        </w:rPr>
        <w:t>, то планируется приобретение дополнительного количества единиц конкретных видов оборудования.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4.3. Типовые задачи и их 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программа предприятия на год предусматривает выпуск дверных блоков в количестве 5 100 шт. Необходимые для их изготовления материалы указаны в таблице 14.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Материалы</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 расхода на 1 шт.</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р./ед.</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Пиломатериалы, м</w:t>
            </w:r>
            <w:r w:rsidRPr="009707A2">
              <w:rPr>
                <w:rFonts w:ascii="Times New Roman" w:hAnsi="Times New Roman" w:cs="Times New Roman"/>
                <w:color w:val="000000"/>
                <w:sz w:val="24"/>
                <w:szCs w:val="24"/>
                <w:vertAlign w:val="superscript"/>
              </w:rPr>
              <w:t>3</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2,6</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4 300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Клей, кг</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Лакокрасочные, кг</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520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Вспомогательные, кг</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350</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Транспортно-заготовительные расходы составляют 20 % стоимости материалов.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потребность материалов на год в натуральных единицах и денежном выражении.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материалах (нат. ед.) определяют по каждому их виду исходя из норм расхода и объема выпуска продукции (формула (35)).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материалов рассчитывается на основе годовой потребности каждого вида материалов и плановых цен по форме расчета.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15 - Расчет плановой потребности и стоимости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1515"/>
        <w:gridCol w:w="1614"/>
        <w:gridCol w:w="1414"/>
        <w:gridCol w:w="1678"/>
      </w:tblGrid>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Показатели</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 расхода</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по- требность на год</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р./ед.</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тыс. р.</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Материалы:</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Пиломатериалы, м</w:t>
            </w:r>
            <w:r w:rsidRPr="009707A2">
              <w:rPr>
                <w:rFonts w:ascii="Times New Roman" w:hAnsi="Times New Roman" w:cs="Times New Roman"/>
                <w:color w:val="000000"/>
                <w:sz w:val="24"/>
                <w:szCs w:val="24"/>
                <w:vertAlign w:val="superscript"/>
              </w:rPr>
              <w:t>3</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2,6</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13 260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4 300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57 018</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Клей, кг</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2 550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382,5</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Лакокрасочные, кг</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6 630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520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3447,6</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Вспомогательные, кг</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2 550</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350</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892,5</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61740,6</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2 Транспортно-заготовительные </w:t>
            </w:r>
            <w:r w:rsidRPr="009707A2">
              <w:rPr>
                <w:rFonts w:ascii="Times New Roman" w:hAnsi="Times New Roman" w:cs="Times New Roman"/>
                <w:color w:val="000000"/>
                <w:sz w:val="24"/>
                <w:szCs w:val="24"/>
              </w:rPr>
              <w:lastRenderedPageBreak/>
              <w:t>расходы</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12348,1</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Всего</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74088,7</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выпуска изделий на квартал установлен в размере 4 500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 расхода стали на одно изделие – 12 кг. Сталь поступает на предприятие каждые 10 дн. Среднее время задержки поставки стали – 4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потребность стали на квартал;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общий запас стали на складе,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Плановая потребность стали определяется нормативным методом: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Рс = 12 · 4 500 = 54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Текущий запас стали на складе 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рассчитывается по (39):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 xml:space="preserve">тз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54</m:t>
            </m:r>
          </m:num>
          <m:den>
            <m:r>
              <m:rPr>
                <m:sty m:val="p"/>
              </m:rPr>
              <w:rPr>
                <w:rFonts w:ascii="Times New Roman" w:hAnsi="Times New Roman" w:cs="Times New Roman"/>
                <w:color w:val="000000"/>
                <w:sz w:val="24"/>
                <w:szCs w:val="24"/>
              </w:rPr>
              <m:t>90</m:t>
            </m:r>
          </m:den>
        </m:f>
      </m:oMath>
      <w:r w:rsidRPr="009707A2">
        <w:rPr>
          <w:rFonts w:ascii="Times New Roman" w:hAnsi="Times New Roman" w:cs="Times New Roman"/>
          <w:color w:val="000000"/>
          <w:sz w:val="24"/>
          <w:szCs w:val="24"/>
        </w:rPr>
        <w:t>⋅10 = 6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Страховой запас стали на складе Н</w:t>
      </w:r>
      <w:r w:rsidRPr="009707A2">
        <w:rPr>
          <w:rFonts w:ascii="Times New Roman" w:hAnsi="Times New Roman" w:cs="Times New Roman"/>
          <w:color w:val="000000"/>
          <w:sz w:val="24"/>
          <w:szCs w:val="24"/>
          <w:vertAlign w:val="subscript"/>
        </w:rPr>
        <w:t xml:space="preserve">стр.з </w:t>
      </w:r>
      <w:r w:rsidRPr="009707A2">
        <w:rPr>
          <w:rFonts w:ascii="Times New Roman" w:hAnsi="Times New Roman" w:cs="Times New Roman"/>
          <w:color w:val="000000"/>
          <w:sz w:val="24"/>
          <w:szCs w:val="24"/>
        </w:rPr>
        <w:t>рассчитывается по (40):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Н </w:t>
      </w:r>
      <w:r w:rsidRPr="009707A2">
        <w:rPr>
          <w:rFonts w:ascii="Times New Roman" w:hAnsi="Times New Roman" w:cs="Times New Roman"/>
          <w:color w:val="000000"/>
          <w:sz w:val="24"/>
          <w:szCs w:val="24"/>
          <w:vertAlign w:val="subscript"/>
        </w:rPr>
        <w:t>стр. з</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54</m:t>
            </m:r>
          </m:num>
          <m:den>
            <m:r>
              <m:rPr>
                <m:sty m:val="p"/>
              </m:rPr>
              <w:rPr>
                <w:rFonts w:ascii="Times New Roman" w:hAnsi="Times New Roman" w:cs="Times New Roman"/>
                <w:color w:val="000000"/>
                <w:sz w:val="24"/>
                <w:szCs w:val="24"/>
              </w:rPr>
              <m:t>90</m:t>
            </m:r>
          </m:den>
        </m:f>
      </m:oMath>
      <w:r w:rsidRPr="009707A2">
        <w:rPr>
          <w:rFonts w:ascii="Times New Roman" w:hAnsi="Times New Roman" w:cs="Times New Roman"/>
          <w:color w:val="000000"/>
          <w:sz w:val="24"/>
          <w:szCs w:val="24"/>
        </w:rPr>
        <w:t>⋅4 = 2,4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Общий запас стали на складе Н</w:t>
      </w:r>
      <w:r w:rsidRPr="009707A2">
        <w:rPr>
          <w:rFonts w:ascii="Times New Roman" w:hAnsi="Times New Roman" w:cs="Times New Roman"/>
          <w:color w:val="000000"/>
          <w:sz w:val="24"/>
          <w:szCs w:val="24"/>
          <w:vertAlign w:val="subscript"/>
        </w:rPr>
        <w:t>общ</w:t>
      </w:r>
      <w:r w:rsidRPr="009707A2">
        <w:rPr>
          <w:rFonts w:ascii="Times New Roman" w:hAnsi="Times New Roman" w:cs="Times New Roman"/>
          <w:color w:val="000000"/>
          <w:sz w:val="24"/>
          <w:szCs w:val="24"/>
        </w:rPr>
        <w:t xml:space="preserve"> рассчитывается как сумма 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и Н </w:t>
      </w:r>
      <w:r w:rsidRPr="009707A2">
        <w:rPr>
          <w:rFonts w:ascii="Times New Roman" w:hAnsi="Times New Roman" w:cs="Times New Roman"/>
          <w:color w:val="000000"/>
          <w:sz w:val="24"/>
          <w:szCs w:val="24"/>
          <w:vertAlign w:val="subscript"/>
        </w:rPr>
        <w:t>стр.з</w:t>
      </w:r>
      <w:r w:rsidRPr="009707A2">
        <w:rPr>
          <w:rFonts w:ascii="Times New Roman" w:hAnsi="Times New Roman" w:cs="Times New Roman"/>
          <w:color w:val="000000"/>
          <w:sz w:val="24"/>
          <w:szCs w:val="24"/>
        </w:rPr>
        <w:t>:</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общ</w:t>
      </w:r>
      <w:r w:rsidRPr="009707A2">
        <w:rPr>
          <w:rFonts w:ascii="Times New Roman" w:hAnsi="Times New Roman" w:cs="Times New Roman"/>
          <w:color w:val="000000"/>
          <w:sz w:val="24"/>
          <w:szCs w:val="24"/>
        </w:rPr>
        <w:t xml:space="preserve"> = Н</w:t>
      </w:r>
      <w:r w:rsidRPr="009707A2">
        <w:rPr>
          <w:rFonts w:ascii="Times New Roman" w:hAnsi="Times New Roman" w:cs="Times New Roman"/>
          <w:color w:val="000000"/>
          <w:sz w:val="24"/>
          <w:szCs w:val="24"/>
          <w:vertAlign w:val="subscript"/>
        </w:rPr>
        <w:t>тз</w:t>
      </w:r>
      <w:r w:rsidRPr="009707A2">
        <w:rPr>
          <w:rFonts w:ascii="Times New Roman" w:hAnsi="Times New Roman" w:cs="Times New Roman"/>
          <w:color w:val="000000"/>
          <w:sz w:val="24"/>
          <w:szCs w:val="24"/>
        </w:rPr>
        <w:t xml:space="preserve"> + Н </w:t>
      </w:r>
      <w:r w:rsidRPr="009707A2">
        <w:rPr>
          <w:rFonts w:ascii="Times New Roman" w:hAnsi="Times New Roman" w:cs="Times New Roman"/>
          <w:color w:val="000000"/>
          <w:sz w:val="24"/>
          <w:szCs w:val="24"/>
          <w:vertAlign w:val="subscript"/>
        </w:rPr>
        <w:t>стр.з</w:t>
      </w:r>
      <w:r w:rsidRPr="009707A2">
        <w:rPr>
          <w:rFonts w:ascii="Times New Roman" w:hAnsi="Times New Roman" w:cs="Times New Roman"/>
          <w:color w:val="000000"/>
          <w:sz w:val="24"/>
          <w:szCs w:val="24"/>
        </w:rPr>
        <w:t xml:space="preserve"> = 6 + 2,4 = 8,4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станкостроительном заводе выпускают изделие А, чистый вес которого составляет 1 380 кг. По плану предусмотрен выпуск этого изделия в количестве 180 000 шт. Коэффициент использования материала – 0,8.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потребность материала на выпуск изделий 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Расход материала на единицу продукции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1 380 : 0,8 = 1 725 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Потребность материала на годовую программу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1 725 · 180 000 = 310 500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имеет в своем составе несколько зданий, общий объем которых составляет 19 500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 Норма расхода условного топлива на обогрев 1 м</w:t>
      </w:r>
      <w:r w:rsidRPr="009707A2">
        <w:rPr>
          <w:rFonts w:ascii="Times New Roman" w:hAnsi="Times New Roman" w:cs="Times New Roman"/>
          <w:color w:val="000000"/>
          <w:sz w:val="24"/>
          <w:szCs w:val="24"/>
          <w:vertAlign w:val="superscript"/>
        </w:rPr>
        <w:t>2</w:t>
      </w:r>
      <w:r w:rsidRPr="009707A2">
        <w:rPr>
          <w:rFonts w:ascii="Times New Roman" w:hAnsi="Times New Roman" w:cs="Times New Roman"/>
          <w:color w:val="000000"/>
          <w:sz w:val="24"/>
          <w:szCs w:val="24"/>
        </w:rPr>
        <w:t xml:space="preserve"> здания составляет 6,7 кг. Расход пара на производственные нужды по плану предусмотрен в размере 5 760 т. Расход условного топлива на 1 т пара равен 125 кг. Стоимость 1 т условного топлива – 1 680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общую плановую потребность предприятия в условном топливе,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стоимость условного топлива,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условного топлива для обогрева зданий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т.о</w:t>
      </w:r>
      <w:r w:rsidRPr="009707A2">
        <w:rPr>
          <w:rFonts w:ascii="Times New Roman" w:hAnsi="Times New Roman" w:cs="Times New Roman"/>
          <w:color w:val="000000"/>
          <w:sz w:val="24"/>
          <w:szCs w:val="24"/>
        </w:rPr>
        <w:t xml:space="preserve"> = 6,7 · 19 500 = 130 650 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условного топлива на производственные нужды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тп</w:t>
      </w:r>
      <w:r w:rsidRPr="009707A2">
        <w:rPr>
          <w:rFonts w:ascii="Times New Roman" w:hAnsi="Times New Roman" w:cs="Times New Roman"/>
          <w:color w:val="000000"/>
          <w:sz w:val="24"/>
          <w:szCs w:val="24"/>
        </w:rPr>
        <w:t xml:space="preserve"> = 5 760 · 125 = 720 000 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Общая потребность предприятия в условном топливе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оп</w:t>
      </w:r>
      <w:r w:rsidRPr="009707A2">
        <w:rPr>
          <w:rFonts w:ascii="Times New Roman" w:hAnsi="Times New Roman" w:cs="Times New Roman"/>
          <w:color w:val="000000"/>
          <w:sz w:val="24"/>
          <w:szCs w:val="24"/>
        </w:rPr>
        <w:t xml:space="preserve"> = 130 650 + 720 000 = 850 650 кг или 850, 65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условного топлива, необходимого предприятию для работы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планируемом году составляет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850,65 · 1 680 = 1 429,1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механическом цехе по плану предусматривается выпуск трех изделий: А = 240 000 ед.; Б = 18 000 ед.; В = 35 000 ед. Плановые нормы затрат времени оборудования следующие указаны в таблице 16.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16 - Плановые нормы затрат времени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7C65D1" w:rsidRPr="009707A2" w:rsidTr="00EB619B">
        <w:tc>
          <w:tcPr>
            <w:tcW w:w="1914"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Станки</w:t>
            </w:r>
          </w:p>
        </w:tc>
        <w:tc>
          <w:tcPr>
            <w:tcW w:w="7657" w:type="dxa"/>
            <w:gridSpan w:val="4"/>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времени</w:t>
            </w:r>
          </w:p>
        </w:tc>
      </w:tr>
      <w:tr w:rsidR="007C65D1" w:rsidRPr="009707A2" w:rsidTr="00EB619B">
        <w:tc>
          <w:tcPr>
            <w:tcW w:w="191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5742" w:type="dxa"/>
            <w:gridSpan w:val="3"/>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единицу продукции, станко-час</w:t>
            </w:r>
          </w:p>
        </w:tc>
        <w:tc>
          <w:tcPr>
            <w:tcW w:w="191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ремонт, %</w:t>
            </w:r>
          </w:p>
        </w:tc>
      </w:tr>
      <w:tr w:rsidR="007C65D1" w:rsidRPr="009707A2" w:rsidTr="00EB619B">
        <w:tc>
          <w:tcPr>
            <w:tcW w:w="1914"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c>
          <w:tcPr>
            <w:tcW w:w="191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Сверлильные</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0,175</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0,167</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0,314</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2,04</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Токарные</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0,243</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0,386</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0,212</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2,51</w:t>
            </w:r>
          </w:p>
        </w:tc>
      </w:tr>
      <w:tr w:rsidR="007C65D1" w:rsidRPr="009707A2" w:rsidTr="00EB619B">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Фрезерные</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0,02</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0,017</w:t>
            </w:r>
          </w:p>
        </w:tc>
        <w:tc>
          <w:tcPr>
            <w:tcW w:w="19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0,019</w:t>
            </w:r>
          </w:p>
        </w:tc>
        <w:tc>
          <w:tcPr>
            <w:tcW w:w="191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3,27</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Коэффициент использования оборудования – 0,95.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 4 160 ч (фрезерные 2 080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потребность станочного оборудования механического цеха;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загрузки оборудования.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Расчет количества необходимого станочного оборудования выполняется в табличной форме.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06"/>
        <w:gridCol w:w="707"/>
        <w:gridCol w:w="707"/>
        <w:gridCol w:w="816"/>
        <w:gridCol w:w="1307"/>
        <w:gridCol w:w="1307"/>
        <w:gridCol w:w="1019"/>
        <w:gridCol w:w="1467"/>
      </w:tblGrid>
      <w:tr w:rsidR="007C65D1" w:rsidRPr="009707A2" w:rsidTr="00EB619B">
        <w:tc>
          <w:tcPr>
            <w:tcW w:w="1002"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Станки</w:t>
            </w:r>
          </w:p>
        </w:tc>
        <w:tc>
          <w:tcPr>
            <w:tcW w:w="2464" w:type="dxa"/>
            <w:gridSpan w:val="3"/>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времени, станко-ч на программу</w:t>
            </w:r>
          </w:p>
        </w:tc>
        <w:tc>
          <w:tcPr>
            <w:tcW w:w="958"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1317"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Количество станко-ч с учетом потерь</w:t>
            </w:r>
          </w:p>
        </w:tc>
        <w:tc>
          <w:tcPr>
            <w:tcW w:w="1317"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Количество станко-ч на ремонт</w:t>
            </w:r>
          </w:p>
        </w:tc>
        <w:tc>
          <w:tcPr>
            <w:tcW w:w="103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Всего станко-ч с учетом ремонта</w:t>
            </w:r>
          </w:p>
        </w:tc>
        <w:tc>
          <w:tcPr>
            <w:tcW w:w="1478"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количество станков</w:t>
            </w:r>
          </w:p>
        </w:tc>
      </w:tr>
      <w:tr w:rsidR="007C65D1" w:rsidRPr="009707A2" w:rsidTr="00EB619B">
        <w:tc>
          <w:tcPr>
            <w:tcW w:w="1002"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8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8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8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c>
          <w:tcPr>
            <w:tcW w:w="958"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317"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317"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03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478"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100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Сверлиль-ные</w:t>
            </w:r>
          </w:p>
        </w:tc>
        <w:tc>
          <w:tcPr>
            <w:tcW w:w="8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4 200</w:t>
            </w:r>
          </w:p>
        </w:tc>
        <w:tc>
          <w:tcPr>
            <w:tcW w:w="8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3 006</w:t>
            </w:r>
          </w:p>
        </w:tc>
        <w:tc>
          <w:tcPr>
            <w:tcW w:w="8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4 690</w:t>
            </w:r>
          </w:p>
        </w:tc>
        <w:tc>
          <w:tcPr>
            <w:tcW w:w="95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11 896</w:t>
            </w:r>
          </w:p>
        </w:tc>
        <w:tc>
          <w:tcPr>
            <w:tcW w:w="13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11 301</w:t>
            </w:r>
          </w:p>
        </w:tc>
        <w:tc>
          <w:tcPr>
            <w:tcW w:w="13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231</w:t>
            </w:r>
          </w:p>
        </w:tc>
        <w:tc>
          <w:tcPr>
            <w:tcW w:w="103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11 532</w:t>
            </w:r>
          </w:p>
        </w:tc>
        <w:tc>
          <w:tcPr>
            <w:tcW w:w="147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tc>
      </w:tr>
      <w:tr w:rsidR="007C65D1" w:rsidRPr="009707A2" w:rsidTr="00EB619B">
        <w:tc>
          <w:tcPr>
            <w:tcW w:w="100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Токарные</w:t>
            </w:r>
          </w:p>
        </w:tc>
        <w:tc>
          <w:tcPr>
            <w:tcW w:w="8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5 832</w:t>
            </w:r>
          </w:p>
        </w:tc>
        <w:tc>
          <w:tcPr>
            <w:tcW w:w="8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6 948</w:t>
            </w:r>
          </w:p>
        </w:tc>
        <w:tc>
          <w:tcPr>
            <w:tcW w:w="8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7 420</w:t>
            </w:r>
          </w:p>
        </w:tc>
        <w:tc>
          <w:tcPr>
            <w:tcW w:w="95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20 200</w:t>
            </w:r>
          </w:p>
        </w:tc>
        <w:tc>
          <w:tcPr>
            <w:tcW w:w="13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19 190</w:t>
            </w:r>
          </w:p>
        </w:tc>
        <w:tc>
          <w:tcPr>
            <w:tcW w:w="13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482</w:t>
            </w:r>
          </w:p>
        </w:tc>
        <w:tc>
          <w:tcPr>
            <w:tcW w:w="103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19 672</w:t>
            </w:r>
          </w:p>
        </w:tc>
        <w:tc>
          <w:tcPr>
            <w:tcW w:w="147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w:t>
            </w:r>
          </w:p>
        </w:tc>
      </w:tr>
      <w:tr w:rsidR="007C65D1" w:rsidRPr="009707A2" w:rsidTr="00EB619B">
        <w:tc>
          <w:tcPr>
            <w:tcW w:w="100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Фрезерные</w:t>
            </w:r>
          </w:p>
        </w:tc>
        <w:tc>
          <w:tcPr>
            <w:tcW w:w="83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480</w:t>
            </w:r>
          </w:p>
        </w:tc>
        <w:tc>
          <w:tcPr>
            <w:tcW w:w="81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306</w:t>
            </w:r>
          </w:p>
        </w:tc>
        <w:tc>
          <w:tcPr>
            <w:tcW w:w="8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665</w:t>
            </w:r>
          </w:p>
        </w:tc>
        <w:tc>
          <w:tcPr>
            <w:tcW w:w="95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1 451</w:t>
            </w:r>
          </w:p>
        </w:tc>
        <w:tc>
          <w:tcPr>
            <w:tcW w:w="13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1 378</w:t>
            </w:r>
          </w:p>
        </w:tc>
        <w:tc>
          <w:tcPr>
            <w:tcW w:w="131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45</w:t>
            </w:r>
          </w:p>
        </w:tc>
        <w:tc>
          <w:tcPr>
            <w:tcW w:w="103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1 423</w:t>
            </w:r>
          </w:p>
        </w:tc>
        <w:tc>
          <w:tcPr>
            <w:tcW w:w="147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 Затраты времени в станко-ч по каждому изделию равны произведению затрат времени на единицу продукции на годовой объем выпуска этих изделий по каждой группе станков: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0,175 · 24 000 = 4 200;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0,243 · 24 000 = 5 832;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0,02 · 24 000 = 480;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Б:</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0,167 · 18 000 = 3 006;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0,386 · 18 000 = 6 948;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0,017 · 18 000 = 306;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0,134 · 35 000 = 4 690;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2) 0,212 · 35 000 = 7 420;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0,019 · 35 000 = 665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 Количество станко-ч с учетом потерь равно количеству часов на программу по каждому изделию, умноженному на коэффициент использования оборудования: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11 896 · 0,95 = 11 301 cтанко-ч.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Количество станко-ч на ремонт оборудования определяют исходя из общего количества станко-ч с учетом потерь и установленного процента затрат времени на ремонт: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11 301⋅2,04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231станко-ч.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 Необходимое для производства количество станков рассчитывают по каждой из групп как отношение всего количества станко-ч с учетом ремонтов и эффективным фондом времени работы одного станка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Сверлильные станки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11 532</m:t>
            </m:r>
          </m:num>
          <m:den>
            <m:r>
              <m:rPr>
                <m:sty m:val="p"/>
              </m:rPr>
              <w:rPr>
                <w:rFonts w:ascii="Times New Roman" w:hAnsi="Times New Roman" w:cs="Times New Roman"/>
                <w:color w:val="000000"/>
                <w:sz w:val="24"/>
                <w:szCs w:val="24"/>
              </w:rPr>
              <m:t>4 160</m:t>
            </m:r>
          </m:den>
        </m:f>
        <m:r>
          <m:rPr>
            <m:sty m:val="p"/>
          </m:rPr>
          <w:rPr>
            <w:rFonts w:ascii="Times New Roman" w:hAnsi="Times New Roman" w:cs="Times New Roman"/>
            <w:color w:val="000000"/>
            <w:sz w:val="24"/>
            <w:szCs w:val="24"/>
          </w:rPr>
          <m:t>= 2,77 ≈ 3 станка .</m:t>
        </m:r>
      </m:oMath>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Коэффициент загрузки оборудования по плановым расчетам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К </w:t>
      </w:r>
      <w:r w:rsidRPr="009707A2">
        <w:rPr>
          <w:rFonts w:ascii="Times New Roman" w:hAnsi="Times New Roman" w:cs="Times New Roman"/>
          <w:color w:val="000000"/>
          <w:sz w:val="24"/>
          <w:szCs w:val="24"/>
          <w:vertAlign w:val="subscript"/>
        </w:rPr>
        <w:t xml:space="preserve">з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11 532 +19 672 +1 423</m:t>
            </m:r>
          </m:num>
          <m:den>
            <m:r>
              <m:rPr>
                <m:sty m:val="p"/>
              </m:rPr>
              <w:rPr>
                <w:rFonts w:ascii="Times New Roman" w:hAnsi="Times New Roman" w:cs="Times New Roman"/>
                <w:color w:val="000000"/>
                <w:sz w:val="24"/>
                <w:szCs w:val="24"/>
              </w:rPr>
              <m:t>4160 ⋅8+ 2 080</m:t>
            </m:r>
          </m:den>
        </m:f>
        <m:r>
          <m:rPr>
            <m:sty m:val="p"/>
          </m:rPr>
          <w:rPr>
            <w:rFonts w:ascii="Times New Roman" w:hAnsi="Times New Roman" w:cs="Times New Roman"/>
            <w:color w:val="000000"/>
            <w:sz w:val="24"/>
            <w:szCs w:val="24"/>
          </w:rPr>
          <m:t>= 0,922 или 92,2 % .</m:t>
        </m:r>
      </m:oMath>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4.6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выпуска продукции, предусмотренной планом, требуется 10 000 т жидкого металла. Норма расхода лака на 1 т жидкого металла установлена в размере 0,6 кг. Цена 1 т лака равна 39 500 р. Остаток лака на складе на начало планируемого года составил 1 000 кг, на конец – 800 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расход лака на производственную программу;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объем завоза лака на год в кг и денежном выражении.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 лака на плановую программу выпуска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0,6 · 10 000 = 6 000 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завоза лака в течение года в натуральных единицах (кг)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6 000 – 1 000 + 800 = 5 800 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завоза лака в денежном выражении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5 800 · 39 500 : 1 000 = 229 100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4.4. Задачи для самостоятельного решения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расход стали на предприятии установлен по плану в размере 36 т. Интервал поставки ее на предприятие – 90 дн. Средний текущий запас – 45 дн.; страховой – 8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норму запаса стали на планируемый год в днях и тоннах.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Имеются следующие данные по предприятию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производство продукции    4 000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норма расхода стали на ед. продукции   150 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потребность стали: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опытные работы   30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ремонтные нужды   20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создание запаса  25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ожидаемый остаток стали на начало года  75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Поступления стали из своего производства и остаток ее на конец года не планируются.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потребность стали по плану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количество стали, закупаемой по договорам.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3,8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Производственной программой механического цеха предусмотрен выпуск однородных деталей в количестве 10 000 шт. Чистовой вес детали 40 кг. Потери металла в процессе обработки детали составляют 35 % ее чистого веса. Остатки металла на начало года – 50 т, на конец – в размере 12-ти дневной потребности.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потребность металла на производственную программу,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плановую потребность поставки металла предприятию, 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производства керамической плитки на предприятии используется оборудование. Характеристики представлены в таблице 18.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Таблица 18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Оборудование</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Технологический коэффициент</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Производительность единицы оборудования, кг/ч</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Шаровая мельница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Сушильный барабан</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0,8</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75</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Весовой питатель</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0,5</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43</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Смеситель СМК-125</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0,3</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35</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Сушилка НЦ-12</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0,1</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Центробежный распылитель глазури</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0,3</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64</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Штамп с прессформами, ед.</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0,85</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Печь муфельная для обжига и сушки</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0,9</w:t>
            </w:r>
          </w:p>
        </w:tc>
        <w:tc>
          <w:tcPr>
            <w:tcW w:w="319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44</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Масса исходного сырья М, подлежащего переработке, составляет 336 тыс. кг в год. Эффективный фонд времени работы единицы оборудования по плану – 1 920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 количества оборудования n выполняется исходя из производительности единицы оборудования П</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эффективного фонда работы единицы оборудования на год Т</w:t>
      </w:r>
      <w:r w:rsidRPr="009707A2">
        <w:rPr>
          <w:rFonts w:ascii="Times New Roman" w:hAnsi="Times New Roman" w:cs="Times New Roman"/>
          <w:color w:val="000000"/>
          <w:sz w:val="24"/>
          <w:szCs w:val="24"/>
          <w:vertAlign w:val="subscript"/>
        </w:rPr>
        <w:t>эф.об.</w:t>
      </w:r>
      <w:r w:rsidRPr="009707A2">
        <w:rPr>
          <w:rFonts w:ascii="Times New Roman" w:hAnsi="Times New Roman" w:cs="Times New Roman"/>
          <w:color w:val="000000"/>
          <w:sz w:val="24"/>
          <w:szCs w:val="24"/>
        </w:rPr>
        <w:t xml:space="preserve"> и планируемого количества сырья М с учетом технологического коэффициента Кт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634245" w:rsidRDefault="007C65D1" w:rsidP="007C65D1">
      <w:pPr>
        <w:spacing w:after="0" w:line="240" w:lineRule="auto"/>
        <w:ind w:firstLine="567"/>
        <w:jc w:val="both"/>
        <w:rPr>
          <w:rFonts w:ascii="Times New Roman" w:hAnsi="Times New Roman" w:cs="Times New Roman"/>
          <w:color w:val="000000"/>
          <w:sz w:val="24"/>
          <w:szCs w:val="24"/>
          <w:lang w:val="en-US"/>
        </w:rPr>
      </w:pPr>
      <w:r w:rsidRPr="00634245">
        <w:rPr>
          <w:rFonts w:ascii="Times New Roman" w:hAnsi="Times New Roman" w:cs="Times New Roman"/>
          <w:color w:val="000000"/>
          <w:sz w:val="24"/>
          <w:szCs w:val="24"/>
          <w:lang w:val="en-US"/>
        </w:rPr>
        <w:t>n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М</m:t>
            </m:r>
            <m:r>
              <m:rPr>
                <m:sty m:val="p"/>
              </m:rPr>
              <w:rPr>
                <w:rFonts w:ascii="Times New Roman" w:hAnsi="Times New Roman" w:cs="Times New Roman"/>
                <w:color w:val="000000"/>
                <w:sz w:val="24"/>
                <w:szCs w:val="24"/>
                <w:lang w:val="en-US"/>
              </w:rPr>
              <m:t xml:space="preserve"> ⋅</m:t>
            </m:r>
            <m:r>
              <m:rPr>
                <m:sty m:val="p"/>
              </m:rPr>
              <w:rPr>
                <w:rFonts w:ascii="Times New Roman" w:hAnsi="Times New Roman" w:cs="Times New Roman"/>
                <w:color w:val="000000"/>
                <w:sz w:val="24"/>
                <w:szCs w:val="24"/>
              </w:rPr>
              <m:t>Кт</m:t>
            </m:r>
          </m:num>
          <m:den>
            <m:r>
              <m:rPr>
                <m:sty m:val="p"/>
              </m:rPr>
              <w:rPr>
                <w:rFonts w:ascii="Times New Roman" w:hAnsi="Times New Roman" w:cs="Times New Roman"/>
                <w:color w:val="000000"/>
                <w:sz w:val="24"/>
                <w:szCs w:val="24"/>
              </w:rPr>
              <m:t>Тэф</m:t>
            </m:r>
            <m:r>
              <m:rPr>
                <m:sty m:val="p"/>
              </m:rPr>
              <w:rPr>
                <w:rFonts w:ascii="Times New Roman" w:hAnsi="Times New Roman" w:cs="Times New Roman"/>
                <w:color w:val="000000"/>
                <w:sz w:val="24"/>
                <w:szCs w:val="24"/>
                <w:lang w:val="en-US"/>
              </w:rPr>
              <m:t>.</m:t>
            </m:r>
            <m:r>
              <m:rPr>
                <m:sty m:val="p"/>
              </m:rPr>
              <w:rPr>
                <w:rFonts w:ascii="Times New Roman" w:hAnsi="Times New Roman" w:cs="Times New Roman"/>
                <w:color w:val="000000"/>
                <w:sz w:val="24"/>
                <w:szCs w:val="24"/>
              </w:rPr>
              <m:t>об</m:t>
            </m:r>
            <m:r>
              <m:rPr>
                <m:sty m:val="p"/>
              </m:rPr>
              <w:rPr>
                <w:rFonts w:ascii="Times New Roman" w:hAnsi="Times New Roman" w:cs="Times New Roman"/>
                <w:color w:val="000000"/>
                <w:sz w:val="24"/>
                <w:szCs w:val="24"/>
                <w:lang w:val="en-US"/>
              </w:rPr>
              <m:t>. ⋅</m:t>
            </m:r>
            <m:r>
              <m:rPr>
                <m:sty m:val="p"/>
              </m:rPr>
              <w:rPr>
                <w:rFonts w:ascii="Times New Roman" w:hAnsi="Times New Roman" w:cs="Times New Roman"/>
                <w:color w:val="000000"/>
                <w:sz w:val="24"/>
                <w:szCs w:val="24"/>
              </w:rPr>
              <m:t>Пт</m:t>
            </m:r>
          </m:den>
        </m:f>
      </m:oMath>
      <w:r w:rsidRPr="00634245">
        <w:rPr>
          <w:rFonts w:ascii="Times New Roman" w:hAnsi="Times New Roman" w:cs="Times New Roman"/>
          <w:color w:val="000000"/>
          <w:sz w:val="24"/>
          <w:szCs w:val="24"/>
          <w:lang w:val="en-US"/>
        </w:rPr>
        <w:t xml:space="preserve">                                  (42)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количество единиц оборудования каждого вида;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средний процент загрузки оборудования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5,10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плане предприятия торговли предусмотрена продажа товаров на сумму 10 692 тыс. р.; уценка товаров составит 35 тыс. р.; прочий расход –7 тыс. р. Товарные запасы на начало года – 546 тыс. р., на конец года –606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1) потребность в товарных ресурсах по плану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поступление товаров по плану.</w:t>
      </w: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5 ПЛАНИРОВАНИЕ СЕБЕСТОИМОСТИ ПРОДУКЦИИ</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(РАБОТ, УСЛУГ)</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5.1. Пояснения и методические указания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себестоимость продукции, смета затрат на производство, калькуляция себестоимости продукции, статьи расходов, экономические элементы затрат, показатели себестоимости.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 Себестоимость продукции (работ, услуг) является важнейшим показателем деятельности предприятия, обобщающим производственные издержки и представляющим собой суммарную стоимостную оценку используемых в процессе производства и реализации продукции различных ресурсов.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 это выраженные в денежной форме затраты предприятия на производство и реализацию продукции (работ, услуг).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себестоимости осуществляется путем разработки смет и калькуляции.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Смета затрат на производство формируется исходя из экономического содержания затрат и включает материальные затраты, расходы на оплату труда, отчисления на социальные нужды, амортизационные отчисления и прочие расходы.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затрат на продукцию составляет производственную себестоимость, а затраты на реализацию продукции – это коммерческие расходы.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себестоимость и коммерческие расходы образуют полную себестоимость всего объема продукции (работ, услуг).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 помощью сметы определяют затраты на производство валовой продукции. Если из них исключить (или прибавить) затраты на прирост (снижение) незавершенного производства, то получится полная себестоимость выпуска продукции (работ, услуг).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себестоимости по видам продукции называется калькулированием, а документ, в котором оформляется расчет затрат в денежном выражении на единицу продукции (работ, услуг) – калькуляция.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Калькуляция представляет собой группировку затрат на производство и реализацию продукции исходя из их назначения и места возникновения и включает следующие типовые статьи расходов: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сырье и материалы;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возвратные отходы (вычитаются);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топливо и энергия на технологические цели;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основная и дополнительная заработная плата производственных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отчисления на социальные нужды;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общепроизводственные расходы;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общехозяйственные расходы;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коммерческие расходы.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расходов по всем статьям калькуляции образует полную себестоимость конкретного вида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каждую статью калькуляции расходы включаются по целевому назначению на основе предварительных расчетов. Методика выполнения этих расчетов рассмотрена подробно в учебной литературе по планированию на предприятии [3, с. 246; 7, с. 196; 8, с. 190; 10, с. 101; 11, с. 227; 18, с. 77]. Там же содержатся указания по определению расходов по экономическим элементам и статьям затрат.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Плановые калькуляции составляются на все виды продукции, предусмотренные в годовом плане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Прямые затраты (материальные затраты, затраты на оплату труда производственных рабочих, единый социальный налог) и общепроизводственные расходы в сумме образуют </w:t>
      </w:r>
      <w:r w:rsidRPr="009707A2">
        <w:rPr>
          <w:rFonts w:ascii="Times New Roman" w:hAnsi="Times New Roman" w:cs="Times New Roman"/>
          <w:color w:val="000000"/>
          <w:sz w:val="24"/>
          <w:szCs w:val="24"/>
        </w:rPr>
        <w:lastRenderedPageBreak/>
        <w:t>цеховую себестоимость продукции. Производственная себестоимость – это сумма цеховой себестоимости и общехозяйственных расходов. Чтобы получить полную себестоимость, к производственной себестоимости нужно добавить коммерческие расходы. Расходы себестоимости по калькуляции выполняются на весь объем производства конкретной продукции и на единицу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Основные плановые показатели себестоимости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общая сумма затрат на производство (итог сметы затрат на производство);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полная себестоимость товарной продукции Стп. Она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 xml:space="preserve">тп </w:t>
      </w:r>
      <w:r w:rsidRPr="009707A2">
        <w:rPr>
          <w:rFonts w:ascii="Times New Roman" w:hAnsi="Times New Roman" w:cs="Times New Roman"/>
          <w:color w:val="000000"/>
          <w:sz w:val="24"/>
          <w:szCs w:val="24"/>
        </w:rPr>
        <w:t>= ∑С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⋅ТВ,                                (43)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плановая полная себестоимость единицы продукции,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ТВ – товарный выпуск (объем производства), нат.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полная себестоимость реализованной продукции определяется по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следующей формуле, но вместо ТВ используется показатель объема про-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даж ОП каждого вида продукции в натуральных единицах: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тп</w:t>
      </w: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⋅ОП                     (44)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себестоимость единицы продукции, которая определяется на ос-</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нове соответствующей калькуляции;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затраты на 1 р. товарной продукции Зна 1 р. т.п. – это отношение полной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себестоимости товарной продукции к стоимости товарной продукции:</w:t>
      </w: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З </w:t>
      </w:r>
      <w:r w:rsidRPr="009707A2">
        <w:rPr>
          <w:rFonts w:ascii="Times New Roman" w:hAnsi="Times New Roman" w:cs="Times New Roman"/>
          <w:sz w:val="24"/>
          <w:szCs w:val="24"/>
          <w:vertAlign w:val="subscript"/>
        </w:rPr>
        <w:t>на 1 р. т.п.</w:t>
      </w:r>
      <w:r w:rsidRPr="009707A2">
        <w:rPr>
          <w:rFonts w:ascii="Times New Roman" w:hAnsi="Times New Roman" w:cs="Times New Roman"/>
          <w:sz w:val="24"/>
          <w:szCs w:val="24"/>
        </w:rPr>
        <w:t xml:space="preserve">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Стп</m:t>
            </m:r>
          </m:num>
          <m:den>
            <m:r>
              <m:rPr>
                <m:sty m:val="p"/>
              </m:rPr>
              <w:rPr>
                <w:rFonts w:ascii="Times New Roman" w:hAnsi="Times New Roman" w:cs="Times New Roman"/>
                <w:sz w:val="24"/>
                <w:szCs w:val="24"/>
              </w:rPr>
              <m:t>ТП</m:t>
            </m:r>
          </m:den>
        </m:f>
      </m:oMath>
      <w:r w:rsidRPr="009707A2">
        <w:rPr>
          <w:rFonts w:ascii="Times New Roman" w:hAnsi="Times New Roman" w:cs="Times New Roman"/>
          <w:sz w:val="24"/>
          <w:szCs w:val="24"/>
        </w:rPr>
        <w:t>.                                (45)</w:t>
      </w: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Исходными данными планирования себестоимости являются объемы производства и сбыта продукции, нормы расхода материальных и трудовых ресурсов, экономические нормативы, договоры на поставку материальных ресурсов, план развития предприятия, результаты анализа структуры затрат на производство, анализ цен на продукцию и материальные ресурсы и т. 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себестоимости осуществляется в соответствии с методическими рекомендациями по планированию, учету и калькулированию себестоимости с учетом особенностей организации и методологии планирования и учета затрат в каждой отрасли.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5.3. Типовые задачи и их 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Годовая плановая потребность предприятия в воде составляет 20 000 м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подготовки ее к использованию задействованы основные фонды стои-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мостью 218 750 р. Среднегодовая норма амортизации – 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на 1 000 м воды составляют: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химикаты и материалы     1 180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электроэнергия                  450 кВт ·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заработная плата              624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1 кВт · ч электроэнергии планируется в размере 0,80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 – 30 %. Общая сумма прочих расхо-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дов – 24 980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смету затрат на производство и определите производственную себестоимость 1 м воды.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Годовые амортизационные отчисления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Аг = 218 750 · 0,08 = 17 500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Амортизационные отчисления на 1 000 м воды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Аед = 17 500 : 20 = 875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 = 624 · 0,30 = 187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Прочие расходы на 1 000 м воды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Рпр = 24 980 : 20 = 1 249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электроэнергии на 1 000 м воды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Рэ = 450 · 0,8 = 360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19 - Смета затрат на подготовку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Элементы</w:t>
            </w:r>
          </w:p>
        </w:tc>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1 000 м воды, р.</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Материалы и химикаты</w:t>
            </w:r>
          </w:p>
        </w:tc>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1 180</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Электроэнергия</w:t>
            </w:r>
          </w:p>
        </w:tc>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360</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Заработная плата</w:t>
            </w:r>
          </w:p>
        </w:tc>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624</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w:t>
            </w:r>
          </w:p>
        </w:tc>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187</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Амортизация</w:t>
            </w:r>
          </w:p>
        </w:tc>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875</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Прочие расходы</w:t>
            </w:r>
          </w:p>
        </w:tc>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1 249</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478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4 475</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себестоимость 1 м</w:t>
      </w:r>
      <w:r w:rsidRPr="009707A2">
        <w:rPr>
          <w:rFonts w:ascii="Times New Roman" w:hAnsi="Times New Roman" w:cs="Times New Roman"/>
          <w:color w:val="000000"/>
          <w:sz w:val="24"/>
          <w:szCs w:val="24"/>
          <w:vertAlign w:val="superscript"/>
        </w:rPr>
        <w:t>3</w:t>
      </w:r>
      <w:r w:rsidRPr="009707A2">
        <w:rPr>
          <w:rFonts w:ascii="Times New Roman" w:hAnsi="Times New Roman" w:cs="Times New Roman"/>
          <w:color w:val="000000"/>
          <w:sz w:val="24"/>
          <w:szCs w:val="24"/>
        </w:rPr>
        <w:t xml:space="preserve"> воды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4 475 : 1 000 = 4,48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производство 4 000 электродвигателей планируется израсходовать материалов на сумму 976 тыс. р., электроэнергии на технологические цели – на сумму 80 тыс. р. Заработная плата производственных рабочих –150 тыс. р. Общепроизводственные расходы составляют 400 тыс. р., общехозяйственные – 33 % от общепроизводственных расходов. Коммерческие расходы приняты в размере 2 % от производственной себестоимости. Отчисление на социальные нужды – 30 %.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цеховую, производственную и полную себестоимость одного электродвигателя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составьте плановую калькуляцию себестоимости электродвигателей.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 = 136 · 0,3 = 40,8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калькуляция себестоимости электродвигателей составляется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виде таблицы, исходя из рекомендуемого перечня типовых статей расходов.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20 - Плановая калькуляция себестоимости электродвигателей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393"/>
        <w:gridCol w:w="2393"/>
      </w:tblGrid>
      <w:tr w:rsidR="007C65D1" w:rsidRPr="009707A2" w:rsidTr="00EB619B">
        <w:trPr>
          <w:trHeight w:val="133"/>
        </w:trPr>
        <w:tc>
          <w:tcPr>
            <w:tcW w:w="478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Статья затрат</w:t>
            </w:r>
          </w:p>
        </w:tc>
        <w:tc>
          <w:tcPr>
            <w:tcW w:w="4786"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w:t>
            </w:r>
          </w:p>
        </w:tc>
      </w:tr>
      <w:tr w:rsidR="007C65D1" w:rsidRPr="009707A2" w:rsidTr="00EB619B">
        <w:trPr>
          <w:trHeight w:val="133"/>
        </w:trPr>
        <w:tc>
          <w:tcPr>
            <w:tcW w:w="478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Всего, тыс.р.</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единицу продукции, р.</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Материалы</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976,0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244,0</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Электроэнергия на технологические цели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20,0</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Заработная плата производственных рабочих</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136,0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34,0</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Отчисления на социальные нужды</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40,8</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10,2</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Общепроизводственные расходы</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100,0</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Цеховая себестоимость</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1632,8</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408,2</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Общехозяйственные расходы</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132,0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33,0</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селбестоимость</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1764,8</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441,2</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Коммерческие расходы</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35,3</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8,8</w:t>
            </w:r>
          </w:p>
        </w:tc>
      </w:tr>
      <w:tr w:rsidR="007C65D1" w:rsidRPr="009707A2" w:rsidTr="00EB619B">
        <w:tc>
          <w:tcPr>
            <w:tcW w:w="47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Полная себестоимость</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1800,1</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450,0</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 предприятия предусмотрена выручка от реализации продукции в сумме 2 890 тыс. р. Затраты на 1 р. реализованной продукции – 0,80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цена реализации – 578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себестоимость объема реализованной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себестоимость единицы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всего объема реализованной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 = 2 890 · 0,8 = 2 312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реализованной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 = 2 890 000 : 578 = 5 000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единицы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2 312 000 : 5 000 = 462,4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единицы продукции также можно рассчитать, исполь-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зуя затраты на 1 р. реализованной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 xml:space="preserve">ед. </w:t>
      </w:r>
      <w:r w:rsidRPr="009707A2">
        <w:rPr>
          <w:rFonts w:ascii="Times New Roman" w:hAnsi="Times New Roman" w:cs="Times New Roman"/>
          <w:color w:val="000000"/>
          <w:sz w:val="24"/>
          <w:szCs w:val="24"/>
        </w:rPr>
        <w:t>= 578 · 0,8 = 462,4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Согласно плановой смете затрат на производство, затраты на материалы составили 2 180 тыс. р., расходы на оплату труда – 540 тыс. р., амортизационные отчисления – 135 тыс. р., отчисления на социальные нужды – 30 %, прочие расходы – 87 тыс. р., коммерческие расходы составляют 2 % от производственной себестоимости. Стоимость товарной продукции планируется в сумме 4 025 тыс. р. Средняя цена одного изделия – 805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производственную и полную себестоимость всего объема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себестоимость одного изделия;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затраты на 1 р. товарной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себестоимость всей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2 180 + 540 + 540 · 0,30 + 135 + 87 = 3 104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Полная себестоимость всей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3 104 + 3 104 · 0,02 = 3 166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выпуска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 = 4 025 000 : 805 = 5 000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Полная себестоимость единицы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3 166 080 : 5 000 = 633,2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на 1 р. товарной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3 166 : 4 025 = 0,79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Плановая смета затрат на производство включает: материальные ресурсы – 3 980 тыс. р., заработная плата – 1 424 тыс. р., отчисления на социальные нужды – 507 тыс. р., амортизационные отчисления – 473 тыс. р., прочие расходы – 187 тыс. р. Коммерческие </w:t>
      </w:r>
      <w:r w:rsidRPr="009707A2">
        <w:rPr>
          <w:rFonts w:ascii="Times New Roman" w:hAnsi="Times New Roman" w:cs="Times New Roman"/>
          <w:color w:val="000000"/>
          <w:sz w:val="24"/>
          <w:szCs w:val="24"/>
        </w:rPr>
        <w:lastRenderedPageBreak/>
        <w:t>расходы планируются в размере 6 % от производственной себестоимости. Стоимость товарной продукции – 9 450 тыс. р. Средняя цена единицы продукции составляет 4 200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плановые показатели себестоимости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Производственная себестоимость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3 980 + 1 424 + 507 + 473 + 187 = 6 571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Полная себестоимость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6 571 · 1,06 = 6 965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9 450 000 : 4 200 = 2 250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единицы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6 965 000: 2 250 = 3 096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Затраты на 1 р. товарной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w:t>
      </w:r>
      <w:r w:rsidRPr="009707A2">
        <w:rPr>
          <w:rFonts w:ascii="Times New Roman" w:hAnsi="Times New Roman" w:cs="Times New Roman"/>
          <w:color w:val="000000"/>
          <w:sz w:val="24"/>
          <w:szCs w:val="24"/>
          <w:vertAlign w:val="subscript"/>
        </w:rPr>
        <w:t>тп</w:t>
      </w:r>
      <w:r w:rsidRPr="009707A2">
        <w:rPr>
          <w:rFonts w:ascii="Times New Roman" w:hAnsi="Times New Roman" w:cs="Times New Roman"/>
          <w:color w:val="000000"/>
          <w:sz w:val="24"/>
          <w:szCs w:val="24"/>
        </w:rPr>
        <w:t xml:space="preserve"> = 6 965 : 9 450 = 0,737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5.6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 продукции в отчетном году составил 10 000 ед. Себестоимость этой продукции – 1 850 тыс. р., в том числе постоянные расходы –20 %. На планируемый год предусматривается выпуск продукции 11 500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себестоимость всей продукции и единицы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Постоянные расходы в себестоимости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1 850 · 0,2 = 370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Переменные расходы в себестоимости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1 850 – 370 = 1 480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Плановый процент роста объема производства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11 500 : 10 000 · 100 = 115 %.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Плановая себестоимость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370 + 1 480 · 1,15 = 2 072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Плановая себестоимость единицы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2 072 000 : 11 500 = 180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5.4. Задачи для самостоятельного решения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Имеются плановые данные по предприятию на квартал: стоимость товарной продукции – 7 800 тыс. р., средняя стоимость основных фондов – 23 600 тыс. р., списочная численность персонала – 132 чел., среднемесячная заработная плата одного работника – 3150 р., среднегодовая норма амортизации – 12 %, стоимость материалов, расходуемых на производство продукции, –2 685 тыс. р., отчисления на социальные нужды – 30 %, прочие расходы –324 тыс. р., коммерческие расходы – 2 % от производственной себестоимости.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полную себестоимость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затраты на 1 р. товарной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плановые показатели себестоимости продукции, если имеются следующие данные по предприятию на планируемый год: выручка от реализации продукции без НДС – 6 360 тыс. р.; материальные затраты – 3 800 тыс. р.; расходы на оплату труда составят 0,15 р. на 1 р. Выручки от реализации продукции; стоимость основных фондов – 2 270 тыс. р. Прочие расходы – 210 тыс. р. Средняя норма амортизации – 10 %. Отчисления на социальные нужды – 30 %, коммерческие расходы 5 % от производственной себестоимости.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участке цеха работают 15 станков; мощность двигателя каждого станка – 2,2 кВт; коэффициент использования мощности – 0,8; цена 1 кВт · ч электроэнергии – 3 р.; станки работают в две смены, прерывная рабочая неделя; плановые простои оборудования в ремонте – 5 % номинального фонда времени.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годовые затраты производства по статье «Электроэнергия на технологические цели».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Имеются следующие плановые данные по предприятию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объем производства продукции – 3 000 ед.;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норма расходов материальных ресурсов в расчете на единицу продукции – 192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заработная плата производственных рабочих – 210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общепроизводственные расходы – 318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общехозяйственные расходы – 80 % от заработной платы рабочих;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коммерческие расходы – 2 % от производственной себестоимости;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 отчисления на социальные нужды – 30 %.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Требуется: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составить плановую калькуляцию себестоимости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определить полную себестоимость всего объема продукции и себестоимость единицы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имеет два источника снабжения электроэнергией: от собственной электростанции и от государственной энергосистемы. На планируемый год предусмотрено получение электроэнергии от собственной электростанции в размере 26 000 тыс. кВт · ч и от государственной энергосистемы – 10 000 тыс. кВт ·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Расходы собственной электростанции на 1 000 кВт · ч составляют: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Пар                                          1,35 т по цене 620 р./т;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заработная плата                    60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       30 %;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амортизационные отчисления              21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прочие расходы                                     40 % от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Стоимость электроэнергии, получаемой от государственной энергосистемы, составляет 1 536 р. за 1 000 кВт · ч.</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плановые затраты предприятия на 1 кВт · ч потребляемой электроэнергии.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предприятию на планируемый год имеются следующие данные: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товарной продукции                7 250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материалов                         56 % от стоимости товарной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 заработная плата                                          15 к. на 1 р.товарной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               30 %;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основных фондов                         2 545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годовая норма амортизации                          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прочих расходов                               104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коммерческие расходы                                6 % от производственной себестоимости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цена единицы продукции             2 900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Требуется: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1) составить смету затрат на производство;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определить: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производственную и полную себестоимость всей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полную себестоимость единицы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планирует на предстоящий год расходы на производство в сумме 17 680 тыс. р. В отчетном году сложилась следующая структура затрат: материальные затраты – 64,6 %, заработная плата – 24,2 %, отчисления на социальные нужды – 0,8 %, амортизационные отчисления – 5,8 %, прочие расходы – 4,6 %.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плановую смету затрат на производство в денежном выражении, используя структуру затрат по экономическим элементам отчетного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Данные по предприятию на планируемый год указаны в таблице 21.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1595"/>
        <w:gridCol w:w="1596"/>
      </w:tblGrid>
      <w:tr w:rsidR="007C65D1" w:rsidRPr="009707A2" w:rsidTr="00EB619B">
        <w:trPr>
          <w:trHeight w:val="133"/>
        </w:trPr>
        <w:tc>
          <w:tcPr>
            <w:tcW w:w="3190"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3190"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производства, ед.</w:t>
            </w:r>
          </w:p>
        </w:tc>
        <w:tc>
          <w:tcPr>
            <w:tcW w:w="3191"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единицы продукции, р.</w:t>
            </w:r>
          </w:p>
        </w:tc>
      </w:tr>
      <w:tr w:rsidR="007C65D1" w:rsidRPr="009707A2" w:rsidTr="00EB619B">
        <w:trPr>
          <w:trHeight w:val="133"/>
        </w:trPr>
        <w:tc>
          <w:tcPr>
            <w:tcW w:w="3190"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3190"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w:t>
            </w:r>
          </w:p>
        </w:tc>
        <w:tc>
          <w:tcPr>
            <w:tcW w:w="15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отчету прошлого года</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15000</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605</w:t>
            </w:r>
          </w:p>
        </w:tc>
        <w:tc>
          <w:tcPr>
            <w:tcW w:w="15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653</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28000</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440</w:t>
            </w:r>
          </w:p>
        </w:tc>
        <w:tc>
          <w:tcPr>
            <w:tcW w:w="15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450</w:t>
            </w:r>
          </w:p>
        </w:tc>
      </w:tr>
      <w:tr w:rsidR="007C65D1" w:rsidRPr="009707A2" w:rsidTr="00EB619B">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w:t>
            </w:r>
          </w:p>
        </w:tc>
        <w:tc>
          <w:tcPr>
            <w:tcW w:w="319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40000</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564</w:t>
            </w:r>
          </w:p>
        </w:tc>
        <w:tc>
          <w:tcPr>
            <w:tcW w:w="15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585</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себестоимость планового выпуска продукции по плановой себе-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стоимости и по себестоимости отчета прошлого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плановый процент снижения себестоимости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отчетном году себестоимость товарной продукции составила 450,2 млн. руб., что определило затраты на 1 руб. товарной продукции – 0,89 руб. В плановом году затраты на 1 руб. товарной продукции установлены в 0,85 руб. Объем производства будет увеличен на 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Определить себестоимость товарной продукции планового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Рассчитать изменение себестоимости кремниевого диода при изменении норм расхода кремния монокристаллического с 0,096 до 0,093 кг/кг и меди мягкой с 9,35 до 9,3 кг/кг. Цена кремния увеличилась в отчетном году на 20 руб./кг и составила 1400 руб./кг. Цена меди осталась без изменения и составила 1364 руб./кг.</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6 ПЛАНИРОВАНИЕ ПРИБЫЛИ И РЕНТАБЕЛЬНОСТИ</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6.1. Пояснения и методические указания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прибыль от реализации продукции, прибыль от прочей реализации, балансовая прибыль, чистая прибыль, рентабельность продукции, рентабельность продаж, рентабельность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прибыли и рентабельности направлено на определение финансовых результатов деятельности предприятия. В условиях рыночной экономики это основа финансирования всех видов деятельности предприятий, которые самостоятельно планируют величину прибыли и направления ее использования.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Прибыль на предприятии образуется в том случае, когда выручка от реализации (продаж) продукции, работ и услуг повышает их полную себестоимость.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Основными методами планирования являются [1, с. 245]: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метод прямого счета;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аналитический метод;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метод совмещенного расчета;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метод расчета на основе безубыточности.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 финансовым результатам, планируемым на предприятии, относятся следующие показатели прибыли.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Валовая прибыль Пв – определяется как разность между выручкой от реализации продукции без косвенных налогов, производственной себестоимостью этой продукции и управленческими расходами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в</w:t>
      </w:r>
      <w:r w:rsidRPr="009707A2">
        <w:rPr>
          <w:rFonts w:ascii="Times New Roman" w:hAnsi="Times New Roman" w:cs="Times New Roman"/>
          <w:color w:val="000000"/>
          <w:sz w:val="24"/>
          <w:szCs w:val="24"/>
        </w:rPr>
        <w:t xml:space="preserve"> = ВР – С</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Р</w:t>
      </w:r>
      <w:r w:rsidRPr="009707A2">
        <w:rPr>
          <w:rFonts w:ascii="Times New Roman" w:hAnsi="Times New Roman" w:cs="Times New Roman"/>
          <w:color w:val="000000"/>
          <w:sz w:val="24"/>
          <w:szCs w:val="24"/>
          <w:vertAlign w:val="subscript"/>
        </w:rPr>
        <w:t>уп</w:t>
      </w:r>
      <w:r w:rsidRPr="009707A2">
        <w:rPr>
          <w:rFonts w:ascii="Times New Roman" w:hAnsi="Times New Roman" w:cs="Times New Roman"/>
          <w:color w:val="000000"/>
          <w:sz w:val="24"/>
          <w:szCs w:val="24"/>
        </w:rPr>
        <w:t>,                             (46)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 – выручка от реализации товарной продукции (работ, услуг) без</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косвенных налогов;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плановая производственная себестоимость реализованной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уп</w:t>
      </w:r>
      <w:r w:rsidRPr="009707A2">
        <w:rPr>
          <w:rFonts w:ascii="Times New Roman" w:hAnsi="Times New Roman" w:cs="Times New Roman"/>
          <w:color w:val="000000"/>
          <w:sz w:val="24"/>
          <w:szCs w:val="24"/>
        </w:rPr>
        <w:t xml:space="preserve"> – сумма управленческих расходов.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Прибыль от реализации (продаж) продукции Пр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ВР – С</w:t>
      </w:r>
      <w:r w:rsidRPr="009707A2">
        <w:rPr>
          <w:rFonts w:ascii="Times New Roman" w:hAnsi="Times New Roman" w:cs="Times New Roman"/>
          <w:color w:val="000000"/>
          <w:sz w:val="24"/>
          <w:szCs w:val="24"/>
          <w:vertAlign w:val="subscript"/>
        </w:rPr>
        <w:t>рп</w:t>
      </w:r>
      <w:r w:rsidRPr="009707A2">
        <w:rPr>
          <w:rFonts w:ascii="Times New Roman" w:hAnsi="Times New Roman" w:cs="Times New Roman"/>
          <w:color w:val="000000"/>
          <w:sz w:val="24"/>
          <w:szCs w:val="24"/>
        </w:rPr>
        <w:t>,                                (47)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С</w:t>
      </w:r>
      <w:r w:rsidRPr="009707A2">
        <w:rPr>
          <w:rFonts w:ascii="Times New Roman" w:hAnsi="Times New Roman" w:cs="Times New Roman"/>
          <w:color w:val="000000"/>
          <w:sz w:val="24"/>
          <w:szCs w:val="24"/>
          <w:vertAlign w:val="subscript"/>
        </w:rPr>
        <w:t>рп</w:t>
      </w:r>
      <w:r w:rsidRPr="009707A2">
        <w:rPr>
          <w:rFonts w:ascii="Times New Roman" w:hAnsi="Times New Roman" w:cs="Times New Roman"/>
          <w:color w:val="000000"/>
          <w:sz w:val="24"/>
          <w:szCs w:val="24"/>
        </w:rPr>
        <w:t xml:space="preserve"> – полная себестоимость реализованной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Налогооблагаемая прибыль (прибыль до налогообложения 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(ОД – ОР) + (ВРД – ВРР),                     (48)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ОД, ОР – операционные доходы и расходы соответственно;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ВРД, ВРР – внереализационные доходы и расходы соответственно.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обычной деятельности Пд характеризует финансовые результаты всей производственно-хозяйственной деятельности и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Н</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О</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(49)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Н</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налог на прибыль,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обязательные платежи из прибыли,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Чистую прибыль П</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рассчитывают путем исключения из прибыли от обычной деятельности сальдо чрезвычайных доходов ЧД и расходов ЧР: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(ЧД – ЧР).                     (50)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 оценке эффективности производства предприятия используют показатель балансовой прибыли Пб, которая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б</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П</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ВРД – ВРР,                         (51)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П</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прибыль от прочей реализации;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ВРД, ВРР – внереализационные доходы и внереализационные расходы соответственно (финансовые результаты внереализованных операций).</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прочей реализации – это прибыль от реализации имущества предприятия. Прибыль от реализации основных фондов, относящихся к имуществу предприятия, рассчитывается как разность между выручкой от реализации основных фондов по рыночным ценам (без НДС) и их остаточной стоимостью.</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Что касается рентабельности, то она представляет собой относительный показатель, характеризующий эффективность деятельности предприятия, и рассчитывается как отношение прибыли к затратам на ее получение.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Показатели рентабельности:</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1) рентабельность единицы продукции Р</w:t>
      </w:r>
      <w:r w:rsidRPr="009707A2">
        <w:rPr>
          <w:rFonts w:ascii="Times New Roman" w:hAnsi="Times New Roman" w:cs="Times New Roman"/>
          <w:sz w:val="24"/>
          <w:szCs w:val="24"/>
          <w:vertAlign w:val="subscript"/>
        </w:rPr>
        <w:t>ед</w:t>
      </w: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 xml:space="preserve">Р </w:t>
      </w:r>
      <w:r w:rsidRPr="009707A2">
        <w:rPr>
          <w:rFonts w:ascii="Times New Roman" w:hAnsi="Times New Roman" w:cs="Times New Roman"/>
          <w:sz w:val="24"/>
          <w:szCs w:val="24"/>
          <w:vertAlign w:val="subscript"/>
        </w:rPr>
        <w:t>ед</w:t>
      </w:r>
      <w:r w:rsidRPr="009707A2">
        <w:rPr>
          <w:rFonts w:ascii="Times New Roman" w:hAnsi="Times New Roman" w:cs="Times New Roman"/>
          <w:sz w:val="24"/>
          <w:szCs w:val="24"/>
        </w:rPr>
        <w:t>=</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 xml:space="preserve">Ц -С </m:t>
            </m:r>
            <m:r>
              <m:rPr>
                <m:sty m:val="p"/>
              </m:rPr>
              <w:rPr>
                <w:rFonts w:ascii="Times New Roman" w:hAnsi="Times New Roman" w:cs="Times New Roman"/>
                <w:sz w:val="24"/>
                <w:szCs w:val="24"/>
                <w:vertAlign w:val="subscript"/>
              </w:rPr>
              <m:t>ед</m:t>
            </m:r>
          </m:num>
          <m:den>
            <m:r>
              <m:rPr>
                <m:sty m:val="p"/>
              </m:rPr>
              <w:rPr>
                <w:rFonts w:ascii="Times New Roman" w:hAnsi="Times New Roman" w:cs="Times New Roman"/>
                <w:sz w:val="24"/>
                <w:szCs w:val="24"/>
              </w:rPr>
              <m:t>Сед</m:t>
            </m:r>
          </m:den>
        </m:f>
        <m:r>
          <m:rPr>
            <m:sty m:val="p"/>
          </m:rPr>
          <w:rPr>
            <w:rFonts w:ascii="Times New Roman" w:hAnsi="Times New Roman" w:cs="Times New Roman"/>
            <w:sz w:val="24"/>
            <w:szCs w:val="24"/>
          </w:rPr>
          <m:t>⋅100 =</m:t>
        </m:r>
        <m:f>
          <m:fPr>
            <m:ctrlPr>
              <w:rPr>
                <w:rFonts w:ascii="Times New Roman" w:hAnsi="Times New Roman" w:cs="Times New Roman"/>
                <w:i/>
                <w:sz w:val="24"/>
                <w:szCs w:val="24"/>
              </w:rPr>
            </m:ctrlPr>
          </m:fPr>
          <m:num>
            <m:r>
              <m:rPr>
                <m:sty m:val="p"/>
              </m:rPr>
              <w:rPr>
                <w:rFonts w:ascii="Times New Roman" w:hAnsi="Times New Roman" w:cs="Times New Roman"/>
                <w:sz w:val="24"/>
                <w:szCs w:val="24"/>
              </w:rPr>
              <m:t>П ед</m:t>
            </m:r>
          </m:num>
          <m:den>
            <m:r>
              <m:rPr>
                <m:sty m:val="p"/>
              </m:rPr>
              <w:rPr>
                <w:rFonts w:ascii="Times New Roman" w:hAnsi="Times New Roman" w:cs="Times New Roman"/>
                <w:sz w:val="24"/>
                <w:szCs w:val="24"/>
              </w:rPr>
              <m:t>Сед</m:t>
            </m:r>
          </m:den>
        </m:f>
        <m:r>
          <m:rPr>
            <m:sty m:val="p"/>
          </m:rPr>
          <w:rPr>
            <w:rFonts w:ascii="Times New Roman" w:hAnsi="Times New Roman" w:cs="Times New Roman"/>
            <w:sz w:val="24"/>
            <w:szCs w:val="24"/>
          </w:rPr>
          <m:t>⋅100,</m:t>
        </m:r>
      </m:oMath>
      <w:r w:rsidRPr="009707A2">
        <w:rPr>
          <w:rFonts w:ascii="Times New Roman" w:hAnsi="Times New Roman" w:cs="Times New Roman"/>
          <w:sz w:val="24"/>
          <w:szCs w:val="24"/>
        </w:rPr>
        <w:t xml:space="preserve">               (52)</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Где Ц – цена за единицу продукции, р.;</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С</w:t>
      </w:r>
      <w:r w:rsidRPr="009707A2">
        <w:rPr>
          <w:rFonts w:ascii="Times New Roman" w:hAnsi="Times New Roman" w:cs="Times New Roman"/>
          <w:sz w:val="24"/>
          <w:szCs w:val="24"/>
          <w:vertAlign w:val="subscript"/>
        </w:rPr>
        <w:t>ед</w:t>
      </w:r>
      <w:r w:rsidRPr="009707A2">
        <w:rPr>
          <w:rFonts w:ascii="Times New Roman" w:hAnsi="Times New Roman" w:cs="Times New Roman"/>
          <w:sz w:val="24"/>
          <w:szCs w:val="24"/>
        </w:rPr>
        <w:t xml:space="preserve"> – себестоимость единицы продукции, р.;</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П</w:t>
      </w:r>
      <w:r w:rsidRPr="009707A2">
        <w:rPr>
          <w:rFonts w:ascii="Times New Roman" w:hAnsi="Times New Roman" w:cs="Times New Roman"/>
          <w:sz w:val="24"/>
          <w:szCs w:val="24"/>
          <w:vertAlign w:val="subscript"/>
        </w:rPr>
        <w:t>ед</w:t>
      </w:r>
      <w:r w:rsidRPr="009707A2">
        <w:rPr>
          <w:rFonts w:ascii="Times New Roman" w:hAnsi="Times New Roman" w:cs="Times New Roman"/>
          <w:sz w:val="24"/>
          <w:szCs w:val="24"/>
        </w:rPr>
        <w:t xml:space="preserve"> – прибыль за единицу продукции;</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2) рентабельность продукции Р</w:t>
      </w:r>
      <w:r w:rsidRPr="009707A2">
        <w:rPr>
          <w:rFonts w:ascii="Times New Roman" w:hAnsi="Times New Roman" w:cs="Times New Roman"/>
          <w:sz w:val="24"/>
          <w:szCs w:val="24"/>
          <w:vertAlign w:val="subscript"/>
        </w:rPr>
        <w:t>пр</w:t>
      </w:r>
    </w:p>
    <w:p w:rsidR="007C65D1" w:rsidRPr="009707A2" w:rsidRDefault="007C65D1" w:rsidP="007C65D1">
      <w:pPr>
        <w:spacing w:after="0" w:line="240" w:lineRule="auto"/>
        <w:ind w:firstLine="567"/>
        <w:jc w:val="both"/>
        <w:rPr>
          <w:rFonts w:ascii="Times New Roman" w:hAnsi="Times New Roman" w:cs="Times New Roman"/>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Р</w:t>
      </w:r>
      <w:r w:rsidRPr="009707A2">
        <w:rPr>
          <w:rFonts w:ascii="Times New Roman" w:hAnsi="Times New Roman" w:cs="Times New Roman"/>
          <w:sz w:val="24"/>
          <w:szCs w:val="24"/>
          <w:vertAlign w:val="subscript"/>
        </w:rPr>
        <w:t>пр</w:t>
      </w:r>
      <w:r w:rsidRPr="009707A2">
        <w:rPr>
          <w:rFonts w:ascii="Times New Roman" w:hAnsi="Times New Roman" w:cs="Times New Roman"/>
          <w:sz w:val="24"/>
          <w:szCs w:val="24"/>
        </w:rPr>
        <w:t>=</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Пр</m:t>
            </m:r>
          </m:num>
          <m:den>
            <m:r>
              <m:rPr>
                <m:sty m:val="p"/>
              </m:rPr>
              <w:rPr>
                <w:rFonts w:ascii="Times New Roman" w:hAnsi="Times New Roman" w:cs="Times New Roman"/>
                <w:sz w:val="24"/>
                <w:szCs w:val="24"/>
              </w:rPr>
              <m:t>С</m:t>
            </m:r>
            <m:r>
              <m:rPr>
                <m:sty m:val="p"/>
              </m:rPr>
              <w:rPr>
                <w:rFonts w:ascii="Times New Roman" w:hAnsi="Times New Roman" w:cs="Times New Roman"/>
                <w:color w:val="000000"/>
                <w:sz w:val="24"/>
                <w:szCs w:val="24"/>
              </w:rPr>
              <m:t xml:space="preserve"> рп</m:t>
            </m:r>
          </m:den>
        </m:f>
      </m:oMath>
      <w:r w:rsidRPr="009707A2">
        <w:rPr>
          <w:rFonts w:ascii="Times New Roman" w:hAnsi="Times New Roman" w:cs="Times New Roman"/>
          <w:sz w:val="24"/>
          <w:szCs w:val="24"/>
        </w:rPr>
        <w:t>⋅100 ,                                (53)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С</w:t>
      </w:r>
      <w:r w:rsidRPr="009707A2">
        <w:rPr>
          <w:rFonts w:ascii="Times New Roman" w:hAnsi="Times New Roman" w:cs="Times New Roman"/>
          <w:color w:val="000000"/>
          <w:sz w:val="24"/>
          <w:szCs w:val="24"/>
          <w:vertAlign w:val="subscript"/>
        </w:rPr>
        <w:t>рп</w:t>
      </w:r>
      <w:r w:rsidRPr="009707A2">
        <w:rPr>
          <w:rFonts w:ascii="Times New Roman" w:hAnsi="Times New Roman" w:cs="Times New Roman"/>
          <w:color w:val="000000"/>
          <w:sz w:val="24"/>
          <w:szCs w:val="24"/>
        </w:rPr>
        <w:t xml:space="preserve"> – полная себестоимость реализованной продукции,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рентабельность продаж Р</w:t>
      </w:r>
      <w:r w:rsidRPr="009707A2">
        <w:rPr>
          <w:rFonts w:ascii="Times New Roman" w:hAnsi="Times New Roman" w:cs="Times New Roman"/>
          <w:color w:val="000000"/>
          <w:sz w:val="24"/>
          <w:szCs w:val="24"/>
          <w:vertAlign w:val="subscript"/>
        </w:rPr>
        <w:t>р</w:t>
      </w:r>
    </w:p>
    <w:p w:rsidR="007C65D1" w:rsidRPr="009707A2" w:rsidRDefault="007C65D1" w:rsidP="007C65D1">
      <w:pPr>
        <w:spacing w:after="0" w:line="240" w:lineRule="auto"/>
        <w:ind w:firstLine="567"/>
        <w:jc w:val="both"/>
        <w:rPr>
          <w:rFonts w:ascii="Times New Roman" w:hAnsi="Times New Roman" w:cs="Times New Roman"/>
          <w:color w:val="FF0000"/>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Р</w:t>
      </w:r>
      <w:r w:rsidRPr="009707A2">
        <w:rPr>
          <w:rFonts w:ascii="Times New Roman" w:hAnsi="Times New Roman" w:cs="Times New Roman"/>
          <w:sz w:val="24"/>
          <w:szCs w:val="24"/>
          <w:vertAlign w:val="subscript"/>
        </w:rPr>
        <w:t>р</w:t>
      </w:r>
      <w:r w:rsidRPr="009707A2">
        <w:rPr>
          <w:rFonts w:ascii="Times New Roman" w:hAnsi="Times New Roman" w:cs="Times New Roman"/>
          <w:sz w:val="24"/>
          <w:szCs w:val="24"/>
        </w:rPr>
        <w:t xml:space="preserve">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ВР -Срп</m:t>
            </m:r>
          </m:num>
          <m:den>
            <m:r>
              <m:rPr>
                <m:sty m:val="p"/>
              </m:rPr>
              <w:rPr>
                <w:rFonts w:ascii="Times New Roman" w:hAnsi="Times New Roman" w:cs="Times New Roman"/>
                <w:sz w:val="24"/>
                <w:szCs w:val="24"/>
              </w:rPr>
              <m:t>ВР</m:t>
            </m:r>
          </m:den>
        </m:f>
      </m:oMath>
      <w:r w:rsidRPr="009707A2">
        <w:rPr>
          <w:rFonts w:ascii="Times New Roman" w:hAnsi="Times New Roman" w:cs="Times New Roman"/>
          <w:sz w:val="24"/>
          <w:szCs w:val="24"/>
        </w:rPr>
        <w:t>⋅100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Пр</m:t>
            </m:r>
          </m:num>
          <m:den>
            <m:r>
              <m:rPr>
                <m:sty m:val="p"/>
              </m:rPr>
              <w:rPr>
                <w:rFonts w:ascii="Times New Roman" w:hAnsi="Times New Roman" w:cs="Times New Roman"/>
                <w:sz w:val="24"/>
                <w:szCs w:val="24"/>
              </w:rPr>
              <m:t>ВР</m:t>
            </m:r>
          </m:den>
        </m:f>
      </m:oMath>
      <w:r w:rsidRPr="009707A2">
        <w:rPr>
          <w:rFonts w:ascii="Times New Roman" w:hAnsi="Times New Roman" w:cs="Times New Roman"/>
          <w:sz w:val="24"/>
          <w:szCs w:val="24"/>
        </w:rPr>
        <w:t>⋅100</w:t>
      </w:r>
      <w:r w:rsidRPr="009707A2">
        <w:rPr>
          <w:rFonts w:ascii="Times New Roman" w:hAnsi="Times New Roman" w:cs="Times New Roman"/>
          <w:color w:val="000000"/>
          <w:sz w:val="24"/>
          <w:szCs w:val="24"/>
        </w:rPr>
        <w:t>;</w:t>
      </w:r>
      <w:r w:rsidRPr="009707A2">
        <w:rPr>
          <w:rFonts w:ascii="Times New Roman" w:hAnsi="Times New Roman" w:cs="Times New Roman"/>
          <w:sz w:val="24"/>
          <w:szCs w:val="24"/>
        </w:rPr>
        <w:t xml:space="preserve">                       </w:t>
      </w:r>
      <w:r w:rsidRPr="009707A2">
        <w:rPr>
          <w:rFonts w:ascii="Times New Roman" w:hAnsi="Times New Roman" w:cs="Times New Roman"/>
          <w:color w:val="000000"/>
          <w:sz w:val="24"/>
          <w:szCs w:val="24"/>
        </w:rPr>
        <w:t>(54)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4) рентабельность производства (капитала) Р</w:t>
      </w:r>
      <w:r w:rsidRPr="009707A2">
        <w:rPr>
          <w:rFonts w:ascii="Times New Roman" w:hAnsi="Times New Roman" w:cs="Times New Roman"/>
          <w:sz w:val="24"/>
          <w:szCs w:val="24"/>
          <w:vertAlign w:val="subscript"/>
        </w:rPr>
        <w:t>пред</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Р</w:t>
      </w:r>
      <w:r w:rsidRPr="009707A2">
        <w:rPr>
          <w:rFonts w:ascii="Times New Roman" w:hAnsi="Times New Roman" w:cs="Times New Roman"/>
          <w:sz w:val="24"/>
          <w:szCs w:val="24"/>
          <w:vertAlign w:val="subscript"/>
        </w:rPr>
        <w:t>пред</w:t>
      </w:r>
      <w:r w:rsidRPr="009707A2">
        <w:rPr>
          <w:rFonts w:ascii="Times New Roman" w:hAnsi="Times New Roman" w:cs="Times New Roman"/>
          <w:sz w:val="24"/>
          <w:szCs w:val="24"/>
        </w:rPr>
        <w:t xml:space="preserve">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Пд (Пб)</m:t>
            </m:r>
          </m:num>
          <m:den>
            <m:r>
              <m:rPr>
                <m:sty m:val="p"/>
              </m:rPr>
              <w:rPr>
                <w:rFonts w:ascii="Times New Roman" w:hAnsi="Times New Roman" w:cs="Times New Roman"/>
                <w:sz w:val="24"/>
                <w:szCs w:val="24"/>
              </w:rPr>
              <m:t>Фос+Фоб</m:t>
            </m:r>
          </m:den>
        </m:f>
      </m:oMath>
      <w:r w:rsidRPr="009707A2">
        <w:rPr>
          <w:rFonts w:ascii="Times New Roman" w:hAnsi="Times New Roman" w:cs="Times New Roman"/>
          <w:sz w:val="24"/>
          <w:szCs w:val="24"/>
        </w:rPr>
        <w:t>⋅100</w:t>
      </w:r>
      <w:r w:rsidRPr="009707A2">
        <w:rPr>
          <w:rFonts w:ascii="Times New Roman" w:hAnsi="Times New Roman" w:cs="Times New Roman"/>
          <w:color w:val="000000"/>
          <w:sz w:val="24"/>
          <w:szCs w:val="24"/>
        </w:rPr>
        <w:t>;</w:t>
      </w:r>
      <w:r w:rsidRPr="009707A2">
        <w:rPr>
          <w:rFonts w:ascii="Times New Roman" w:hAnsi="Times New Roman" w:cs="Times New Roman"/>
          <w:sz w:val="24"/>
          <w:szCs w:val="24"/>
        </w:rPr>
        <w:t xml:space="preserve">                     (55 )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Ф</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xml:space="preserve"> – среднегодовая стоимость основных фондов;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w:t>
      </w:r>
      <w:r w:rsidRPr="009707A2">
        <w:rPr>
          <w:rFonts w:ascii="Times New Roman" w:hAnsi="Times New Roman" w:cs="Times New Roman"/>
          <w:color w:val="000000"/>
          <w:sz w:val="24"/>
          <w:szCs w:val="24"/>
          <w:vertAlign w:val="subscript"/>
        </w:rPr>
        <w:t>об</w:t>
      </w:r>
      <w:r w:rsidRPr="009707A2">
        <w:rPr>
          <w:rFonts w:ascii="Times New Roman" w:hAnsi="Times New Roman" w:cs="Times New Roman"/>
          <w:color w:val="000000"/>
          <w:sz w:val="24"/>
          <w:szCs w:val="24"/>
        </w:rPr>
        <w:t xml:space="preserve"> – среднегодовая стоимость оборотных средств;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 фондорентабельность (рентабельность основных фондов)</w:t>
      </w: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Р</w:t>
      </w:r>
      <w:r w:rsidRPr="009707A2">
        <w:rPr>
          <w:rFonts w:ascii="Times New Roman" w:hAnsi="Times New Roman" w:cs="Times New Roman"/>
          <w:sz w:val="24"/>
          <w:szCs w:val="24"/>
          <w:vertAlign w:val="subscript"/>
        </w:rPr>
        <w:t>оф</w:t>
      </w:r>
      <w:r w:rsidRPr="009707A2">
        <w:rPr>
          <w:rFonts w:ascii="Times New Roman" w:hAnsi="Times New Roman" w:cs="Times New Roman"/>
          <w:sz w:val="24"/>
          <w:szCs w:val="24"/>
        </w:rPr>
        <w:t xml:space="preserve">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Пд (Пб)</m:t>
            </m:r>
          </m:num>
          <m:den>
            <m:r>
              <m:rPr>
                <m:sty m:val="p"/>
              </m:rPr>
              <w:rPr>
                <w:rFonts w:ascii="Times New Roman" w:hAnsi="Times New Roman" w:cs="Times New Roman"/>
                <w:sz w:val="24"/>
                <w:szCs w:val="24"/>
              </w:rPr>
              <m:t>Фос</m:t>
            </m:r>
          </m:den>
        </m:f>
      </m:oMath>
      <w:r w:rsidRPr="009707A2">
        <w:rPr>
          <w:rFonts w:ascii="Times New Roman" w:hAnsi="Times New Roman" w:cs="Times New Roman"/>
          <w:sz w:val="24"/>
          <w:szCs w:val="24"/>
        </w:rPr>
        <w:t>⋅100</w:t>
      </w:r>
      <w:r w:rsidRPr="009707A2">
        <w:rPr>
          <w:rFonts w:ascii="Times New Roman" w:hAnsi="Times New Roman" w:cs="Times New Roman"/>
          <w:color w:val="000000"/>
          <w:sz w:val="24"/>
          <w:szCs w:val="24"/>
        </w:rPr>
        <w:t>;</w:t>
      </w:r>
      <w:r w:rsidRPr="009707A2">
        <w:rPr>
          <w:rFonts w:ascii="Times New Roman" w:hAnsi="Times New Roman" w:cs="Times New Roman"/>
          <w:sz w:val="24"/>
          <w:szCs w:val="24"/>
        </w:rPr>
        <w:t xml:space="preserve">                     (56 )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Все финансовые показатели тесно взаимосвязаны. Это означает, что совершенствование планирования прибыли и рентабельности может обеспечить улучшение финансового состояния предприятия, выявить и использовать резервы роста эффективности деятельности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6.3. Типовые задачи и их 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Имеются следующие данные по предприятию на планируемый год: выручка от реализации продукции – 3 680 тыс. р., себестоимость реализованной продукции – 2 760 тыс. р., выручка от реализации имущества – 95 тыс. р., балансовая стоимость реализуемого имущества – 120 тыс. р., износ реализуемого имущества – 40 %, внереализационные расходы – 63 тыс. р., налог на прибыль – 20 %.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прибыль до налогообложения;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чистую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3 680 – 2 760 = 920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прочей реализации (реализация имущества)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95 – 120 · 0,6 = 23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до налогообложения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920 + 23 – 63 = 880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880 · 0,20 = 176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Чистая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 880 – 176 = 704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плану предприятия на текущий месяц данные об объеме производства продукции, остатках нереализованной продукции на начало и конец месяца, планируемых ценах и себестоимости каждого вида продукции приведены в таблице 22.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Таблица 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7C65D1" w:rsidRPr="009707A2" w:rsidTr="00EB619B">
        <w:tc>
          <w:tcPr>
            <w:tcW w:w="159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159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производства</w:t>
            </w:r>
          </w:p>
        </w:tc>
        <w:tc>
          <w:tcPr>
            <w:tcW w:w="3190" w:type="dxa"/>
            <w:gridSpan w:val="2"/>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Остаток нереализованной продукции, нат. ед.</w:t>
            </w:r>
          </w:p>
        </w:tc>
        <w:tc>
          <w:tcPr>
            <w:tcW w:w="159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еди- ницы про дукции без - НДС, р.</w:t>
            </w:r>
          </w:p>
        </w:tc>
        <w:tc>
          <w:tcPr>
            <w:tcW w:w="1596"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 мость еди- ницы про- дукции, р.</w:t>
            </w:r>
          </w:p>
        </w:tc>
      </w:tr>
      <w:tr w:rsidR="007C65D1" w:rsidRPr="009707A2" w:rsidTr="00EB619B">
        <w:tc>
          <w:tcPr>
            <w:tcW w:w="159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59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начало месяца</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 конец месяца</w:t>
            </w:r>
          </w:p>
        </w:tc>
        <w:tc>
          <w:tcPr>
            <w:tcW w:w="159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596"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 шт.</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510</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90</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430</w:t>
            </w:r>
          </w:p>
        </w:tc>
        <w:tc>
          <w:tcPr>
            <w:tcW w:w="15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344</w:t>
            </w:r>
          </w:p>
        </w:tc>
      </w:tr>
      <w:tr w:rsidR="007C65D1" w:rsidRPr="009707A2" w:rsidTr="00EB619B">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 м</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1 050</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100</w:t>
            </w:r>
          </w:p>
        </w:tc>
        <w:tc>
          <w:tcPr>
            <w:tcW w:w="159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150</w:t>
            </w:r>
          </w:p>
        </w:tc>
        <w:tc>
          <w:tcPr>
            <w:tcW w:w="159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120</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прибыль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продаж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w:t>
      </w:r>
      <w:r w:rsidRPr="009707A2">
        <w:rPr>
          <w:rFonts w:ascii="Times New Roman" w:hAnsi="Times New Roman" w:cs="Times New Roman"/>
          <w:color w:val="000000"/>
          <w:sz w:val="24"/>
          <w:szCs w:val="24"/>
          <w:vertAlign w:val="subscript"/>
        </w:rPr>
        <w:t>А</w:t>
      </w:r>
      <w:r w:rsidRPr="009707A2">
        <w:rPr>
          <w:rFonts w:ascii="Times New Roman" w:hAnsi="Times New Roman" w:cs="Times New Roman"/>
          <w:color w:val="000000"/>
          <w:sz w:val="24"/>
          <w:szCs w:val="24"/>
        </w:rPr>
        <w:t xml:space="preserve"> = 510 + 90 = 600 шт.;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w:t>
      </w:r>
      <w:r w:rsidRPr="009707A2">
        <w:rPr>
          <w:rFonts w:ascii="Times New Roman" w:hAnsi="Times New Roman" w:cs="Times New Roman"/>
          <w:color w:val="000000"/>
          <w:sz w:val="24"/>
          <w:szCs w:val="24"/>
          <w:vertAlign w:val="subscript"/>
        </w:rPr>
        <w:t>б</w:t>
      </w:r>
      <w:r w:rsidRPr="009707A2">
        <w:rPr>
          <w:rFonts w:ascii="Times New Roman" w:hAnsi="Times New Roman" w:cs="Times New Roman"/>
          <w:color w:val="000000"/>
          <w:sz w:val="24"/>
          <w:szCs w:val="24"/>
        </w:rPr>
        <w:t xml:space="preserve"> = 1 050 + 150 – 100 = 1 100 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 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(430 – 344) · 600 = 51,6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 Б</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(150 – 120) · 1 100 = 33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51,6 + 33 = 84,6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предприятию на планируемый год определены следующие показатели: стоимость товарной продукции – 1 290 тыс. р., остатки нереализованной товарной продукции на начало года – 300 тыс. р., на конец года –140 тыс. р. Себестоимость реализуемой продукции – 960 тыс. р. Прибыль от прочей реализации – 12 тыс. р. Внереализационные расходы – 32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 – 20 %.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прибыль от реализации продукции, прибыль до налогообложения и чистую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 = 1 290 + 300 – 140 = 1 450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1 450 – 960 = 490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до налогообложения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490 + 12 – 32 = 470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Чистая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ч</w:t>
      </w:r>
      <w:r w:rsidRPr="009707A2">
        <w:rPr>
          <w:rFonts w:ascii="Times New Roman" w:hAnsi="Times New Roman" w:cs="Times New Roman"/>
          <w:color w:val="000000"/>
          <w:sz w:val="24"/>
          <w:szCs w:val="24"/>
        </w:rPr>
        <w:t xml:space="preserve"> = 470 – 470 · 0,20 = 376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показатели рентабельности, если выручка от реализации продукции по плану составит 6 240 тыс. р., себестоимость реализованной продукции – 4 990 тыс. р. Прибыль от прочей реализации – 210 р. Средняя стоимость основных фондов – 2 283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Балансовая прибыль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б</w:t>
      </w:r>
      <w:r w:rsidRPr="009707A2">
        <w:rPr>
          <w:rFonts w:ascii="Times New Roman" w:hAnsi="Times New Roman" w:cs="Times New Roman"/>
          <w:color w:val="000000"/>
          <w:sz w:val="24"/>
          <w:szCs w:val="24"/>
        </w:rPr>
        <w:t xml:space="preserve"> = (6 240 – 4 990) + 210 = 1 460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6 240 - 4 990</m:t>
            </m:r>
          </m:num>
          <m:den>
            <m:r>
              <m:rPr>
                <m:sty m:val="p"/>
              </m:rPr>
              <w:rPr>
                <w:rFonts w:ascii="Times New Roman" w:hAnsi="Times New Roman" w:cs="Times New Roman"/>
                <w:color w:val="000000"/>
                <w:sz w:val="24"/>
                <w:szCs w:val="24"/>
              </w:rPr>
              <m:t>4 990</m:t>
            </m:r>
          </m:den>
        </m:f>
      </m:oMath>
      <w:r w:rsidRPr="009707A2">
        <w:rPr>
          <w:rFonts w:ascii="Times New Roman" w:hAnsi="Times New Roman" w:cs="Times New Roman"/>
          <w:color w:val="000000"/>
          <w:sz w:val="24"/>
          <w:szCs w:val="24"/>
        </w:rPr>
        <w:t>⋅100 = 25,1%.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продаж</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6 240 - 4 990</m:t>
            </m:r>
          </m:num>
          <m:den>
            <m:r>
              <m:rPr>
                <m:sty m:val="p"/>
              </m:rPr>
              <w:rPr>
                <w:rFonts w:ascii="Times New Roman" w:hAnsi="Times New Roman" w:cs="Times New Roman"/>
                <w:color w:val="000000"/>
                <w:sz w:val="24"/>
                <w:szCs w:val="24"/>
              </w:rPr>
              <m:t>6 240</m:t>
            </m:r>
          </m:den>
        </m:f>
      </m:oMath>
      <w:r w:rsidRPr="009707A2">
        <w:rPr>
          <w:rFonts w:ascii="Times New Roman" w:hAnsi="Times New Roman" w:cs="Times New Roman"/>
          <w:color w:val="000000"/>
          <w:sz w:val="24"/>
          <w:szCs w:val="24"/>
        </w:rPr>
        <w:t>⋅100 = 20 %.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основных фондов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 xml:space="preserve">ф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1 460</m:t>
            </m:r>
          </m:num>
          <m:den>
            <m:r>
              <m:rPr>
                <m:sty m:val="p"/>
              </m:rPr>
              <w:rPr>
                <w:rFonts w:ascii="Times New Roman" w:hAnsi="Times New Roman" w:cs="Times New Roman"/>
                <w:color w:val="000000"/>
                <w:sz w:val="24"/>
                <w:szCs w:val="24"/>
              </w:rPr>
              <m:t>2 283</m:t>
            </m:r>
          </m:den>
        </m:f>
      </m:oMath>
      <w:r w:rsidRPr="009707A2">
        <w:rPr>
          <w:rFonts w:ascii="Times New Roman" w:hAnsi="Times New Roman" w:cs="Times New Roman"/>
          <w:color w:val="000000"/>
          <w:sz w:val="24"/>
          <w:szCs w:val="24"/>
        </w:rPr>
        <w:t>⋅100 = 64 %.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показатели рентабельности, если выручка от реализации продукции на плановый год составит 8 750 тыс. р. Плановая прибыль от реализации продукции – 1 370 тыс. р. Среднегодовая стоимость основных фондов – 2 400 тыс. р. Средняя стоимость оборотных средств составляет 375 тыс. р. Прибыль от прочей реализации – 150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8 750 – 1 370 = 7 380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Балансовая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б</w:t>
      </w:r>
      <w:r w:rsidRPr="009707A2">
        <w:rPr>
          <w:rFonts w:ascii="Times New Roman" w:hAnsi="Times New Roman" w:cs="Times New Roman"/>
          <w:color w:val="000000"/>
          <w:sz w:val="24"/>
          <w:szCs w:val="24"/>
        </w:rPr>
        <w:t xml:space="preserve"> = 1 370 + 150 = 1 520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Р </w:t>
      </w:r>
      <w:r w:rsidRPr="009707A2">
        <w:rPr>
          <w:rFonts w:ascii="Times New Roman" w:hAnsi="Times New Roman" w:cs="Times New Roman"/>
          <w:color w:val="000000"/>
          <w:sz w:val="24"/>
          <w:szCs w:val="24"/>
          <w:vertAlign w:val="subscript"/>
        </w:rPr>
        <w:t xml:space="preserve">ф </w:t>
      </w:r>
      <w:r w:rsidRPr="009707A2">
        <w:rPr>
          <w:rFonts w:ascii="Times New Roman" w:hAnsi="Times New Roman" w:cs="Times New Roman"/>
          <w:color w:val="000000"/>
          <w:sz w:val="24"/>
          <w:szCs w:val="24"/>
        </w:rPr>
        <w:t>=</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1370</m:t>
            </m:r>
          </m:num>
          <m:den>
            <m:r>
              <m:rPr>
                <m:sty m:val="p"/>
              </m:rPr>
              <w:rPr>
                <w:rFonts w:ascii="Times New Roman" w:hAnsi="Times New Roman" w:cs="Times New Roman"/>
                <w:color w:val="000000"/>
                <w:sz w:val="24"/>
                <w:szCs w:val="24"/>
              </w:rPr>
              <m:t>7380</m:t>
            </m:r>
          </m:den>
        </m:f>
      </m:oMath>
      <w:r w:rsidRPr="009707A2">
        <w:rPr>
          <w:rFonts w:ascii="Times New Roman" w:hAnsi="Times New Roman" w:cs="Times New Roman"/>
          <w:color w:val="000000"/>
          <w:sz w:val="24"/>
          <w:szCs w:val="24"/>
        </w:rPr>
        <w:t>⋅100 = 18,6 %.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продаж</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1 370 : 8 750 · 100 = 15,7 %.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пред</w:t>
      </w:r>
      <w:r w:rsidRPr="009707A2">
        <w:rPr>
          <w:rFonts w:ascii="Times New Roman" w:hAnsi="Times New Roman" w:cs="Times New Roman"/>
          <w:color w:val="000000"/>
          <w:sz w:val="24"/>
          <w:szCs w:val="24"/>
        </w:rPr>
        <w:t xml:space="preserve"> =1 520 : (2 400 + 375) · 100 = 54,8 %.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основных фондов (фондорентабельность)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о.ф</w:t>
      </w:r>
      <w:r w:rsidRPr="009707A2">
        <w:rPr>
          <w:rFonts w:ascii="Times New Roman" w:hAnsi="Times New Roman" w:cs="Times New Roman"/>
          <w:color w:val="000000"/>
          <w:sz w:val="24"/>
          <w:szCs w:val="24"/>
        </w:rPr>
        <w:t xml:space="preserve"> = 1 520 : 2 400 · 100 = 63,3 %.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6.6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рентабельность единицы продукции, если в плане производства предусмотрен выпуск 2 000 ед. продукции на сумму 436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себестоимость продукции – 192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цена единицы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 = 436 000 : 2 000 = 218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на единицу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218 – 192 = 26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Рентабельность единицы продукции (изделия)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w:t>
      </w:r>
      <w:r w:rsidRPr="009707A2">
        <w:rPr>
          <w:rFonts w:ascii="Times New Roman" w:hAnsi="Times New Roman" w:cs="Times New Roman"/>
          <w:color w:val="000000"/>
          <w:sz w:val="24"/>
          <w:szCs w:val="24"/>
          <w:vertAlign w:val="subscript"/>
        </w:rPr>
        <w:t>ед</w:t>
      </w:r>
      <w:r w:rsidRPr="009707A2">
        <w:rPr>
          <w:rFonts w:ascii="Times New Roman" w:hAnsi="Times New Roman" w:cs="Times New Roman"/>
          <w:color w:val="000000"/>
          <w:sz w:val="24"/>
          <w:szCs w:val="24"/>
        </w:rPr>
        <w:t xml:space="preserve"> = 26 : 192 · 100 = 13,5 %.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6.4. Задачи для самостоятельного решения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Определите прибыль от прочей реализации, если в планируемом году предусматривается реализовать основные фонды на сумму 56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Балансовая стоимость этих фондов – 120 тыс. р., износ – 60 %.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чистую прибыль предприятия по плану на II квартал, если стоимость товарной продукции планируется в размере 1 390 тыс. р. Остатки нереализованной продукции на начало квартала – 360 тыс. р., на конец квартала – 140 тыс. р. Себестоимость реализованной продукции – 1 080 тыс. р. Выручка от реализации основных фондов – 300 тыс. р. Балансовая стоимость основных фондов, подлежащих реализации – 800 тыс. р. Их износ составляет 70 %. Налог на прибыль – 20 %.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планируемом году предусмотрен объем товарной продукции 4 690 тыс. р. Остатки нереализованной товарной продукции на начало года составили 320 тыс. р., на конец года предусматриваются остатки товарной продукции в размере пятидневного запаса. Себестоимость реализованной продукции запланирована в размере 4 385 тыс. р. Ликвидационная стоимость физически и морально устаревшего оборудования составляет 300 тыс. р., его остаточная стоимость – 240 тыс. р. Прибыль от внереализационной деятельности – 150 тыс. р., убытки от уценки производственных запасов – 280 тыс. р. Среднегодовая стоимость основных производственных фондов – 1 250 тыс. р., оборотных средств – 470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плановую рентабельность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среднегодовая стоимость основных производственных фондов составляет 1 240 тыс. р., оборотных средств – 580 тыс. р. Стоимость реализованной продукции по плану составляет 2 760 тыс. р. Плановый уровень рентабельности предприятия – 20 %.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прибыль, необходимую для повышения плановой рентабельности до 25 %.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на планируемый год определена в размере 6 280 тыс. р., полная себестоимость реализованной продукции составляет 5 024 тыс. р., в том числе постоянные затраты – 1 290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порог рентабельности (точку безубыточности, предусмотренную планом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 предприятия на текущий год предусмотрена реализация продукции на сумму 1 980 тыс. р., в том числе НДС – 330 тыс. р. Полная себестоимость реализованной продукции – 1 230 тыс. р. Управленческие расходы составили 80 тыс. р., коммерческие – 40 тыс. р. Уплата процентов по кредиту предусмотрена в размере 25 тыс. р., получение дивидендов по акциям – 85 тыс. р., налог на прибыль – 20 %.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валовую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прибыль от продаж;</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прибыль до налогообложения;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прибыль от обычной деятельности.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Предприятие планирует реализацию продукции на год в сумме 1 947 тыс. р.; в том числе НДС – 297 тыс. р. Полная себестоимость продукции – 1 120 тыс. р.; в том числе </w:t>
      </w:r>
      <w:r w:rsidRPr="009707A2">
        <w:rPr>
          <w:rFonts w:ascii="Times New Roman" w:hAnsi="Times New Roman" w:cs="Times New Roman"/>
          <w:color w:val="000000"/>
          <w:sz w:val="24"/>
          <w:szCs w:val="24"/>
        </w:rPr>
        <w:lastRenderedPageBreak/>
        <w:t>коммерческие расходы – 60 тыс. р., управленческие расходы – 27 тыс. р. Планом предусмотрено получение арендной платы в размере 100 тыс. р. и уплата процентов за кредит – 30 тыс. р. Налог на прибыль – 20 %.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валовую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прибыль от продаж;</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прибыль от обычной деятельности.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(без НДС) в отчетном году составила 6 280 тыс. р. Себестоимость реализованной продукции – 5 024 тыс. р., в том числе постоянные расходы – 1 290 тыс. р. В планируемом году предусматривается увеличение объема реализации продукции на 10 % без изменения цен на продукцию.</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процент увеличения прибыли по плану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таблице 23 приведены плановые данные.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Продукция</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Объем реализации, тыс. шт.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Цена (без НДС), р./шт.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ед., р.</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А</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49</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210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192</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Б</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123</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Изделие В</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63</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48</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рентабельность каждого вида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рентабельность всего объема реализуемой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10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Предприятие планирует выручку от реализации продукции (в том числе НДС 18%) 480 тыс.руб., себестоимость реализованной продукции – 260 тыс.руб., управленческие расходы 12 тыс.руб., коммерческие расходы – 28 тыс.руб.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Определить валовую прибыль, прибыль от продаж и рентабельность продаж.</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 </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Тема 7 ФИНАНСОВОЕ ПЛАНИРОВАНИЕ</w:t>
      </w: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7.1. Пояснения и методические указания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Ключевые слова: финансовое планирование, баланс доходов и расходов, доходы и поступление средств, расходы и отчисление средств, прирост устойчивых пассивов, план движения денежных средств, приток и отток денежных средств.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Финансовое планирование является завершающим этапом планирования деятельности предприятия. Его основная цель заключается в обеспечении потребности предприятия в финансовых ресурсах для достижения и сохранения устойчивого финансового состояния.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финансов на предприятии связано, с одной стороны, с предотвращением ошибочных действий в области формирования и расходования финансовых ресурсов, а с другой – с уменьшением числа неиспользованных возможностей укрепления своего финансового состояния.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Финансовое планирование на предприятии предусматривает разработку видов планов, отличающихся по срокам действия, содержанию и назначению. Финансовые планы по срокам действия делятся на перспективные, текущие (годовые) и оперативные. По назначению и содержанию они представляют собой баланс доходов и расходов, план движения денежных средств, платежный календарь, кредитный план, кассовый план.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Для планирования и обоснования финансовых показателей применяются такие методы, как коэффициентный, нормативный, балансовый, метод денежных потоков, экономико-математическое моделирование.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Основной формой финансового планирования на предприятии является текущий (годовой) план, который разрабатывают в виде балансов доходов и расходов и плана движения денежных средств.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Баланс доходов и расходов содержит два раздела: доходы и поступления средств, расходы и отчисления средств.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 и поступления средств включают такие статьи, как прибыль от реализации (продаж) продукции, прибыль от прочей реализации, амортизационные отчисления, прирост устойчивых пассивов, внереализационные доходы, долгосрочные кредиты, ассигнование из бюджета, благотворительные взносы и т. 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 расходам и отчислениям средств относятся налог на прибыль, погашение кредитов, уплата процентов за кредиты, прирост собственных оборотных средств, инвестиции в основные фонды, внереализационные расходы и др.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каждой статье баланса доходов и расходов выполняются соответствующие расчеты [8, с. 282; 11, с. 230; 17, с. 90].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разделу баланса «Доходы и поступления средств» необходимо прежде всего определить размеры собственных источников финансирования и приравненных к ним средств: прибыли от реализации продукции, прибыли от прочей реализации, внереализационных доходов, амортизационных отчислений, прироста устойчивых пассивов, а также определить суммы поступления средств: долгосрочных кредитов, ассигнований из бюджета и т. п.</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Размер устойчивых пассивов (нормальная минимальная кредиторская задолженность) включает суммы задолженности по заработной плате и отчислениям на социальные нужды, задолженности бюджету, задолженности поставщикам, задолженности банку по уплате процентов за кредит.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Задолженность по заработной плате КЗз определяется по формуле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ФЗП</m:t>
            </m:r>
          </m:num>
          <m:den>
            <m:r>
              <m:rPr>
                <m:sty m:val="p"/>
              </m:rPr>
              <w:rPr>
                <w:rFonts w:ascii="Times New Roman" w:hAnsi="Times New Roman" w:cs="Times New Roman"/>
                <w:color w:val="000000"/>
                <w:sz w:val="24"/>
                <w:szCs w:val="24"/>
              </w:rPr>
              <m:t>Т</m:t>
            </m:r>
          </m:den>
        </m:f>
      </m:oMath>
      <w:r w:rsidRPr="009707A2">
        <w:rPr>
          <w:rFonts w:ascii="Times New Roman" w:hAnsi="Times New Roman" w:cs="Times New Roman"/>
          <w:color w:val="000000"/>
          <w:sz w:val="24"/>
          <w:szCs w:val="24"/>
        </w:rPr>
        <w:t>⋅Т1 ,                                            (57)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Где ФЗП – плановый фонд заработной платы на год,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 – календарная продолжительность года, дн. (для расчетов принимается Т = 360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Т1 – число дней с начала месяца до дня выплаты заработной платы.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задолженности по заработной плате определяется как разность между расчетной суммой задолженности по заработной плате и задолженностью по оплате труда на начало планируемого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 сумме прироста задолженности по заработной плате необходимо добавить отчисления на социальные нужды.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Поступление средств в виде долгосрочных кредитов определяется на основе плана развития предприятия и договоров с банками о величине и условиях кредитования инвестиций предприятия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Расходные статьи баланса доходов и расходов также заполняются на основе предварительных расчетов.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Распределение прибыли указывается по направлениям ее использования на основе соответствующей сметы (расходы на материальное стимулирование, социальные нужды, пополнение норматива оборотных средств, погашение кредитов, отчисления в резерв, платежи в бюджет и др.).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Критерием правильности составления финансового плана является достижение баланса доходной и расходной его частей, при этом очень важно, чтобы возмещение расходов предусматривалось прежде всего за счет собственных источников финансирования.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План движения денежных средств характеризует платежеспособность и финансовое состояние предприятия. Его цель – определить потребность предприятия в денежных средствах и оценить эффективность их использования. План движения денежных средств составляют по трем видам деятельности предприятия: основной (производственной), инвестиционной и финансовой. По каждому виду деятельности определяется показатель денежного потока, который характеризует денежную наличность или поток денежной наличности. Суммарная величина по трем видам деятельности, представляющая собой остатки денежных средств предприятия за год, характеризует финансовое состояние предприятия. Положительный денежный поток свидетельствует о финансовой устойчивости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движения денежных средств охватывает весь оборот денежных ресурсов предприятия и содержит два раздела: поступление (приток) денежных средств и отчисление (отток) денежных средств. Каждому разделу соответствуют определенные статьи. Основными статьями поступления денежных средств являются выручка от реализации продукции (без НДС), выручка от прочей реализации (без НДС), доходы от внереализационных операций, получение займов, кредитов, средства целевого финансирования, увеличение задолженности и др. К статьям расходов относятся затраты на производство и реализацию продукции (без амортизационных отчислений), налоговые платежи в бюджет, прирост собственных оборотных средств, погашение задолженности, расходы от прочей реализации, расходы по внереализационным операциям, инвестиции в основные фонды и нематериальные активы, содержание объектов социальной сферы и др.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Статьи расходов дифференцированы по видам деятельности предприятия и сопровождаются конкретными плановыми расчетами.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Превышение денежных поступлений (приток) над их расходами (отток) означает устойчивое финансовое состояние предприятия в планируемом году. И, наоборот, превышение расходов денежных средств (оттока) над их поступлением (притоком) свидетельствует о необходимости поиска заемных источников финансирования.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считается окончательно составленным, если в нем предусмотрены источники денежных средств, обеспечивающих полное покрытие потребности предприятия в финансовых ресурсах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7.3. Типовые задачи и их 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величину прироста устойчивых пассивов в планируемом году, если задолженность рабочим и служащим по заработной плате на начало года составила 93,3 тыс. р. Плановый годовой фонд заработной платы персонала предприятия составляет 4 320 тыс. р. Заработная плата планируется к выдаче 10 числа каждого месяца. Отчисления на социальные нужды – 30 %.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Кредиторская задолженность по заработной плате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ЗОТ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4 320 ⋅9</m:t>
            </m:r>
          </m:num>
          <m:den>
            <m:r>
              <m:rPr>
                <m:sty m:val="p"/>
              </m:rPr>
              <w:rPr>
                <w:rFonts w:ascii="Times New Roman" w:hAnsi="Times New Roman" w:cs="Times New Roman"/>
                <w:color w:val="000000"/>
                <w:sz w:val="24"/>
                <w:szCs w:val="24"/>
              </w:rPr>
              <m:t>360</m:t>
            </m:r>
          </m:den>
        </m:f>
      </m:oMath>
      <w:r w:rsidRPr="009707A2">
        <w:rPr>
          <w:rFonts w:ascii="Times New Roman" w:hAnsi="Times New Roman" w:cs="Times New Roman"/>
          <w:color w:val="000000"/>
          <w:sz w:val="24"/>
          <w:szCs w:val="24"/>
        </w:rPr>
        <w:t>=108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задолженности по заработной плате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ЗОТ = 108 – 93,3 = 14,7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устойчивых пассивов (кредиторской задолженности по заработной плате с учетом отчислений на социальные нужды)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УП = 14,7 · 1,3 = 19,1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сумму прироста собственных оборотных средств торгового предприятия в планируемом году на основе следующих данных.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собственных средств предпри-                        615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ятия на начало планируемого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Товарооборот по розничным ценам                            25 615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Товарооборот по покупным ценам                             20 492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Расчетные нормы: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товарных запасов                                                      20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остатков денежных средств                                     0,5 дн.</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прочих активах                                   280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собственных оборотных средствах по товарным запасам составляет 50 % от общей потребности в них, по денежным средствам и прочим активам – 100 %.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оборотных средствах рассчитывается: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товарным запасам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ПОС</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20 492 : 360 · 20 = 1 138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денежным средствам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ПДС = 25 615 : 360 · 0,5 = 36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собственных оборотных средствах рассчитывается: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товарным запасам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 1 138 · 0,5 = 569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денежным средствам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w:t>
      </w:r>
      <w:r w:rsidRPr="009707A2">
        <w:rPr>
          <w:rFonts w:ascii="Times New Roman" w:hAnsi="Times New Roman" w:cs="Times New Roman"/>
          <w:color w:val="000000"/>
          <w:sz w:val="24"/>
          <w:szCs w:val="24"/>
          <w:vertAlign w:val="subscript"/>
        </w:rPr>
        <w:t>д</w:t>
      </w:r>
      <w:r w:rsidRPr="009707A2">
        <w:rPr>
          <w:rFonts w:ascii="Times New Roman" w:hAnsi="Times New Roman" w:cs="Times New Roman"/>
          <w:color w:val="000000"/>
          <w:sz w:val="24"/>
          <w:szCs w:val="24"/>
        </w:rPr>
        <w:t xml:space="preserve"> = 36 · 1 = 36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 прочим активам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СОС </w:t>
      </w:r>
      <w:r w:rsidRPr="009707A2">
        <w:rPr>
          <w:rFonts w:ascii="Times New Roman" w:hAnsi="Times New Roman" w:cs="Times New Roman"/>
          <w:color w:val="000000"/>
          <w:sz w:val="24"/>
          <w:szCs w:val="24"/>
          <w:vertAlign w:val="subscript"/>
        </w:rPr>
        <w:t>п.а.</w:t>
      </w:r>
      <w:r w:rsidRPr="009707A2">
        <w:rPr>
          <w:rFonts w:ascii="Times New Roman" w:hAnsi="Times New Roman" w:cs="Times New Roman"/>
          <w:color w:val="000000"/>
          <w:sz w:val="24"/>
          <w:szCs w:val="24"/>
        </w:rPr>
        <w:t xml:space="preserve"> = 280 · 1 = 280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итоге потребность в собственных оборотных средствах на конец</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планируемого года составит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СОС </w:t>
      </w:r>
      <w:r w:rsidRPr="009707A2">
        <w:rPr>
          <w:rFonts w:ascii="Times New Roman" w:hAnsi="Times New Roman" w:cs="Times New Roman"/>
          <w:color w:val="000000"/>
          <w:sz w:val="24"/>
          <w:szCs w:val="24"/>
          <w:vertAlign w:val="subscript"/>
        </w:rPr>
        <w:t>к.г.</w:t>
      </w:r>
      <w:r w:rsidRPr="009707A2">
        <w:rPr>
          <w:rFonts w:ascii="Times New Roman" w:hAnsi="Times New Roman" w:cs="Times New Roman"/>
          <w:color w:val="000000"/>
          <w:sz w:val="24"/>
          <w:szCs w:val="24"/>
        </w:rPr>
        <w:t xml:space="preserve"> = 569 + 36 + 280 = 885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собственных оборотных средств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 = 885 – 615 = 270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финансовый план предприятия (баланс доходов и расходов) на год. Данные приведены в таблице 24.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(без НДС)</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18 400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15 050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амортизационные отчисления</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2 107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Потребность в оборотных средствах на начало года</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2 800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оборотных средств на начало года</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2 100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 от деятельности ЖКХ</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1 700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банка на 2 года</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1 876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Плата за кредит в год</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15 %</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ЖКХ</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1 720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Годовой фонд заработной платы персонала</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4 100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Срок ежемесячной выплаты заработной платы</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 числа</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Внереализационные расходы</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на социальные нужды</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30 %</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Устойчивые пассивы на начало года</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51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Арендная плата (поступление)</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1 136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Инвестиции в основной фонд</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4 120 тыс. р.</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18 400 – 15 050 = 3 350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Кредиторская задолженность по заработной плате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 4 100: 360 · 5 = 57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Кредиторская задолженность по отчислениям по социальным нуждам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от</w:t>
      </w:r>
      <w:r w:rsidRPr="009707A2">
        <w:rPr>
          <w:rFonts w:ascii="Times New Roman" w:hAnsi="Times New Roman" w:cs="Times New Roman"/>
          <w:color w:val="000000"/>
          <w:sz w:val="24"/>
          <w:szCs w:val="24"/>
        </w:rPr>
        <w:t xml:space="preserve"> = 57 · 0,3 = 17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Устойчивые пассивы по плану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УП</w:t>
      </w:r>
      <w:r w:rsidRPr="009707A2">
        <w:rPr>
          <w:rFonts w:ascii="Times New Roman" w:hAnsi="Times New Roman" w:cs="Times New Roman"/>
          <w:color w:val="000000"/>
          <w:sz w:val="24"/>
          <w:szCs w:val="24"/>
          <w:vertAlign w:val="subscript"/>
        </w:rPr>
        <w:t>з</w:t>
      </w:r>
      <w:r w:rsidRPr="009707A2">
        <w:rPr>
          <w:rFonts w:ascii="Times New Roman" w:hAnsi="Times New Roman" w:cs="Times New Roman"/>
          <w:color w:val="000000"/>
          <w:sz w:val="24"/>
          <w:szCs w:val="24"/>
        </w:rPr>
        <w:t xml:space="preserve"> = 57 + 17 = 74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устойчивых пассивов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УП = 74 – 51 = 23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норматива оборотных средств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ос</w:t>
      </w:r>
      <w:r w:rsidRPr="009707A2">
        <w:rPr>
          <w:rFonts w:ascii="Times New Roman" w:hAnsi="Times New Roman" w:cs="Times New Roman"/>
          <w:color w:val="000000"/>
          <w:sz w:val="24"/>
          <w:szCs w:val="24"/>
        </w:rPr>
        <w:t xml:space="preserve"> = 2 800 – 2 100 = 700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погашения кредита по плану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ПК = 1 876 : 2 = 938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платы за кредит при ставке 15 % годовых</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к</w:t>
      </w:r>
      <w:r w:rsidRPr="009707A2">
        <w:rPr>
          <w:rFonts w:ascii="Times New Roman" w:hAnsi="Times New Roman" w:cs="Times New Roman"/>
          <w:color w:val="000000"/>
          <w:sz w:val="24"/>
          <w:szCs w:val="24"/>
        </w:rPr>
        <w:t xml:space="preserve"> = 938 · 0,15 = 141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Общая сумма расчетов за кредит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938 + 141 = 1 079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Источники финансирования инвестиций в основные фонды: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Амортизационные отчисления             2 107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1 876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137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 4 120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до налогообложения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Пно = 3 350 + 1 136 – 914– 141 = 3 431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Нпр = 3 431 · 0,2 = 686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Чистая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Пч = 3 572 – 686 = 2 886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Источники финансирования прироста норматива обо-                 700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ротных средств, всего</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прирост устойчивых пассивов                                     23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677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Распределение чистой прибыли всего:                                           2 886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финансирование инвестиций в основные                  137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фонды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норматива оборотных средств                                          677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Погашение кредита и плата за кредит                                             1 079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Возмещение убытков ЖКХ                                                              20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Резерв (10 % от чистой прибыли)                                                    289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Нераспределенная прибыль                                                             684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25 - Проверочная (шахматная) таблица к балансу доходов и расходов, тыс.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260"/>
        <w:gridCol w:w="1107"/>
        <w:gridCol w:w="1267"/>
        <w:gridCol w:w="1310"/>
        <w:gridCol w:w="707"/>
        <w:gridCol w:w="880"/>
        <w:gridCol w:w="965"/>
      </w:tblGrid>
      <w:tr w:rsidR="007C65D1" w:rsidRPr="009707A2" w:rsidTr="00EB619B">
        <w:tc>
          <w:tcPr>
            <w:tcW w:w="2075" w:type="dxa"/>
            <w:vMerge w:val="restart"/>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w:t>
            </w:r>
          </w:p>
        </w:tc>
        <w:tc>
          <w:tcPr>
            <w:tcW w:w="7496" w:type="dxa"/>
            <w:gridSpan w:val="7"/>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w:t>
            </w:r>
          </w:p>
        </w:tc>
      </w:tr>
      <w:tr w:rsidR="007C65D1" w:rsidRPr="009707A2" w:rsidTr="00EB619B">
        <w:tc>
          <w:tcPr>
            <w:tcW w:w="2075" w:type="dxa"/>
            <w:vMerge/>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Арендная плата</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ционные отчислен</w:t>
            </w:r>
            <w:r w:rsidRPr="009707A2">
              <w:rPr>
                <w:rFonts w:ascii="Times New Roman" w:hAnsi="Times New Roman" w:cs="Times New Roman"/>
                <w:color w:val="000000"/>
                <w:sz w:val="24"/>
                <w:szCs w:val="24"/>
              </w:rPr>
              <w:lastRenderedPageBreak/>
              <w:t>ия</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Прирост устойчивых пассивов</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ЖКХ</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банка</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 доходов</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Инвестиции в основные фонды</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137</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2 107</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1 876</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4 120</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норматива оборотных средств</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677</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700</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Внереализационные</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ЖКХ</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1700</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1720</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Плата за кредит</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938</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Погашение кредита</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141</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141</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686</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686</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в резерв</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289</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289</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Нераспределенная прибыль</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647</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37</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684</w:t>
            </w:r>
          </w:p>
        </w:tc>
      </w:tr>
      <w:tr w:rsidR="007C65D1" w:rsidRPr="009707A2" w:rsidTr="00EB619B">
        <w:tc>
          <w:tcPr>
            <w:tcW w:w="207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 расходов</w:t>
            </w:r>
          </w:p>
        </w:tc>
        <w:tc>
          <w:tcPr>
            <w:tcW w:w="1261"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3350</w:t>
            </w:r>
          </w:p>
        </w:tc>
        <w:tc>
          <w:tcPr>
            <w:tcW w:w="11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1136</w:t>
            </w:r>
          </w:p>
        </w:tc>
        <w:tc>
          <w:tcPr>
            <w:tcW w:w="1266"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2107</w:t>
            </w:r>
          </w:p>
        </w:tc>
        <w:tc>
          <w:tcPr>
            <w:tcW w:w="131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w:t>
            </w:r>
          </w:p>
        </w:tc>
        <w:tc>
          <w:tcPr>
            <w:tcW w:w="707"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1700</w:t>
            </w:r>
          </w:p>
        </w:tc>
        <w:tc>
          <w:tcPr>
            <w:tcW w:w="880"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1876</w:t>
            </w:r>
          </w:p>
        </w:tc>
        <w:tc>
          <w:tcPr>
            <w:tcW w:w="96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10192</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Нераспределенную прибыль планируется использовать на потребление (30 %) и накопление (70 %).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26 - Финансовый план предприятия на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 и поступления средств</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тыс. р.</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и отчисления средств</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тыс. р.</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3 350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Финансирование капитальных вложений</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4 120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Амортизационные отчисления</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2 107</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норматива оборот- ных средств</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700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Арендная плата</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1 136</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686</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устойчивых пассивов</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23</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Внереализационные расходы</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914</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Доходы от ЖКХ</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1 700</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ЖКХ</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1 720</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банка</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1 876</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Оплата процентов за кредит</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141</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Продажа ценных бумаг</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Погашение кредита</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938</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Ассигнования из бюджета </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на потребление</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205</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прочей реализации</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Накопление средств</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479</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Прочие поступления</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Резерв</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289</w:t>
            </w:r>
          </w:p>
        </w:tc>
      </w:tr>
      <w:tr w:rsidR="007C65D1" w:rsidRPr="009707A2" w:rsidTr="00EB619B">
        <w:tc>
          <w:tcPr>
            <w:tcW w:w="239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Итого</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10 192</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2393"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10192</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Вывод: Сумма доходов и поступление средств равны сумме расходов и отчислению средств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Предприятие планирует достичь годового объема реализации продукции в сумме 2 664 тыс. р. без НДС. Себестоимость реализованной продукции предусматривается в размере 75 % от объема реализации. Расходы на сырье и материалы – 50 % от суммы себестоимости реализованной продукции. Оборачиваемость производственных запасов – 8 дн. Денежные средства необходимы предприятию в размере двухнедельной потребности на сырье и материалы. Годовые амортизационные отчисления рассчитаны в сумме 300 тыс. р. Кредиторская задолженность по товарным операциям составляет величину месячной закупки материальных ресурсов. Прочая кредиторская задолженность – 3 % от объема реализации продукции. В течение года планируется погасить 75 тыс. р. ранее полученных заемных средств. Инвестиции в основные фонды планируются в размере 520 тыс. р. Банковский кредит должен составить 50 тыс. р. Налог на прибыль – 20 %. Прибыль к распределению – 256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движения денежных средств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Ср.п. = 2 664 · 0,75 = 1 998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сырья и материалов</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См = 1 998 · 0,5 = 999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Производственные запасы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ПЗ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999</m:t>
            </m:r>
          </m:num>
          <m:den>
            <m:r>
              <m:rPr>
                <m:sty m:val="p"/>
              </m:rPr>
              <w:rPr>
                <w:rFonts w:ascii="Times New Roman" w:hAnsi="Times New Roman" w:cs="Times New Roman"/>
                <w:color w:val="000000"/>
                <w:sz w:val="24"/>
                <w:szCs w:val="24"/>
              </w:rPr>
              <m:t>8</m:t>
            </m:r>
          </m:den>
        </m:f>
      </m:oMath>
      <w:r w:rsidRPr="009707A2">
        <w:rPr>
          <w:rFonts w:ascii="Times New Roman" w:hAnsi="Times New Roman" w:cs="Times New Roman"/>
          <w:color w:val="000000"/>
          <w:sz w:val="24"/>
          <w:szCs w:val="24"/>
        </w:rPr>
        <w:t>=125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Денежные средства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ДС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999</m:t>
            </m:r>
          </m:num>
          <m:den>
            <m:r>
              <m:rPr>
                <m:sty m:val="p"/>
              </m:rPr>
              <w:rPr>
                <w:rFonts w:ascii="Times New Roman" w:hAnsi="Times New Roman" w:cs="Times New Roman"/>
                <w:color w:val="000000"/>
                <w:sz w:val="24"/>
                <w:szCs w:val="24"/>
              </w:rPr>
              <m:t>360</m:t>
            </m:r>
          </m:den>
        </m:f>
      </m:oMath>
      <w:r w:rsidRPr="009707A2">
        <w:rPr>
          <w:rFonts w:ascii="Times New Roman" w:hAnsi="Times New Roman" w:cs="Times New Roman"/>
          <w:color w:val="000000"/>
          <w:sz w:val="24"/>
          <w:szCs w:val="24"/>
        </w:rPr>
        <w:t>⋅14 = 39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Кредиторская задолженность по товарным операциям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т</w:t>
      </w:r>
      <w:r w:rsidRPr="009707A2">
        <w:rPr>
          <w:rFonts w:ascii="Times New Roman" w:hAnsi="Times New Roman" w:cs="Times New Roman"/>
          <w:color w:val="000000"/>
          <w:sz w:val="24"/>
          <w:szCs w:val="24"/>
        </w:rPr>
        <w:t xml:space="preserve"> =</w:t>
      </w:r>
      <m:oMath>
        <m:f>
          <m:fPr>
            <m:ctrlPr>
              <w:rPr>
                <w:rFonts w:ascii="Times New Roman" w:hAnsi="Times New Roman" w:cs="Times New Roman"/>
                <w:i/>
                <w:color w:val="000000"/>
                <w:sz w:val="24"/>
                <w:szCs w:val="24"/>
              </w:rPr>
            </m:ctrlPr>
          </m:fPr>
          <m:num>
            <m:r>
              <m:rPr>
                <m:sty m:val="p"/>
              </m:rPr>
              <w:rPr>
                <w:rFonts w:ascii="Times New Roman" w:hAnsi="Times New Roman" w:cs="Times New Roman"/>
                <w:color w:val="000000"/>
                <w:sz w:val="24"/>
                <w:szCs w:val="24"/>
              </w:rPr>
              <m:t>999</m:t>
            </m:r>
          </m:num>
          <m:den>
            <m:r>
              <m:rPr>
                <m:sty m:val="p"/>
              </m:rPr>
              <w:rPr>
                <w:rFonts w:ascii="Times New Roman" w:hAnsi="Times New Roman" w:cs="Times New Roman"/>
                <w:color w:val="000000"/>
                <w:sz w:val="24"/>
                <w:szCs w:val="24"/>
              </w:rPr>
              <m:t>12</m:t>
            </m:r>
          </m:den>
        </m:f>
      </m:oMath>
      <w:r w:rsidRPr="009707A2">
        <w:rPr>
          <w:rFonts w:ascii="Times New Roman" w:hAnsi="Times New Roman" w:cs="Times New Roman"/>
          <w:color w:val="000000"/>
          <w:sz w:val="24"/>
          <w:szCs w:val="24"/>
        </w:rPr>
        <w:t>= 83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Прочая кредиторская задолженность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КЗ</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2 664 · 0,03 = 80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р</w:t>
      </w:r>
      <w:r w:rsidRPr="009707A2">
        <w:rPr>
          <w:rFonts w:ascii="Times New Roman" w:hAnsi="Times New Roman" w:cs="Times New Roman"/>
          <w:color w:val="000000"/>
          <w:sz w:val="24"/>
          <w:szCs w:val="24"/>
        </w:rPr>
        <w:t xml:space="preserve"> = 2 664 – 1 998 = 666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пр</w:t>
      </w:r>
      <w:r w:rsidRPr="009707A2">
        <w:rPr>
          <w:rFonts w:ascii="Times New Roman" w:hAnsi="Times New Roman" w:cs="Times New Roman"/>
          <w:color w:val="000000"/>
          <w:sz w:val="24"/>
          <w:szCs w:val="24"/>
        </w:rPr>
        <w:t xml:space="preserve"> = 666 · 0,20 = 133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 движения денежных средств составляется в виде таблицы установленной формы [16].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27 - План движения денежных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985"/>
      </w:tblGrid>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Разделы и статьи баланса</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Сумма, тыс. р.</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Поступления (приток денежных средств):</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(без НДС)</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2 664</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Кредиторская задолженность по товарным операциям</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83</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Прочая кредиторская задолженность</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80</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Банковский кредит</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50</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Итого</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2 877</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(отток денежных средств):</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 без амортизационных отчислений</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1 698</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Инвестиции в капитальные вложения</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520</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Прирост оборотных средств:</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производственных запасах</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денежных средствах</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125</w:t>
            </w:r>
          </w:p>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39</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к распределению</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256</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133</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Погашение задолженности</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75</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Итого</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2 846</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Превышение доходов над расходами (+)</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+31</w:t>
            </w:r>
          </w:p>
        </w:tc>
      </w:tr>
      <w:tr w:rsidR="007C65D1" w:rsidRPr="009707A2" w:rsidTr="00EB619B">
        <w:tc>
          <w:tcPr>
            <w:tcW w:w="7054"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Превышение расходов над доходами (–)</w:t>
            </w:r>
          </w:p>
        </w:tc>
        <w:tc>
          <w:tcPr>
            <w:tcW w:w="1985"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Задача 7.5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Плановая себестоимость реализованной продукции предусматривается в размере 2 830 тыс. р., в том числе материальные затраты – 65 %.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 планируется в сумме 570 тыс. р., прибыль от прочей реализации – 38 тыс. р., внереализационные доходы составляют 75 тыс. р., внереализационные расходы – 53 тыс. р., ставка налогана прибыль – 20 %, НДС – 18 %.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абсолютную сумму налоговых платежей предприятия в бюджет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Решение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 = 2 830 + 570 = 3 400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Материальные затраты</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З</w:t>
      </w:r>
      <w:r w:rsidRPr="009707A2">
        <w:rPr>
          <w:rFonts w:ascii="Times New Roman" w:hAnsi="Times New Roman" w:cs="Times New Roman"/>
          <w:color w:val="000000"/>
          <w:sz w:val="24"/>
          <w:szCs w:val="24"/>
          <w:vertAlign w:val="subscript"/>
        </w:rPr>
        <w:t>м</w:t>
      </w:r>
      <w:r w:rsidRPr="009707A2">
        <w:rPr>
          <w:rFonts w:ascii="Times New Roman" w:hAnsi="Times New Roman" w:cs="Times New Roman"/>
          <w:color w:val="000000"/>
          <w:sz w:val="24"/>
          <w:szCs w:val="24"/>
        </w:rPr>
        <w:t xml:space="preserve"> = 2 830 · 0,65 = 1 840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Стоимость реализованной продукции, облагаемая НДС,</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ВР</w:t>
      </w:r>
      <w:r w:rsidRPr="009707A2">
        <w:rPr>
          <w:rFonts w:ascii="Times New Roman" w:hAnsi="Times New Roman" w:cs="Times New Roman"/>
          <w:color w:val="000000"/>
          <w:sz w:val="24"/>
          <w:szCs w:val="24"/>
          <w:vertAlign w:val="subscript"/>
        </w:rPr>
        <w:t>н</w:t>
      </w:r>
      <w:r w:rsidRPr="009707A2">
        <w:rPr>
          <w:rFonts w:ascii="Times New Roman" w:hAnsi="Times New Roman" w:cs="Times New Roman"/>
          <w:color w:val="000000"/>
          <w:sz w:val="24"/>
          <w:szCs w:val="24"/>
        </w:rPr>
        <w:t xml:space="preserve"> = 3 400 – 1 840 = 1 560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Абсолютная величина налога на добавленную стоимость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НДС = 1 560 · 0,18 = 281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до налогообложения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w:t>
      </w:r>
      <w:r w:rsidRPr="009707A2">
        <w:rPr>
          <w:rFonts w:ascii="Times New Roman" w:hAnsi="Times New Roman" w:cs="Times New Roman"/>
          <w:color w:val="000000"/>
          <w:sz w:val="24"/>
          <w:szCs w:val="24"/>
          <w:vertAlign w:val="subscript"/>
        </w:rPr>
        <w:t>но</w:t>
      </w:r>
      <w:r w:rsidRPr="009707A2">
        <w:rPr>
          <w:rFonts w:ascii="Times New Roman" w:hAnsi="Times New Roman" w:cs="Times New Roman"/>
          <w:color w:val="000000"/>
          <w:sz w:val="24"/>
          <w:szCs w:val="24"/>
        </w:rPr>
        <w:t xml:space="preserve"> = 570 + 38+ 75 – 53 = 630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Абсолютная величина налога на прибыль</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630 · 0,2 = 126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Абсолютная сумма платежей в бюджет в планируемом периоде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S</w:t>
      </w:r>
      <w:r w:rsidRPr="009707A2">
        <w:rPr>
          <w:rFonts w:ascii="Times New Roman" w:hAnsi="Times New Roman" w:cs="Times New Roman"/>
          <w:color w:val="000000"/>
          <w:sz w:val="24"/>
          <w:szCs w:val="24"/>
          <w:vertAlign w:val="subscript"/>
        </w:rPr>
        <w:t>пл</w:t>
      </w:r>
      <w:r w:rsidRPr="009707A2">
        <w:rPr>
          <w:rFonts w:ascii="Times New Roman" w:hAnsi="Times New Roman" w:cs="Times New Roman"/>
          <w:color w:val="000000"/>
          <w:sz w:val="24"/>
          <w:szCs w:val="24"/>
        </w:rPr>
        <w:t xml:space="preserve"> = НДС + Н</w:t>
      </w:r>
      <w:r w:rsidRPr="009707A2">
        <w:rPr>
          <w:rFonts w:ascii="Times New Roman" w:hAnsi="Times New Roman" w:cs="Times New Roman"/>
          <w:color w:val="000000"/>
          <w:sz w:val="24"/>
          <w:szCs w:val="24"/>
          <w:vertAlign w:val="subscript"/>
        </w:rPr>
        <w:t>п</w:t>
      </w:r>
      <w:r w:rsidRPr="009707A2">
        <w:rPr>
          <w:rFonts w:ascii="Times New Roman" w:hAnsi="Times New Roman" w:cs="Times New Roman"/>
          <w:color w:val="000000"/>
          <w:sz w:val="24"/>
          <w:szCs w:val="24"/>
        </w:rPr>
        <w:t xml:space="preserve"> = 281 + 126 = 407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b/>
          <w:color w:val="000000"/>
          <w:sz w:val="24"/>
          <w:szCs w:val="24"/>
        </w:rPr>
      </w:pPr>
      <w:r w:rsidRPr="009707A2">
        <w:rPr>
          <w:rFonts w:ascii="Times New Roman" w:hAnsi="Times New Roman" w:cs="Times New Roman"/>
          <w:b/>
          <w:color w:val="000000"/>
          <w:sz w:val="24"/>
          <w:szCs w:val="24"/>
        </w:rPr>
        <w:t>7.4. Задачи для самостоятельного решения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Планом предприятия предусмотрена реализация продукции на 33 120 тыс. р. Себестоимость реализованной продукции составляет 26 720 тыс. р., в том числе амортизационные отчисления – 4 010 тыс. р. В планируемом году предусмотрено приобретение оборудования на сумму 6 820 тыс. р., планируется привлечь кредит на один год на сумму 850 тыс. р. под 16 % годовых. Налог на прибыль – 20 %. Отчисления в резерв – 10 % от суммы чистой прибыли.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Требуется: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составить план движения денежных средств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определить остаток денежных средств на конец года, если на начало года он составил 369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2</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Прибыль от реализации продукции планируется в сумме 920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lastRenderedPageBreak/>
        <w:t>в год. Прибыль от прочей реализации – 63 тыс. р. Себестоимость реализованной продукции предусматривается в размере 7 640 тыс. р., в том числе материальные ресурсы – 70 %. Ставка налога на прибыль – 20 %, НДС – 18 %.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сумму налоговых платежей в бюджет.</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Вариант 3</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Для обновления основных фондов предприятие планирует приобрести оборудование на сумму 6 200 тыс. р. Для реализации этой цели предусмотрен кредит банка на 4 года под 20 % годовых. Погашение кредита согласно договору должно осуществляться равномерно в течение установленного срока.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сумму платежа за кредит, которая должна быть отражена в финансовом плане на планируемый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4</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Величина производственных запасов по отчету на начало года составила 1 300 тыс. р., в том числе излишних – 300 тыс. р. На конец года – 1 100 тыс. р., в том числе излишних – 100 тыс. р. Сумма излишних запасов на планируемый год не изменилась. Материальные затраты в составе плановой выручки составляют 6 600 тыс. р.; а в фактической – 5 400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Планирование осуществляется на год. Условия не изменяются.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плановую величину производственных запасов на год;</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прирост производственных запасов к уровню отчетного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sz w:val="24"/>
          <w:szCs w:val="24"/>
        </w:rPr>
      </w:pPr>
      <w:r w:rsidRPr="009707A2">
        <w:rPr>
          <w:rFonts w:ascii="Times New Roman" w:hAnsi="Times New Roman" w:cs="Times New Roman"/>
          <w:sz w:val="24"/>
          <w:szCs w:val="24"/>
        </w:rPr>
        <w:t>Вариант 5</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Годовым планом предприятия предусмотрен объем инвестиций в производственное строительство в сумме 12 530 тыс. р. Амортизационные отчисления в планируемом году составят 2 730 тыс. р. Остаток амортизационных отчислений прошлых лет – 585 тыс. р. Объем строительно-монтажных работ хозяйственным способом планируется в размере 7 500 тыс. р. Норма плановых накоплений по данным работам, выполняемым хозяйственным способом, составляет 10 %; общая сумма чистой прибыли по плану – 21 200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в резервный фонд по плану составят 2 100 тыс. р., а на материальное стимулирование – 9 320 тыс. р. Нераспределенная прибыль прошлогогода – 680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сумму собственных источников финансирования инвестиций по плану;</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уровень обеспеченности инвестиций в производственное строительство финансовыми ресурсами.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6</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размер выручки от реализации продукции на планируемый год коэффициентным (расчетным) методом:</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если объем продаж продукции в IV квартале отчетного года составил:</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в оптовых ценах – 7 200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по производственной себестоимости – 6 000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объем продаж товарной продукции на планируемый год по оптовым ценам предприятия – 28 670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 выпуск товарной продукции в IV квартале планируемого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в оптовых ценах – 7 040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по производственной себестоимости – 6 000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4) если остатки нереализованной товарной продукции на складе предприятия по производственной себестоимости составили: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начало года – 700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на конец года – 680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 xml:space="preserve">Вариант 7 </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Движение денежных средств на планируемый год характеризуют следующие данные: выручка от реализации продукции с НДС – 4 580 тыс. р., в том числе НДС – 699 тыс. р.; себестоимость реализованной продукции –2 862 тыс. р., в том числе амортизационные отчисления – 243 тыс. р. Налог на прибыль – 20 %. Оплата приобретенного оборудования – 730 тыс. р.; поступления от продажи активов – 50 тыс. р.; кредит – 200 тыс. р.; погашение кредита – 140 тыс. р., в том числе уплата процента за пользование кредитом – 40 тыс. р. Выплата дивидендов предусмотрена в размере 370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движения денежных средств на год по видам деятельности предприятия.</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8</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плановый баланс доходов и расходов на год. Данные приведены в таблице 27.</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Таблица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268"/>
      </w:tblGrid>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(без НДС)</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12 350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Себестоимость реализованной продукции</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10 515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Среднегодовая стоимость основных фондов</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12 700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Средняя годовая норма амортизации</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12 %</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Норматив оборотных средств отчетного года</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1 100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Норматив оборотных средств на планируемый год</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1 250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на обновление оборудования (на 2 года)</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850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Плата за кредит за год</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18 %</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Налог на прибыль</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20 %</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Расходы на содержание детей в детских дошкольных учреждениях, всего</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124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 том числе оплата родителями</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32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Инвестиции в оборудование</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2 500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Арендная плата (полученная)</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180 тыс. р.</w:t>
            </w:r>
          </w:p>
        </w:tc>
      </w:tr>
      <w:tr w:rsidR="007C65D1" w:rsidRPr="009707A2" w:rsidTr="00EB619B">
        <w:tc>
          <w:tcPr>
            <w:tcW w:w="6912"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Отчисления в резервный фонд</w:t>
            </w:r>
          </w:p>
        </w:tc>
        <w:tc>
          <w:tcPr>
            <w:tcW w:w="2268" w:type="dxa"/>
          </w:tcPr>
          <w:p w:rsidR="007C65D1" w:rsidRPr="009707A2" w:rsidRDefault="007C65D1" w:rsidP="00EB619B">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89 тыс. р.</w:t>
            </w:r>
          </w:p>
        </w:tc>
      </w:tr>
    </w:tbl>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9</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Плановый объем выручки от реализации без НДС – 7120 тыс. р., сумма НДС – 1 424 тыс. р. Себестоимость реализованной продукции 6 385 тыс. р., в том числе амортизационные отчисления – 485 тыс. р. Налоги из прибыли – 580 тыс. р. Приобретение активов планируется на 860 тыс. р., а продажа – на 130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Кредит – 760 тыс. р. Погашение заемных средств – 120 тыс. р. Выплата дивидендов – 370 тыс. р. Остаток денежных средств на начало года не превысит 70 тыс. р.</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Составьте план движения денежных средств на год и определите их остаток на конец года.</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Вариант 10</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Выручка от реализации продукции в январе планируется в размере 600 тыс. р. В последующие месяцы ожидается ее прирост на 1 % ежемесячно. Оплата продукции производится: 20 % объема оплачивается наличными; 40 % реализуется в кредит с отсрочкой платежа на один месяц; 40 % оплачивается через два месяца после отгрузки.</w:t>
      </w:r>
    </w:p>
    <w:p w:rsidR="007C65D1" w:rsidRPr="009707A2" w:rsidRDefault="007C65D1" w:rsidP="007C65D1">
      <w:pPr>
        <w:spacing w:after="0" w:line="240" w:lineRule="auto"/>
        <w:ind w:firstLine="567"/>
        <w:jc w:val="both"/>
        <w:rPr>
          <w:rFonts w:ascii="Times New Roman" w:hAnsi="Times New Roman" w:cs="Times New Roman"/>
          <w:color w:val="000000"/>
          <w:sz w:val="24"/>
          <w:szCs w:val="24"/>
        </w:rPr>
      </w:pPr>
      <w:r w:rsidRPr="009707A2">
        <w:rPr>
          <w:rFonts w:ascii="Times New Roman" w:hAnsi="Times New Roman" w:cs="Times New Roman"/>
          <w:color w:val="000000"/>
          <w:sz w:val="24"/>
          <w:szCs w:val="24"/>
        </w:rPr>
        <w:t>Определите величину денежных поступлений в июне.</w:t>
      </w:r>
    </w:p>
    <w:p w:rsidR="007C65D1" w:rsidRPr="009707A2" w:rsidRDefault="007C65D1" w:rsidP="007C65D1">
      <w:pPr>
        <w:rPr>
          <w:rFonts w:ascii="yandex-sans" w:hAnsi="yandex-sans"/>
          <w:color w:val="000000"/>
        </w:rPr>
      </w:pPr>
    </w:p>
    <w:p w:rsidR="007C65D1" w:rsidRPr="009707A2" w:rsidRDefault="007C65D1" w:rsidP="007C65D1"/>
    <w:p w:rsidR="00943A47" w:rsidRPr="007C65D1" w:rsidRDefault="00943A47"/>
    <w:sectPr w:rsidR="00943A47" w:rsidRPr="007C65D1" w:rsidSect="00943A4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3498"/>
    <w:multiLevelType w:val="hybridMultilevel"/>
    <w:tmpl w:val="CD4C8AA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5B8251E"/>
    <w:multiLevelType w:val="multilevel"/>
    <w:tmpl w:val="0B38E20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nsid w:val="13380C0A"/>
    <w:multiLevelType w:val="hybridMultilevel"/>
    <w:tmpl w:val="E2DCB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6346E6C"/>
    <w:multiLevelType w:val="hybridMultilevel"/>
    <w:tmpl w:val="EA10F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1394350"/>
    <w:multiLevelType w:val="hybridMultilevel"/>
    <w:tmpl w:val="2E389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4921D3F"/>
    <w:multiLevelType w:val="hybridMultilevel"/>
    <w:tmpl w:val="58C61F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74F28DC"/>
    <w:multiLevelType w:val="hybridMultilevel"/>
    <w:tmpl w:val="9E268226"/>
    <w:lvl w:ilvl="0" w:tplc="2E3C3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B45208E"/>
    <w:multiLevelType w:val="hybridMultilevel"/>
    <w:tmpl w:val="20D4AD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2B6B5A08"/>
    <w:multiLevelType w:val="hybridMultilevel"/>
    <w:tmpl w:val="C884E3D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D4436EB"/>
    <w:multiLevelType w:val="hybridMultilevel"/>
    <w:tmpl w:val="3C4EF98E"/>
    <w:lvl w:ilvl="0" w:tplc="BC72E0FC">
      <w:start w:val="1"/>
      <w:numFmt w:val="decimal"/>
      <w:lvlText w:val="%1."/>
      <w:legacy w:legacy="1" w:legacySpace="0" w:legacyIndent="226"/>
      <w:lvlJc w:val="left"/>
      <w:rPr>
        <w:rFonts w:ascii="Arial" w:hAnsi="Arial" w:cs="Arial" w:hint="default"/>
      </w:r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6">
    <w:nsid w:val="30376AC4"/>
    <w:multiLevelType w:val="singleLevel"/>
    <w:tmpl w:val="39ACD9F6"/>
    <w:lvl w:ilvl="0">
      <w:start w:val="1"/>
      <w:numFmt w:val="bullet"/>
      <w:lvlText w:val=""/>
      <w:lvlJc w:val="left"/>
      <w:pPr>
        <w:tabs>
          <w:tab w:val="num" w:pos="360"/>
        </w:tabs>
        <w:ind w:left="284" w:hanging="284"/>
      </w:pPr>
      <w:rPr>
        <w:rFonts w:ascii="Symbol" w:hAnsi="Symbol" w:hint="default"/>
        <w:sz w:val="10"/>
      </w:rPr>
    </w:lvl>
  </w:abstractNum>
  <w:abstractNum w:abstractNumId="17">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DC2A94"/>
    <w:multiLevelType w:val="hybridMultilevel"/>
    <w:tmpl w:val="376806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8021C6"/>
    <w:multiLevelType w:val="hybridMultilevel"/>
    <w:tmpl w:val="C5E6B5B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37B26236"/>
    <w:multiLevelType w:val="hybridMultilevel"/>
    <w:tmpl w:val="0C161DDC"/>
    <w:lvl w:ilvl="0" w:tplc="CD942BF6">
      <w:start w:val="1"/>
      <w:numFmt w:val="bullet"/>
      <w:lvlText w:val="-"/>
      <w:lvlJc w:val="left"/>
      <w:pPr>
        <w:ind w:left="720" w:hanging="360"/>
      </w:pPr>
      <w:rPr>
        <w:rFonts w:ascii="Times New Roman" w:eastAsia="Times New Roman" w:hAnsi="Times New Roman" w:cs="Times New Roman" w:hint="default"/>
      </w:rPr>
    </w:lvl>
    <w:lvl w:ilvl="1" w:tplc="CD942BF6">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C1331E"/>
    <w:multiLevelType w:val="hybridMultilevel"/>
    <w:tmpl w:val="FF7A7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B382191"/>
    <w:multiLevelType w:val="hybridMultilevel"/>
    <w:tmpl w:val="FF7A7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5C7C73"/>
    <w:multiLevelType w:val="hybridMultilevel"/>
    <w:tmpl w:val="1BAA98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CB53BC9"/>
    <w:multiLevelType w:val="hybridMultilevel"/>
    <w:tmpl w:val="7BF4AF1A"/>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D03662D"/>
    <w:multiLevelType w:val="hybridMultilevel"/>
    <w:tmpl w:val="52342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6B6637"/>
    <w:multiLevelType w:val="hybridMultilevel"/>
    <w:tmpl w:val="3A042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A8C27E7"/>
    <w:multiLevelType w:val="hybridMultilevel"/>
    <w:tmpl w:val="9E268226"/>
    <w:lvl w:ilvl="0" w:tplc="2E3C3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4EF022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FE1232A"/>
    <w:multiLevelType w:val="hybridMultilevel"/>
    <w:tmpl w:val="791C9E44"/>
    <w:lvl w:ilvl="0" w:tplc="A00A457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3A2C91"/>
    <w:multiLevelType w:val="hybridMultilevel"/>
    <w:tmpl w:val="C6E24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AF3692B"/>
    <w:multiLevelType w:val="hybridMultilevel"/>
    <w:tmpl w:val="A9827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820B48"/>
    <w:multiLevelType w:val="hybridMultilevel"/>
    <w:tmpl w:val="33D25300"/>
    <w:lvl w:ilvl="0" w:tplc="4C8610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9295B3B"/>
    <w:multiLevelType w:val="hybridMultilevel"/>
    <w:tmpl w:val="FF341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910144"/>
    <w:multiLevelType w:val="hybridMultilevel"/>
    <w:tmpl w:val="79DEB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FC3FD5"/>
    <w:multiLevelType w:val="hybridMultilevel"/>
    <w:tmpl w:val="B1FA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056F81"/>
    <w:multiLevelType w:val="hybridMultilevel"/>
    <w:tmpl w:val="3A042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D6C76EC"/>
    <w:multiLevelType w:val="hybridMultilevel"/>
    <w:tmpl w:val="1B1662C2"/>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D7E179C">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FC2BF3"/>
    <w:multiLevelType w:val="hybridMultilevel"/>
    <w:tmpl w:val="92C04F20"/>
    <w:lvl w:ilvl="0" w:tplc="1660C91C">
      <w:start w:val="1"/>
      <w:numFmt w:val="bullet"/>
      <w:lvlText w:val=""/>
      <w:lvlJc w:val="left"/>
      <w:pPr>
        <w:tabs>
          <w:tab w:val="num" w:pos="1287"/>
        </w:tabs>
        <w:ind w:left="1287" w:hanging="20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7"/>
  </w:num>
  <w:num w:numId="2">
    <w:abstractNumId w:val="18"/>
  </w:num>
  <w:num w:numId="3">
    <w:abstractNumId w:val="24"/>
  </w:num>
  <w:num w:numId="4">
    <w:abstractNumId w:val="7"/>
  </w:num>
  <w:num w:numId="5">
    <w:abstractNumId w:val="1"/>
  </w:num>
  <w:num w:numId="6">
    <w:abstractNumId w:val="5"/>
  </w:num>
  <w:num w:numId="7">
    <w:abstractNumId w:val="31"/>
  </w:num>
  <w:num w:numId="8">
    <w:abstractNumId w:val="44"/>
  </w:num>
  <w:num w:numId="9">
    <w:abstractNumId w:val="45"/>
  </w:num>
  <w:num w:numId="10">
    <w:abstractNumId w:val="29"/>
  </w:num>
  <w:num w:numId="11">
    <w:abstractNumId w:val="35"/>
  </w:num>
  <w:num w:numId="12">
    <w:abstractNumId w:val="12"/>
  </w:num>
  <w:num w:numId="13">
    <w:abstractNumId w:val="4"/>
  </w:num>
  <w:num w:numId="14">
    <w:abstractNumId w:val="28"/>
  </w:num>
  <w:num w:numId="15">
    <w:abstractNumId w:val="17"/>
  </w:num>
  <w:num w:numId="16">
    <w:abstractNumId w:val="42"/>
  </w:num>
  <w:num w:numId="17">
    <w:abstractNumId w:val="8"/>
  </w:num>
  <w:num w:numId="18">
    <w:abstractNumId w:val="46"/>
  </w:num>
  <w:num w:numId="19">
    <w:abstractNumId w:val="20"/>
  </w:num>
  <w:num w:numId="20">
    <w:abstractNumId w:val="43"/>
  </w:num>
  <w:num w:numId="21">
    <w:abstractNumId w:val="25"/>
  </w:num>
  <w:num w:numId="22">
    <w:abstractNumId w:val="32"/>
  </w:num>
  <w:num w:numId="23">
    <w:abstractNumId w:val="16"/>
  </w:num>
  <w:num w:numId="24">
    <w:abstractNumId w:val="19"/>
  </w:num>
  <w:num w:numId="25">
    <w:abstractNumId w:val="10"/>
  </w:num>
  <w:num w:numId="26">
    <w:abstractNumId w:val="9"/>
  </w:num>
  <w:num w:numId="27">
    <w:abstractNumId w:val="33"/>
  </w:num>
  <w:num w:numId="28">
    <w:abstractNumId w:val="23"/>
  </w:num>
  <w:num w:numId="29">
    <w:abstractNumId w:val="21"/>
  </w:num>
  <w:num w:numId="30">
    <w:abstractNumId w:val="15"/>
  </w:num>
  <w:num w:numId="31">
    <w:abstractNumId w:val="38"/>
  </w:num>
  <w:num w:numId="32">
    <w:abstractNumId w:val="11"/>
  </w:num>
  <w:num w:numId="33">
    <w:abstractNumId w:val="40"/>
  </w:num>
  <w:num w:numId="34">
    <w:abstractNumId w:val="30"/>
  </w:num>
  <w:num w:numId="35">
    <w:abstractNumId w:val="3"/>
  </w:num>
  <w:num w:numId="36">
    <w:abstractNumId w:val="41"/>
  </w:num>
  <w:num w:numId="37">
    <w:abstractNumId w:val="22"/>
  </w:num>
  <w:num w:numId="38">
    <w:abstractNumId w:val="37"/>
  </w:num>
  <w:num w:numId="39">
    <w:abstractNumId w:val="0"/>
  </w:num>
  <w:num w:numId="40">
    <w:abstractNumId w:val="6"/>
  </w:num>
  <w:num w:numId="41">
    <w:abstractNumId w:val="36"/>
  </w:num>
  <w:num w:numId="42">
    <w:abstractNumId w:val="34"/>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2"/>
  </w:num>
  <w:num w:numId="46">
    <w:abstractNumId w:val="26"/>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432262"/>
    <w:rsid w:val="00634245"/>
    <w:rsid w:val="007C65D1"/>
    <w:rsid w:val="00943A47"/>
    <w:rsid w:val="00D31453"/>
    <w:rsid w:val="00E209E2"/>
    <w:rsid w:val="00FA46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C65D1"/>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7C65D1"/>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22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2262"/>
    <w:rPr>
      <w:rFonts w:ascii="Tahoma" w:hAnsi="Tahoma" w:cs="Tahoma"/>
      <w:sz w:val="16"/>
      <w:szCs w:val="16"/>
    </w:rPr>
  </w:style>
  <w:style w:type="character" w:customStyle="1" w:styleId="10">
    <w:name w:val="Заголовок 1 Знак"/>
    <w:basedOn w:val="a0"/>
    <w:link w:val="1"/>
    <w:rsid w:val="007C65D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7C65D1"/>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7C65D1"/>
    <w:rPr>
      <w:rFonts w:ascii="Georgia" w:hAnsi="Georgia" w:cs="Georgia"/>
      <w:sz w:val="12"/>
      <w:szCs w:val="12"/>
    </w:rPr>
  </w:style>
  <w:style w:type="paragraph" w:styleId="21">
    <w:name w:val="Body Text Indent 2"/>
    <w:basedOn w:val="a"/>
    <w:link w:val="22"/>
    <w:rsid w:val="007C65D1"/>
    <w:pPr>
      <w:widowControl w:val="0"/>
      <w:autoSpaceDE w:val="0"/>
      <w:autoSpaceDN w:val="0"/>
      <w:adjustRightInd w:val="0"/>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7C65D1"/>
    <w:rPr>
      <w:rFonts w:ascii="Times New Roman" w:eastAsia="Times New Roman" w:hAnsi="Times New Roman" w:cs="Times New Roman"/>
      <w:sz w:val="24"/>
      <w:szCs w:val="24"/>
      <w:lang w:val="ru-RU" w:eastAsia="ru-RU"/>
    </w:rPr>
  </w:style>
  <w:style w:type="paragraph" w:customStyle="1" w:styleId="Style1">
    <w:name w:val="Style1"/>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7C65D1"/>
    <w:rPr>
      <w:rFonts w:ascii="Times New Roman" w:hAnsi="Times New Roman" w:cs="Times New Roman"/>
      <w:sz w:val="10"/>
      <w:szCs w:val="10"/>
    </w:rPr>
  </w:style>
  <w:style w:type="character" w:customStyle="1" w:styleId="FontStyle12">
    <w:name w:val="Font Style12"/>
    <w:basedOn w:val="a0"/>
    <w:rsid w:val="007C65D1"/>
    <w:rPr>
      <w:rFonts w:ascii="Georgia" w:hAnsi="Georgia" w:cs="Georgia"/>
      <w:b/>
      <w:bCs/>
      <w:sz w:val="12"/>
      <w:szCs w:val="12"/>
    </w:rPr>
  </w:style>
  <w:style w:type="character" w:customStyle="1" w:styleId="FontStyle13">
    <w:name w:val="Font Style13"/>
    <w:basedOn w:val="a0"/>
    <w:rsid w:val="007C65D1"/>
    <w:rPr>
      <w:rFonts w:ascii="Times New Roman" w:hAnsi="Times New Roman" w:cs="Times New Roman"/>
      <w:b/>
      <w:bCs/>
      <w:sz w:val="12"/>
      <w:szCs w:val="12"/>
    </w:rPr>
  </w:style>
  <w:style w:type="character" w:customStyle="1" w:styleId="FontStyle14">
    <w:name w:val="Font Style14"/>
    <w:basedOn w:val="a0"/>
    <w:rsid w:val="007C65D1"/>
    <w:rPr>
      <w:rFonts w:ascii="Times New Roman" w:hAnsi="Times New Roman" w:cs="Times New Roman"/>
      <w:b/>
      <w:bCs/>
      <w:sz w:val="14"/>
      <w:szCs w:val="14"/>
    </w:rPr>
  </w:style>
  <w:style w:type="character" w:customStyle="1" w:styleId="FontStyle15">
    <w:name w:val="Font Style15"/>
    <w:basedOn w:val="a0"/>
    <w:rsid w:val="007C65D1"/>
    <w:rPr>
      <w:rFonts w:ascii="Times New Roman" w:hAnsi="Times New Roman" w:cs="Times New Roman"/>
      <w:b/>
      <w:bCs/>
      <w:sz w:val="18"/>
      <w:szCs w:val="18"/>
    </w:rPr>
  </w:style>
  <w:style w:type="character" w:customStyle="1" w:styleId="FontStyle16">
    <w:name w:val="Font Style16"/>
    <w:basedOn w:val="a0"/>
    <w:rsid w:val="007C65D1"/>
    <w:rPr>
      <w:rFonts w:ascii="Times New Roman" w:hAnsi="Times New Roman" w:cs="Times New Roman"/>
      <w:b/>
      <w:bCs/>
      <w:sz w:val="16"/>
      <w:szCs w:val="16"/>
    </w:rPr>
  </w:style>
  <w:style w:type="character" w:customStyle="1" w:styleId="FontStyle17">
    <w:name w:val="Font Style17"/>
    <w:basedOn w:val="a0"/>
    <w:rsid w:val="007C65D1"/>
    <w:rPr>
      <w:rFonts w:ascii="Times New Roman" w:hAnsi="Times New Roman" w:cs="Times New Roman"/>
      <w:b/>
      <w:bCs/>
      <w:sz w:val="16"/>
      <w:szCs w:val="16"/>
    </w:rPr>
  </w:style>
  <w:style w:type="character" w:customStyle="1" w:styleId="FontStyle18">
    <w:name w:val="Font Style18"/>
    <w:basedOn w:val="a0"/>
    <w:rsid w:val="007C65D1"/>
    <w:rPr>
      <w:rFonts w:ascii="Times New Roman" w:hAnsi="Times New Roman" w:cs="Times New Roman"/>
      <w:b/>
      <w:bCs/>
      <w:sz w:val="10"/>
      <w:szCs w:val="10"/>
    </w:rPr>
  </w:style>
  <w:style w:type="character" w:customStyle="1" w:styleId="FontStyle19">
    <w:name w:val="Font Style19"/>
    <w:basedOn w:val="a0"/>
    <w:rsid w:val="007C65D1"/>
    <w:rPr>
      <w:rFonts w:ascii="Times New Roman" w:hAnsi="Times New Roman" w:cs="Times New Roman"/>
      <w:i/>
      <w:iCs/>
      <w:sz w:val="12"/>
      <w:szCs w:val="12"/>
    </w:rPr>
  </w:style>
  <w:style w:type="character" w:customStyle="1" w:styleId="FontStyle21">
    <w:name w:val="Font Style21"/>
    <w:basedOn w:val="a0"/>
    <w:rsid w:val="007C65D1"/>
    <w:rPr>
      <w:rFonts w:ascii="Times New Roman" w:hAnsi="Times New Roman" w:cs="Times New Roman"/>
      <w:sz w:val="12"/>
      <w:szCs w:val="12"/>
    </w:rPr>
  </w:style>
  <w:style w:type="character" w:customStyle="1" w:styleId="FontStyle22">
    <w:name w:val="Font Style22"/>
    <w:basedOn w:val="a0"/>
    <w:rsid w:val="007C65D1"/>
    <w:rPr>
      <w:rFonts w:ascii="Times New Roman" w:hAnsi="Times New Roman" w:cs="Times New Roman"/>
      <w:sz w:val="20"/>
      <w:szCs w:val="20"/>
    </w:rPr>
  </w:style>
  <w:style w:type="character" w:customStyle="1" w:styleId="FontStyle23">
    <w:name w:val="Font Style23"/>
    <w:basedOn w:val="a0"/>
    <w:rsid w:val="007C65D1"/>
    <w:rPr>
      <w:rFonts w:ascii="Times New Roman" w:hAnsi="Times New Roman" w:cs="Times New Roman"/>
      <w:b/>
      <w:bCs/>
      <w:sz w:val="12"/>
      <w:szCs w:val="12"/>
    </w:rPr>
  </w:style>
  <w:style w:type="character" w:customStyle="1" w:styleId="FontStyle24">
    <w:name w:val="Font Style24"/>
    <w:basedOn w:val="a0"/>
    <w:rsid w:val="007C65D1"/>
    <w:rPr>
      <w:rFonts w:ascii="Times New Roman" w:hAnsi="Times New Roman" w:cs="Times New Roman"/>
      <w:b/>
      <w:bCs/>
      <w:sz w:val="10"/>
      <w:szCs w:val="10"/>
    </w:rPr>
  </w:style>
  <w:style w:type="character" w:customStyle="1" w:styleId="FontStyle25">
    <w:name w:val="Font Style25"/>
    <w:basedOn w:val="a0"/>
    <w:rsid w:val="007C65D1"/>
    <w:rPr>
      <w:rFonts w:ascii="Times New Roman" w:hAnsi="Times New Roman" w:cs="Times New Roman"/>
      <w:i/>
      <w:iCs/>
      <w:sz w:val="12"/>
      <w:szCs w:val="12"/>
    </w:rPr>
  </w:style>
  <w:style w:type="paragraph" w:customStyle="1" w:styleId="Style9">
    <w:name w:val="Style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7C65D1"/>
    <w:rPr>
      <w:rFonts w:ascii="Times New Roman" w:hAnsi="Times New Roman" w:cs="Times New Roman"/>
      <w:b/>
      <w:bCs/>
      <w:sz w:val="12"/>
      <w:szCs w:val="12"/>
    </w:rPr>
  </w:style>
  <w:style w:type="character" w:customStyle="1" w:styleId="FontStyle27">
    <w:name w:val="Font Style27"/>
    <w:basedOn w:val="a0"/>
    <w:rsid w:val="007C65D1"/>
    <w:rPr>
      <w:rFonts w:ascii="Times New Roman" w:hAnsi="Times New Roman" w:cs="Times New Roman"/>
      <w:b/>
      <w:bCs/>
      <w:sz w:val="10"/>
      <w:szCs w:val="10"/>
    </w:rPr>
  </w:style>
  <w:style w:type="character" w:customStyle="1" w:styleId="FontStyle28">
    <w:name w:val="Font Style28"/>
    <w:basedOn w:val="a0"/>
    <w:rsid w:val="007C65D1"/>
    <w:rPr>
      <w:rFonts w:ascii="Constantia" w:hAnsi="Constantia" w:cs="Constantia"/>
      <w:b/>
      <w:bCs/>
      <w:smallCaps/>
      <w:sz w:val="10"/>
      <w:szCs w:val="10"/>
    </w:rPr>
  </w:style>
  <w:style w:type="character" w:customStyle="1" w:styleId="FontStyle29">
    <w:name w:val="Font Style29"/>
    <w:basedOn w:val="a0"/>
    <w:rsid w:val="007C65D1"/>
    <w:rPr>
      <w:rFonts w:ascii="Times New Roman" w:hAnsi="Times New Roman" w:cs="Times New Roman"/>
      <w:b/>
      <w:bCs/>
      <w:sz w:val="10"/>
      <w:szCs w:val="10"/>
    </w:rPr>
  </w:style>
  <w:style w:type="character" w:customStyle="1" w:styleId="FontStyle30">
    <w:name w:val="Font Style30"/>
    <w:basedOn w:val="a0"/>
    <w:rsid w:val="007C65D1"/>
    <w:rPr>
      <w:rFonts w:ascii="Times New Roman" w:hAnsi="Times New Roman" w:cs="Times New Roman"/>
      <w:b/>
      <w:bCs/>
      <w:sz w:val="10"/>
      <w:szCs w:val="10"/>
    </w:rPr>
  </w:style>
  <w:style w:type="character" w:customStyle="1" w:styleId="FontStyle31">
    <w:name w:val="Font Style31"/>
    <w:basedOn w:val="a0"/>
    <w:rsid w:val="007C65D1"/>
    <w:rPr>
      <w:rFonts w:ascii="Georgia" w:hAnsi="Georgia" w:cs="Georgia"/>
      <w:sz w:val="12"/>
      <w:szCs w:val="12"/>
    </w:rPr>
  </w:style>
  <w:style w:type="character" w:customStyle="1" w:styleId="FontStyle32">
    <w:name w:val="Font Style32"/>
    <w:basedOn w:val="a0"/>
    <w:rsid w:val="007C65D1"/>
    <w:rPr>
      <w:rFonts w:ascii="Times New Roman" w:hAnsi="Times New Roman" w:cs="Times New Roman"/>
      <w:i/>
      <w:iCs/>
      <w:sz w:val="12"/>
      <w:szCs w:val="12"/>
    </w:rPr>
  </w:style>
  <w:style w:type="character" w:customStyle="1" w:styleId="FontStyle33">
    <w:name w:val="Font Style33"/>
    <w:basedOn w:val="a0"/>
    <w:rsid w:val="007C65D1"/>
    <w:rPr>
      <w:rFonts w:ascii="Times New Roman" w:hAnsi="Times New Roman" w:cs="Times New Roman"/>
      <w:b/>
      <w:bCs/>
      <w:sz w:val="12"/>
      <w:szCs w:val="12"/>
    </w:rPr>
  </w:style>
  <w:style w:type="character" w:customStyle="1" w:styleId="FontStyle34">
    <w:name w:val="Font Style34"/>
    <w:basedOn w:val="a0"/>
    <w:rsid w:val="007C65D1"/>
    <w:rPr>
      <w:rFonts w:ascii="Times New Roman" w:hAnsi="Times New Roman" w:cs="Times New Roman"/>
      <w:sz w:val="12"/>
      <w:szCs w:val="12"/>
    </w:rPr>
  </w:style>
  <w:style w:type="character" w:customStyle="1" w:styleId="FontStyle35">
    <w:name w:val="Font Style35"/>
    <w:basedOn w:val="a0"/>
    <w:rsid w:val="007C65D1"/>
    <w:rPr>
      <w:rFonts w:ascii="Times New Roman" w:hAnsi="Times New Roman" w:cs="Times New Roman"/>
      <w:smallCaps/>
      <w:sz w:val="12"/>
      <w:szCs w:val="12"/>
    </w:rPr>
  </w:style>
  <w:style w:type="character" w:customStyle="1" w:styleId="FontStyle36">
    <w:name w:val="Font Style36"/>
    <w:basedOn w:val="a0"/>
    <w:rsid w:val="007C65D1"/>
    <w:rPr>
      <w:rFonts w:ascii="Times New Roman" w:hAnsi="Times New Roman" w:cs="Times New Roman"/>
      <w:sz w:val="12"/>
      <w:szCs w:val="12"/>
    </w:rPr>
  </w:style>
  <w:style w:type="character" w:customStyle="1" w:styleId="FontStyle37">
    <w:name w:val="Font Style37"/>
    <w:basedOn w:val="a0"/>
    <w:rsid w:val="007C65D1"/>
    <w:rPr>
      <w:rFonts w:ascii="Times New Roman" w:hAnsi="Times New Roman" w:cs="Times New Roman"/>
      <w:spacing w:val="10"/>
      <w:sz w:val="12"/>
      <w:szCs w:val="12"/>
    </w:rPr>
  </w:style>
  <w:style w:type="character" w:customStyle="1" w:styleId="FontStyle38">
    <w:name w:val="Font Style38"/>
    <w:basedOn w:val="a0"/>
    <w:rsid w:val="007C65D1"/>
    <w:rPr>
      <w:rFonts w:ascii="Times New Roman" w:hAnsi="Times New Roman" w:cs="Times New Roman"/>
      <w:b/>
      <w:bCs/>
      <w:sz w:val="10"/>
      <w:szCs w:val="10"/>
    </w:rPr>
  </w:style>
  <w:style w:type="character" w:customStyle="1" w:styleId="FontStyle39">
    <w:name w:val="Font Style39"/>
    <w:basedOn w:val="a0"/>
    <w:rsid w:val="007C65D1"/>
    <w:rPr>
      <w:rFonts w:ascii="Times New Roman" w:hAnsi="Times New Roman" w:cs="Times New Roman"/>
      <w:i/>
      <w:iCs/>
      <w:sz w:val="14"/>
      <w:szCs w:val="14"/>
    </w:rPr>
  </w:style>
  <w:style w:type="character" w:customStyle="1" w:styleId="FontStyle40">
    <w:name w:val="Font Style40"/>
    <w:basedOn w:val="a0"/>
    <w:rsid w:val="007C65D1"/>
    <w:rPr>
      <w:rFonts w:ascii="Times New Roman" w:hAnsi="Times New Roman" w:cs="Times New Roman"/>
      <w:i/>
      <w:iCs/>
      <w:sz w:val="12"/>
      <w:szCs w:val="12"/>
    </w:rPr>
  </w:style>
  <w:style w:type="paragraph" w:customStyle="1" w:styleId="Style20">
    <w:name w:val="Style2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7C65D1"/>
    <w:rPr>
      <w:rFonts w:ascii="Tahoma" w:hAnsi="Tahoma" w:cs="Tahoma"/>
      <w:sz w:val="22"/>
      <w:szCs w:val="22"/>
    </w:rPr>
  </w:style>
  <w:style w:type="character" w:customStyle="1" w:styleId="FontStyle42">
    <w:name w:val="Font Style42"/>
    <w:basedOn w:val="a0"/>
    <w:rsid w:val="007C65D1"/>
    <w:rPr>
      <w:rFonts w:ascii="Times New Roman" w:hAnsi="Times New Roman" w:cs="Times New Roman"/>
      <w:spacing w:val="-10"/>
      <w:sz w:val="24"/>
      <w:szCs w:val="24"/>
    </w:rPr>
  </w:style>
  <w:style w:type="character" w:customStyle="1" w:styleId="FontStyle43">
    <w:name w:val="Font Style43"/>
    <w:basedOn w:val="a0"/>
    <w:rsid w:val="007C65D1"/>
    <w:rPr>
      <w:rFonts w:ascii="Courier New" w:hAnsi="Courier New" w:cs="Courier New"/>
      <w:b/>
      <w:bCs/>
      <w:i/>
      <w:iCs/>
      <w:sz w:val="12"/>
      <w:szCs w:val="12"/>
    </w:rPr>
  </w:style>
  <w:style w:type="character" w:customStyle="1" w:styleId="FontStyle44">
    <w:name w:val="Font Style44"/>
    <w:basedOn w:val="a0"/>
    <w:rsid w:val="007C65D1"/>
    <w:rPr>
      <w:rFonts w:ascii="Times New Roman" w:hAnsi="Times New Roman" w:cs="Times New Roman"/>
      <w:b/>
      <w:bCs/>
      <w:sz w:val="42"/>
      <w:szCs w:val="42"/>
    </w:rPr>
  </w:style>
  <w:style w:type="paragraph" w:customStyle="1" w:styleId="Style25">
    <w:name w:val="Style2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7C65D1"/>
    <w:rPr>
      <w:rFonts w:ascii="Times New Roman" w:hAnsi="Times New Roman" w:cs="Times New Roman"/>
      <w:i/>
      <w:iCs/>
      <w:spacing w:val="10"/>
      <w:sz w:val="16"/>
      <w:szCs w:val="16"/>
    </w:rPr>
  </w:style>
  <w:style w:type="character" w:customStyle="1" w:styleId="FontStyle46">
    <w:name w:val="Font Style46"/>
    <w:basedOn w:val="a0"/>
    <w:rsid w:val="007C65D1"/>
    <w:rPr>
      <w:rFonts w:ascii="Constantia" w:hAnsi="Constantia" w:cs="Constantia"/>
      <w:sz w:val="14"/>
      <w:szCs w:val="14"/>
    </w:rPr>
  </w:style>
  <w:style w:type="character" w:customStyle="1" w:styleId="FontStyle47">
    <w:name w:val="Font Style47"/>
    <w:basedOn w:val="a0"/>
    <w:rsid w:val="007C65D1"/>
    <w:rPr>
      <w:rFonts w:ascii="Times New Roman" w:hAnsi="Times New Roman" w:cs="Times New Roman"/>
      <w:b/>
      <w:bCs/>
      <w:sz w:val="12"/>
      <w:szCs w:val="12"/>
    </w:rPr>
  </w:style>
  <w:style w:type="character" w:customStyle="1" w:styleId="FontStyle48">
    <w:name w:val="Font Style48"/>
    <w:basedOn w:val="a0"/>
    <w:rsid w:val="007C65D1"/>
    <w:rPr>
      <w:rFonts w:ascii="Times New Roman" w:hAnsi="Times New Roman" w:cs="Times New Roman"/>
      <w:b/>
      <w:bCs/>
      <w:spacing w:val="-20"/>
      <w:sz w:val="32"/>
      <w:szCs w:val="32"/>
    </w:rPr>
  </w:style>
  <w:style w:type="character" w:customStyle="1" w:styleId="FontStyle49">
    <w:name w:val="Font Style49"/>
    <w:basedOn w:val="a0"/>
    <w:rsid w:val="007C65D1"/>
    <w:rPr>
      <w:rFonts w:ascii="Times New Roman" w:hAnsi="Times New Roman" w:cs="Times New Roman"/>
      <w:i/>
      <w:iCs/>
      <w:w w:val="50"/>
      <w:sz w:val="42"/>
      <w:szCs w:val="42"/>
    </w:rPr>
  </w:style>
  <w:style w:type="character" w:customStyle="1" w:styleId="FontStyle50">
    <w:name w:val="Font Style50"/>
    <w:basedOn w:val="a0"/>
    <w:rsid w:val="007C65D1"/>
    <w:rPr>
      <w:rFonts w:ascii="Times New Roman" w:hAnsi="Times New Roman" w:cs="Times New Roman"/>
      <w:sz w:val="14"/>
      <w:szCs w:val="14"/>
    </w:rPr>
  </w:style>
  <w:style w:type="character" w:customStyle="1" w:styleId="FontStyle51">
    <w:name w:val="Font Style51"/>
    <w:basedOn w:val="a0"/>
    <w:rsid w:val="007C65D1"/>
    <w:rPr>
      <w:rFonts w:ascii="Times New Roman" w:hAnsi="Times New Roman" w:cs="Times New Roman"/>
      <w:sz w:val="16"/>
      <w:szCs w:val="16"/>
    </w:rPr>
  </w:style>
  <w:style w:type="character" w:customStyle="1" w:styleId="FontStyle52">
    <w:name w:val="Font Style52"/>
    <w:basedOn w:val="a0"/>
    <w:rsid w:val="007C65D1"/>
    <w:rPr>
      <w:rFonts w:ascii="Times New Roman" w:hAnsi="Times New Roman" w:cs="Times New Roman"/>
      <w:b/>
      <w:bCs/>
      <w:sz w:val="10"/>
      <w:szCs w:val="10"/>
    </w:rPr>
  </w:style>
  <w:style w:type="character" w:customStyle="1" w:styleId="FontStyle53">
    <w:name w:val="Font Style53"/>
    <w:basedOn w:val="a0"/>
    <w:rsid w:val="007C65D1"/>
    <w:rPr>
      <w:rFonts w:ascii="Times New Roman" w:hAnsi="Times New Roman" w:cs="Times New Roman"/>
      <w:spacing w:val="-10"/>
      <w:sz w:val="14"/>
      <w:szCs w:val="14"/>
    </w:rPr>
  </w:style>
  <w:style w:type="character" w:customStyle="1" w:styleId="FontStyle54">
    <w:name w:val="Font Style54"/>
    <w:basedOn w:val="a0"/>
    <w:rsid w:val="007C65D1"/>
    <w:rPr>
      <w:rFonts w:ascii="Times New Roman" w:hAnsi="Times New Roman" w:cs="Times New Roman"/>
      <w:sz w:val="22"/>
      <w:szCs w:val="22"/>
    </w:rPr>
  </w:style>
  <w:style w:type="character" w:customStyle="1" w:styleId="FontStyle55">
    <w:name w:val="Font Style55"/>
    <w:basedOn w:val="a0"/>
    <w:rsid w:val="007C65D1"/>
    <w:rPr>
      <w:rFonts w:ascii="Times New Roman" w:hAnsi="Times New Roman" w:cs="Times New Roman"/>
      <w:sz w:val="42"/>
      <w:szCs w:val="42"/>
    </w:rPr>
  </w:style>
  <w:style w:type="character" w:customStyle="1" w:styleId="FontStyle56">
    <w:name w:val="Font Style56"/>
    <w:basedOn w:val="a0"/>
    <w:rsid w:val="007C65D1"/>
    <w:rPr>
      <w:rFonts w:ascii="Times New Roman" w:hAnsi="Times New Roman" w:cs="Times New Roman"/>
      <w:i/>
      <w:iCs/>
      <w:sz w:val="16"/>
      <w:szCs w:val="16"/>
    </w:rPr>
  </w:style>
  <w:style w:type="character" w:customStyle="1" w:styleId="FontStyle57">
    <w:name w:val="Font Style57"/>
    <w:basedOn w:val="a0"/>
    <w:rsid w:val="007C65D1"/>
    <w:rPr>
      <w:rFonts w:ascii="Times New Roman" w:hAnsi="Times New Roman" w:cs="Times New Roman"/>
      <w:sz w:val="20"/>
      <w:szCs w:val="20"/>
    </w:rPr>
  </w:style>
  <w:style w:type="character" w:customStyle="1" w:styleId="FontStyle58">
    <w:name w:val="Font Style58"/>
    <w:basedOn w:val="a0"/>
    <w:rsid w:val="007C65D1"/>
    <w:rPr>
      <w:rFonts w:ascii="Times New Roman" w:hAnsi="Times New Roman" w:cs="Times New Roman"/>
      <w:b/>
      <w:bCs/>
      <w:i/>
      <w:iCs/>
      <w:sz w:val="18"/>
      <w:szCs w:val="18"/>
    </w:rPr>
  </w:style>
  <w:style w:type="character" w:customStyle="1" w:styleId="FontStyle59">
    <w:name w:val="Font Style59"/>
    <w:basedOn w:val="a0"/>
    <w:rsid w:val="007C65D1"/>
    <w:rPr>
      <w:rFonts w:ascii="Times New Roman" w:hAnsi="Times New Roman" w:cs="Times New Roman"/>
      <w:b/>
      <w:bCs/>
      <w:i/>
      <w:iCs/>
      <w:sz w:val="20"/>
      <w:szCs w:val="20"/>
    </w:rPr>
  </w:style>
  <w:style w:type="character" w:customStyle="1" w:styleId="FontStyle60">
    <w:name w:val="Font Style60"/>
    <w:basedOn w:val="a0"/>
    <w:rsid w:val="007C65D1"/>
    <w:rPr>
      <w:rFonts w:ascii="Times New Roman" w:hAnsi="Times New Roman" w:cs="Times New Roman"/>
      <w:b/>
      <w:bCs/>
      <w:i/>
      <w:iCs/>
      <w:sz w:val="18"/>
      <w:szCs w:val="18"/>
    </w:rPr>
  </w:style>
  <w:style w:type="paragraph" w:styleId="a5">
    <w:name w:val="footer"/>
    <w:basedOn w:val="a"/>
    <w:link w:val="a6"/>
    <w:rsid w:val="007C65D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7C65D1"/>
    <w:rPr>
      <w:rFonts w:ascii="Times New Roman" w:eastAsia="Times New Roman" w:hAnsi="Times New Roman" w:cs="Times New Roman"/>
      <w:sz w:val="24"/>
      <w:szCs w:val="24"/>
      <w:lang w:val="ru-RU" w:eastAsia="ru-RU"/>
    </w:rPr>
  </w:style>
  <w:style w:type="character" w:styleId="a7">
    <w:name w:val="page number"/>
    <w:basedOn w:val="a0"/>
    <w:rsid w:val="007C65D1"/>
  </w:style>
  <w:style w:type="table" w:styleId="a8">
    <w:name w:val="Table Grid"/>
    <w:basedOn w:val="a1"/>
    <w:uiPriority w:val="59"/>
    <w:rsid w:val="007C65D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7C65D1"/>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7C65D1"/>
    <w:rPr>
      <w:rFonts w:ascii="Times New Roman" w:hAnsi="Times New Roman" w:cs="Times New Roman"/>
      <w:sz w:val="20"/>
      <w:szCs w:val="20"/>
    </w:rPr>
  </w:style>
  <w:style w:type="paragraph" w:customStyle="1" w:styleId="Style55">
    <w:name w:val="Style5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7C65D1"/>
    <w:rPr>
      <w:rFonts w:ascii="Times New Roman" w:hAnsi="Times New Roman" w:cs="Times New Roman"/>
      <w:b/>
      <w:bCs/>
      <w:spacing w:val="-10"/>
      <w:sz w:val="14"/>
      <w:szCs w:val="14"/>
    </w:rPr>
  </w:style>
  <w:style w:type="character" w:customStyle="1" w:styleId="FontStyle276">
    <w:name w:val="Font Style276"/>
    <w:basedOn w:val="a0"/>
    <w:rsid w:val="007C65D1"/>
    <w:rPr>
      <w:rFonts w:ascii="Times New Roman" w:hAnsi="Times New Roman" w:cs="Times New Roman"/>
      <w:b/>
      <w:bCs/>
      <w:sz w:val="20"/>
      <w:szCs w:val="20"/>
    </w:rPr>
  </w:style>
  <w:style w:type="character" w:customStyle="1" w:styleId="FontStyle277">
    <w:name w:val="Font Style277"/>
    <w:basedOn w:val="a0"/>
    <w:rsid w:val="007C65D1"/>
    <w:rPr>
      <w:rFonts w:ascii="Times New Roman" w:hAnsi="Times New Roman" w:cs="Times New Roman"/>
      <w:b/>
      <w:bCs/>
      <w:i/>
      <w:iCs/>
      <w:sz w:val="20"/>
      <w:szCs w:val="20"/>
    </w:rPr>
  </w:style>
  <w:style w:type="character" w:customStyle="1" w:styleId="FontStyle279">
    <w:name w:val="Font Style279"/>
    <w:basedOn w:val="a0"/>
    <w:rsid w:val="007C65D1"/>
    <w:rPr>
      <w:rFonts w:ascii="Georgia" w:hAnsi="Georgia" w:cs="Georgia"/>
      <w:b/>
      <w:bCs/>
      <w:spacing w:val="-10"/>
      <w:sz w:val="10"/>
      <w:szCs w:val="10"/>
    </w:rPr>
  </w:style>
  <w:style w:type="character" w:customStyle="1" w:styleId="FontStyle280">
    <w:name w:val="Font Style280"/>
    <w:basedOn w:val="a0"/>
    <w:rsid w:val="007C65D1"/>
    <w:rPr>
      <w:rFonts w:ascii="Times New Roman" w:hAnsi="Times New Roman" w:cs="Times New Roman"/>
      <w:sz w:val="36"/>
      <w:szCs w:val="36"/>
    </w:rPr>
  </w:style>
  <w:style w:type="character" w:customStyle="1" w:styleId="FontStyle281">
    <w:name w:val="Font Style281"/>
    <w:basedOn w:val="a0"/>
    <w:rsid w:val="007C65D1"/>
    <w:rPr>
      <w:rFonts w:ascii="Times New Roman" w:hAnsi="Times New Roman" w:cs="Times New Roman"/>
      <w:b/>
      <w:bCs/>
      <w:spacing w:val="-10"/>
      <w:sz w:val="12"/>
      <w:szCs w:val="12"/>
    </w:rPr>
  </w:style>
  <w:style w:type="character" w:customStyle="1" w:styleId="FontStyle282">
    <w:name w:val="Font Style282"/>
    <w:basedOn w:val="a0"/>
    <w:rsid w:val="007C65D1"/>
    <w:rPr>
      <w:rFonts w:ascii="Times New Roman" w:hAnsi="Times New Roman" w:cs="Times New Roman"/>
      <w:b/>
      <w:bCs/>
      <w:spacing w:val="-10"/>
      <w:sz w:val="12"/>
      <w:szCs w:val="12"/>
    </w:rPr>
  </w:style>
  <w:style w:type="paragraph" w:customStyle="1" w:styleId="ConsPlusTitle">
    <w:name w:val="ConsPlusTitle"/>
    <w:rsid w:val="007C65D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7C65D1"/>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7C65D1"/>
    <w:rPr>
      <w:rFonts w:ascii="Times New Roman" w:eastAsia="Times New Roman" w:hAnsi="Times New Roman" w:cs="Times New Roman"/>
      <w:i/>
      <w:iCs/>
      <w:sz w:val="24"/>
      <w:szCs w:val="24"/>
      <w:lang w:val="ru-RU" w:eastAsia="ru-RU"/>
    </w:rPr>
  </w:style>
  <w:style w:type="character" w:styleId="ab">
    <w:name w:val="Emphasis"/>
    <w:basedOn w:val="a0"/>
    <w:qFormat/>
    <w:rsid w:val="007C65D1"/>
    <w:rPr>
      <w:i/>
      <w:iCs/>
    </w:rPr>
  </w:style>
  <w:style w:type="paragraph" w:styleId="ac">
    <w:name w:val="header"/>
    <w:aliases w:val=" Знак"/>
    <w:basedOn w:val="a"/>
    <w:link w:val="ad"/>
    <w:uiPriority w:val="99"/>
    <w:rsid w:val="007C65D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7C65D1"/>
    <w:rPr>
      <w:rFonts w:ascii="Times New Roman" w:eastAsia="Times New Roman" w:hAnsi="Times New Roman" w:cs="Times New Roman"/>
      <w:sz w:val="24"/>
      <w:szCs w:val="24"/>
      <w:lang w:val="ru-RU" w:eastAsia="ru-RU"/>
    </w:rPr>
  </w:style>
  <w:style w:type="character" w:styleId="ae">
    <w:name w:val="annotation reference"/>
    <w:basedOn w:val="a0"/>
    <w:rsid w:val="007C65D1"/>
    <w:rPr>
      <w:sz w:val="16"/>
      <w:szCs w:val="16"/>
    </w:rPr>
  </w:style>
  <w:style w:type="paragraph" w:styleId="af">
    <w:name w:val="annotation text"/>
    <w:basedOn w:val="a"/>
    <w:link w:val="af0"/>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7C65D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7C65D1"/>
    <w:rPr>
      <w:b/>
      <w:bCs/>
    </w:rPr>
  </w:style>
  <w:style w:type="character" w:customStyle="1" w:styleId="af2">
    <w:name w:val="Тема примечания Знак"/>
    <w:basedOn w:val="af0"/>
    <w:link w:val="af1"/>
    <w:rsid w:val="007C65D1"/>
    <w:rPr>
      <w:rFonts w:ascii="Times New Roman" w:eastAsia="Times New Roman" w:hAnsi="Times New Roman" w:cs="Times New Roman"/>
      <w:b/>
      <w:bCs/>
      <w:sz w:val="20"/>
      <w:szCs w:val="20"/>
      <w:lang w:val="ru-RU" w:eastAsia="ru-RU"/>
    </w:rPr>
  </w:style>
  <w:style w:type="paragraph" w:styleId="af3">
    <w:name w:val="footnote text"/>
    <w:basedOn w:val="a"/>
    <w:link w:val="af4"/>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7C65D1"/>
    <w:rPr>
      <w:rFonts w:ascii="Times New Roman" w:eastAsia="Times New Roman" w:hAnsi="Times New Roman" w:cs="Times New Roman"/>
      <w:sz w:val="20"/>
      <w:szCs w:val="20"/>
      <w:lang w:val="ru-RU" w:eastAsia="ru-RU"/>
    </w:rPr>
  </w:style>
  <w:style w:type="character" w:styleId="af5">
    <w:name w:val="footnote reference"/>
    <w:basedOn w:val="a0"/>
    <w:rsid w:val="007C65D1"/>
    <w:rPr>
      <w:vertAlign w:val="superscript"/>
    </w:rPr>
  </w:style>
  <w:style w:type="paragraph" w:customStyle="1" w:styleId="11">
    <w:name w:val="Обычный1"/>
    <w:rsid w:val="007C65D1"/>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7C65D1"/>
    <w:pPr>
      <w:spacing w:after="0"/>
      <w:ind w:left="720" w:firstLine="709"/>
      <w:contextualSpacing/>
      <w:jc w:val="both"/>
    </w:pPr>
    <w:rPr>
      <w:rFonts w:ascii="Times New Roman" w:eastAsia="Calibri" w:hAnsi="Times New Roman" w:cs="Times New Roman"/>
      <w:sz w:val="24"/>
    </w:rPr>
  </w:style>
  <w:style w:type="paragraph" w:styleId="24">
    <w:name w:val="Body Text 2"/>
    <w:basedOn w:val="a"/>
    <w:link w:val="25"/>
    <w:rsid w:val="007C65D1"/>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7C65D1"/>
    <w:rPr>
      <w:rFonts w:ascii="Times New Roman" w:eastAsia="Times New Roman" w:hAnsi="Times New Roman" w:cs="Times New Roman"/>
      <w:sz w:val="24"/>
      <w:szCs w:val="24"/>
      <w:lang w:val="ru-RU" w:eastAsia="ru-RU"/>
    </w:rPr>
  </w:style>
  <w:style w:type="paragraph" w:styleId="af7">
    <w:name w:val="Body Text"/>
    <w:basedOn w:val="a"/>
    <w:link w:val="af8"/>
    <w:rsid w:val="007C65D1"/>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0"/>
    <w:link w:val="af7"/>
    <w:rsid w:val="007C65D1"/>
    <w:rPr>
      <w:rFonts w:ascii="Times New Roman" w:eastAsia="Times New Roman" w:hAnsi="Times New Roman" w:cs="Times New Roman"/>
      <w:sz w:val="24"/>
      <w:szCs w:val="24"/>
      <w:lang w:val="ru-RU" w:eastAsia="ru-RU"/>
    </w:rPr>
  </w:style>
  <w:style w:type="paragraph" w:styleId="af9">
    <w:name w:val="Normal (Web)"/>
    <w:basedOn w:val="a"/>
    <w:uiPriority w:val="99"/>
    <w:rsid w:val="007C65D1"/>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qFormat/>
    <w:rsid w:val="007C65D1"/>
    <w:rPr>
      <w:b/>
      <w:bCs/>
    </w:rPr>
  </w:style>
  <w:style w:type="character" w:customStyle="1" w:styleId="3">
    <w:name w:val="Оглавление 3 Знак"/>
    <w:basedOn w:val="a0"/>
    <w:link w:val="30"/>
    <w:uiPriority w:val="99"/>
    <w:rsid w:val="007C65D1"/>
    <w:rPr>
      <w:b/>
      <w:bCs/>
      <w:sz w:val="19"/>
      <w:szCs w:val="19"/>
      <w:shd w:val="clear" w:color="auto" w:fill="FFFFFF"/>
    </w:rPr>
  </w:style>
  <w:style w:type="paragraph" w:styleId="30">
    <w:name w:val="toc 3"/>
    <w:basedOn w:val="a"/>
    <w:next w:val="a"/>
    <w:link w:val="3"/>
    <w:uiPriority w:val="99"/>
    <w:rsid w:val="007C65D1"/>
    <w:pPr>
      <w:shd w:val="clear" w:color="auto" w:fill="FFFFFF"/>
      <w:spacing w:before="240" w:after="60" w:line="240" w:lineRule="atLeast"/>
      <w:ind w:hanging="960"/>
    </w:pPr>
    <w:rPr>
      <w:b/>
      <w:bCs/>
      <w:sz w:val="19"/>
      <w:szCs w:val="19"/>
    </w:rPr>
  </w:style>
  <w:style w:type="character" w:styleId="afb">
    <w:name w:val="Hyperlink"/>
    <w:basedOn w:val="a0"/>
    <w:rsid w:val="007C65D1"/>
    <w:rPr>
      <w:color w:val="0000FF"/>
      <w:u w:val="single"/>
    </w:rPr>
  </w:style>
  <w:style w:type="character" w:customStyle="1" w:styleId="afc">
    <w:name w:val="Основной текст + Полужирный"/>
    <w:basedOn w:val="a0"/>
    <w:uiPriority w:val="99"/>
    <w:rsid w:val="007C65D1"/>
    <w:rPr>
      <w:rFonts w:ascii="Times New Roman" w:hAnsi="Times New Roman" w:cs="Times New Roman"/>
      <w:b/>
      <w:bCs/>
      <w:spacing w:val="0"/>
      <w:sz w:val="27"/>
      <w:szCs w:val="27"/>
    </w:rPr>
  </w:style>
  <w:style w:type="character" w:customStyle="1" w:styleId="7">
    <w:name w:val="Основной текст (7)"/>
    <w:basedOn w:val="a0"/>
    <w:rsid w:val="007C65D1"/>
    <w:rPr>
      <w:rFonts w:ascii="Arial" w:eastAsia="Arial" w:hAnsi="Arial" w:cs="Arial"/>
      <w:b w:val="0"/>
      <w:bCs w:val="0"/>
      <w:i w:val="0"/>
      <w:iCs w:val="0"/>
      <w:smallCaps w:val="0"/>
      <w:strike w:val="0"/>
      <w:spacing w:val="0"/>
      <w:sz w:val="23"/>
      <w:szCs w:val="23"/>
    </w:rPr>
  </w:style>
  <w:style w:type="character" w:customStyle="1" w:styleId="220">
    <w:name w:val="Заголовок №2 (2)_"/>
    <w:basedOn w:val="a0"/>
    <w:link w:val="221"/>
    <w:rsid w:val="007C65D1"/>
    <w:rPr>
      <w:shd w:val="clear" w:color="auto" w:fill="FFFFFF"/>
    </w:rPr>
  </w:style>
  <w:style w:type="paragraph" w:customStyle="1" w:styleId="221">
    <w:name w:val="Заголовок №2 (2)"/>
    <w:basedOn w:val="a"/>
    <w:link w:val="220"/>
    <w:rsid w:val="007C65D1"/>
    <w:pPr>
      <w:shd w:val="clear" w:color="auto" w:fill="FFFFFF"/>
      <w:spacing w:before="120" w:after="120" w:line="0" w:lineRule="atLeast"/>
      <w:ind w:hanging="460"/>
      <w:jc w:val="both"/>
      <w:outlineLvl w:val="1"/>
    </w:pPr>
  </w:style>
  <w:style w:type="character" w:customStyle="1" w:styleId="12">
    <w:name w:val="Заголовок №1 (2)"/>
    <w:basedOn w:val="a0"/>
    <w:rsid w:val="007C65D1"/>
    <w:rPr>
      <w:rFonts w:ascii="Times New Roman" w:eastAsia="Times New Roman" w:hAnsi="Times New Roman" w:cs="Times New Roman"/>
      <w:b w:val="0"/>
      <w:bCs w:val="0"/>
      <w:i w:val="0"/>
      <w:iCs w:val="0"/>
      <w:smallCaps w:val="0"/>
      <w:strike w:val="0"/>
      <w:spacing w:val="0"/>
      <w:sz w:val="23"/>
      <w:szCs w:val="23"/>
    </w:rPr>
  </w:style>
  <w:style w:type="character" w:customStyle="1" w:styleId="afd">
    <w:name w:val="Основной текст_"/>
    <w:basedOn w:val="a0"/>
    <w:link w:val="17"/>
    <w:rsid w:val="007C65D1"/>
    <w:rPr>
      <w:shd w:val="clear" w:color="auto" w:fill="FFFFFF"/>
    </w:rPr>
  </w:style>
  <w:style w:type="paragraph" w:customStyle="1" w:styleId="17">
    <w:name w:val="Основной текст17"/>
    <w:basedOn w:val="a"/>
    <w:link w:val="afd"/>
    <w:rsid w:val="007C65D1"/>
    <w:pPr>
      <w:shd w:val="clear" w:color="auto" w:fill="FFFFFF"/>
      <w:spacing w:before="2100" w:after="0" w:line="259" w:lineRule="exact"/>
      <w:ind w:hanging="500"/>
    </w:pPr>
  </w:style>
  <w:style w:type="character" w:customStyle="1" w:styleId="31">
    <w:name w:val="Заголовок №3"/>
    <w:basedOn w:val="a0"/>
    <w:rsid w:val="007C65D1"/>
    <w:rPr>
      <w:rFonts w:ascii="Times New Roman" w:eastAsia="Times New Roman" w:hAnsi="Times New Roman" w:cs="Times New Roman"/>
      <w:b w:val="0"/>
      <w:bCs w:val="0"/>
      <w:i w:val="0"/>
      <w:iCs w:val="0"/>
      <w:smallCaps w:val="0"/>
      <w:strike w:val="0"/>
      <w:spacing w:val="0"/>
      <w:sz w:val="20"/>
      <w:szCs w:val="20"/>
    </w:rPr>
  </w:style>
  <w:style w:type="paragraph" w:customStyle="1" w:styleId="afe">
    <w:name w:val="a"/>
    <w:basedOn w:val="a"/>
    <w:rsid w:val="007C6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7C65D1"/>
  </w:style>
  <w:style w:type="character" w:customStyle="1" w:styleId="apple-converted-space">
    <w:name w:val="apple-converted-space"/>
    <w:basedOn w:val="a0"/>
    <w:rsid w:val="007C65D1"/>
  </w:style>
  <w:style w:type="character" w:styleId="aff">
    <w:name w:val="Placeholder Text"/>
    <w:basedOn w:val="a0"/>
    <w:uiPriority w:val="99"/>
    <w:semiHidden/>
    <w:rsid w:val="007C65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C65D1"/>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7C65D1"/>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22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2262"/>
    <w:rPr>
      <w:rFonts w:ascii="Tahoma" w:hAnsi="Tahoma" w:cs="Tahoma"/>
      <w:sz w:val="16"/>
      <w:szCs w:val="16"/>
    </w:rPr>
  </w:style>
  <w:style w:type="character" w:customStyle="1" w:styleId="10">
    <w:name w:val="Заголовок 1 Знак"/>
    <w:basedOn w:val="a0"/>
    <w:link w:val="1"/>
    <w:rsid w:val="007C65D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7C65D1"/>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7C65D1"/>
    <w:rPr>
      <w:rFonts w:ascii="Georgia" w:hAnsi="Georgia" w:cs="Georgia"/>
      <w:sz w:val="12"/>
      <w:szCs w:val="12"/>
    </w:rPr>
  </w:style>
  <w:style w:type="paragraph" w:styleId="21">
    <w:name w:val="Body Text Indent 2"/>
    <w:basedOn w:val="a"/>
    <w:link w:val="22"/>
    <w:rsid w:val="007C65D1"/>
    <w:pPr>
      <w:widowControl w:val="0"/>
      <w:autoSpaceDE w:val="0"/>
      <w:autoSpaceDN w:val="0"/>
      <w:adjustRightInd w:val="0"/>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7C65D1"/>
    <w:rPr>
      <w:rFonts w:ascii="Times New Roman" w:eastAsia="Times New Roman" w:hAnsi="Times New Roman" w:cs="Times New Roman"/>
      <w:sz w:val="24"/>
      <w:szCs w:val="24"/>
      <w:lang w:val="ru-RU" w:eastAsia="ru-RU"/>
    </w:rPr>
  </w:style>
  <w:style w:type="paragraph" w:customStyle="1" w:styleId="Style1">
    <w:name w:val="Style1"/>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7C65D1"/>
    <w:rPr>
      <w:rFonts w:ascii="Times New Roman" w:hAnsi="Times New Roman" w:cs="Times New Roman"/>
      <w:sz w:val="10"/>
      <w:szCs w:val="10"/>
    </w:rPr>
  </w:style>
  <w:style w:type="character" w:customStyle="1" w:styleId="FontStyle12">
    <w:name w:val="Font Style12"/>
    <w:basedOn w:val="a0"/>
    <w:rsid w:val="007C65D1"/>
    <w:rPr>
      <w:rFonts w:ascii="Georgia" w:hAnsi="Georgia" w:cs="Georgia"/>
      <w:b/>
      <w:bCs/>
      <w:sz w:val="12"/>
      <w:szCs w:val="12"/>
    </w:rPr>
  </w:style>
  <w:style w:type="character" w:customStyle="1" w:styleId="FontStyle13">
    <w:name w:val="Font Style13"/>
    <w:basedOn w:val="a0"/>
    <w:rsid w:val="007C65D1"/>
    <w:rPr>
      <w:rFonts w:ascii="Times New Roman" w:hAnsi="Times New Roman" w:cs="Times New Roman"/>
      <w:b/>
      <w:bCs/>
      <w:sz w:val="12"/>
      <w:szCs w:val="12"/>
    </w:rPr>
  </w:style>
  <w:style w:type="character" w:customStyle="1" w:styleId="FontStyle14">
    <w:name w:val="Font Style14"/>
    <w:basedOn w:val="a0"/>
    <w:rsid w:val="007C65D1"/>
    <w:rPr>
      <w:rFonts w:ascii="Times New Roman" w:hAnsi="Times New Roman" w:cs="Times New Roman"/>
      <w:b/>
      <w:bCs/>
      <w:sz w:val="14"/>
      <w:szCs w:val="14"/>
    </w:rPr>
  </w:style>
  <w:style w:type="character" w:customStyle="1" w:styleId="FontStyle15">
    <w:name w:val="Font Style15"/>
    <w:basedOn w:val="a0"/>
    <w:rsid w:val="007C65D1"/>
    <w:rPr>
      <w:rFonts w:ascii="Times New Roman" w:hAnsi="Times New Roman" w:cs="Times New Roman"/>
      <w:b/>
      <w:bCs/>
      <w:sz w:val="18"/>
      <w:szCs w:val="18"/>
    </w:rPr>
  </w:style>
  <w:style w:type="character" w:customStyle="1" w:styleId="FontStyle16">
    <w:name w:val="Font Style16"/>
    <w:basedOn w:val="a0"/>
    <w:rsid w:val="007C65D1"/>
    <w:rPr>
      <w:rFonts w:ascii="Times New Roman" w:hAnsi="Times New Roman" w:cs="Times New Roman"/>
      <w:b/>
      <w:bCs/>
      <w:sz w:val="16"/>
      <w:szCs w:val="16"/>
    </w:rPr>
  </w:style>
  <w:style w:type="character" w:customStyle="1" w:styleId="FontStyle17">
    <w:name w:val="Font Style17"/>
    <w:basedOn w:val="a0"/>
    <w:rsid w:val="007C65D1"/>
    <w:rPr>
      <w:rFonts w:ascii="Times New Roman" w:hAnsi="Times New Roman" w:cs="Times New Roman"/>
      <w:b/>
      <w:bCs/>
      <w:sz w:val="16"/>
      <w:szCs w:val="16"/>
    </w:rPr>
  </w:style>
  <w:style w:type="character" w:customStyle="1" w:styleId="FontStyle18">
    <w:name w:val="Font Style18"/>
    <w:basedOn w:val="a0"/>
    <w:rsid w:val="007C65D1"/>
    <w:rPr>
      <w:rFonts w:ascii="Times New Roman" w:hAnsi="Times New Roman" w:cs="Times New Roman"/>
      <w:b/>
      <w:bCs/>
      <w:sz w:val="10"/>
      <w:szCs w:val="10"/>
    </w:rPr>
  </w:style>
  <w:style w:type="character" w:customStyle="1" w:styleId="FontStyle19">
    <w:name w:val="Font Style19"/>
    <w:basedOn w:val="a0"/>
    <w:rsid w:val="007C65D1"/>
    <w:rPr>
      <w:rFonts w:ascii="Times New Roman" w:hAnsi="Times New Roman" w:cs="Times New Roman"/>
      <w:i/>
      <w:iCs/>
      <w:sz w:val="12"/>
      <w:szCs w:val="12"/>
    </w:rPr>
  </w:style>
  <w:style w:type="character" w:customStyle="1" w:styleId="FontStyle21">
    <w:name w:val="Font Style21"/>
    <w:basedOn w:val="a0"/>
    <w:rsid w:val="007C65D1"/>
    <w:rPr>
      <w:rFonts w:ascii="Times New Roman" w:hAnsi="Times New Roman" w:cs="Times New Roman"/>
      <w:sz w:val="12"/>
      <w:szCs w:val="12"/>
    </w:rPr>
  </w:style>
  <w:style w:type="character" w:customStyle="1" w:styleId="FontStyle22">
    <w:name w:val="Font Style22"/>
    <w:basedOn w:val="a0"/>
    <w:rsid w:val="007C65D1"/>
    <w:rPr>
      <w:rFonts w:ascii="Times New Roman" w:hAnsi="Times New Roman" w:cs="Times New Roman"/>
      <w:sz w:val="20"/>
      <w:szCs w:val="20"/>
    </w:rPr>
  </w:style>
  <w:style w:type="character" w:customStyle="1" w:styleId="FontStyle23">
    <w:name w:val="Font Style23"/>
    <w:basedOn w:val="a0"/>
    <w:rsid w:val="007C65D1"/>
    <w:rPr>
      <w:rFonts w:ascii="Times New Roman" w:hAnsi="Times New Roman" w:cs="Times New Roman"/>
      <w:b/>
      <w:bCs/>
      <w:sz w:val="12"/>
      <w:szCs w:val="12"/>
    </w:rPr>
  </w:style>
  <w:style w:type="character" w:customStyle="1" w:styleId="FontStyle24">
    <w:name w:val="Font Style24"/>
    <w:basedOn w:val="a0"/>
    <w:rsid w:val="007C65D1"/>
    <w:rPr>
      <w:rFonts w:ascii="Times New Roman" w:hAnsi="Times New Roman" w:cs="Times New Roman"/>
      <w:b/>
      <w:bCs/>
      <w:sz w:val="10"/>
      <w:szCs w:val="10"/>
    </w:rPr>
  </w:style>
  <w:style w:type="character" w:customStyle="1" w:styleId="FontStyle25">
    <w:name w:val="Font Style25"/>
    <w:basedOn w:val="a0"/>
    <w:rsid w:val="007C65D1"/>
    <w:rPr>
      <w:rFonts w:ascii="Times New Roman" w:hAnsi="Times New Roman" w:cs="Times New Roman"/>
      <w:i/>
      <w:iCs/>
      <w:sz w:val="12"/>
      <w:szCs w:val="12"/>
    </w:rPr>
  </w:style>
  <w:style w:type="paragraph" w:customStyle="1" w:styleId="Style9">
    <w:name w:val="Style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7C65D1"/>
    <w:rPr>
      <w:rFonts w:ascii="Times New Roman" w:hAnsi="Times New Roman" w:cs="Times New Roman"/>
      <w:b/>
      <w:bCs/>
      <w:sz w:val="12"/>
      <w:szCs w:val="12"/>
    </w:rPr>
  </w:style>
  <w:style w:type="character" w:customStyle="1" w:styleId="FontStyle27">
    <w:name w:val="Font Style27"/>
    <w:basedOn w:val="a0"/>
    <w:rsid w:val="007C65D1"/>
    <w:rPr>
      <w:rFonts w:ascii="Times New Roman" w:hAnsi="Times New Roman" w:cs="Times New Roman"/>
      <w:b/>
      <w:bCs/>
      <w:sz w:val="10"/>
      <w:szCs w:val="10"/>
    </w:rPr>
  </w:style>
  <w:style w:type="character" w:customStyle="1" w:styleId="FontStyle28">
    <w:name w:val="Font Style28"/>
    <w:basedOn w:val="a0"/>
    <w:rsid w:val="007C65D1"/>
    <w:rPr>
      <w:rFonts w:ascii="Constantia" w:hAnsi="Constantia" w:cs="Constantia"/>
      <w:b/>
      <w:bCs/>
      <w:smallCaps/>
      <w:sz w:val="10"/>
      <w:szCs w:val="10"/>
    </w:rPr>
  </w:style>
  <w:style w:type="character" w:customStyle="1" w:styleId="FontStyle29">
    <w:name w:val="Font Style29"/>
    <w:basedOn w:val="a0"/>
    <w:rsid w:val="007C65D1"/>
    <w:rPr>
      <w:rFonts w:ascii="Times New Roman" w:hAnsi="Times New Roman" w:cs="Times New Roman"/>
      <w:b/>
      <w:bCs/>
      <w:sz w:val="10"/>
      <w:szCs w:val="10"/>
    </w:rPr>
  </w:style>
  <w:style w:type="character" w:customStyle="1" w:styleId="FontStyle30">
    <w:name w:val="Font Style30"/>
    <w:basedOn w:val="a0"/>
    <w:rsid w:val="007C65D1"/>
    <w:rPr>
      <w:rFonts w:ascii="Times New Roman" w:hAnsi="Times New Roman" w:cs="Times New Roman"/>
      <w:b/>
      <w:bCs/>
      <w:sz w:val="10"/>
      <w:szCs w:val="10"/>
    </w:rPr>
  </w:style>
  <w:style w:type="character" w:customStyle="1" w:styleId="FontStyle31">
    <w:name w:val="Font Style31"/>
    <w:basedOn w:val="a0"/>
    <w:rsid w:val="007C65D1"/>
    <w:rPr>
      <w:rFonts w:ascii="Georgia" w:hAnsi="Georgia" w:cs="Georgia"/>
      <w:sz w:val="12"/>
      <w:szCs w:val="12"/>
    </w:rPr>
  </w:style>
  <w:style w:type="character" w:customStyle="1" w:styleId="FontStyle32">
    <w:name w:val="Font Style32"/>
    <w:basedOn w:val="a0"/>
    <w:rsid w:val="007C65D1"/>
    <w:rPr>
      <w:rFonts w:ascii="Times New Roman" w:hAnsi="Times New Roman" w:cs="Times New Roman"/>
      <w:i/>
      <w:iCs/>
      <w:sz w:val="12"/>
      <w:szCs w:val="12"/>
    </w:rPr>
  </w:style>
  <w:style w:type="character" w:customStyle="1" w:styleId="FontStyle33">
    <w:name w:val="Font Style33"/>
    <w:basedOn w:val="a0"/>
    <w:rsid w:val="007C65D1"/>
    <w:rPr>
      <w:rFonts w:ascii="Times New Roman" w:hAnsi="Times New Roman" w:cs="Times New Roman"/>
      <w:b/>
      <w:bCs/>
      <w:sz w:val="12"/>
      <w:szCs w:val="12"/>
    </w:rPr>
  </w:style>
  <w:style w:type="character" w:customStyle="1" w:styleId="FontStyle34">
    <w:name w:val="Font Style34"/>
    <w:basedOn w:val="a0"/>
    <w:rsid w:val="007C65D1"/>
    <w:rPr>
      <w:rFonts w:ascii="Times New Roman" w:hAnsi="Times New Roman" w:cs="Times New Roman"/>
      <w:sz w:val="12"/>
      <w:szCs w:val="12"/>
    </w:rPr>
  </w:style>
  <w:style w:type="character" w:customStyle="1" w:styleId="FontStyle35">
    <w:name w:val="Font Style35"/>
    <w:basedOn w:val="a0"/>
    <w:rsid w:val="007C65D1"/>
    <w:rPr>
      <w:rFonts w:ascii="Times New Roman" w:hAnsi="Times New Roman" w:cs="Times New Roman"/>
      <w:smallCaps/>
      <w:sz w:val="12"/>
      <w:szCs w:val="12"/>
    </w:rPr>
  </w:style>
  <w:style w:type="character" w:customStyle="1" w:styleId="FontStyle36">
    <w:name w:val="Font Style36"/>
    <w:basedOn w:val="a0"/>
    <w:rsid w:val="007C65D1"/>
    <w:rPr>
      <w:rFonts w:ascii="Times New Roman" w:hAnsi="Times New Roman" w:cs="Times New Roman"/>
      <w:sz w:val="12"/>
      <w:szCs w:val="12"/>
    </w:rPr>
  </w:style>
  <w:style w:type="character" w:customStyle="1" w:styleId="FontStyle37">
    <w:name w:val="Font Style37"/>
    <w:basedOn w:val="a0"/>
    <w:rsid w:val="007C65D1"/>
    <w:rPr>
      <w:rFonts w:ascii="Times New Roman" w:hAnsi="Times New Roman" w:cs="Times New Roman"/>
      <w:spacing w:val="10"/>
      <w:sz w:val="12"/>
      <w:szCs w:val="12"/>
    </w:rPr>
  </w:style>
  <w:style w:type="character" w:customStyle="1" w:styleId="FontStyle38">
    <w:name w:val="Font Style38"/>
    <w:basedOn w:val="a0"/>
    <w:rsid w:val="007C65D1"/>
    <w:rPr>
      <w:rFonts w:ascii="Times New Roman" w:hAnsi="Times New Roman" w:cs="Times New Roman"/>
      <w:b/>
      <w:bCs/>
      <w:sz w:val="10"/>
      <w:szCs w:val="10"/>
    </w:rPr>
  </w:style>
  <w:style w:type="character" w:customStyle="1" w:styleId="FontStyle39">
    <w:name w:val="Font Style39"/>
    <w:basedOn w:val="a0"/>
    <w:rsid w:val="007C65D1"/>
    <w:rPr>
      <w:rFonts w:ascii="Times New Roman" w:hAnsi="Times New Roman" w:cs="Times New Roman"/>
      <w:i/>
      <w:iCs/>
      <w:sz w:val="14"/>
      <w:szCs w:val="14"/>
    </w:rPr>
  </w:style>
  <w:style w:type="character" w:customStyle="1" w:styleId="FontStyle40">
    <w:name w:val="Font Style40"/>
    <w:basedOn w:val="a0"/>
    <w:rsid w:val="007C65D1"/>
    <w:rPr>
      <w:rFonts w:ascii="Times New Roman" w:hAnsi="Times New Roman" w:cs="Times New Roman"/>
      <w:i/>
      <w:iCs/>
      <w:sz w:val="12"/>
      <w:szCs w:val="12"/>
    </w:rPr>
  </w:style>
  <w:style w:type="paragraph" w:customStyle="1" w:styleId="Style20">
    <w:name w:val="Style2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7C65D1"/>
    <w:rPr>
      <w:rFonts w:ascii="Tahoma" w:hAnsi="Tahoma" w:cs="Tahoma"/>
      <w:sz w:val="22"/>
      <w:szCs w:val="22"/>
    </w:rPr>
  </w:style>
  <w:style w:type="character" w:customStyle="1" w:styleId="FontStyle42">
    <w:name w:val="Font Style42"/>
    <w:basedOn w:val="a0"/>
    <w:rsid w:val="007C65D1"/>
    <w:rPr>
      <w:rFonts w:ascii="Times New Roman" w:hAnsi="Times New Roman" w:cs="Times New Roman"/>
      <w:spacing w:val="-10"/>
      <w:sz w:val="24"/>
      <w:szCs w:val="24"/>
    </w:rPr>
  </w:style>
  <w:style w:type="character" w:customStyle="1" w:styleId="FontStyle43">
    <w:name w:val="Font Style43"/>
    <w:basedOn w:val="a0"/>
    <w:rsid w:val="007C65D1"/>
    <w:rPr>
      <w:rFonts w:ascii="Courier New" w:hAnsi="Courier New" w:cs="Courier New"/>
      <w:b/>
      <w:bCs/>
      <w:i/>
      <w:iCs/>
      <w:sz w:val="12"/>
      <w:szCs w:val="12"/>
    </w:rPr>
  </w:style>
  <w:style w:type="character" w:customStyle="1" w:styleId="FontStyle44">
    <w:name w:val="Font Style44"/>
    <w:basedOn w:val="a0"/>
    <w:rsid w:val="007C65D1"/>
    <w:rPr>
      <w:rFonts w:ascii="Times New Roman" w:hAnsi="Times New Roman" w:cs="Times New Roman"/>
      <w:b/>
      <w:bCs/>
      <w:sz w:val="42"/>
      <w:szCs w:val="42"/>
    </w:rPr>
  </w:style>
  <w:style w:type="paragraph" w:customStyle="1" w:styleId="Style25">
    <w:name w:val="Style2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7C65D1"/>
    <w:rPr>
      <w:rFonts w:ascii="Times New Roman" w:hAnsi="Times New Roman" w:cs="Times New Roman"/>
      <w:i/>
      <w:iCs/>
      <w:spacing w:val="10"/>
      <w:sz w:val="16"/>
      <w:szCs w:val="16"/>
    </w:rPr>
  </w:style>
  <w:style w:type="character" w:customStyle="1" w:styleId="FontStyle46">
    <w:name w:val="Font Style46"/>
    <w:basedOn w:val="a0"/>
    <w:rsid w:val="007C65D1"/>
    <w:rPr>
      <w:rFonts w:ascii="Constantia" w:hAnsi="Constantia" w:cs="Constantia"/>
      <w:sz w:val="14"/>
      <w:szCs w:val="14"/>
    </w:rPr>
  </w:style>
  <w:style w:type="character" w:customStyle="1" w:styleId="FontStyle47">
    <w:name w:val="Font Style47"/>
    <w:basedOn w:val="a0"/>
    <w:rsid w:val="007C65D1"/>
    <w:rPr>
      <w:rFonts w:ascii="Times New Roman" w:hAnsi="Times New Roman" w:cs="Times New Roman"/>
      <w:b/>
      <w:bCs/>
      <w:sz w:val="12"/>
      <w:szCs w:val="12"/>
    </w:rPr>
  </w:style>
  <w:style w:type="character" w:customStyle="1" w:styleId="FontStyle48">
    <w:name w:val="Font Style48"/>
    <w:basedOn w:val="a0"/>
    <w:rsid w:val="007C65D1"/>
    <w:rPr>
      <w:rFonts w:ascii="Times New Roman" w:hAnsi="Times New Roman" w:cs="Times New Roman"/>
      <w:b/>
      <w:bCs/>
      <w:spacing w:val="-20"/>
      <w:sz w:val="32"/>
      <w:szCs w:val="32"/>
    </w:rPr>
  </w:style>
  <w:style w:type="character" w:customStyle="1" w:styleId="FontStyle49">
    <w:name w:val="Font Style49"/>
    <w:basedOn w:val="a0"/>
    <w:rsid w:val="007C65D1"/>
    <w:rPr>
      <w:rFonts w:ascii="Times New Roman" w:hAnsi="Times New Roman" w:cs="Times New Roman"/>
      <w:i/>
      <w:iCs/>
      <w:w w:val="50"/>
      <w:sz w:val="42"/>
      <w:szCs w:val="42"/>
    </w:rPr>
  </w:style>
  <w:style w:type="character" w:customStyle="1" w:styleId="FontStyle50">
    <w:name w:val="Font Style50"/>
    <w:basedOn w:val="a0"/>
    <w:rsid w:val="007C65D1"/>
    <w:rPr>
      <w:rFonts w:ascii="Times New Roman" w:hAnsi="Times New Roman" w:cs="Times New Roman"/>
      <w:sz w:val="14"/>
      <w:szCs w:val="14"/>
    </w:rPr>
  </w:style>
  <w:style w:type="character" w:customStyle="1" w:styleId="FontStyle51">
    <w:name w:val="Font Style51"/>
    <w:basedOn w:val="a0"/>
    <w:rsid w:val="007C65D1"/>
    <w:rPr>
      <w:rFonts w:ascii="Times New Roman" w:hAnsi="Times New Roman" w:cs="Times New Roman"/>
      <w:sz w:val="16"/>
      <w:szCs w:val="16"/>
    </w:rPr>
  </w:style>
  <w:style w:type="character" w:customStyle="1" w:styleId="FontStyle52">
    <w:name w:val="Font Style52"/>
    <w:basedOn w:val="a0"/>
    <w:rsid w:val="007C65D1"/>
    <w:rPr>
      <w:rFonts w:ascii="Times New Roman" w:hAnsi="Times New Roman" w:cs="Times New Roman"/>
      <w:b/>
      <w:bCs/>
      <w:sz w:val="10"/>
      <w:szCs w:val="10"/>
    </w:rPr>
  </w:style>
  <w:style w:type="character" w:customStyle="1" w:styleId="FontStyle53">
    <w:name w:val="Font Style53"/>
    <w:basedOn w:val="a0"/>
    <w:rsid w:val="007C65D1"/>
    <w:rPr>
      <w:rFonts w:ascii="Times New Roman" w:hAnsi="Times New Roman" w:cs="Times New Roman"/>
      <w:spacing w:val="-10"/>
      <w:sz w:val="14"/>
      <w:szCs w:val="14"/>
    </w:rPr>
  </w:style>
  <w:style w:type="character" w:customStyle="1" w:styleId="FontStyle54">
    <w:name w:val="Font Style54"/>
    <w:basedOn w:val="a0"/>
    <w:rsid w:val="007C65D1"/>
    <w:rPr>
      <w:rFonts w:ascii="Times New Roman" w:hAnsi="Times New Roman" w:cs="Times New Roman"/>
      <w:sz w:val="22"/>
      <w:szCs w:val="22"/>
    </w:rPr>
  </w:style>
  <w:style w:type="character" w:customStyle="1" w:styleId="FontStyle55">
    <w:name w:val="Font Style55"/>
    <w:basedOn w:val="a0"/>
    <w:rsid w:val="007C65D1"/>
    <w:rPr>
      <w:rFonts w:ascii="Times New Roman" w:hAnsi="Times New Roman" w:cs="Times New Roman"/>
      <w:sz w:val="42"/>
      <w:szCs w:val="42"/>
    </w:rPr>
  </w:style>
  <w:style w:type="character" w:customStyle="1" w:styleId="FontStyle56">
    <w:name w:val="Font Style56"/>
    <w:basedOn w:val="a0"/>
    <w:rsid w:val="007C65D1"/>
    <w:rPr>
      <w:rFonts w:ascii="Times New Roman" w:hAnsi="Times New Roman" w:cs="Times New Roman"/>
      <w:i/>
      <w:iCs/>
      <w:sz w:val="16"/>
      <w:szCs w:val="16"/>
    </w:rPr>
  </w:style>
  <w:style w:type="character" w:customStyle="1" w:styleId="FontStyle57">
    <w:name w:val="Font Style57"/>
    <w:basedOn w:val="a0"/>
    <w:rsid w:val="007C65D1"/>
    <w:rPr>
      <w:rFonts w:ascii="Times New Roman" w:hAnsi="Times New Roman" w:cs="Times New Roman"/>
      <w:sz w:val="20"/>
      <w:szCs w:val="20"/>
    </w:rPr>
  </w:style>
  <w:style w:type="character" w:customStyle="1" w:styleId="FontStyle58">
    <w:name w:val="Font Style58"/>
    <w:basedOn w:val="a0"/>
    <w:rsid w:val="007C65D1"/>
    <w:rPr>
      <w:rFonts w:ascii="Times New Roman" w:hAnsi="Times New Roman" w:cs="Times New Roman"/>
      <w:b/>
      <w:bCs/>
      <w:i/>
      <w:iCs/>
      <w:sz w:val="18"/>
      <w:szCs w:val="18"/>
    </w:rPr>
  </w:style>
  <w:style w:type="character" w:customStyle="1" w:styleId="FontStyle59">
    <w:name w:val="Font Style59"/>
    <w:basedOn w:val="a0"/>
    <w:rsid w:val="007C65D1"/>
    <w:rPr>
      <w:rFonts w:ascii="Times New Roman" w:hAnsi="Times New Roman" w:cs="Times New Roman"/>
      <w:b/>
      <w:bCs/>
      <w:i/>
      <w:iCs/>
      <w:sz w:val="20"/>
      <w:szCs w:val="20"/>
    </w:rPr>
  </w:style>
  <w:style w:type="character" w:customStyle="1" w:styleId="FontStyle60">
    <w:name w:val="Font Style60"/>
    <w:basedOn w:val="a0"/>
    <w:rsid w:val="007C65D1"/>
    <w:rPr>
      <w:rFonts w:ascii="Times New Roman" w:hAnsi="Times New Roman" w:cs="Times New Roman"/>
      <w:b/>
      <w:bCs/>
      <w:i/>
      <w:iCs/>
      <w:sz w:val="18"/>
      <w:szCs w:val="18"/>
    </w:rPr>
  </w:style>
  <w:style w:type="paragraph" w:styleId="a5">
    <w:name w:val="footer"/>
    <w:basedOn w:val="a"/>
    <w:link w:val="a6"/>
    <w:rsid w:val="007C65D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7C65D1"/>
    <w:rPr>
      <w:rFonts w:ascii="Times New Roman" w:eastAsia="Times New Roman" w:hAnsi="Times New Roman" w:cs="Times New Roman"/>
      <w:sz w:val="24"/>
      <w:szCs w:val="24"/>
      <w:lang w:val="ru-RU" w:eastAsia="ru-RU"/>
    </w:rPr>
  </w:style>
  <w:style w:type="character" w:styleId="a7">
    <w:name w:val="page number"/>
    <w:basedOn w:val="a0"/>
    <w:rsid w:val="007C65D1"/>
  </w:style>
  <w:style w:type="table" w:styleId="a8">
    <w:name w:val="Table Grid"/>
    <w:basedOn w:val="a1"/>
    <w:uiPriority w:val="59"/>
    <w:rsid w:val="007C65D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7C65D1"/>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7C65D1"/>
    <w:rPr>
      <w:rFonts w:ascii="Times New Roman" w:hAnsi="Times New Roman" w:cs="Times New Roman"/>
      <w:sz w:val="20"/>
      <w:szCs w:val="20"/>
    </w:rPr>
  </w:style>
  <w:style w:type="paragraph" w:customStyle="1" w:styleId="Style55">
    <w:name w:val="Style5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7C65D1"/>
    <w:rPr>
      <w:rFonts w:ascii="Times New Roman" w:hAnsi="Times New Roman" w:cs="Times New Roman"/>
      <w:b/>
      <w:bCs/>
      <w:spacing w:val="-10"/>
      <w:sz w:val="14"/>
      <w:szCs w:val="14"/>
    </w:rPr>
  </w:style>
  <w:style w:type="character" w:customStyle="1" w:styleId="FontStyle276">
    <w:name w:val="Font Style276"/>
    <w:basedOn w:val="a0"/>
    <w:rsid w:val="007C65D1"/>
    <w:rPr>
      <w:rFonts w:ascii="Times New Roman" w:hAnsi="Times New Roman" w:cs="Times New Roman"/>
      <w:b/>
      <w:bCs/>
      <w:sz w:val="20"/>
      <w:szCs w:val="20"/>
    </w:rPr>
  </w:style>
  <w:style w:type="character" w:customStyle="1" w:styleId="FontStyle277">
    <w:name w:val="Font Style277"/>
    <w:basedOn w:val="a0"/>
    <w:rsid w:val="007C65D1"/>
    <w:rPr>
      <w:rFonts w:ascii="Times New Roman" w:hAnsi="Times New Roman" w:cs="Times New Roman"/>
      <w:b/>
      <w:bCs/>
      <w:i/>
      <w:iCs/>
      <w:sz w:val="20"/>
      <w:szCs w:val="20"/>
    </w:rPr>
  </w:style>
  <w:style w:type="character" w:customStyle="1" w:styleId="FontStyle279">
    <w:name w:val="Font Style279"/>
    <w:basedOn w:val="a0"/>
    <w:rsid w:val="007C65D1"/>
    <w:rPr>
      <w:rFonts w:ascii="Georgia" w:hAnsi="Georgia" w:cs="Georgia"/>
      <w:b/>
      <w:bCs/>
      <w:spacing w:val="-10"/>
      <w:sz w:val="10"/>
      <w:szCs w:val="10"/>
    </w:rPr>
  </w:style>
  <w:style w:type="character" w:customStyle="1" w:styleId="FontStyle280">
    <w:name w:val="Font Style280"/>
    <w:basedOn w:val="a0"/>
    <w:rsid w:val="007C65D1"/>
    <w:rPr>
      <w:rFonts w:ascii="Times New Roman" w:hAnsi="Times New Roman" w:cs="Times New Roman"/>
      <w:sz w:val="36"/>
      <w:szCs w:val="36"/>
    </w:rPr>
  </w:style>
  <w:style w:type="character" w:customStyle="1" w:styleId="FontStyle281">
    <w:name w:val="Font Style281"/>
    <w:basedOn w:val="a0"/>
    <w:rsid w:val="007C65D1"/>
    <w:rPr>
      <w:rFonts w:ascii="Times New Roman" w:hAnsi="Times New Roman" w:cs="Times New Roman"/>
      <w:b/>
      <w:bCs/>
      <w:spacing w:val="-10"/>
      <w:sz w:val="12"/>
      <w:szCs w:val="12"/>
    </w:rPr>
  </w:style>
  <w:style w:type="character" w:customStyle="1" w:styleId="FontStyle282">
    <w:name w:val="Font Style282"/>
    <w:basedOn w:val="a0"/>
    <w:rsid w:val="007C65D1"/>
    <w:rPr>
      <w:rFonts w:ascii="Times New Roman" w:hAnsi="Times New Roman" w:cs="Times New Roman"/>
      <w:b/>
      <w:bCs/>
      <w:spacing w:val="-10"/>
      <w:sz w:val="12"/>
      <w:szCs w:val="12"/>
    </w:rPr>
  </w:style>
  <w:style w:type="paragraph" w:customStyle="1" w:styleId="ConsPlusTitle">
    <w:name w:val="ConsPlusTitle"/>
    <w:rsid w:val="007C65D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7C65D1"/>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7C65D1"/>
    <w:rPr>
      <w:rFonts w:ascii="Times New Roman" w:eastAsia="Times New Roman" w:hAnsi="Times New Roman" w:cs="Times New Roman"/>
      <w:i/>
      <w:iCs/>
      <w:sz w:val="24"/>
      <w:szCs w:val="24"/>
      <w:lang w:val="ru-RU" w:eastAsia="ru-RU"/>
    </w:rPr>
  </w:style>
  <w:style w:type="character" w:styleId="ab">
    <w:name w:val="Emphasis"/>
    <w:basedOn w:val="a0"/>
    <w:qFormat/>
    <w:rsid w:val="007C65D1"/>
    <w:rPr>
      <w:i/>
      <w:iCs/>
    </w:rPr>
  </w:style>
  <w:style w:type="paragraph" w:styleId="ac">
    <w:name w:val="header"/>
    <w:aliases w:val=" Знак"/>
    <w:basedOn w:val="a"/>
    <w:link w:val="ad"/>
    <w:uiPriority w:val="99"/>
    <w:rsid w:val="007C65D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7C65D1"/>
    <w:rPr>
      <w:rFonts w:ascii="Times New Roman" w:eastAsia="Times New Roman" w:hAnsi="Times New Roman" w:cs="Times New Roman"/>
      <w:sz w:val="24"/>
      <w:szCs w:val="24"/>
      <w:lang w:val="ru-RU" w:eastAsia="ru-RU"/>
    </w:rPr>
  </w:style>
  <w:style w:type="character" w:styleId="ae">
    <w:name w:val="annotation reference"/>
    <w:basedOn w:val="a0"/>
    <w:rsid w:val="007C65D1"/>
    <w:rPr>
      <w:sz w:val="16"/>
      <w:szCs w:val="16"/>
    </w:rPr>
  </w:style>
  <w:style w:type="paragraph" w:styleId="af">
    <w:name w:val="annotation text"/>
    <w:basedOn w:val="a"/>
    <w:link w:val="af0"/>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7C65D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7C65D1"/>
    <w:rPr>
      <w:b/>
      <w:bCs/>
    </w:rPr>
  </w:style>
  <w:style w:type="character" w:customStyle="1" w:styleId="af2">
    <w:name w:val="Тема примечания Знак"/>
    <w:basedOn w:val="af0"/>
    <w:link w:val="af1"/>
    <w:rsid w:val="007C65D1"/>
    <w:rPr>
      <w:rFonts w:ascii="Times New Roman" w:eastAsia="Times New Roman" w:hAnsi="Times New Roman" w:cs="Times New Roman"/>
      <w:b/>
      <w:bCs/>
      <w:sz w:val="20"/>
      <w:szCs w:val="20"/>
      <w:lang w:val="ru-RU" w:eastAsia="ru-RU"/>
    </w:rPr>
  </w:style>
  <w:style w:type="paragraph" w:styleId="af3">
    <w:name w:val="footnote text"/>
    <w:basedOn w:val="a"/>
    <w:link w:val="af4"/>
    <w:rsid w:val="007C65D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7C65D1"/>
    <w:rPr>
      <w:rFonts w:ascii="Times New Roman" w:eastAsia="Times New Roman" w:hAnsi="Times New Roman" w:cs="Times New Roman"/>
      <w:sz w:val="20"/>
      <w:szCs w:val="20"/>
      <w:lang w:val="ru-RU" w:eastAsia="ru-RU"/>
    </w:rPr>
  </w:style>
  <w:style w:type="character" w:styleId="af5">
    <w:name w:val="footnote reference"/>
    <w:basedOn w:val="a0"/>
    <w:rsid w:val="007C65D1"/>
    <w:rPr>
      <w:vertAlign w:val="superscript"/>
    </w:rPr>
  </w:style>
  <w:style w:type="paragraph" w:customStyle="1" w:styleId="11">
    <w:name w:val="Обычный1"/>
    <w:rsid w:val="007C65D1"/>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7C65D1"/>
    <w:pPr>
      <w:spacing w:after="0"/>
      <w:ind w:left="720" w:firstLine="709"/>
      <w:contextualSpacing/>
      <w:jc w:val="both"/>
    </w:pPr>
    <w:rPr>
      <w:rFonts w:ascii="Times New Roman" w:eastAsia="Calibri" w:hAnsi="Times New Roman" w:cs="Times New Roman"/>
      <w:sz w:val="24"/>
    </w:rPr>
  </w:style>
  <w:style w:type="paragraph" w:styleId="24">
    <w:name w:val="Body Text 2"/>
    <w:basedOn w:val="a"/>
    <w:link w:val="25"/>
    <w:rsid w:val="007C65D1"/>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7C65D1"/>
    <w:rPr>
      <w:rFonts w:ascii="Times New Roman" w:eastAsia="Times New Roman" w:hAnsi="Times New Roman" w:cs="Times New Roman"/>
      <w:sz w:val="24"/>
      <w:szCs w:val="24"/>
      <w:lang w:val="ru-RU" w:eastAsia="ru-RU"/>
    </w:rPr>
  </w:style>
  <w:style w:type="paragraph" w:styleId="af7">
    <w:name w:val="Body Text"/>
    <w:basedOn w:val="a"/>
    <w:link w:val="af8"/>
    <w:rsid w:val="007C65D1"/>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0"/>
    <w:link w:val="af7"/>
    <w:rsid w:val="007C65D1"/>
    <w:rPr>
      <w:rFonts w:ascii="Times New Roman" w:eastAsia="Times New Roman" w:hAnsi="Times New Roman" w:cs="Times New Roman"/>
      <w:sz w:val="24"/>
      <w:szCs w:val="24"/>
      <w:lang w:val="ru-RU" w:eastAsia="ru-RU"/>
    </w:rPr>
  </w:style>
  <w:style w:type="paragraph" w:styleId="af9">
    <w:name w:val="Normal (Web)"/>
    <w:basedOn w:val="a"/>
    <w:uiPriority w:val="99"/>
    <w:rsid w:val="007C65D1"/>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qFormat/>
    <w:rsid w:val="007C65D1"/>
    <w:rPr>
      <w:b/>
      <w:bCs/>
    </w:rPr>
  </w:style>
  <w:style w:type="character" w:customStyle="1" w:styleId="3">
    <w:name w:val="Оглавление 3 Знак"/>
    <w:basedOn w:val="a0"/>
    <w:link w:val="30"/>
    <w:uiPriority w:val="99"/>
    <w:rsid w:val="007C65D1"/>
    <w:rPr>
      <w:b/>
      <w:bCs/>
      <w:sz w:val="19"/>
      <w:szCs w:val="19"/>
      <w:shd w:val="clear" w:color="auto" w:fill="FFFFFF"/>
    </w:rPr>
  </w:style>
  <w:style w:type="paragraph" w:styleId="30">
    <w:name w:val="toc 3"/>
    <w:basedOn w:val="a"/>
    <w:next w:val="a"/>
    <w:link w:val="3"/>
    <w:uiPriority w:val="99"/>
    <w:rsid w:val="007C65D1"/>
    <w:pPr>
      <w:shd w:val="clear" w:color="auto" w:fill="FFFFFF"/>
      <w:spacing w:before="240" w:after="60" w:line="240" w:lineRule="atLeast"/>
      <w:ind w:hanging="960"/>
    </w:pPr>
    <w:rPr>
      <w:b/>
      <w:bCs/>
      <w:sz w:val="19"/>
      <w:szCs w:val="19"/>
    </w:rPr>
  </w:style>
  <w:style w:type="character" w:styleId="afb">
    <w:name w:val="Hyperlink"/>
    <w:basedOn w:val="a0"/>
    <w:rsid w:val="007C65D1"/>
    <w:rPr>
      <w:color w:val="0000FF"/>
      <w:u w:val="single"/>
    </w:rPr>
  </w:style>
  <w:style w:type="character" w:customStyle="1" w:styleId="afc">
    <w:name w:val="Основной текст + Полужирный"/>
    <w:basedOn w:val="a0"/>
    <w:uiPriority w:val="99"/>
    <w:rsid w:val="007C65D1"/>
    <w:rPr>
      <w:rFonts w:ascii="Times New Roman" w:hAnsi="Times New Roman" w:cs="Times New Roman"/>
      <w:b/>
      <w:bCs/>
      <w:spacing w:val="0"/>
      <w:sz w:val="27"/>
      <w:szCs w:val="27"/>
    </w:rPr>
  </w:style>
  <w:style w:type="character" w:customStyle="1" w:styleId="7">
    <w:name w:val="Основной текст (7)"/>
    <w:basedOn w:val="a0"/>
    <w:rsid w:val="007C65D1"/>
    <w:rPr>
      <w:rFonts w:ascii="Arial" w:eastAsia="Arial" w:hAnsi="Arial" w:cs="Arial"/>
      <w:b w:val="0"/>
      <w:bCs w:val="0"/>
      <w:i w:val="0"/>
      <w:iCs w:val="0"/>
      <w:smallCaps w:val="0"/>
      <w:strike w:val="0"/>
      <w:spacing w:val="0"/>
      <w:sz w:val="23"/>
      <w:szCs w:val="23"/>
    </w:rPr>
  </w:style>
  <w:style w:type="character" w:customStyle="1" w:styleId="220">
    <w:name w:val="Заголовок №2 (2)_"/>
    <w:basedOn w:val="a0"/>
    <w:link w:val="221"/>
    <w:rsid w:val="007C65D1"/>
    <w:rPr>
      <w:shd w:val="clear" w:color="auto" w:fill="FFFFFF"/>
    </w:rPr>
  </w:style>
  <w:style w:type="paragraph" w:customStyle="1" w:styleId="221">
    <w:name w:val="Заголовок №2 (2)"/>
    <w:basedOn w:val="a"/>
    <w:link w:val="220"/>
    <w:rsid w:val="007C65D1"/>
    <w:pPr>
      <w:shd w:val="clear" w:color="auto" w:fill="FFFFFF"/>
      <w:spacing w:before="120" w:after="120" w:line="0" w:lineRule="atLeast"/>
      <w:ind w:hanging="460"/>
      <w:jc w:val="both"/>
      <w:outlineLvl w:val="1"/>
    </w:pPr>
  </w:style>
  <w:style w:type="character" w:customStyle="1" w:styleId="12">
    <w:name w:val="Заголовок №1 (2)"/>
    <w:basedOn w:val="a0"/>
    <w:rsid w:val="007C65D1"/>
    <w:rPr>
      <w:rFonts w:ascii="Times New Roman" w:eastAsia="Times New Roman" w:hAnsi="Times New Roman" w:cs="Times New Roman"/>
      <w:b w:val="0"/>
      <w:bCs w:val="0"/>
      <w:i w:val="0"/>
      <w:iCs w:val="0"/>
      <w:smallCaps w:val="0"/>
      <w:strike w:val="0"/>
      <w:spacing w:val="0"/>
      <w:sz w:val="23"/>
      <w:szCs w:val="23"/>
    </w:rPr>
  </w:style>
  <w:style w:type="character" w:customStyle="1" w:styleId="afd">
    <w:name w:val="Основной текст_"/>
    <w:basedOn w:val="a0"/>
    <w:link w:val="17"/>
    <w:rsid w:val="007C65D1"/>
    <w:rPr>
      <w:shd w:val="clear" w:color="auto" w:fill="FFFFFF"/>
    </w:rPr>
  </w:style>
  <w:style w:type="paragraph" w:customStyle="1" w:styleId="17">
    <w:name w:val="Основной текст17"/>
    <w:basedOn w:val="a"/>
    <w:link w:val="afd"/>
    <w:rsid w:val="007C65D1"/>
    <w:pPr>
      <w:shd w:val="clear" w:color="auto" w:fill="FFFFFF"/>
      <w:spacing w:before="2100" w:after="0" w:line="259" w:lineRule="exact"/>
      <w:ind w:hanging="500"/>
    </w:pPr>
  </w:style>
  <w:style w:type="character" w:customStyle="1" w:styleId="31">
    <w:name w:val="Заголовок №3"/>
    <w:basedOn w:val="a0"/>
    <w:rsid w:val="007C65D1"/>
    <w:rPr>
      <w:rFonts w:ascii="Times New Roman" w:eastAsia="Times New Roman" w:hAnsi="Times New Roman" w:cs="Times New Roman"/>
      <w:b w:val="0"/>
      <w:bCs w:val="0"/>
      <w:i w:val="0"/>
      <w:iCs w:val="0"/>
      <w:smallCaps w:val="0"/>
      <w:strike w:val="0"/>
      <w:spacing w:val="0"/>
      <w:sz w:val="20"/>
      <w:szCs w:val="20"/>
    </w:rPr>
  </w:style>
  <w:style w:type="paragraph" w:customStyle="1" w:styleId="afe">
    <w:name w:val="a"/>
    <w:basedOn w:val="a"/>
    <w:rsid w:val="007C65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rsid w:val="007C65D1"/>
  </w:style>
  <w:style w:type="character" w:customStyle="1" w:styleId="apple-converted-space">
    <w:name w:val="apple-converted-space"/>
    <w:basedOn w:val="a0"/>
    <w:rsid w:val="007C65D1"/>
  </w:style>
  <w:style w:type="character" w:styleId="aff">
    <w:name w:val="Placeholder Text"/>
    <w:basedOn w:val="a0"/>
    <w:uiPriority w:val="99"/>
    <w:semiHidden/>
    <w:rsid w:val="007C65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ibrary.ru/project_risc.a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dlib.eastview.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1.fip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gtu.informsystema.ru/uploader/fileUpload?name=3249.pdf&amp;show=dcatalogues/1/1137071/3249.pdf&amp;view=true" TargetMode="External"/><Relationship Id="rId5" Type="http://schemas.openxmlformats.org/officeDocument/2006/relationships/settings" Target="settings.xml"/><Relationship Id="rId15" Type="http://schemas.openxmlformats.org/officeDocument/2006/relationships/hyperlink" Target="http://window.edu.ru/" TargetMode="External"/><Relationship Id="rId10" Type="http://schemas.openxmlformats.org/officeDocument/2006/relationships/hyperlink" Target="https://e.lanbook.com/book/116161" TargetMode="External"/><Relationship Id="rId4" Type="http://schemas.microsoft.com/office/2007/relationships/stylesWithEffects" Target="stylesWithEffects.xml"/><Relationship Id="rId9" Type="http://schemas.openxmlformats.org/officeDocument/2006/relationships/hyperlink" Target="https://e.lanbook.com/book/107297"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3368D-0DD1-4F6B-9F91-9571BD04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23367</Words>
  <Characters>133196</Characters>
  <Application>Microsoft Office Word</Application>
  <DocSecurity>0</DocSecurity>
  <Lines>1109</Lines>
  <Paragraphs>312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2020-2021_38_04_02-зЭМм-20_29_plx_Производственное планирование</vt:lpstr>
      <vt:lpstr>Лист1</vt:lpstr>
    </vt:vector>
  </TitlesOfParts>
  <Company>DG Win&amp;Soft</Company>
  <LinksUpToDate>false</LinksUpToDate>
  <CharactersWithSpaces>156251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2020-2021_38_04_02-зЭМм-20_29_plx_Производственное планирование</dc:title>
  <dc:creator>FastReport.NET</dc:creator>
  <cp:lastModifiedBy>User</cp:lastModifiedBy>
  <cp:revision>3</cp:revision>
  <dcterms:created xsi:type="dcterms:W3CDTF">2020-11-02T12:18:00Z</dcterms:created>
  <dcterms:modified xsi:type="dcterms:W3CDTF">2020-11-02T12:19:00Z</dcterms:modified>
</cp:coreProperties>
</file>