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9F" w:rsidRDefault="006D29D6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41060" cy="9785275"/>
            <wp:effectExtent l="0" t="0" r="0" b="0"/>
            <wp:docPr id="2" name="Рисунок 2" descr="C:\Users\admin\Desktop\рабочие программы 2020\09-10-2020_09-04-03\Рисунок (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рабочие программы 2020\09-10-2020_09-04-03\Рисунок (8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A3">
        <w:br w:type="page"/>
      </w:r>
    </w:p>
    <w:p w:rsidR="004E789F" w:rsidRPr="00F07C2A" w:rsidRDefault="006D29D6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9785275"/>
            <wp:effectExtent l="0" t="0" r="0" b="0"/>
            <wp:docPr id="3" name="Рисунок 3" descr="C:\Users\admin\Desktop\рабочие программы 2020\09-10-2020_09-04-03\Рисунок (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Desktop\рабочие программы 2020\09-10-2020_09-04-03\Рисунок (8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A3" w:rsidRPr="00F07C2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E78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4E789F">
        <w:trPr>
          <w:trHeight w:hRule="exact" w:val="131"/>
        </w:trPr>
        <w:tc>
          <w:tcPr>
            <w:tcW w:w="3119" w:type="dxa"/>
          </w:tcPr>
          <w:p w:rsidR="004E789F" w:rsidRDefault="004E789F"/>
        </w:tc>
        <w:tc>
          <w:tcPr>
            <w:tcW w:w="6238" w:type="dxa"/>
          </w:tcPr>
          <w:p w:rsidR="004E789F" w:rsidRDefault="004E789F"/>
        </w:tc>
      </w:tr>
      <w:tr w:rsidR="004E789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789F" w:rsidRDefault="004E789F"/>
        </w:tc>
      </w:tr>
      <w:tr w:rsidR="004E789F">
        <w:trPr>
          <w:trHeight w:hRule="exact" w:val="13"/>
        </w:trPr>
        <w:tc>
          <w:tcPr>
            <w:tcW w:w="3119" w:type="dxa"/>
          </w:tcPr>
          <w:p w:rsidR="004E789F" w:rsidRDefault="004E789F"/>
        </w:tc>
        <w:tc>
          <w:tcPr>
            <w:tcW w:w="6238" w:type="dxa"/>
          </w:tcPr>
          <w:p w:rsidR="004E789F" w:rsidRDefault="004E789F"/>
        </w:tc>
      </w:tr>
      <w:tr w:rsidR="004E789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789F" w:rsidRDefault="004E789F"/>
        </w:tc>
      </w:tr>
      <w:tr w:rsidR="004E789F">
        <w:trPr>
          <w:trHeight w:hRule="exact" w:val="96"/>
        </w:trPr>
        <w:tc>
          <w:tcPr>
            <w:tcW w:w="3119" w:type="dxa"/>
          </w:tcPr>
          <w:p w:rsidR="004E789F" w:rsidRDefault="004E789F"/>
        </w:tc>
        <w:tc>
          <w:tcPr>
            <w:tcW w:w="6238" w:type="dxa"/>
          </w:tcPr>
          <w:p w:rsidR="004E789F" w:rsidRDefault="004E789F"/>
        </w:tc>
      </w:tr>
      <w:tr w:rsidR="004E789F" w:rsidRPr="001B01F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4E789F" w:rsidRPr="001B01F6">
        <w:trPr>
          <w:trHeight w:hRule="exact" w:val="138"/>
        </w:trPr>
        <w:tc>
          <w:tcPr>
            <w:tcW w:w="3119" w:type="dxa"/>
          </w:tcPr>
          <w:p w:rsidR="004E789F" w:rsidRPr="00F07C2A" w:rsidRDefault="004E789F"/>
        </w:tc>
        <w:tc>
          <w:tcPr>
            <w:tcW w:w="6238" w:type="dxa"/>
          </w:tcPr>
          <w:p w:rsidR="004E789F" w:rsidRPr="00F07C2A" w:rsidRDefault="004E789F"/>
        </w:tc>
      </w:tr>
      <w:tr w:rsidR="004E789F" w:rsidRPr="001B01F6">
        <w:trPr>
          <w:trHeight w:hRule="exact" w:val="555"/>
        </w:trPr>
        <w:tc>
          <w:tcPr>
            <w:tcW w:w="3119" w:type="dxa"/>
          </w:tcPr>
          <w:p w:rsidR="004E789F" w:rsidRPr="00F07C2A" w:rsidRDefault="004E789F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4E789F" w:rsidRPr="001B01F6">
        <w:trPr>
          <w:trHeight w:hRule="exact" w:val="277"/>
        </w:trPr>
        <w:tc>
          <w:tcPr>
            <w:tcW w:w="3119" w:type="dxa"/>
          </w:tcPr>
          <w:p w:rsidR="004E789F" w:rsidRPr="00F07C2A" w:rsidRDefault="004E789F"/>
        </w:tc>
        <w:tc>
          <w:tcPr>
            <w:tcW w:w="6238" w:type="dxa"/>
          </w:tcPr>
          <w:p w:rsidR="004E789F" w:rsidRPr="00F07C2A" w:rsidRDefault="004E789F"/>
        </w:tc>
      </w:tr>
      <w:tr w:rsidR="004E789F" w:rsidRPr="001B01F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789F" w:rsidRPr="00F07C2A" w:rsidRDefault="004E789F"/>
        </w:tc>
      </w:tr>
      <w:tr w:rsidR="004E789F" w:rsidRPr="001B01F6">
        <w:trPr>
          <w:trHeight w:hRule="exact" w:val="13"/>
        </w:trPr>
        <w:tc>
          <w:tcPr>
            <w:tcW w:w="3119" w:type="dxa"/>
          </w:tcPr>
          <w:p w:rsidR="004E789F" w:rsidRPr="00F07C2A" w:rsidRDefault="004E789F"/>
        </w:tc>
        <w:tc>
          <w:tcPr>
            <w:tcW w:w="6238" w:type="dxa"/>
          </w:tcPr>
          <w:p w:rsidR="004E789F" w:rsidRPr="00F07C2A" w:rsidRDefault="004E789F"/>
        </w:tc>
      </w:tr>
      <w:tr w:rsidR="004E789F" w:rsidRPr="001B01F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789F" w:rsidRPr="00F07C2A" w:rsidRDefault="004E789F"/>
        </w:tc>
      </w:tr>
      <w:tr w:rsidR="004E789F" w:rsidRPr="001B01F6">
        <w:trPr>
          <w:trHeight w:hRule="exact" w:val="96"/>
        </w:trPr>
        <w:tc>
          <w:tcPr>
            <w:tcW w:w="3119" w:type="dxa"/>
          </w:tcPr>
          <w:p w:rsidR="004E789F" w:rsidRPr="00F07C2A" w:rsidRDefault="004E789F"/>
        </w:tc>
        <w:tc>
          <w:tcPr>
            <w:tcW w:w="6238" w:type="dxa"/>
          </w:tcPr>
          <w:p w:rsidR="004E789F" w:rsidRPr="00F07C2A" w:rsidRDefault="004E789F"/>
        </w:tc>
      </w:tr>
      <w:tr w:rsidR="004E789F" w:rsidRPr="001B01F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4E789F" w:rsidRPr="001B01F6">
        <w:trPr>
          <w:trHeight w:hRule="exact" w:val="138"/>
        </w:trPr>
        <w:tc>
          <w:tcPr>
            <w:tcW w:w="3119" w:type="dxa"/>
          </w:tcPr>
          <w:p w:rsidR="004E789F" w:rsidRPr="00F07C2A" w:rsidRDefault="004E789F"/>
        </w:tc>
        <w:tc>
          <w:tcPr>
            <w:tcW w:w="6238" w:type="dxa"/>
          </w:tcPr>
          <w:p w:rsidR="004E789F" w:rsidRPr="00F07C2A" w:rsidRDefault="004E789F"/>
        </w:tc>
      </w:tr>
      <w:tr w:rsidR="004E789F" w:rsidRPr="001B01F6">
        <w:trPr>
          <w:trHeight w:hRule="exact" w:val="555"/>
        </w:trPr>
        <w:tc>
          <w:tcPr>
            <w:tcW w:w="3119" w:type="dxa"/>
          </w:tcPr>
          <w:p w:rsidR="004E789F" w:rsidRPr="00F07C2A" w:rsidRDefault="004E789F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4E789F" w:rsidRPr="00F07C2A" w:rsidRDefault="004616A3">
      <w:pPr>
        <w:rPr>
          <w:sz w:val="0"/>
          <w:szCs w:val="0"/>
        </w:rPr>
      </w:pPr>
      <w:r w:rsidRPr="00F07C2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E78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E789F" w:rsidRPr="001B01F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«Операционный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менеджмент»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07C2A">
              <w:t xml:space="preserve"> </w:t>
            </w:r>
            <w:proofErr w:type="spellStart"/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опреационном</w:t>
            </w:r>
            <w:proofErr w:type="spellEnd"/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вовлеченным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бизнес.</w:t>
            </w:r>
            <w:r w:rsidRPr="00F07C2A">
              <w:t xml:space="preserve"> </w:t>
            </w:r>
          </w:p>
        </w:tc>
      </w:tr>
      <w:tr w:rsidR="004E789F" w:rsidRPr="001B01F6">
        <w:trPr>
          <w:trHeight w:hRule="exact" w:val="138"/>
        </w:trPr>
        <w:tc>
          <w:tcPr>
            <w:tcW w:w="1985" w:type="dxa"/>
          </w:tcPr>
          <w:p w:rsidR="004E789F" w:rsidRPr="00F07C2A" w:rsidRDefault="004E789F"/>
        </w:tc>
        <w:tc>
          <w:tcPr>
            <w:tcW w:w="7372" w:type="dxa"/>
          </w:tcPr>
          <w:p w:rsidR="004E789F" w:rsidRPr="00F07C2A" w:rsidRDefault="004E789F"/>
        </w:tc>
      </w:tr>
      <w:tr w:rsidR="004E789F" w:rsidRPr="001B01F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F07C2A">
              <w:t xml:space="preserve"> </w:t>
            </w:r>
          </w:p>
        </w:tc>
      </w:tr>
      <w:tr w:rsidR="004E789F" w:rsidRPr="001B01F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F07C2A">
              <w:t xml:space="preserve"> </w:t>
            </w:r>
          </w:p>
        </w:tc>
      </w:tr>
      <w:tr w:rsidR="004E78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4E78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процесов</w:t>
            </w:r>
            <w:proofErr w:type="spellEnd"/>
            <w:r>
              <w:t xml:space="preserve"> </w:t>
            </w:r>
          </w:p>
        </w:tc>
      </w:tr>
      <w:tr w:rsidR="004E78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E78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>
              <w:t xml:space="preserve"> </w:t>
            </w:r>
          </w:p>
        </w:tc>
      </w:tr>
      <w:tr w:rsidR="004E789F" w:rsidRPr="001B01F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F07C2A">
              <w:t xml:space="preserve"> </w:t>
            </w:r>
          </w:p>
        </w:tc>
      </w:tr>
      <w:tr w:rsidR="004E78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4E78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</w:p>
        </w:tc>
      </w:tr>
      <w:tr w:rsidR="004E78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r>
              <w:t xml:space="preserve"> </w:t>
            </w:r>
          </w:p>
        </w:tc>
      </w:tr>
      <w:tr w:rsidR="004E789F">
        <w:trPr>
          <w:trHeight w:hRule="exact" w:val="138"/>
        </w:trPr>
        <w:tc>
          <w:tcPr>
            <w:tcW w:w="1985" w:type="dxa"/>
          </w:tcPr>
          <w:p w:rsidR="004E789F" w:rsidRDefault="004E789F"/>
        </w:tc>
        <w:tc>
          <w:tcPr>
            <w:tcW w:w="7372" w:type="dxa"/>
          </w:tcPr>
          <w:p w:rsidR="004E789F" w:rsidRDefault="004E789F"/>
        </w:tc>
      </w:tr>
      <w:tr w:rsidR="004E789F" w:rsidRPr="001B01F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F07C2A">
              <w:t xml:space="preserve"> </w:t>
            </w:r>
            <w:proofErr w:type="gramEnd"/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F07C2A">
              <w:t xml:space="preserve"> </w:t>
            </w:r>
          </w:p>
        </w:tc>
      </w:tr>
      <w:tr w:rsidR="004E789F" w:rsidRPr="001B01F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«Операционный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менеджмент»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F07C2A">
              <w:t xml:space="preserve"> </w:t>
            </w:r>
          </w:p>
        </w:tc>
      </w:tr>
      <w:tr w:rsidR="004E789F" w:rsidRPr="001B01F6">
        <w:trPr>
          <w:trHeight w:hRule="exact" w:val="277"/>
        </w:trPr>
        <w:tc>
          <w:tcPr>
            <w:tcW w:w="1985" w:type="dxa"/>
          </w:tcPr>
          <w:p w:rsidR="004E789F" w:rsidRPr="00F07C2A" w:rsidRDefault="004E789F"/>
        </w:tc>
        <w:tc>
          <w:tcPr>
            <w:tcW w:w="7372" w:type="dxa"/>
          </w:tcPr>
          <w:p w:rsidR="004E789F" w:rsidRPr="00F07C2A" w:rsidRDefault="004E789F"/>
        </w:tc>
      </w:tr>
      <w:tr w:rsidR="004E789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4E789F" w:rsidRPr="001B01F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4E789F" w:rsidRPr="001B01F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деловых коммуникаций;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виды управленческих решений методы их принятия;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развития и закономерности функционирования организации;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нормы трудового законодательства;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делового общения;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и методы организации деловых коммуникаций</w:t>
            </w:r>
          </w:p>
        </w:tc>
      </w:tr>
      <w:tr w:rsidR="004E789F" w:rsidRPr="001B01F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устанавливать контакт с коллегами;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модели управления запасами;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планировать потребность организации в запасах;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коммуникационные процессы в организации и разрабатывать предложения по повышению их эффективности;</w:t>
            </w:r>
          </w:p>
        </w:tc>
      </w:tr>
      <w:tr w:rsidR="004E789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реализации основных управленческих функций (принятие решений, организация, мотивирование и контроль);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современными технологиями эффективного влияния </w:t>
            </w:r>
            <w:proofErr w:type="gramStart"/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и групповое поведение в организации;</w:t>
            </w:r>
          </w:p>
          <w:p w:rsidR="004E789F" w:rsidRDefault="00461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деловых коммуникаций;</w:t>
            </w:r>
          </w:p>
        </w:tc>
      </w:tr>
      <w:tr w:rsidR="004E789F" w:rsidRPr="001B01F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</w:tbl>
    <w:p w:rsidR="004E789F" w:rsidRPr="00F07C2A" w:rsidRDefault="004616A3">
      <w:pPr>
        <w:rPr>
          <w:sz w:val="0"/>
          <w:szCs w:val="0"/>
        </w:rPr>
      </w:pPr>
      <w:r w:rsidRPr="00F07C2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E789F" w:rsidRPr="001B01F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организации операционной деятельности;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 инструменты управления операционной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 организации;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управления проектами</w:t>
            </w:r>
          </w:p>
        </w:tc>
      </w:tr>
      <w:tr w:rsidR="004E789F" w:rsidRPr="001B01F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цели и критерии их достижения;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планировать операционную деятельность;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инструменты управления операционной деятельностью;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функции специализированных компьютерных программ в управлении проектами</w:t>
            </w:r>
          </w:p>
        </w:tc>
      </w:tr>
      <w:tr w:rsidR="004E789F" w:rsidRPr="001B01F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принятия стратегических, тактических и оперативных решений в управлении операционной (производственной) деятельностью организаций;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управления операциями;</w:t>
            </w:r>
          </w:p>
          <w:p w:rsidR="004E789F" w:rsidRPr="00F07C2A" w:rsidRDefault="004616A3">
            <w:pPr>
              <w:spacing w:after="0" w:line="240" w:lineRule="auto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управления проектами и готовностью к их реализации с использованием современного программного обеспечения</w:t>
            </w:r>
          </w:p>
        </w:tc>
      </w:tr>
    </w:tbl>
    <w:p w:rsidR="004E789F" w:rsidRPr="00F07C2A" w:rsidRDefault="004616A3">
      <w:pPr>
        <w:rPr>
          <w:sz w:val="0"/>
          <w:szCs w:val="0"/>
        </w:rPr>
      </w:pPr>
      <w:r w:rsidRPr="00F07C2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508"/>
        <w:gridCol w:w="403"/>
        <w:gridCol w:w="541"/>
        <w:gridCol w:w="637"/>
        <w:gridCol w:w="684"/>
        <w:gridCol w:w="509"/>
        <w:gridCol w:w="1542"/>
        <w:gridCol w:w="1625"/>
        <w:gridCol w:w="1250"/>
      </w:tblGrid>
      <w:tr w:rsidR="004E789F" w:rsidRPr="001B01F6">
        <w:trPr>
          <w:trHeight w:hRule="exact" w:val="285"/>
        </w:trPr>
        <w:tc>
          <w:tcPr>
            <w:tcW w:w="710" w:type="dxa"/>
          </w:tcPr>
          <w:p w:rsidR="004E789F" w:rsidRPr="00F07C2A" w:rsidRDefault="004E789F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07C2A">
              <w:t xml:space="preserve"> </w:t>
            </w:r>
          </w:p>
        </w:tc>
      </w:tr>
      <w:tr w:rsidR="004E789F" w:rsidRPr="00F07C2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7C2A">
              <w:t xml:space="preserve"> </w:t>
            </w:r>
            <w:proofErr w:type="gramStart"/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7C2A">
              <w:t xml:space="preserve"> </w:t>
            </w:r>
            <w:proofErr w:type="gramStart"/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07C2A">
              <w:t xml:space="preserve"> </w:t>
            </w:r>
          </w:p>
          <w:p w:rsidR="004E789F" w:rsidRPr="00F07C2A" w:rsidRDefault="004E789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F07C2A">
              <w:t xml:space="preserve"> </w:t>
            </w:r>
          </w:p>
        </w:tc>
      </w:tr>
      <w:tr w:rsidR="004E789F" w:rsidRPr="00F07C2A">
        <w:trPr>
          <w:trHeight w:hRule="exact" w:val="138"/>
        </w:trPr>
        <w:tc>
          <w:tcPr>
            <w:tcW w:w="710" w:type="dxa"/>
          </w:tcPr>
          <w:p w:rsidR="004E789F" w:rsidRPr="00F07C2A" w:rsidRDefault="004E789F"/>
        </w:tc>
        <w:tc>
          <w:tcPr>
            <w:tcW w:w="1702" w:type="dxa"/>
          </w:tcPr>
          <w:p w:rsidR="004E789F" w:rsidRPr="00F07C2A" w:rsidRDefault="004E789F"/>
        </w:tc>
        <w:tc>
          <w:tcPr>
            <w:tcW w:w="426" w:type="dxa"/>
          </w:tcPr>
          <w:p w:rsidR="004E789F" w:rsidRPr="00F07C2A" w:rsidRDefault="004E789F"/>
        </w:tc>
        <w:tc>
          <w:tcPr>
            <w:tcW w:w="568" w:type="dxa"/>
          </w:tcPr>
          <w:p w:rsidR="004E789F" w:rsidRPr="00F07C2A" w:rsidRDefault="004E789F"/>
        </w:tc>
        <w:tc>
          <w:tcPr>
            <w:tcW w:w="710" w:type="dxa"/>
          </w:tcPr>
          <w:p w:rsidR="004E789F" w:rsidRPr="00F07C2A" w:rsidRDefault="004E789F"/>
        </w:tc>
        <w:tc>
          <w:tcPr>
            <w:tcW w:w="710" w:type="dxa"/>
          </w:tcPr>
          <w:p w:rsidR="004E789F" w:rsidRPr="00F07C2A" w:rsidRDefault="004E789F"/>
        </w:tc>
        <w:tc>
          <w:tcPr>
            <w:tcW w:w="568" w:type="dxa"/>
          </w:tcPr>
          <w:p w:rsidR="004E789F" w:rsidRPr="00F07C2A" w:rsidRDefault="004E789F"/>
        </w:tc>
        <w:tc>
          <w:tcPr>
            <w:tcW w:w="1560" w:type="dxa"/>
          </w:tcPr>
          <w:p w:rsidR="004E789F" w:rsidRPr="00F07C2A" w:rsidRDefault="004E789F"/>
        </w:tc>
        <w:tc>
          <w:tcPr>
            <w:tcW w:w="1702" w:type="dxa"/>
          </w:tcPr>
          <w:p w:rsidR="004E789F" w:rsidRPr="00F07C2A" w:rsidRDefault="004E789F"/>
        </w:tc>
        <w:tc>
          <w:tcPr>
            <w:tcW w:w="1277" w:type="dxa"/>
          </w:tcPr>
          <w:p w:rsidR="004E789F" w:rsidRPr="00F07C2A" w:rsidRDefault="004E789F"/>
        </w:tc>
      </w:tr>
      <w:tr w:rsidR="004E789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F07C2A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F07C2A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E789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789F" w:rsidRDefault="004E78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E789F" w:rsidRDefault="004E789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 w:rsidRPr="00F07C2A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литературы; подготовка к </w:t>
            </w:r>
            <w:proofErr w:type="gramStart"/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E78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литературы, подготовка к </w:t>
            </w:r>
            <w:proofErr w:type="gramStart"/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тренировочных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07C2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E78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литературы, подготовка к </w:t>
            </w:r>
            <w:proofErr w:type="gramStart"/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F07C2A">
              <w:t xml:space="preserve"> </w:t>
            </w:r>
          </w:p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E78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операционном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менеджменте.</w:t>
            </w:r>
            <w:r w:rsidRPr="00F07C2A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литературы, подготовка к </w:t>
            </w:r>
            <w:proofErr w:type="gramStart"/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экспресс-опросу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F07C2A">
              <w:t xml:space="preserve"> </w:t>
            </w:r>
          </w:p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E78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основной и дополнительной литературой, информационно – справочными и поисковыми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r w:rsidRPr="00F07C2A">
              <w:t xml:space="preserve"> </w:t>
            </w:r>
          </w:p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E78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оперативное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операционном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менеджменте.</w:t>
            </w:r>
            <w:r w:rsidRPr="00F07C2A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основной и дополнительной литературой, информационно – справочными и поисковыми системами</w:t>
            </w:r>
          </w:p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аудиторной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r w:rsidRPr="00F07C2A">
              <w:t xml:space="preserve"> </w:t>
            </w:r>
          </w:p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E78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</w:tr>
      <w:tr w:rsidR="004E78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ПК-1,ПК-4</w:t>
            </w:r>
          </w:p>
        </w:tc>
      </w:tr>
    </w:tbl>
    <w:p w:rsidR="004E789F" w:rsidRDefault="004616A3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214"/>
        <w:gridCol w:w="2967"/>
        <w:gridCol w:w="3960"/>
        <w:gridCol w:w="84"/>
      </w:tblGrid>
      <w:tr w:rsidR="004E789F" w:rsidTr="0077574E">
        <w:trPr>
          <w:trHeight w:hRule="exact" w:val="285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E789F" w:rsidTr="0077574E">
        <w:trPr>
          <w:trHeight w:hRule="exact" w:val="138"/>
        </w:trPr>
        <w:tc>
          <w:tcPr>
            <w:tcW w:w="9532" w:type="dxa"/>
            <w:gridSpan w:val="5"/>
          </w:tcPr>
          <w:p w:rsidR="004E789F" w:rsidRDefault="004E789F"/>
        </w:tc>
      </w:tr>
      <w:tr w:rsidR="004E789F" w:rsidRPr="001B01F6" w:rsidTr="0077574E">
        <w:trPr>
          <w:trHeight w:hRule="exact" w:val="10833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«Операционный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менеджмент»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лекций-консультаций,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выдается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лектору,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типу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вопросы-ответы-дискуссия.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применением.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знаний: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изучению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отчетностью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подготовку.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привития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занятий-конференций.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библиотеками,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proofErr w:type="gramStart"/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proofErr w:type="gramEnd"/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дисциплины).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дополнительную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литературу,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Интернет-ресурсы.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(текущей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аттестации)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применяется</w:t>
            </w:r>
            <w:r w:rsidRPr="00F07C2A">
              <w:t xml:space="preserve"> </w:t>
            </w:r>
            <w:proofErr w:type="spellStart"/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балльно</w:t>
            </w:r>
            <w:proofErr w:type="spellEnd"/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-рейтинговая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назначается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оценено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деятельности),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суммируются,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считается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качественную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зачтено,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зачтено).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t xml:space="preserve"> </w:t>
            </w:r>
          </w:p>
        </w:tc>
      </w:tr>
      <w:tr w:rsidR="004E789F" w:rsidRPr="001B01F6" w:rsidTr="0077574E">
        <w:trPr>
          <w:trHeight w:hRule="exact" w:val="277"/>
        </w:trPr>
        <w:tc>
          <w:tcPr>
            <w:tcW w:w="9532" w:type="dxa"/>
            <w:gridSpan w:val="5"/>
          </w:tcPr>
          <w:p w:rsidR="004E789F" w:rsidRPr="00F07C2A" w:rsidRDefault="004E789F"/>
        </w:tc>
      </w:tr>
      <w:tr w:rsidR="004E789F" w:rsidRPr="001B01F6" w:rsidTr="0077574E">
        <w:trPr>
          <w:trHeight w:hRule="exact" w:val="285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F07C2A">
              <w:t xml:space="preserve"> </w:t>
            </w:r>
            <w:proofErr w:type="gramStart"/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07C2A">
              <w:t xml:space="preserve"> </w:t>
            </w:r>
          </w:p>
        </w:tc>
      </w:tr>
      <w:tr w:rsidR="004E789F" w:rsidTr="0077574E">
        <w:trPr>
          <w:trHeight w:hRule="exact" w:val="285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E789F" w:rsidTr="0077574E">
        <w:trPr>
          <w:trHeight w:hRule="exact" w:val="138"/>
        </w:trPr>
        <w:tc>
          <w:tcPr>
            <w:tcW w:w="9532" w:type="dxa"/>
            <w:gridSpan w:val="5"/>
          </w:tcPr>
          <w:p w:rsidR="004E789F" w:rsidRDefault="004E789F"/>
        </w:tc>
      </w:tr>
      <w:tr w:rsidR="004E789F" w:rsidRPr="001B01F6" w:rsidTr="0077574E">
        <w:trPr>
          <w:trHeight w:hRule="exact" w:val="285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F07C2A">
              <w:t xml:space="preserve"> </w:t>
            </w:r>
          </w:p>
        </w:tc>
      </w:tr>
      <w:tr w:rsidR="004E789F" w:rsidTr="0077574E">
        <w:trPr>
          <w:trHeight w:hRule="exact" w:val="285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E789F" w:rsidTr="0077574E">
        <w:trPr>
          <w:trHeight w:hRule="exact" w:val="138"/>
        </w:trPr>
        <w:tc>
          <w:tcPr>
            <w:tcW w:w="9532" w:type="dxa"/>
            <w:gridSpan w:val="5"/>
          </w:tcPr>
          <w:p w:rsidR="004E789F" w:rsidRDefault="004E789F"/>
        </w:tc>
      </w:tr>
      <w:tr w:rsidR="004E789F" w:rsidRPr="001B01F6" w:rsidTr="0077574E">
        <w:trPr>
          <w:trHeight w:hRule="exact" w:val="277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07C2A">
              <w:t xml:space="preserve"> </w:t>
            </w:r>
          </w:p>
        </w:tc>
      </w:tr>
      <w:tr w:rsidR="004E789F" w:rsidRPr="001B01F6" w:rsidTr="0077574E">
        <w:trPr>
          <w:trHeight w:hRule="exact" w:val="1945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Pr="0077574E" w:rsidRDefault="004616A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а)</w:t>
            </w:r>
            <w:r w:rsidRPr="0077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77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77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ED5" w:rsidRPr="00F80FE6" w:rsidRDefault="00365ED5" w:rsidP="00365ED5">
            <w:pPr>
              <w:numPr>
                <w:ilvl w:val="0"/>
                <w:numId w:val="40"/>
              </w:numPr>
              <w:tabs>
                <w:tab w:val="clear" w:pos="720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менеджмент. Теория и практика в 2 ч. Часть 1.</w:t>
            </w:r>
            <w:proofErr w:type="gram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Н. Иванов [и др.] ; ответственный редактор И. Н. Иванов. — Москва</w:t>
            </w:r>
            <w:proofErr w:type="gram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, 2020. — 404 с. — (Высшее образование). — ISBN 978-5-534-00015-3. — Текст</w:t>
            </w:r>
            <w:proofErr w:type="gram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" w:history="1">
              <w:r w:rsidRPr="00F80FE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https://urait.ru/bcode/466198</w:t>
              </w:r>
            </w:hyperlink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09.10.2020).</w:t>
            </w:r>
          </w:p>
          <w:p w:rsidR="0077574E" w:rsidRPr="0077574E" w:rsidRDefault="0077574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4E" w:rsidRPr="0077574E" w:rsidRDefault="0077574E" w:rsidP="0077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4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77574E" w:rsidRPr="0077574E" w:rsidRDefault="0077574E" w:rsidP="0077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4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77574E" w:rsidRPr="0077574E" w:rsidRDefault="0077574E" w:rsidP="0077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4E" w:rsidRPr="0077574E" w:rsidRDefault="0077574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9F" w:rsidRPr="001B01F6" w:rsidTr="0077574E">
        <w:trPr>
          <w:trHeight w:hRule="exact" w:val="138"/>
        </w:trPr>
        <w:tc>
          <w:tcPr>
            <w:tcW w:w="307" w:type="dxa"/>
          </w:tcPr>
          <w:p w:rsidR="004E789F" w:rsidRPr="00F07C2A" w:rsidRDefault="004E789F" w:rsidP="0077574E"/>
        </w:tc>
        <w:tc>
          <w:tcPr>
            <w:tcW w:w="2214" w:type="dxa"/>
          </w:tcPr>
          <w:p w:rsidR="004E789F" w:rsidRPr="00F07C2A" w:rsidRDefault="004E789F"/>
        </w:tc>
        <w:tc>
          <w:tcPr>
            <w:tcW w:w="2967" w:type="dxa"/>
          </w:tcPr>
          <w:p w:rsidR="004E789F" w:rsidRPr="0077574E" w:rsidRDefault="004E7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E789F" w:rsidRPr="00F07C2A" w:rsidRDefault="004E789F"/>
        </w:tc>
        <w:tc>
          <w:tcPr>
            <w:tcW w:w="84" w:type="dxa"/>
          </w:tcPr>
          <w:p w:rsidR="004E789F" w:rsidRPr="00F07C2A" w:rsidRDefault="004E789F"/>
        </w:tc>
      </w:tr>
      <w:tr w:rsidR="004E789F" w:rsidTr="0077574E">
        <w:trPr>
          <w:trHeight w:hRule="exact" w:val="285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E789F" w:rsidRPr="001B01F6" w:rsidTr="0077574E">
        <w:trPr>
          <w:trHeight w:hRule="exact" w:val="3530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5ED5" w:rsidRPr="00F80FE6" w:rsidRDefault="00365ED5" w:rsidP="00365ED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Пурлик</w:t>
            </w:r>
            <w:proofErr w:type="spell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, В. М.  Управление эффективностью деятельности организации</w:t>
            </w:r>
            <w:proofErr w:type="gram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</w:t>
            </w:r>
            <w:proofErr w:type="spell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Пурлик</w:t>
            </w:r>
            <w:proofErr w:type="spell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, 2020. — 207 с. — (Высшее образование). — ISBN 978-5-534-12817-8. — Текст</w:t>
            </w:r>
            <w:proofErr w:type="gram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9" w:history="1">
              <w:r w:rsidRPr="00F80FE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https://urait.ru/bcode/448350</w:t>
              </w:r>
            </w:hyperlink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09.10.2020).</w:t>
            </w:r>
          </w:p>
          <w:p w:rsidR="00365ED5" w:rsidRPr="00F80FE6" w:rsidRDefault="00365ED5" w:rsidP="00365ED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менеджмент. Теория и практика в 2 ч. Часть 2.</w:t>
            </w:r>
            <w:proofErr w:type="gram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Н. Иванов [и др.] ; под редакцией И. Н. Иванова. — Москва</w:t>
            </w:r>
            <w:proofErr w:type="gram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, 2020. — 174 с. — (Высшее образование). — ISBN 978-5-534-00017-7. — Текст</w:t>
            </w:r>
            <w:proofErr w:type="gram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0" w:history="1">
              <w:r w:rsidRPr="00F80FE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https://urait.ru/bcode/466201</w:t>
              </w:r>
            </w:hyperlink>
            <w:r w:rsidRPr="00F80FE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09.10.2020).</w:t>
            </w:r>
          </w:p>
          <w:p w:rsidR="00A53E6E" w:rsidRPr="00A53E6E" w:rsidRDefault="00A53E6E" w:rsidP="00A53E6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4E" w:rsidRPr="00A53E6E" w:rsidRDefault="0077574E" w:rsidP="0077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89F" w:rsidRPr="00A53E6E" w:rsidRDefault="004E789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9F" w:rsidRPr="001B01F6" w:rsidTr="0077574E">
        <w:trPr>
          <w:trHeight w:hRule="exact" w:val="138"/>
        </w:trPr>
        <w:tc>
          <w:tcPr>
            <w:tcW w:w="307" w:type="dxa"/>
          </w:tcPr>
          <w:p w:rsidR="004E789F" w:rsidRPr="00F07C2A" w:rsidRDefault="004E789F"/>
        </w:tc>
        <w:tc>
          <w:tcPr>
            <w:tcW w:w="2214" w:type="dxa"/>
          </w:tcPr>
          <w:p w:rsidR="004E789F" w:rsidRPr="00F07C2A" w:rsidRDefault="004E789F"/>
        </w:tc>
        <w:tc>
          <w:tcPr>
            <w:tcW w:w="2967" w:type="dxa"/>
          </w:tcPr>
          <w:p w:rsidR="004E789F" w:rsidRPr="00A53E6E" w:rsidRDefault="004E7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E789F" w:rsidRPr="00F07C2A" w:rsidRDefault="004E789F"/>
        </w:tc>
        <w:tc>
          <w:tcPr>
            <w:tcW w:w="84" w:type="dxa"/>
          </w:tcPr>
          <w:p w:rsidR="004E789F" w:rsidRPr="00F07C2A" w:rsidRDefault="004E789F"/>
        </w:tc>
      </w:tr>
      <w:tr w:rsidR="004E789F" w:rsidTr="0077574E">
        <w:trPr>
          <w:trHeight w:hRule="exact" w:val="285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A53E6E" w:rsidP="00A53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461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="004616A3">
              <w:t xml:space="preserve"> </w:t>
            </w:r>
            <w:r w:rsidR="00461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="004616A3">
              <w:t xml:space="preserve"> </w:t>
            </w:r>
            <w:r w:rsidR="00461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="004616A3">
              <w:t xml:space="preserve"> </w:t>
            </w:r>
          </w:p>
        </w:tc>
      </w:tr>
      <w:tr w:rsidR="004E789F" w:rsidRPr="001B01F6" w:rsidTr="0077574E">
        <w:trPr>
          <w:trHeight w:hRule="exact" w:val="285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07C2A">
              <w:t xml:space="preserve"> </w:t>
            </w:r>
          </w:p>
        </w:tc>
      </w:tr>
      <w:tr w:rsidR="004E789F" w:rsidRPr="001B01F6" w:rsidTr="0077574E">
        <w:trPr>
          <w:trHeight w:hRule="exact" w:val="138"/>
        </w:trPr>
        <w:tc>
          <w:tcPr>
            <w:tcW w:w="307" w:type="dxa"/>
          </w:tcPr>
          <w:p w:rsidR="004E789F" w:rsidRPr="00F07C2A" w:rsidRDefault="004E789F"/>
        </w:tc>
        <w:tc>
          <w:tcPr>
            <w:tcW w:w="2214" w:type="dxa"/>
          </w:tcPr>
          <w:p w:rsidR="004E789F" w:rsidRPr="00F07C2A" w:rsidRDefault="004E789F"/>
        </w:tc>
        <w:tc>
          <w:tcPr>
            <w:tcW w:w="2967" w:type="dxa"/>
          </w:tcPr>
          <w:p w:rsidR="004E789F" w:rsidRPr="00F07C2A" w:rsidRDefault="004E789F"/>
        </w:tc>
        <w:tc>
          <w:tcPr>
            <w:tcW w:w="3960" w:type="dxa"/>
          </w:tcPr>
          <w:p w:rsidR="004E789F" w:rsidRPr="00F07C2A" w:rsidRDefault="004E789F"/>
        </w:tc>
        <w:tc>
          <w:tcPr>
            <w:tcW w:w="84" w:type="dxa"/>
          </w:tcPr>
          <w:p w:rsidR="004E789F" w:rsidRPr="00F07C2A" w:rsidRDefault="004E789F"/>
        </w:tc>
      </w:tr>
      <w:tr w:rsidR="004E789F" w:rsidRPr="001B01F6" w:rsidTr="0077574E">
        <w:trPr>
          <w:trHeight w:hRule="exact" w:val="285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F07C2A">
              <w:t xml:space="preserve"> </w:t>
            </w:r>
          </w:p>
        </w:tc>
      </w:tr>
      <w:tr w:rsidR="004E789F" w:rsidRPr="001B01F6" w:rsidTr="0077574E">
        <w:trPr>
          <w:trHeight w:hRule="exact" w:val="277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t xml:space="preserve"> </w:t>
            </w:r>
          </w:p>
        </w:tc>
      </w:tr>
      <w:tr w:rsidR="004E789F" w:rsidRPr="001B01F6" w:rsidTr="0077574E">
        <w:trPr>
          <w:trHeight w:hRule="exact" w:val="277"/>
        </w:trPr>
        <w:tc>
          <w:tcPr>
            <w:tcW w:w="307" w:type="dxa"/>
          </w:tcPr>
          <w:p w:rsidR="004E789F" w:rsidRPr="00F07C2A" w:rsidRDefault="004E789F"/>
        </w:tc>
        <w:tc>
          <w:tcPr>
            <w:tcW w:w="2214" w:type="dxa"/>
          </w:tcPr>
          <w:p w:rsidR="004E789F" w:rsidRPr="00F07C2A" w:rsidRDefault="004E789F"/>
        </w:tc>
        <w:tc>
          <w:tcPr>
            <w:tcW w:w="2967" w:type="dxa"/>
          </w:tcPr>
          <w:p w:rsidR="004E789F" w:rsidRPr="00F07C2A" w:rsidRDefault="004E789F"/>
        </w:tc>
        <w:tc>
          <w:tcPr>
            <w:tcW w:w="3960" w:type="dxa"/>
          </w:tcPr>
          <w:p w:rsidR="004E789F" w:rsidRPr="00F07C2A" w:rsidRDefault="004E789F"/>
        </w:tc>
        <w:tc>
          <w:tcPr>
            <w:tcW w:w="84" w:type="dxa"/>
          </w:tcPr>
          <w:p w:rsidR="004E789F" w:rsidRPr="00F07C2A" w:rsidRDefault="004E789F"/>
        </w:tc>
      </w:tr>
      <w:tr w:rsidR="004E789F" w:rsidTr="0077574E">
        <w:trPr>
          <w:trHeight w:hRule="exact" w:val="285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E789F" w:rsidTr="0077574E">
        <w:trPr>
          <w:trHeight w:hRule="exact" w:val="555"/>
        </w:trPr>
        <w:tc>
          <w:tcPr>
            <w:tcW w:w="307" w:type="dxa"/>
          </w:tcPr>
          <w:p w:rsidR="004E789F" w:rsidRDefault="004E789F"/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4" w:type="dxa"/>
          </w:tcPr>
          <w:p w:rsidR="004E789F" w:rsidRDefault="004E789F"/>
        </w:tc>
      </w:tr>
      <w:tr w:rsidR="004E789F" w:rsidTr="0077574E">
        <w:trPr>
          <w:trHeight w:hRule="exact" w:val="818"/>
        </w:trPr>
        <w:tc>
          <w:tcPr>
            <w:tcW w:w="307" w:type="dxa"/>
          </w:tcPr>
          <w:p w:rsidR="004E789F" w:rsidRDefault="004E789F"/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E56752" w:rsidRDefault="004616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56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56752">
              <w:rPr>
                <w:lang w:val="en-US"/>
              </w:rPr>
              <w:t xml:space="preserve"> </w:t>
            </w:r>
            <w:r w:rsidRPr="00E56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56752">
              <w:rPr>
                <w:lang w:val="en-US"/>
              </w:rPr>
              <w:t xml:space="preserve"> </w:t>
            </w:r>
            <w:r w:rsidRPr="00E56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E56752">
              <w:rPr>
                <w:lang w:val="en-US"/>
              </w:rPr>
              <w:t xml:space="preserve"> </w:t>
            </w:r>
            <w:r w:rsidRPr="00E56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56752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56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56752">
              <w:rPr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4" w:type="dxa"/>
          </w:tcPr>
          <w:p w:rsidR="004E789F" w:rsidRDefault="004E789F"/>
        </w:tc>
      </w:tr>
      <w:tr w:rsidR="004E789F" w:rsidTr="0077574E">
        <w:trPr>
          <w:trHeight w:hRule="exact" w:val="555"/>
        </w:trPr>
        <w:tc>
          <w:tcPr>
            <w:tcW w:w="307" w:type="dxa"/>
          </w:tcPr>
          <w:p w:rsidR="004E789F" w:rsidRDefault="004E789F"/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4" w:type="dxa"/>
          </w:tcPr>
          <w:p w:rsidR="004E789F" w:rsidRDefault="004E789F"/>
        </w:tc>
      </w:tr>
      <w:tr w:rsidR="004E789F" w:rsidTr="0077574E">
        <w:trPr>
          <w:trHeight w:hRule="exact" w:val="285"/>
        </w:trPr>
        <w:tc>
          <w:tcPr>
            <w:tcW w:w="307" w:type="dxa"/>
          </w:tcPr>
          <w:p w:rsidR="004E789F" w:rsidRDefault="004E789F"/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4" w:type="dxa"/>
          </w:tcPr>
          <w:p w:rsidR="004E789F" w:rsidRDefault="004E789F"/>
        </w:tc>
      </w:tr>
      <w:tr w:rsidR="004E789F" w:rsidTr="0077574E">
        <w:trPr>
          <w:trHeight w:hRule="exact" w:val="285"/>
        </w:trPr>
        <w:tc>
          <w:tcPr>
            <w:tcW w:w="307" w:type="dxa"/>
          </w:tcPr>
          <w:p w:rsidR="004E789F" w:rsidRDefault="004E789F"/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4" w:type="dxa"/>
          </w:tcPr>
          <w:p w:rsidR="004E789F" w:rsidRDefault="004E789F"/>
        </w:tc>
      </w:tr>
      <w:tr w:rsidR="004E789F" w:rsidTr="0077574E">
        <w:trPr>
          <w:trHeight w:hRule="exact" w:val="285"/>
        </w:trPr>
        <w:tc>
          <w:tcPr>
            <w:tcW w:w="307" w:type="dxa"/>
          </w:tcPr>
          <w:p w:rsidR="004E789F" w:rsidRDefault="004E789F"/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4" w:type="dxa"/>
          </w:tcPr>
          <w:p w:rsidR="004E789F" w:rsidRDefault="004E789F"/>
        </w:tc>
      </w:tr>
      <w:tr w:rsidR="004E789F" w:rsidTr="0077574E">
        <w:trPr>
          <w:trHeight w:hRule="exact" w:val="138"/>
        </w:trPr>
        <w:tc>
          <w:tcPr>
            <w:tcW w:w="307" w:type="dxa"/>
          </w:tcPr>
          <w:p w:rsidR="004E789F" w:rsidRDefault="004E789F"/>
        </w:tc>
        <w:tc>
          <w:tcPr>
            <w:tcW w:w="2214" w:type="dxa"/>
          </w:tcPr>
          <w:p w:rsidR="004E789F" w:rsidRDefault="004E789F"/>
        </w:tc>
        <w:tc>
          <w:tcPr>
            <w:tcW w:w="2967" w:type="dxa"/>
          </w:tcPr>
          <w:p w:rsidR="004E789F" w:rsidRDefault="004E789F"/>
        </w:tc>
        <w:tc>
          <w:tcPr>
            <w:tcW w:w="3960" w:type="dxa"/>
          </w:tcPr>
          <w:p w:rsidR="004E789F" w:rsidRDefault="004E789F"/>
        </w:tc>
        <w:tc>
          <w:tcPr>
            <w:tcW w:w="84" w:type="dxa"/>
          </w:tcPr>
          <w:p w:rsidR="004E789F" w:rsidRDefault="004E789F"/>
        </w:tc>
      </w:tr>
      <w:tr w:rsidR="004E789F" w:rsidRPr="001B01F6" w:rsidTr="0077574E">
        <w:trPr>
          <w:trHeight w:hRule="exact" w:val="285"/>
        </w:trPr>
        <w:tc>
          <w:tcPr>
            <w:tcW w:w="95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F07C2A">
              <w:t xml:space="preserve"> </w:t>
            </w:r>
          </w:p>
        </w:tc>
      </w:tr>
      <w:tr w:rsidR="004E789F" w:rsidTr="0077574E">
        <w:trPr>
          <w:trHeight w:hRule="exact" w:val="270"/>
        </w:trPr>
        <w:tc>
          <w:tcPr>
            <w:tcW w:w="307" w:type="dxa"/>
          </w:tcPr>
          <w:p w:rsidR="004E789F" w:rsidRPr="00F07C2A" w:rsidRDefault="004E789F"/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4" w:type="dxa"/>
          </w:tcPr>
          <w:p w:rsidR="004E789F" w:rsidRDefault="004E789F"/>
        </w:tc>
      </w:tr>
      <w:tr w:rsidR="004E789F" w:rsidTr="0077574E">
        <w:trPr>
          <w:trHeight w:hRule="exact" w:val="14"/>
        </w:trPr>
        <w:tc>
          <w:tcPr>
            <w:tcW w:w="307" w:type="dxa"/>
          </w:tcPr>
          <w:p w:rsidR="004E789F" w:rsidRDefault="004E789F"/>
        </w:tc>
        <w:tc>
          <w:tcPr>
            <w:tcW w:w="51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F07C2A">
              <w:t xml:space="preserve"> 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6A3">
              <w:t xml:space="preserve"> </w:t>
            </w:r>
          </w:p>
        </w:tc>
        <w:tc>
          <w:tcPr>
            <w:tcW w:w="84" w:type="dxa"/>
          </w:tcPr>
          <w:p w:rsidR="004E789F" w:rsidRDefault="004E789F"/>
        </w:tc>
      </w:tr>
      <w:tr w:rsidR="004E789F" w:rsidTr="0077574E">
        <w:trPr>
          <w:trHeight w:hRule="exact" w:val="540"/>
        </w:trPr>
        <w:tc>
          <w:tcPr>
            <w:tcW w:w="307" w:type="dxa"/>
          </w:tcPr>
          <w:p w:rsidR="004E789F" w:rsidRDefault="004E789F"/>
        </w:tc>
        <w:tc>
          <w:tcPr>
            <w:tcW w:w="51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3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E789F"/>
        </w:tc>
        <w:tc>
          <w:tcPr>
            <w:tcW w:w="84" w:type="dxa"/>
          </w:tcPr>
          <w:p w:rsidR="004E789F" w:rsidRDefault="004E789F"/>
        </w:tc>
      </w:tr>
      <w:tr w:rsidR="004E789F" w:rsidRPr="00E56752" w:rsidTr="0077574E">
        <w:trPr>
          <w:trHeight w:hRule="exact" w:val="826"/>
        </w:trPr>
        <w:tc>
          <w:tcPr>
            <w:tcW w:w="307" w:type="dxa"/>
          </w:tcPr>
          <w:p w:rsidR="004E789F" w:rsidRDefault="004E789F"/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F07C2A"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E56752" w:rsidRDefault="004616A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56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56752">
              <w:rPr>
                <w:lang w:val="en-US"/>
              </w:rPr>
              <w:t xml:space="preserve"> </w:t>
            </w:r>
            <w:hyperlink r:id="rId12" w:history="1">
              <w:r w:rsidR="00E56752"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E56752" w:rsidRPr="00E56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6752">
              <w:rPr>
                <w:lang w:val="en-US"/>
              </w:rPr>
              <w:t xml:space="preserve"> </w:t>
            </w:r>
          </w:p>
        </w:tc>
        <w:tc>
          <w:tcPr>
            <w:tcW w:w="84" w:type="dxa"/>
          </w:tcPr>
          <w:p w:rsidR="004E789F" w:rsidRPr="00E56752" w:rsidRDefault="004E789F">
            <w:pPr>
              <w:rPr>
                <w:lang w:val="en-US"/>
              </w:rPr>
            </w:pPr>
          </w:p>
        </w:tc>
      </w:tr>
      <w:tr w:rsidR="004E789F" w:rsidRPr="00E56752" w:rsidTr="0077574E">
        <w:trPr>
          <w:trHeight w:hRule="exact" w:val="555"/>
        </w:trPr>
        <w:tc>
          <w:tcPr>
            <w:tcW w:w="307" w:type="dxa"/>
          </w:tcPr>
          <w:p w:rsidR="004E789F" w:rsidRPr="00E56752" w:rsidRDefault="004E789F">
            <w:pPr>
              <w:rPr>
                <w:lang w:val="en-US"/>
              </w:rPr>
            </w:pP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07C2A"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E56752" w:rsidRDefault="004616A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56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56752">
              <w:rPr>
                <w:lang w:val="en-US"/>
              </w:rPr>
              <w:t xml:space="preserve"> </w:t>
            </w:r>
            <w:hyperlink r:id="rId13" w:history="1">
              <w:r w:rsidR="00E56752"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E56752" w:rsidRPr="00E56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6752">
              <w:rPr>
                <w:lang w:val="en-US"/>
              </w:rPr>
              <w:t xml:space="preserve"> </w:t>
            </w:r>
          </w:p>
        </w:tc>
        <w:tc>
          <w:tcPr>
            <w:tcW w:w="84" w:type="dxa"/>
          </w:tcPr>
          <w:p w:rsidR="004E789F" w:rsidRPr="00E56752" w:rsidRDefault="004E789F">
            <w:pPr>
              <w:rPr>
                <w:lang w:val="en-US"/>
              </w:rPr>
            </w:pPr>
          </w:p>
        </w:tc>
      </w:tr>
      <w:tr w:rsidR="004E789F" w:rsidRPr="00E56752" w:rsidTr="0077574E">
        <w:trPr>
          <w:trHeight w:hRule="exact" w:val="555"/>
        </w:trPr>
        <w:tc>
          <w:tcPr>
            <w:tcW w:w="307" w:type="dxa"/>
          </w:tcPr>
          <w:p w:rsidR="004E789F" w:rsidRPr="00E56752" w:rsidRDefault="004E789F">
            <w:pPr>
              <w:rPr>
                <w:lang w:val="en-US"/>
              </w:rPr>
            </w:pP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F07C2A"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E56752" w:rsidRDefault="004616A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56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56752">
              <w:rPr>
                <w:lang w:val="en-US"/>
              </w:rPr>
              <w:t xml:space="preserve"> </w:t>
            </w:r>
            <w:hyperlink r:id="rId14" w:history="1">
              <w:r w:rsidR="00E56752"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E56752" w:rsidRPr="00E56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6752">
              <w:rPr>
                <w:lang w:val="en-US"/>
              </w:rPr>
              <w:t xml:space="preserve"> </w:t>
            </w:r>
          </w:p>
        </w:tc>
        <w:tc>
          <w:tcPr>
            <w:tcW w:w="84" w:type="dxa"/>
          </w:tcPr>
          <w:p w:rsidR="004E789F" w:rsidRPr="00E56752" w:rsidRDefault="004E789F">
            <w:pPr>
              <w:rPr>
                <w:lang w:val="en-US"/>
              </w:rPr>
            </w:pPr>
          </w:p>
        </w:tc>
      </w:tr>
    </w:tbl>
    <w:p w:rsidR="004E789F" w:rsidRPr="00E56752" w:rsidRDefault="004616A3">
      <w:pPr>
        <w:rPr>
          <w:sz w:val="0"/>
          <w:szCs w:val="0"/>
          <w:lang w:val="en-US"/>
        </w:rPr>
      </w:pPr>
      <w:r w:rsidRPr="00E56752">
        <w:rPr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712"/>
        <w:gridCol w:w="4281"/>
        <w:gridCol w:w="94"/>
      </w:tblGrid>
      <w:tr w:rsidR="004E789F" w:rsidRPr="00E56752">
        <w:trPr>
          <w:trHeight w:hRule="exact" w:val="826"/>
        </w:trPr>
        <w:tc>
          <w:tcPr>
            <w:tcW w:w="426" w:type="dxa"/>
          </w:tcPr>
          <w:p w:rsidR="004E789F" w:rsidRPr="00E56752" w:rsidRDefault="004E789F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F07C2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E56752" w:rsidRDefault="004616A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56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56752">
              <w:rPr>
                <w:lang w:val="en-US"/>
              </w:rPr>
              <w:t xml:space="preserve"> </w:t>
            </w:r>
            <w:hyperlink r:id="rId15" w:history="1">
              <w:r w:rsidR="00E56752"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E56752" w:rsidRPr="00E56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6752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4E789F" w:rsidRPr="00E56752" w:rsidRDefault="004E789F">
            <w:pPr>
              <w:rPr>
                <w:lang w:val="en-US"/>
              </w:rPr>
            </w:pPr>
          </w:p>
        </w:tc>
      </w:tr>
      <w:tr w:rsidR="004E789F">
        <w:trPr>
          <w:trHeight w:hRule="exact" w:val="555"/>
        </w:trPr>
        <w:tc>
          <w:tcPr>
            <w:tcW w:w="426" w:type="dxa"/>
          </w:tcPr>
          <w:p w:rsidR="004E789F" w:rsidRPr="00E56752" w:rsidRDefault="004E789F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6A3">
              <w:t xml:space="preserve"> </w:t>
            </w:r>
          </w:p>
        </w:tc>
        <w:tc>
          <w:tcPr>
            <w:tcW w:w="143" w:type="dxa"/>
          </w:tcPr>
          <w:p w:rsidR="004E789F" w:rsidRDefault="004E789F"/>
        </w:tc>
      </w:tr>
      <w:tr w:rsidR="004E789F">
        <w:trPr>
          <w:trHeight w:hRule="exact" w:val="555"/>
        </w:trPr>
        <w:tc>
          <w:tcPr>
            <w:tcW w:w="426" w:type="dxa"/>
          </w:tcPr>
          <w:p w:rsidR="004E789F" w:rsidRDefault="004E789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6A3">
              <w:t xml:space="preserve"> </w:t>
            </w:r>
          </w:p>
        </w:tc>
        <w:tc>
          <w:tcPr>
            <w:tcW w:w="143" w:type="dxa"/>
          </w:tcPr>
          <w:p w:rsidR="004E789F" w:rsidRDefault="004E789F"/>
        </w:tc>
      </w:tr>
      <w:tr w:rsidR="004E789F">
        <w:trPr>
          <w:trHeight w:hRule="exact" w:val="555"/>
        </w:trPr>
        <w:tc>
          <w:tcPr>
            <w:tcW w:w="426" w:type="dxa"/>
          </w:tcPr>
          <w:p w:rsidR="004E789F" w:rsidRDefault="004E789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6A3">
              <w:t xml:space="preserve"> </w:t>
            </w:r>
          </w:p>
        </w:tc>
        <w:tc>
          <w:tcPr>
            <w:tcW w:w="143" w:type="dxa"/>
          </w:tcPr>
          <w:p w:rsidR="004E789F" w:rsidRDefault="004E789F"/>
        </w:tc>
      </w:tr>
      <w:tr w:rsidR="004E789F">
        <w:trPr>
          <w:trHeight w:hRule="exact" w:val="555"/>
        </w:trPr>
        <w:tc>
          <w:tcPr>
            <w:tcW w:w="426" w:type="dxa"/>
          </w:tcPr>
          <w:p w:rsidR="004E789F" w:rsidRDefault="004E789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6A3">
              <w:t xml:space="preserve"> </w:t>
            </w:r>
          </w:p>
        </w:tc>
        <w:tc>
          <w:tcPr>
            <w:tcW w:w="143" w:type="dxa"/>
          </w:tcPr>
          <w:p w:rsidR="004E789F" w:rsidRDefault="004E789F"/>
        </w:tc>
      </w:tr>
      <w:tr w:rsidR="004E789F">
        <w:trPr>
          <w:trHeight w:hRule="exact" w:val="826"/>
        </w:trPr>
        <w:tc>
          <w:tcPr>
            <w:tcW w:w="426" w:type="dxa"/>
          </w:tcPr>
          <w:p w:rsidR="004E789F" w:rsidRDefault="004E789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07C2A">
              <w:t xml:space="preserve"> </w:t>
            </w:r>
            <w:proofErr w:type="spellStart"/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7C2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6A3">
              <w:t xml:space="preserve"> </w:t>
            </w:r>
          </w:p>
        </w:tc>
        <w:tc>
          <w:tcPr>
            <w:tcW w:w="143" w:type="dxa"/>
          </w:tcPr>
          <w:p w:rsidR="004E789F" w:rsidRDefault="004E789F"/>
        </w:tc>
      </w:tr>
      <w:tr w:rsidR="004E789F">
        <w:trPr>
          <w:trHeight w:hRule="exact" w:val="555"/>
        </w:trPr>
        <w:tc>
          <w:tcPr>
            <w:tcW w:w="426" w:type="dxa"/>
          </w:tcPr>
          <w:p w:rsidR="004E789F" w:rsidRDefault="004E789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7C2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6A3">
              <w:t xml:space="preserve"> </w:t>
            </w:r>
          </w:p>
        </w:tc>
        <w:tc>
          <w:tcPr>
            <w:tcW w:w="143" w:type="dxa"/>
          </w:tcPr>
          <w:p w:rsidR="004E789F" w:rsidRDefault="004E789F"/>
        </w:tc>
      </w:tr>
      <w:tr w:rsidR="004E789F">
        <w:trPr>
          <w:trHeight w:hRule="exact" w:val="555"/>
        </w:trPr>
        <w:tc>
          <w:tcPr>
            <w:tcW w:w="426" w:type="dxa"/>
          </w:tcPr>
          <w:p w:rsidR="004E789F" w:rsidRDefault="004E789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07C2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6A3">
              <w:t xml:space="preserve"> </w:t>
            </w:r>
          </w:p>
        </w:tc>
        <w:tc>
          <w:tcPr>
            <w:tcW w:w="143" w:type="dxa"/>
          </w:tcPr>
          <w:p w:rsidR="004E789F" w:rsidRDefault="004E789F"/>
        </w:tc>
      </w:tr>
      <w:tr w:rsidR="004E789F">
        <w:trPr>
          <w:trHeight w:hRule="exact" w:val="555"/>
        </w:trPr>
        <w:tc>
          <w:tcPr>
            <w:tcW w:w="426" w:type="dxa"/>
          </w:tcPr>
          <w:p w:rsidR="004E789F" w:rsidRDefault="004E789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F07C2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6A3">
              <w:t xml:space="preserve"> </w:t>
            </w:r>
          </w:p>
        </w:tc>
        <w:tc>
          <w:tcPr>
            <w:tcW w:w="143" w:type="dxa"/>
          </w:tcPr>
          <w:p w:rsidR="004E789F" w:rsidRDefault="004E789F"/>
        </w:tc>
      </w:tr>
      <w:tr w:rsidR="004E789F">
        <w:trPr>
          <w:trHeight w:hRule="exact" w:val="555"/>
        </w:trPr>
        <w:tc>
          <w:tcPr>
            <w:tcW w:w="426" w:type="dxa"/>
          </w:tcPr>
          <w:p w:rsidR="004E789F" w:rsidRDefault="004E789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F07C2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F07C2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6A3">
              <w:t xml:space="preserve"> </w:t>
            </w:r>
          </w:p>
        </w:tc>
        <w:tc>
          <w:tcPr>
            <w:tcW w:w="143" w:type="dxa"/>
          </w:tcPr>
          <w:p w:rsidR="004E789F" w:rsidRDefault="004E789F"/>
        </w:tc>
      </w:tr>
      <w:tr w:rsidR="004E789F" w:rsidRPr="001B01F6">
        <w:trPr>
          <w:trHeight w:hRule="exact" w:val="555"/>
        </w:trPr>
        <w:tc>
          <w:tcPr>
            <w:tcW w:w="426" w:type="dxa"/>
          </w:tcPr>
          <w:p w:rsidR="004E789F" w:rsidRDefault="004E789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07C2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F07C2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6A3" w:rsidRPr="00F07C2A">
              <w:t xml:space="preserve"> </w:t>
            </w:r>
          </w:p>
        </w:tc>
        <w:tc>
          <w:tcPr>
            <w:tcW w:w="143" w:type="dxa"/>
          </w:tcPr>
          <w:p w:rsidR="004E789F" w:rsidRPr="00F07C2A" w:rsidRDefault="004E789F"/>
        </w:tc>
      </w:tr>
      <w:tr w:rsidR="004E789F">
        <w:trPr>
          <w:trHeight w:hRule="exact" w:val="555"/>
        </w:trPr>
        <w:tc>
          <w:tcPr>
            <w:tcW w:w="426" w:type="dxa"/>
          </w:tcPr>
          <w:p w:rsidR="004E789F" w:rsidRPr="00F07C2A" w:rsidRDefault="004E789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F07C2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F07C2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6A3">
              <w:t xml:space="preserve"> </w:t>
            </w:r>
          </w:p>
        </w:tc>
        <w:tc>
          <w:tcPr>
            <w:tcW w:w="143" w:type="dxa"/>
          </w:tcPr>
          <w:p w:rsidR="004E789F" w:rsidRDefault="004E789F"/>
        </w:tc>
      </w:tr>
      <w:tr w:rsidR="004E789F" w:rsidRPr="001B01F6">
        <w:trPr>
          <w:trHeight w:hRule="exact" w:val="826"/>
        </w:trPr>
        <w:tc>
          <w:tcPr>
            <w:tcW w:w="426" w:type="dxa"/>
          </w:tcPr>
          <w:p w:rsidR="004E789F" w:rsidRDefault="004E789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7C2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https://www.nature.com/siteindex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6A3" w:rsidRPr="00F07C2A">
              <w:t xml:space="preserve"> </w:t>
            </w:r>
          </w:p>
        </w:tc>
        <w:tc>
          <w:tcPr>
            <w:tcW w:w="143" w:type="dxa"/>
          </w:tcPr>
          <w:p w:rsidR="004E789F" w:rsidRPr="00F07C2A" w:rsidRDefault="004E789F"/>
        </w:tc>
      </w:tr>
      <w:tr w:rsidR="004E789F" w:rsidRPr="001B01F6">
        <w:trPr>
          <w:trHeight w:hRule="exact" w:val="826"/>
        </w:trPr>
        <w:tc>
          <w:tcPr>
            <w:tcW w:w="426" w:type="dxa"/>
          </w:tcPr>
          <w:p w:rsidR="004E789F" w:rsidRPr="00F07C2A" w:rsidRDefault="004E789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4616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электронно-информационный</w:t>
            </w:r>
            <w:r w:rsidRPr="00F07C2A">
              <w:t xml:space="preserve"> </w:t>
            </w:r>
            <w:proofErr w:type="spellStart"/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концорциум</w:t>
            </w:r>
            <w:proofErr w:type="spellEnd"/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(НП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НЭИКОН)</w:t>
            </w:r>
            <w:r w:rsidRPr="00F07C2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89F" w:rsidRPr="00F07C2A" w:rsidRDefault="00E567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Pr="0020770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https://archive.neicon.ru/xmlui/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616A3" w:rsidRPr="00F07C2A">
              <w:t xml:space="preserve"> </w:t>
            </w:r>
          </w:p>
        </w:tc>
        <w:tc>
          <w:tcPr>
            <w:tcW w:w="143" w:type="dxa"/>
          </w:tcPr>
          <w:p w:rsidR="004E789F" w:rsidRPr="00F07C2A" w:rsidRDefault="004E789F"/>
        </w:tc>
      </w:tr>
      <w:tr w:rsidR="004E789F" w:rsidRPr="001B01F6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07C2A">
              <w:t xml:space="preserve"> </w:t>
            </w:r>
          </w:p>
        </w:tc>
      </w:tr>
      <w:tr w:rsidR="004E789F" w:rsidRPr="001B01F6">
        <w:trPr>
          <w:trHeight w:hRule="exact" w:val="138"/>
        </w:trPr>
        <w:tc>
          <w:tcPr>
            <w:tcW w:w="426" w:type="dxa"/>
          </w:tcPr>
          <w:p w:rsidR="004E789F" w:rsidRPr="00F07C2A" w:rsidRDefault="004E789F"/>
        </w:tc>
        <w:tc>
          <w:tcPr>
            <w:tcW w:w="5671" w:type="dxa"/>
          </w:tcPr>
          <w:p w:rsidR="004E789F" w:rsidRPr="00F07C2A" w:rsidRDefault="004E789F"/>
        </w:tc>
        <w:tc>
          <w:tcPr>
            <w:tcW w:w="3119" w:type="dxa"/>
          </w:tcPr>
          <w:p w:rsidR="004E789F" w:rsidRPr="00F07C2A" w:rsidRDefault="004E789F"/>
        </w:tc>
        <w:tc>
          <w:tcPr>
            <w:tcW w:w="143" w:type="dxa"/>
          </w:tcPr>
          <w:p w:rsidR="004E789F" w:rsidRPr="00F07C2A" w:rsidRDefault="004E789F"/>
        </w:tc>
      </w:tr>
      <w:tr w:rsidR="004E789F" w:rsidRPr="001B01F6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F07C2A">
              <w:t xml:space="preserve"> </w:t>
            </w:r>
          </w:p>
        </w:tc>
      </w:tr>
      <w:tr w:rsidR="004E789F" w:rsidRPr="001B01F6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07C2A">
              <w:t xml:space="preserve"> </w:t>
            </w:r>
            <w:proofErr w:type="gramStart"/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7C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F07C2A">
              <w:t xml:space="preserve"> </w:t>
            </w:r>
            <w:r w:rsidRPr="00F0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F07C2A">
              <w:t xml:space="preserve"> </w:t>
            </w:r>
          </w:p>
          <w:p w:rsidR="004E789F" w:rsidRPr="00F07C2A" w:rsidRDefault="004616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7C2A">
              <w:t xml:space="preserve"> </w:t>
            </w:r>
          </w:p>
        </w:tc>
      </w:tr>
      <w:tr w:rsidR="004E789F" w:rsidRPr="001B01F6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789F" w:rsidRPr="00F07C2A" w:rsidRDefault="004E789F"/>
        </w:tc>
      </w:tr>
    </w:tbl>
    <w:p w:rsidR="004E789F" w:rsidRDefault="004E789F"/>
    <w:p w:rsidR="00F07C2A" w:rsidRDefault="00F07C2A"/>
    <w:p w:rsidR="00F07C2A" w:rsidRDefault="00F07C2A"/>
    <w:p w:rsidR="00F07C2A" w:rsidRDefault="00F07C2A"/>
    <w:p w:rsidR="00F07C2A" w:rsidRPr="00F07C2A" w:rsidRDefault="00F07C2A" w:rsidP="00F07C2A">
      <w:pPr>
        <w:pStyle w:val="Style3"/>
        <w:widowControl/>
        <w:ind w:left="284"/>
        <w:jc w:val="right"/>
        <w:rPr>
          <w:rStyle w:val="FontStyle31"/>
          <w:rFonts w:ascii="Times New Roman" w:hAnsi="Times New Roman"/>
          <w:b/>
          <w:bCs/>
          <w:sz w:val="24"/>
        </w:rPr>
      </w:pPr>
      <w:r w:rsidRPr="00F07C2A">
        <w:rPr>
          <w:rStyle w:val="FontStyle31"/>
          <w:rFonts w:ascii="Times New Roman" w:hAnsi="Times New Roman"/>
          <w:b/>
          <w:bCs/>
          <w:sz w:val="24"/>
        </w:rPr>
        <w:lastRenderedPageBreak/>
        <w:t>Приложение 1</w:t>
      </w:r>
    </w:p>
    <w:p w:rsidR="00F07C2A" w:rsidRPr="00F07C2A" w:rsidRDefault="00F07C2A" w:rsidP="00F07C2A">
      <w:pPr>
        <w:pStyle w:val="Style3"/>
        <w:widowControl/>
        <w:ind w:left="284"/>
        <w:rPr>
          <w:rStyle w:val="FontStyle31"/>
          <w:rFonts w:ascii="Times New Roman" w:hAnsi="Times New Roman"/>
          <w:b/>
          <w:bCs/>
          <w:sz w:val="24"/>
        </w:rPr>
      </w:pPr>
    </w:p>
    <w:p w:rsidR="00F07C2A" w:rsidRPr="00F07C2A" w:rsidRDefault="00F07C2A" w:rsidP="00F07C2A">
      <w:pPr>
        <w:pStyle w:val="Style3"/>
        <w:widowControl/>
        <w:ind w:left="284"/>
        <w:rPr>
          <w:b/>
        </w:rPr>
      </w:pPr>
      <w:r w:rsidRPr="00F07C2A">
        <w:rPr>
          <w:rStyle w:val="FontStyle31"/>
          <w:rFonts w:ascii="Times New Roman" w:hAnsi="Times New Roman"/>
          <w:b/>
          <w:bCs/>
          <w:sz w:val="24"/>
        </w:rPr>
        <w:t xml:space="preserve">6. Учебно-методическое обеспечение самостоятельной работы </w:t>
      </w:r>
      <w:proofErr w:type="gramStart"/>
      <w:r w:rsidRPr="00F07C2A">
        <w:rPr>
          <w:rStyle w:val="FontStyle31"/>
          <w:rFonts w:ascii="Times New Roman" w:hAnsi="Times New Roman"/>
          <w:b/>
          <w:bCs/>
          <w:sz w:val="24"/>
        </w:rPr>
        <w:t>обучающихся</w:t>
      </w:r>
      <w:proofErr w:type="gramEnd"/>
    </w:p>
    <w:p w:rsidR="00F07C2A" w:rsidRPr="00AF5CEC" w:rsidRDefault="00F07C2A" w:rsidP="00F07C2A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Самостоятельная работа студентов по дисциплине «Операционный менеджмент»</w:t>
      </w:r>
      <w:r w:rsidRPr="00AF5CEC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  <w:r w:rsidRPr="00AF5CEC">
        <w:rPr>
          <w:rFonts w:ascii="Times New Roman" w:hAnsi="Times New Roman" w:cs="Times New Roman"/>
          <w:sz w:val="24"/>
          <w:szCs w:val="24"/>
        </w:rPr>
        <w:t>проводится с целью:</w:t>
      </w:r>
    </w:p>
    <w:p w:rsidR="00F07C2A" w:rsidRPr="00AF5CEC" w:rsidRDefault="00F07C2A" w:rsidP="00F07C2A">
      <w:pPr>
        <w:pStyle w:val="listparagraph"/>
        <w:spacing w:before="0" w:beforeAutospacing="0" w:after="0" w:afterAutospacing="0"/>
        <w:ind w:firstLine="426"/>
        <w:jc w:val="both"/>
      </w:pPr>
      <w:r w:rsidRPr="00AF5CEC">
        <w:t>-систематизации и закрепления полученных теоретических знаний и практических умений студентов;</w:t>
      </w:r>
    </w:p>
    <w:p w:rsidR="00F07C2A" w:rsidRPr="00AF5CEC" w:rsidRDefault="00F07C2A" w:rsidP="00F07C2A">
      <w:pPr>
        <w:pStyle w:val="listparagraphcxspmiddle"/>
        <w:spacing w:before="0" w:beforeAutospacing="0" w:after="0" w:afterAutospacing="0"/>
        <w:ind w:firstLine="426"/>
        <w:jc w:val="both"/>
      </w:pPr>
      <w:r w:rsidRPr="00AF5CEC">
        <w:t>-углубления и расширения полученных ранее теоретических знаний;</w:t>
      </w:r>
    </w:p>
    <w:p w:rsidR="00F07C2A" w:rsidRPr="00AF5CEC" w:rsidRDefault="00F07C2A" w:rsidP="00F07C2A">
      <w:pPr>
        <w:pStyle w:val="listparagraphcxspmiddle"/>
        <w:spacing w:before="0" w:beforeAutospacing="0" w:after="0" w:afterAutospacing="0"/>
        <w:ind w:firstLine="426"/>
        <w:jc w:val="both"/>
      </w:pPr>
      <w:r w:rsidRPr="00AF5CEC">
        <w:t>-формирования умения использовать нормативную, правовую, справочную документацию и специальную литературу;</w:t>
      </w:r>
    </w:p>
    <w:p w:rsidR="00F07C2A" w:rsidRPr="00AF5CEC" w:rsidRDefault="00F07C2A" w:rsidP="00F07C2A">
      <w:pPr>
        <w:pStyle w:val="listparagraphcxspmiddle"/>
        <w:spacing w:before="0" w:beforeAutospacing="0" w:after="0" w:afterAutospacing="0"/>
        <w:ind w:firstLine="426"/>
        <w:jc w:val="both"/>
      </w:pPr>
      <w:r w:rsidRPr="00AF5CEC">
        <w:t>-развития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F07C2A" w:rsidRPr="00AF5CEC" w:rsidRDefault="00F07C2A" w:rsidP="00F07C2A">
      <w:pPr>
        <w:pStyle w:val="listparagraphcxspmiddle"/>
        <w:spacing w:before="0" w:beforeAutospacing="0" w:after="0" w:afterAutospacing="0"/>
        <w:ind w:firstLine="426"/>
        <w:jc w:val="both"/>
      </w:pPr>
      <w:r w:rsidRPr="00AF5CEC">
        <w:t>-формирования самостоятельности мышления, способностей к саморазвитию, самосовершенствованию и самореализации;</w:t>
      </w:r>
    </w:p>
    <w:p w:rsidR="00F07C2A" w:rsidRPr="00AF5CEC" w:rsidRDefault="00F07C2A" w:rsidP="00F07C2A">
      <w:pPr>
        <w:pStyle w:val="listparagraphcxspmiddle"/>
        <w:spacing w:before="0" w:beforeAutospacing="0" w:after="0" w:afterAutospacing="0"/>
        <w:ind w:firstLine="426"/>
        <w:jc w:val="both"/>
      </w:pPr>
      <w:r w:rsidRPr="00AF5CEC">
        <w:t>-развития исследовательских умений.</w:t>
      </w:r>
    </w:p>
    <w:p w:rsidR="00F07C2A" w:rsidRPr="00AF5CEC" w:rsidRDefault="00F07C2A" w:rsidP="00F07C2A">
      <w:pPr>
        <w:spacing w:line="240" w:lineRule="auto"/>
        <w:ind w:right="163" w:firstLine="426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Видами самостоятельной работы при изучении дисциплины «Международный менеджмент» являются:</w:t>
      </w:r>
    </w:p>
    <w:p w:rsidR="00F07C2A" w:rsidRPr="00AF5CEC" w:rsidRDefault="00F07C2A" w:rsidP="00F07C2A">
      <w:pPr>
        <w:spacing w:line="240" w:lineRule="auto"/>
        <w:ind w:right="163" w:firstLine="426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-подготовка студентов к лекциям, практическим занятиям: составление схем и таблиц по тексту; выписки из текста; работа со сло</w:t>
      </w:r>
      <w:r w:rsidRPr="00AF5CEC">
        <w:rPr>
          <w:rFonts w:ascii="Times New Roman" w:hAnsi="Times New Roman" w:cs="Times New Roman"/>
          <w:sz w:val="24"/>
          <w:szCs w:val="24"/>
        </w:rPr>
        <w:softHyphen/>
        <w:t>варями и справочниками; ознакомление с нормативными документами;</w:t>
      </w:r>
    </w:p>
    <w:p w:rsidR="00F07C2A" w:rsidRPr="00AF5CEC" w:rsidRDefault="00F07C2A" w:rsidP="00F07C2A">
      <w:pPr>
        <w:spacing w:line="240" w:lineRule="auto"/>
        <w:ind w:right="163" w:firstLine="426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- ответы на контрольные вопросы; тестирование</w:t>
      </w:r>
    </w:p>
    <w:p w:rsidR="00F07C2A" w:rsidRPr="00AF5CEC" w:rsidRDefault="00F07C2A" w:rsidP="00F07C2A">
      <w:pPr>
        <w:spacing w:line="240" w:lineRule="auto"/>
        <w:ind w:right="163" w:firstLine="426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- решение ситуационных производственных (профессиональных) задач; подготовка к деловым играм; проектирование и мо</w:t>
      </w:r>
      <w:r w:rsidRPr="00AF5CEC">
        <w:rPr>
          <w:rFonts w:ascii="Times New Roman" w:hAnsi="Times New Roman" w:cs="Times New Roman"/>
          <w:sz w:val="24"/>
          <w:szCs w:val="24"/>
        </w:rPr>
        <w:softHyphen/>
        <w:t>делирование разных видов и компонентов профессиональной деятельности; </w:t>
      </w:r>
    </w:p>
    <w:p w:rsidR="00F07C2A" w:rsidRPr="00AF5CEC" w:rsidRDefault="00F07C2A" w:rsidP="00F07C2A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В качестве форм и методов контроля самостоятельной работы студентов могут быть использованы фронтальные опросы на практических занятиях, тестирование, самоотчеты, контрольные работы, защита творческих работ и др.</w:t>
      </w:r>
    </w:p>
    <w:p w:rsidR="00F07C2A" w:rsidRPr="00AF5CEC" w:rsidRDefault="00F07C2A" w:rsidP="00F07C2A">
      <w:pPr>
        <w:pStyle w:val="a5"/>
        <w:spacing w:before="0" w:beforeAutospacing="0" w:after="0" w:afterAutospacing="0"/>
        <w:ind w:firstLine="426"/>
        <w:jc w:val="both"/>
      </w:pPr>
      <w:r w:rsidRPr="00AF5CEC">
        <w:t>Критериями оценки результатов самостоятельной работы студентов являются:</w:t>
      </w:r>
    </w:p>
    <w:p w:rsidR="00F07C2A" w:rsidRPr="00AF5CEC" w:rsidRDefault="00F07C2A" w:rsidP="00F07C2A">
      <w:pPr>
        <w:pStyle w:val="a5"/>
        <w:spacing w:before="0" w:beforeAutospacing="0" w:after="0" w:afterAutospacing="0"/>
        <w:ind w:firstLine="426"/>
        <w:jc w:val="both"/>
      </w:pPr>
      <w:r w:rsidRPr="00AF5CEC">
        <w:t>- уровень освоения студентами учебного материала;</w:t>
      </w:r>
    </w:p>
    <w:p w:rsidR="00F07C2A" w:rsidRPr="00AF5CEC" w:rsidRDefault="00F07C2A" w:rsidP="00F07C2A">
      <w:pPr>
        <w:pStyle w:val="a5"/>
        <w:spacing w:before="0" w:beforeAutospacing="0" w:after="0" w:afterAutospacing="0"/>
        <w:ind w:firstLine="426"/>
        <w:jc w:val="both"/>
      </w:pPr>
      <w:r w:rsidRPr="00AF5CEC">
        <w:t>- умение студента использовать теоретические знания при решении практических задач;</w:t>
      </w:r>
    </w:p>
    <w:p w:rsidR="00F07C2A" w:rsidRPr="00AF5CEC" w:rsidRDefault="00F07C2A" w:rsidP="00F07C2A">
      <w:pPr>
        <w:pStyle w:val="a5"/>
        <w:spacing w:before="0" w:beforeAutospacing="0" w:after="0" w:afterAutospacing="0"/>
        <w:ind w:firstLine="426"/>
        <w:jc w:val="both"/>
      </w:pPr>
      <w:r w:rsidRPr="00AF5CEC">
        <w:t>- обоснованность и четкость изложения материала в отчете;</w:t>
      </w:r>
    </w:p>
    <w:p w:rsidR="00F07C2A" w:rsidRPr="00AF5CEC" w:rsidRDefault="00F07C2A" w:rsidP="00F07C2A">
      <w:pPr>
        <w:pStyle w:val="a5"/>
        <w:spacing w:before="0" w:beforeAutospacing="0" w:after="0" w:afterAutospacing="0"/>
        <w:ind w:firstLine="426"/>
        <w:jc w:val="both"/>
      </w:pPr>
      <w:r w:rsidRPr="00AF5CEC">
        <w:t>- сформированные умения и навыки в соответствии с целями и задачами изучения дисциплины.</w:t>
      </w:r>
    </w:p>
    <w:p w:rsidR="00F07C2A" w:rsidRPr="00AF5CEC" w:rsidRDefault="00F07C2A" w:rsidP="00F07C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C2A" w:rsidRPr="00AF5CEC" w:rsidRDefault="00F07C2A" w:rsidP="00F07C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sz w:val="24"/>
          <w:szCs w:val="24"/>
        </w:rPr>
        <w:t>Примерный перечень тем эссе и докладов:</w:t>
      </w:r>
    </w:p>
    <w:p w:rsidR="00F07C2A" w:rsidRPr="00AF5CEC" w:rsidRDefault="00F07C2A" w:rsidP="00F07C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1. Жизненный цикл продукта.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2. Маркетинговая разработка продукта.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3.Научно-техническое прогнозирование развития продукта.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4.Инновационный процесс: содержание и особенности.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5.Конструирование нового продукта.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6.Понятие и содержание управления инновационными проектами.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lastRenderedPageBreak/>
        <w:t>7.Порядок разработки инновационных проектов.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8.Планирование инновационного проекта.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9.Типы процессов.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10.Производственный цикл.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11.Производственная структура предприятия.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 xml:space="preserve">12.Организация производства </w:t>
      </w:r>
      <w:proofErr w:type="spellStart"/>
      <w:r w:rsidRPr="00AF5CEC">
        <w:rPr>
          <w:rFonts w:ascii="Times New Roman" w:hAnsi="Times New Roman" w:cs="Times New Roman"/>
          <w:sz w:val="24"/>
          <w:szCs w:val="24"/>
        </w:rPr>
        <w:t>непоточными</w:t>
      </w:r>
      <w:proofErr w:type="spellEnd"/>
      <w:r w:rsidRPr="00AF5CEC">
        <w:rPr>
          <w:rFonts w:ascii="Times New Roman" w:hAnsi="Times New Roman" w:cs="Times New Roman"/>
          <w:sz w:val="24"/>
          <w:szCs w:val="24"/>
        </w:rPr>
        <w:t xml:space="preserve"> методами.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13.Организация производства поточными методами.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14.Технологическое обслуживание производства.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15.Производственное планирование.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16.Модели и методы управления запасами.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17.Система управления «точно в срок»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18.Планирование потребности в компонентах изделий.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19.Планирование производственных ресурсов.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7C2A" w:rsidRPr="00AF5CEC" w:rsidRDefault="00F07C2A" w:rsidP="00F07C2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CEC">
        <w:rPr>
          <w:rFonts w:ascii="Times New Roman" w:hAnsi="Times New Roman" w:cs="Times New Roman"/>
          <w:b/>
          <w:sz w:val="24"/>
          <w:szCs w:val="24"/>
        </w:rPr>
        <w:t>Примерный тест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Ориентация управленческой деятельности при решении производственных проблем на потребности клиентов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1.Системный подход.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2.Маркетинговый подход.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3.Интеграционный подход.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4.Функциональный подход.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5.Комплексный подход.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2.Представление объекта управленческого воздействия в качестве совокупности взаимосвязанных элементов, имеющих общие цели,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1.Системный подход.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</w:t>
      </w:r>
      <w:proofErr w:type="gramStart"/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Маркетинговых</w:t>
      </w:r>
      <w:proofErr w:type="gramEnd"/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 xml:space="preserve"> подход.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3.Интеграционный подход.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4.Функциональный подход.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5.Комплексный подход.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3.Основными функциями операционного менеджмента являются: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1.Управление производством, персоналом, финансами.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2.Управление производством, персоналом, инновациями.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lastRenderedPageBreak/>
        <w:t>3.Планирование, контроль, организация, регулирование, мотивация.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4.Управление бизнес-процессами, контроль, учет.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5.Управление производством, маркетинг, инновации.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Тест 4. Методы властной мотивации, основанные на принуждении подчиненных к выполнению той или иной деятельности, называются: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1.Административными.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2.Организационными.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3.Социально-психологическими.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4.Экономическими.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5.Технологическими.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5.Методы выявления и развития индивидуальных способностей подчиненных называются: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1.Административными.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2.Организационными.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3.Социально-психологическими.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4.Экономическими.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5.Технологическими.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6.Система, имеющая способность самостоятельно или во взаимодействии с другими системами удовлетворять потребности населения,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1.Операционной.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2.Социотехнической.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3.Детерминированной.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4.Маркетинговой.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5.Организационной.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7.Операционная система, конечный результат деятельности которой представляет собой уникальный продукт,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1.Сервисной.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2.Проектной.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3.Мелкосерийной.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4.Массовой.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5.Непрерывной.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8 - Тест. Операционная система, структура которой предполагает специализацию отдельных подразделений на выполнении разных операций,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lastRenderedPageBreak/>
        <w:t>1.Сервисной.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2.Проектной.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3.Мелкосерийной.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4.Массовой.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5.Непрерывной.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9.Операционная система, с высокой скоростью выпуска единицы продукции,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1.Сервисной.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2.Проектной.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3.Мелкосерийной.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4.Массовой.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5.Непрерывной.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10.Операционная система, производящая значительные объемы стандартных результатов,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1.Сервисной.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2.Проектной.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3.Мелкосерийной.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4.Массовой.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5.Непрерывной.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11.Операционная система, результаты деятельности которой производятся и потребляются одновременно,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1.Сервисной.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2.Проектной.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3.Мелкосерийной.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4.Массовой.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5.Непрерывной.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12.Какой из приведенных факторов не применяется во внимание при решении вопроса о размещении производства на макроуровне: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1.Демографический.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2.Экономический.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3.Политический.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4.Инфраструктурный.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5.Экологический.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lastRenderedPageBreak/>
        <w:t>Тест. 13. Какой из приведенных факторов не принимается во внимание при решении вопроса о размещении производства на микроуровне: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1.Конкуренции.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 xml:space="preserve">2.Нормы развития </w:t>
      </w:r>
      <w:proofErr w:type="spellStart"/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промзоны</w:t>
      </w:r>
      <w:proofErr w:type="spellEnd"/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3.Налоговой политики.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4.Транспортной инфраструктуры.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5.Энергообеспечения.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14.При планировании работ, носящих временный характер, используется: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 xml:space="preserve">1.Генеральное </w:t>
      </w:r>
      <w:proofErr w:type="spellStart"/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компонирование</w:t>
      </w:r>
      <w:proofErr w:type="spellEnd"/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2.Фиксированное позиционирование.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3.Линейное планирование.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4.Практирование.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5.Пропорционально-функциональная схема.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15.Группировку производственных ресурсов по признаку выполняемых работ предполагает: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 xml:space="preserve">1.Генеральное </w:t>
      </w:r>
      <w:proofErr w:type="spellStart"/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компонирование</w:t>
      </w:r>
      <w:proofErr w:type="spellEnd"/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2.Фиксированное позиционирование.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3.Линейное планирование.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4.Практирование.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5.Пропорционально-функциональная схема.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16.При организации непрерывного производства используется: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 xml:space="preserve">1.Генеральное </w:t>
      </w:r>
      <w:proofErr w:type="spellStart"/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компонирование</w:t>
      </w:r>
      <w:proofErr w:type="spellEnd"/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2.Фиксированное позиционирование.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3.Линейное планирование.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4.Практирование.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5.Пропорционально-функциональная схема.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17.Для придания процессу планирования целостности относительно горизонтальных и вертикальных уровней предприятия используется принцип: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1.Непрерывности.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2.Участия.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3.Полноты.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4.Координации и интеграции.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lastRenderedPageBreak/>
        <w:t>5.Экономичности.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18.Тест. Разработка планов предприятия, с учетом мнения персонала их выполняющих, происходит на основе принципа: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1.Непрерывности.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2.Участия.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3.Полноты.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4.Координации и интеграции.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5.Экономичности.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19.Оптимизация затрат на осуществление плановой деятельности происходит на основе принципа: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1.Непреывности.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2.Участия.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3.Полноты.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4.Координации и интеграции.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5.Экономичности.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20.Составление плана последовательного выполнения работ, в котором каждая из них описывается с требуемой мерой детализации,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1.Нормативным методом.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2.Линейным программированием.</w:t>
      </w:r>
    </w:p>
    <w:p w:rsidR="00F07C2A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3.Методом последовательного описания операций.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4.Методом рабочего календаря.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5.Методом сетевого планирования.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21.Построение таблиц, в которых указываются виды работ, сроки и последовательность их выполнения,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1.Нормативным методом.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2.Линейным программированием.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3.Методом последовательного описания операций.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4.Методом рабочего календаря.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5.Методом сетевого планирования.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22 - Тест. Выбор оптимального варианта функционирования предприятия при заданных критериях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1.Нормативным методом.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2.Линейным программированием.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lastRenderedPageBreak/>
        <w:t>3.Методом последовательного описания операций.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4.Методом рабочего календаря.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5.Методом сетевого планирования.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 xml:space="preserve">23.Выделите </w:t>
      </w:r>
      <w:proofErr w:type="gramStart"/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фактор</w:t>
      </w:r>
      <w:proofErr w:type="gramEnd"/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 xml:space="preserve"> не влияющий на разработку </w:t>
      </w:r>
      <w:proofErr w:type="spellStart"/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агрегативного</w:t>
      </w:r>
      <w:proofErr w:type="spellEnd"/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 xml:space="preserve"> плана предприятия: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1.Прогнозируемый уровень конкуренции.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2.Прогнозируемый спрос.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3.Численность работников.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4.Объем производства.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5.Деятельность субподрядчиков.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24.Агрегативный план предприятия охватывает период: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1.От 6 до 18 мес.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2.От 3 до 18 мес.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3.От 4 до 12 мес.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4.От 12 до 18 мес.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5.От 1 до 18 мес.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25.Перечень определенных количественных показателей, необходимых для производства планового количества изделий – это: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1.Производственный график.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2.Ведомость о составе изделия.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3.Производственный план.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4.Временным графиком товара.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5.План чистой потребности в материалах.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 xml:space="preserve">26.Количество и сроки реальных объемов производства готовых изделий или комплектующих, </w:t>
      </w:r>
      <w:proofErr w:type="gramStart"/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учитывающий</w:t>
      </w:r>
      <w:proofErr w:type="gramEnd"/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 xml:space="preserve"> размеры складских запасов – это: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1.Производственный график.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2.Ведомость о составе изделия.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3.Производственный план.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4.Временным графиком товара.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5.План чистой потребности в материалах.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27.Соотношение между основными источниками при формировании финансовых фондов и распределении средств по направлениям использования – это: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lastRenderedPageBreak/>
        <w:t>1.Структура капитала предприятия.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2.Баланс предприятия.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3.Бюджет предприятия.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4.Внутренние фонды предприятия.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5.Правильного ответа нет.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28.Что же относится к текущим активам предприятия: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1.Наличность в кассе и на банковских счетах.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2.Ценные бумаги предприятия.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3.Дебеторская задолженность.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4.Материальные запасы.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5.Правильного ответа нет.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29.Структура капитала предприятия зависит: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1.От вида хозяйственной деятельности.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2.От конъюнктуры рынка.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3.От состояния экономики страны.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4.От формы собственности.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5.Все ответы верны.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30.Результатом финансового планирования является: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1.Баланс предприятия.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2.Бюджет предприятия.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3.Финансовый план предприятия.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4.Кредиторская задолженность предприятия.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5.Правильного ответа нет.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31.Матюрити – это: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1.Процентная ставка акций.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2.Процентная ставка облигаций.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3.Срок действия акций.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4.Срок погашения облигаций.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5.Ставка конвертации облигаций.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32.Отношение собственного капитала предприятия к итогу его баланса – это: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1.Коэффициент финансовой стабильности.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lastRenderedPageBreak/>
        <w:t>2.Коэффициент финансовой автономии.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3.Промежуточный коэффициент ликвидности.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4.Коэффициент платежеспособности.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5.Рентабельность собственного капитала.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33.Отношение долгосрочных обязатель</w:t>
      </w:r>
      <w:proofErr w:type="gramStart"/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ств пр</w:t>
      </w:r>
      <w:proofErr w:type="gramEnd"/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едприятия к собственному капиталу – это: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1.Коэффициент финансовой стабильности.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2.Коэффициент финансовой автономии.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3.Промежуточный коэффициент ликвидности.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4.Коэффициент платежеспособности.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5.Рентабельность собственного капитала.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34.Отношение собственного капитала предприятия к его кредитным обязательствам – это: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1.Коэффициент финансовой стабильности.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2.Коэффициент финансовой автономии.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3.Промежуточный коэффициент ликвидности.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4.Коэффициент платежеспособности.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5.Рентабельность собственного капитала.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35.Эффективность работы предприятия в использовании собственных активов характеризуют: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1.Коэффициент ликвидности.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2.Коэффициенты платежеспособности.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3.Показатели деловой активности.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4.Показатели экономической эффективности.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5.Все ответы верны.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36.Выделите группу финансовых рисков, связанных с покупательской способностью денег: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1.Утраченной выгоды, снижения доходности, ликвидности.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2.Инфляционные, дефляционные, снижение доходности.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3.Прямых финансовых потерь, валютные, ликвидности.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4.Утраченной выгоды, прямых финансовых потерь, ликвидности.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5.Инфляционные, дефляционные, ликвидности, валютные.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lastRenderedPageBreak/>
        <w:t>37.Какие риски выражаются в убытках, связанных с порчей имущества, внедрением новых технологий, остановкой производства: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1.Производственные.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2.Коммерческие.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3.Инвестиционные.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4.Валютные.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5.Экономические.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38.Какая вероятность наступления риска рассчитывается путем определения частоты, с которой происходило анализируемое событие: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1.Экономическая.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2.Экспертная.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3.Статистическая.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4.Объективная.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5.Субъективная.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39.Укажите основные формы управления риском: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1.Экспертная, статистическая, коллегиальная.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2.Консервативная, адаптивная, активная.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3.Хеджирование, страхование, самострахование.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4.Эмпирическая, аналитическая.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5.Правильного ответа нет.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40.Стандартный документ, закрепляющий право владельца на покупку (продажу) определенных активов в установленное время в будущем по утвержденной цене – это: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1.Фьючерсный контракт.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2.Форвардный контракт.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3.Опцион.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4.Договор страхования.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5.Правильного ответа нет.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41.Стандартный документ, свидетельствующий об обязательстве купить (продать) соответствующее количество базового актива в определенное время в будущем на определенных условиях: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1.Фьючерсный контракт.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2.Форвардный контракт.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3.Опцион.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lastRenderedPageBreak/>
        <w:t>4.Договор страхования.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5.Правильного ответа нет.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42.Стандартный документ, свидетельствующий об обязательстве продать (купить) соответствующее количество базовых активов в определенное время в будущем по установленной цене – это: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1.Фьючерсный контракт.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2.Форвардный контракт.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3.Опцион.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4.Договор страхования.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5.Правильного ответа нет.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43.Тест. Установление контроля над поставщиками и посредниками представляет собой: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1.Горизонтальную интеграцию.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2.Вертикальную интеграцию.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3.Концентрическую диверсификацию.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4.Конгломератную диверсификацию.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5.Создание совместных предприятий.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44.Покупка высокорентабельных предприятий, не зависимо от рода их хозяйственной деятельности,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1.Горизонтальная интеграция.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2.Вертикальная интеграция.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3.Концентрическая диверсификация.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4.Конгломератная диверсификация.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5.Создание совместных предприятий.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45.Поглощение конкурентов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1.Горизонтальная интеграция.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2.Вертикальная интеграция.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3.Концентрическая диверсификация.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4.Конгломератная диверсификация.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5.Создание совместных предприятий.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46.Основой стратегии сбытовой деятельности предприятия является: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1.Цели сбыта.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2.Методы сбыта.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lastRenderedPageBreak/>
        <w:t>3.Конкурентные преимущества.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4.Стиль продаж.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5.Реклама.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47.Реализация товаров предприятия через любых посредников, которые могут этим заниматься,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1.Прямым сбытом.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2.Экстенсивным сбытом.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3.Экслюзивным сбытом.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4.Селективным сбытом.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5.Правильного ответа нет.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48.Реализация товаров предприятия через ограниченное количество посредников, участие которых определяется их сервисными возможностями и целевой аудиторией,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1.Прямым сбытом.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2.Экстенсивным сбытом.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3.Эксклюзивным сбытом.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4.Селективным сбытом.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5.Правильного ответа нет.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49.Сбыт товаров и услуг без участия посредников называется: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1.Прямым сбытом.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2.Экстенсивным сбытом.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3.Эксклюзивным сбытом.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4.Селективным сбытом.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5.Правильного ответа нет.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50.Что же включается в затраты формирования запасов: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1.Стоимость предмета закупки.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2.Затраты на оформление заказа.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3.Затраты на сохранение.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4.Затраты на страхование.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  <w:r w:rsidRPr="00AF5CEC">
        <w:rPr>
          <w:rFonts w:ascii="Times New Roman" w:hAnsi="Times New Roman" w:cs="Times New Roman"/>
          <w:color w:val="2B2727"/>
          <w:spacing w:val="8"/>
          <w:sz w:val="24"/>
          <w:szCs w:val="24"/>
        </w:rPr>
        <w:t>5.Затраты, связанные с отсутствием запасов.</w:t>
      </w:r>
    </w:p>
    <w:p w:rsidR="00F07C2A" w:rsidRPr="00AF5CEC" w:rsidRDefault="00F07C2A" w:rsidP="00F07C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7C2A" w:rsidRPr="00AF5CEC" w:rsidRDefault="00F07C2A" w:rsidP="00F07C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C2A" w:rsidRPr="00AF5CEC" w:rsidRDefault="00F07C2A" w:rsidP="00F07C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7C2A" w:rsidRPr="00AF5CEC" w:rsidRDefault="00F07C2A" w:rsidP="00F07C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CEC">
        <w:rPr>
          <w:rFonts w:ascii="Times New Roman" w:hAnsi="Times New Roman" w:cs="Times New Roman"/>
          <w:b/>
          <w:bCs/>
          <w:sz w:val="24"/>
          <w:szCs w:val="24"/>
        </w:rPr>
        <w:t>Вопросы к зачету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Сущность и специфика операционного менеджмента.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Понятие операции, ее место в производственном процессе.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Принципы управления производством.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Системный подход в операционном менеджменте.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Процессный подход в операционном менеджменте.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Система управления организацией и ее структура.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Внешняя среда системы управления организацией.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Внутренняя среда системы управления организацией.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Научные подходы к управлению предприятием.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Реинжиниринг бизнес-процессов.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Модель операционного менеджмента 5P.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Классификация производственных структур предприятия.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Промышленное предприятие как </w:t>
      </w:r>
      <w:proofErr w:type="spell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производственая</w:t>
      </w:r>
      <w:proofErr w:type="spellEnd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 система.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Производственная мощность предприятия и факторы, ее определяющие.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Планирование и расчет производственной мощности.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Определение минимально рентабельного объема производства (уровня безубыточности).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Классификация производственных технологий.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Стратегический маркетинг как </w:t>
      </w:r>
      <w:proofErr w:type="spell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иструмент</w:t>
      </w:r>
      <w:proofErr w:type="spellEnd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планирования производственной мощности.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Производственный процесс и принципы его </w:t>
      </w:r>
      <w:proofErr w:type="spell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рациоальой</w:t>
      </w:r>
      <w:proofErr w:type="spellEnd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производственого</w:t>
      </w:r>
      <w:proofErr w:type="spellEnd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в пространстве.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Организация производственного процесса во времени.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Пути сокращения производственного цикла.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Принципы эффективной организации производственных процессов.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Сетевой график как инструмент повышения эффективности производственного процесса.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Классификация типов производства.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Методы организации </w:t>
      </w:r>
      <w:proofErr w:type="spell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проиводства</w:t>
      </w:r>
      <w:proofErr w:type="spellEnd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поточный</w:t>
      </w:r>
      <w:proofErr w:type="gramEnd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партионный</w:t>
      </w:r>
      <w:proofErr w:type="spellEnd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едиичный</w:t>
      </w:r>
      <w:proofErr w:type="spellEnd"/>
      <w:r w:rsidRPr="00AF5C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Особенности и направления совершенствования гибкого производства.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Ритмичность производства и ее содержание.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Алгоритм разработки процесса выполнения работ по изготовлению продукции.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Принципы научной организации труда (НОТ и их актуальность в оперативном управлении производством.</w:t>
      </w:r>
      <w:proofErr w:type="gramEnd"/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Автоматизация труда как фактор повышения его производительности.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Анализ затрат рабочего времени.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Эргономические факторы влияния на эффективность оперативного управления производством.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Методы наблюдения за трудовой </w:t>
      </w:r>
      <w:proofErr w:type="spell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деятельостью</w:t>
      </w:r>
      <w:proofErr w:type="spellEnd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работников.</w:t>
      </w:r>
      <w:proofErr w:type="gramEnd"/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Нормирование труда как фактор рационализации трудовых затрат.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Структура качества продукции: показатели и оценка его уровня.</w:t>
      </w:r>
      <w:proofErr w:type="gram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Качество и конкурентоспособность продукции.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Качество и полезность продукции.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Организация технического контроля качества на предприятии.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Система управления качеством и обеспечения конкурентоспособности продукции.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Стратегия ресурсосбережения.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</w:t>
      </w:r>
      <w:proofErr w:type="spell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ресурноемкости</w:t>
      </w:r>
      <w:proofErr w:type="spellEnd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 товара и производства.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Факторы и резервы 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роста производительности труда.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Концепция бережливого производства и ее роль в повышении эффективности операционных процессов.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Концепция бережливого производства.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Анализ эффективности использования ресурсов.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Специфика, </w:t>
      </w:r>
      <w:proofErr w:type="spell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содержаие</w:t>
      </w:r>
      <w:proofErr w:type="spellEnd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 и структура трудового процесса.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Организация персонала для достижения максимальной производительности.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Жргономические</w:t>
      </w:r>
      <w:proofErr w:type="spellEnd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технической подготовке рабочего места.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и </w:t>
      </w:r>
      <w:proofErr w:type="spell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классификаця</w:t>
      </w:r>
      <w:proofErr w:type="spellEnd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 резервов развития производства.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Ключевые показатели эффективности: сущность и специфика</w:t>
      </w:r>
      <w:proofErr w:type="gram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Взаимосвязь технологической и </w:t>
      </w:r>
      <w:proofErr w:type="spellStart"/>
      <w:r w:rsidRPr="00AF5CEC">
        <w:rPr>
          <w:rFonts w:ascii="Times New Roman" w:hAnsi="Times New Roman" w:cs="Times New Roman"/>
          <w:color w:val="000000"/>
          <w:sz w:val="24"/>
          <w:szCs w:val="24"/>
        </w:rPr>
        <w:t>экоомической</w:t>
      </w:r>
      <w:proofErr w:type="spellEnd"/>
      <w:r w:rsidRPr="00AF5CEC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операционного менеджмента в соответствии с ключевыми показателями эффективности.</w:t>
      </w:r>
    </w:p>
    <w:p w:rsidR="00F07C2A" w:rsidRPr="00AF5CEC" w:rsidRDefault="00F07C2A" w:rsidP="00F07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color w:val="000000"/>
          <w:sz w:val="24"/>
          <w:szCs w:val="24"/>
        </w:rPr>
        <w:t>Анализ резервов совершенствования организации производства на основе оценки эффективности оперативного управления.</w:t>
      </w:r>
    </w:p>
    <w:p w:rsidR="00F07C2A" w:rsidRPr="00AF5CEC" w:rsidRDefault="00F07C2A" w:rsidP="00F07C2A">
      <w:pPr>
        <w:shd w:val="clear" w:color="auto" w:fill="FFFFFF"/>
        <w:spacing w:line="240" w:lineRule="auto"/>
        <w:rPr>
          <w:rFonts w:ascii="Times New Roman" w:hAnsi="Times New Roman" w:cs="Times New Roman"/>
          <w:color w:val="2B2727"/>
          <w:spacing w:val="8"/>
          <w:sz w:val="24"/>
          <w:szCs w:val="24"/>
        </w:rPr>
      </w:pPr>
    </w:p>
    <w:p w:rsidR="00F07C2A" w:rsidRDefault="00F07C2A" w:rsidP="00F07C2A"/>
    <w:p w:rsidR="00F07C2A" w:rsidRDefault="00F07C2A" w:rsidP="00F07C2A"/>
    <w:p w:rsidR="00F07C2A" w:rsidRDefault="00F07C2A" w:rsidP="00F07C2A"/>
    <w:p w:rsidR="00F07C2A" w:rsidRDefault="00F07C2A" w:rsidP="00F07C2A"/>
    <w:p w:rsidR="00F07C2A" w:rsidRDefault="00F07C2A" w:rsidP="00F07C2A"/>
    <w:p w:rsidR="00F07C2A" w:rsidRDefault="00F07C2A" w:rsidP="00F07C2A"/>
    <w:p w:rsidR="00F07C2A" w:rsidRDefault="00F07C2A" w:rsidP="00F07C2A"/>
    <w:p w:rsidR="00F07C2A" w:rsidRDefault="00F07C2A" w:rsidP="00F07C2A"/>
    <w:p w:rsidR="00F07C2A" w:rsidRDefault="00F07C2A" w:rsidP="00F07C2A"/>
    <w:p w:rsidR="00F07C2A" w:rsidRDefault="00F07C2A" w:rsidP="00F07C2A"/>
    <w:p w:rsidR="00F07C2A" w:rsidRDefault="00F07C2A" w:rsidP="00F07C2A"/>
    <w:p w:rsidR="00F07C2A" w:rsidRDefault="00F07C2A" w:rsidP="00F07C2A"/>
    <w:p w:rsidR="00F07C2A" w:rsidRDefault="00F07C2A" w:rsidP="00F07C2A"/>
    <w:p w:rsidR="00F07C2A" w:rsidRDefault="00F07C2A">
      <w:pPr>
        <w:rPr>
          <w:rFonts w:ascii="Times New Roman" w:hAnsi="Times New Roman" w:cs="Times New Roman"/>
          <w:sz w:val="24"/>
          <w:szCs w:val="24"/>
        </w:rPr>
      </w:pPr>
    </w:p>
    <w:p w:rsidR="004616A3" w:rsidRDefault="004616A3">
      <w:pPr>
        <w:rPr>
          <w:rFonts w:ascii="Times New Roman" w:hAnsi="Times New Roman" w:cs="Times New Roman"/>
          <w:sz w:val="24"/>
          <w:szCs w:val="24"/>
        </w:rPr>
      </w:pPr>
    </w:p>
    <w:p w:rsidR="004616A3" w:rsidRDefault="004616A3">
      <w:pPr>
        <w:rPr>
          <w:rFonts w:ascii="Times New Roman" w:hAnsi="Times New Roman" w:cs="Times New Roman"/>
          <w:sz w:val="24"/>
          <w:szCs w:val="24"/>
        </w:rPr>
      </w:pPr>
    </w:p>
    <w:p w:rsidR="004616A3" w:rsidRDefault="004616A3">
      <w:pPr>
        <w:rPr>
          <w:rFonts w:ascii="Times New Roman" w:hAnsi="Times New Roman" w:cs="Times New Roman"/>
          <w:sz w:val="24"/>
          <w:szCs w:val="24"/>
        </w:rPr>
      </w:pPr>
    </w:p>
    <w:p w:rsidR="004616A3" w:rsidRDefault="004616A3">
      <w:pPr>
        <w:rPr>
          <w:rFonts w:ascii="Times New Roman" w:hAnsi="Times New Roman" w:cs="Times New Roman"/>
          <w:sz w:val="24"/>
          <w:szCs w:val="24"/>
        </w:rPr>
      </w:pPr>
    </w:p>
    <w:p w:rsidR="004616A3" w:rsidRDefault="004616A3">
      <w:pPr>
        <w:rPr>
          <w:rFonts w:ascii="Times New Roman" w:hAnsi="Times New Roman" w:cs="Times New Roman"/>
          <w:sz w:val="24"/>
          <w:szCs w:val="24"/>
        </w:rPr>
      </w:pPr>
    </w:p>
    <w:p w:rsidR="004616A3" w:rsidRDefault="004616A3">
      <w:pPr>
        <w:rPr>
          <w:rFonts w:ascii="Times New Roman" w:hAnsi="Times New Roman" w:cs="Times New Roman"/>
          <w:sz w:val="24"/>
          <w:szCs w:val="24"/>
        </w:rPr>
      </w:pPr>
    </w:p>
    <w:p w:rsidR="004616A3" w:rsidRDefault="004616A3">
      <w:pPr>
        <w:rPr>
          <w:rFonts w:ascii="Times New Roman" w:hAnsi="Times New Roman" w:cs="Times New Roman"/>
          <w:sz w:val="24"/>
          <w:szCs w:val="24"/>
        </w:rPr>
      </w:pPr>
    </w:p>
    <w:p w:rsidR="004616A3" w:rsidRDefault="004616A3">
      <w:pPr>
        <w:rPr>
          <w:rFonts w:ascii="Times New Roman" w:hAnsi="Times New Roman" w:cs="Times New Roman"/>
          <w:sz w:val="24"/>
          <w:szCs w:val="24"/>
        </w:rPr>
        <w:sectPr w:rsidR="004616A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616A3" w:rsidRDefault="004616A3" w:rsidP="004616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616A3" w:rsidRPr="00AF5CEC" w:rsidRDefault="004616A3" w:rsidP="004616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CEC">
        <w:rPr>
          <w:rFonts w:ascii="Times New Roman" w:hAnsi="Times New Roman" w:cs="Times New Roman"/>
          <w:b/>
          <w:sz w:val="24"/>
          <w:szCs w:val="24"/>
        </w:rPr>
        <w:t>7. Оценочные средства для проведения промежуточной аттестации</w:t>
      </w:r>
    </w:p>
    <w:p w:rsidR="004616A3" w:rsidRPr="00AF5CEC" w:rsidRDefault="004616A3" w:rsidP="004616A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 xml:space="preserve">Перечень тем для подготовки к зачету по дисциплине «Операционный </w:t>
      </w:r>
      <w:r w:rsidRPr="00AF5CEC">
        <w:rPr>
          <w:rStyle w:val="FontStyle16"/>
          <w:sz w:val="24"/>
          <w:szCs w:val="24"/>
        </w:rPr>
        <w:t>менеджмент</w:t>
      </w:r>
      <w:r w:rsidRPr="00AF5CEC">
        <w:rPr>
          <w:rFonts w:ascii="Times New Roman" w:hAnsi="Times New Roman" w:cs="Times New Roman"/>
          <w:sz w:val="24"/>
          <w:szCs w:val="24"/>
        </w:rPr>
        <w:t xml:space="preserve">» для </w:t>
      </w:r>
      <w:r w:rsidRPr="00AF5CEC">
        <w:rPr>
          <w:rFonts w:ascii="Times New Roman" w:hAnsi="Times New Roman" w:cs="Times New Roman"/>
          <w:color w:val="000000"/>
          <w:sz w:val="24"/>
          <w:szCs w:val="24"/>
        </w:rPr>
        <w:t>специальности 38.04.02 «Управление развитием компании».</w:t>
      </w:r>
    </w:p>
    <w:p w:rsidR="004616A3" w:rsidRPr="00AF5CEC" w:rsidRDefault="004616A3" w:rsidP="004616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C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Pr="00AF5CEC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pPr w:leftFromText="180" w:rightFromText="180" w:vertAnchor="text" w:horzAnchor="margin" w:tblpY="38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4143"/>
        <w:gridCol w:w="9057"/>
      </w:tblGrid>
      <w:tr w:rsidR="004616A3" w:rsidRPr="00AF5CEC" w:rsidTr="007E17A9">
        <w:trPr>
          <w:trHeight w:val="753"/>
          <w:tblHeader/>
        </w:trPr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16A3" w:rsidRPr="00AF5CEC" w:rsidRDefault="004616A3" w:rsidP="007E1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16A3" w:rsidRPr="00AF5CEC" w:rsidRDefault="004616A3" w:rsidP="007E1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16A3" w:rsidRPr="00AF5CEC" w:rsidRDefault="004616A3" w:rsidP="007E17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4616A3" w:rsidRPr="001B01F6" w:rsidTr="007E17A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ПК-1 -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4616A3" w:rsidRPr="001B01F6" w:rsidTr="007E17A9">
        <w:trPr>
          <w:trHeight w:val="225"/>
        </w:trPr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6A3" w:rsidRPr="00AF5CEC" w:rsidRDefault="004616A3" w:rsidP="007E17A9">
            <w:pPr>
              <w:pStyle w:val="Default"/>
            </w:pPr>
            <w:r w:rsidRPr="00AF5CEC">
              <w:t>- основы деловых коммуникаций;</w:t>
            </w:r>
          </w:p>
          <w:p w:rsidR="004616A3" w:rsidRPr="00AF5CEC" w:rsidRDefault="004616A3" w:rsidP="007E17A9">
            <w:pPr>
              <w:pStyle w:val="Default"/>
            </w:pPr>
            <w:r w:rsidRPr="00AF5CEC">
              <w:t>- виды управленческих решений методы их принятия;</w:t>
            </w:r>
          </w:p>
          <w:p w:rsidR="004616A3" w:rsidRPr="00AF5CEC" w:rsidRDefault="004616A3" w:rsidP="007E17A9">
            <w:pPr>
              <w:pStyle w:val="a5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 w:rsidRPr="00AF5CEC">
              <w:t xml:space="preserve">- </w:t>
            </w:r>
            <w:r w:rsidRPr="00AF5CEC">
              <w:rPr>
                <w:rFonts w:eastAsia="Times New Roman"/>
                <w:color w:val="000000"/>
              </w:rPr>
              <w:t>принципы развития и закономерности функционирования организации;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нормы трудового законодательства;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делового общения;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и методы организации деловых коммуникаций</w:t>
            </w:r>
          </w:p>
          <w:p w:rsidR="004616A3" w:rsidRPr="00AF5CEC" w:rsidRDefault="004616A3" w:rsidP="007E17A9">
            <w:pPr>
              <w:pStyle w:val="Default"/>
            </w:pPr>
          </w:p>
        </w:tc>
        <w:tc>
          <w:tcPr>
            <w:tcW w:w="3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6A3" w:rsidRPr="00AF5CEC" w:rsidRDefault="004616A3" w:rsidP="007E17A9">
            <w:pPr>
              <w:spacing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Вопросы для контрольного собеседования:</w:t>
            </w:r>
          </w:p>
          <w:p w:rsidR="004616A3" w:rsidRPr="00AF5CEC" w:rsidRDefault="004616A3" w:rsidP="007E17A9">
            <w:pPr>
              <w:spacing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 Раскройте сущность системного подхода к изучению курса «Операционный менеджмент».</w:t>
            </w:r>
          </w:p>
          <w:p w:rsidR="004616A3" w:rsidRPr="00AF5CEC" w:rsidRDefault="004616A3" w:rsidP="007E17A9">
            <w:pPr>
              <w:spacing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 Дайте обоснование организационных, производственных условий и экономических отношений, обусловливающих выделение предприятия как основного звена народного хозяйства. Изложите цели и задачи предприятия.</w:t>
            </w:r>
          </w:p>
          <w:p w:rsidR="004616A3" w:rsidRPr="00AF5CEC" w:rsidRDefault="004616A3" w:rsidP="007E17A9">
            <w:pPr>
              <w:spacing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 Почему предприятие можно рассматривать как производственную систему? Изложите характерные признаки и свойства системы.</w:t>
            </w:r>
          </w:p>
          <w:p w:rsidR="004616A3" w:rsidRPr="00AF5CEC" w:rsidRDefault="004616A3" w:rsidP="007E17A9">
            <w:pPr>
              <w:spacing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 Дайте определение понятия «общая» и «производственная» структура предприятия и рассмотрите факторы, определяющие производственную структуру.</w:t>
            </w:r>
          </w:p>
          <w:p w:rsidR="004616A3" w:rsidRPr="00AF5CEC" w:rsidRDefault="004616A3" w:rsidP="007E17A9">
            <w:pPr>
              <w:spacing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5. На примере предприятия проанализируйте производственную и общую структуры. Какие изменения следовало бы внести, чтобы повысить эффективность их функционирования?</w:t>
            </w:r>
          </w:p>
          <w:p w:rsidR="004616A3" w:rsidRPr="00AF5CEC" w:rsidRDefault="004616A3" w:rsidP="007E17A9">
            <w:pPr>
              <w:spacing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6. Воспользуйтесь табл.1. в качестве модели и опишите взаимосвязь </w:t>
            </w: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«вход-преобразование-выход» для следующих производственных систем:</w:t>
            </w:r>
          </w:p>
          <w:p w:rsidR="004616A3" w:rsidRPr="00AF5CEC" w:rsidRDefault="004616A3" w:rsidP="007E17A9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авиакомпания;</w:t>
            </w:r>
          </w:p>
          <w:p w:rsidR="004616A3" w:rsidRPr="00AF5CEC" w:rsidRDefault="004616A3" w:rsidP="007E17A9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 </w:t>
            </w:r>
            <w:hyperlink r:id="rId29" w:tooltip="Аудиторская фирма" w:history="1">
              <w:r w:rsidRPr="00AF5CEC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аудиторская фирма</w:t>
              </w:r>
            </w:hyperlink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16A3" w:rsidRPr="00AF5CEC" w:rsidRDefault="004616A3" w:rsidP="007E17A9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филиал банка;</w:t>
            </w:r>
          </w:p>
          <w:p w:rsidR="004616A3" w:rsidRPr="00AF5CEC" w:rsidRDefault="004616A3" w:rsidP="007E17A9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главный офис крупного банка. </w:t>
            </w:r>
          </w:p>
          <w:p w:rsidR="004616A3" w:rsidRPr="00AF5CEC" w:rsidRDefault="004616A3" w:rsidP="007E17A9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6A3" w:rsidRPr="00AF5CEC" w:rsidRDefault="004616A3" w:rsidP="007E17A9">
            <w:pPr>
              <w:shd w:val="clear" w:color="auto" w:fill="FFFFFF"/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3024"/>
              <w:gridCol w:w="3556"/>
            </w:tblGrid>
            <w:tr w:rsidR="004616A3" w:rsidRPr="00AF5CEC" w:rsidTr="007E17A9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Организационный уровень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Производственная сфера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Сфера услуг</w:t>
                  </w:r>
                </w:p>
              </w:tc>
            </w:tr>
            <w:tr w:rsidR="004616A3" w:rsidRPr="00AF5CEC" w:rsidTr="007E17A9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Высший уровень руководства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производству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Региональные менеджеры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производственным вопросам (авиакомпания)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Старший администратор (больница)</w:t>
                  </w:r>
                </w:p>
              </w:tc>
            </w:tr>
            <w:tr w:rsidR="004616A3" w:rsidRPr="001B01F6" w:rsidTr="007E17A9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Средний уровень руководства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Руководители по производственным вопросам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Руководитель проекта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Администратор магазина (универмаг)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Менеджер, отвечающий за </w:t>
                  </w: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производственные помещения (оптовый склад)</w:t>
                  </w:r>
                </w:p>
              </w:tc>
            </w:tr>
            <w:tr w:rsidR="004616A3" w:rsidRPr="00AF5CEC" w:rsidTr="007E17A9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Низший уровень руководства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отдела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смены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Бригадир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филиала (банк)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отдела (страховая компания)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Помощник директора</w:t>
                  </w:r>
                </w:p>
              </w:tc>
            </w:tr>
            <w:tr w:rsidR="004616A3" w:rsidRPr="001B01F6" w:rsidTr="007E17A9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Персонал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Контролёр-приёмщик продукции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Диспетчер отдела МТС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Сотрудник ОТК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Агент по закупкам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Инженер-технолог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Спец. по системам и процедурам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Инспектор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Врач-диетолог (больница)</w:t>
                  </w:r>
                </w:p>
                <w:p w:rsidR="004616A3" w:rsidRPr="00AF5CEC" w:rsidRDefault="004616A3" w:rsidP="002A57FE">
                  <w:pPr>
                    <w:framePr w:hSpace="180" w:wrap="around" w:vAnchor="text" w:hAnchor="margin" w:y="387"/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5C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Менеджер по обслуживанию клиентов</w:t>
                  </w:r>
                </w:p>
              </w:tc>
            </w:tr>
          </w:tbl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A3" w:rsidRPr="00AF5CEC" w:rsidTr="007E17A9">
        <w:trPr>
          <w:trHeight w:val="5633"/>
        </w:trPr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6A3" w:rsidRPr="00AF5CEC" w:rsidRDefault="004616A3" w:rsidP="007E17A9">
            <w:pPr>
              <w:pStyle w:val="Default"/>
              <w:jc w:val="both"/>
            </w:pPr>
            <w:r w:rsidRPr="00AF5CEC">
              <w:t>- устанавливать контакт с коллегами;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модели управления запасами;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планировать потребность организации в запасах;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коммуникационные процессы в организации и разрабатывать предложения по повышению их эффективности;</w:t>
            </w:r>
          </w:p>
          <w:p w:rsidR="004616A3" w:rsidRPr="00AF5CEC" w:rsidRDefault="004616A3" w:rsidP="007E17A9">
            <w:pPr>
              <w:pStyle w:val="Default"/>
              <w:jc w:val="both"/>
            </w:pPr>
          </w:p>
        </w:tc>
        <w:tc>
          <w:tcPr>
            <w:tcW w:w="3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2C3239"/>
                <w:sz w:val="24"/>
                <w:szCs w:val="24"/>
                <w:shd w:val="clear" w:color="auto" w:fill="FFFFFF"/>
              </w:rPr>
            </w:pPr>
            <w:r w:rsidRPr="00AF5CEC">
              <w:rPr>
                <w:rFonts w:ascii="Times New Roman" w:hAnsi="Times New Roman" w:cs="Times New Roman"/>
                <w:color w:val="2C3239"/>
                <w:sz w:val="24"/>
                <w:szCs w:val="24"/>
                <w:shd w:val="clear" w:color="auto" w:fill="FFFFFF"/>
              </w:rPr>
              <w:t>Задание №1: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2C3239"/>
                <w:sz w:val="24"/>
                <w:szCs w:val="24"/>
                <w:shd w:val="clear" w:color="auto" w:fill="FFFFFF"/>
              </w:rPr>
            </w:pPr>
            <w:r w:rsidRPr="00AF5CEC">
              <w:rPr>
                <w:rFonts w:ascii="Times New Roman" w:hAnsi="Times New Roman" w:cs="Times New Roman"/>
                <w:color w:val="2C3239"/>
                <w:sz w:val="24"/>
                <w:szCs w:val="24"/>
                <w:shd w:val="clear" w:color="auto" w:fill="FFFFFF"/>
              </w:rPr>
              <w:t>Потребность исполнения поручений исполнителем, которые являются его прямыми функциональными обязанностями, представляет собой: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2C3239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2C3239"/>
                <w:sz w:val="24"/>
                <w:szCs w:val="24"/>
              </w:rPr>
              <w:t>1) Функцию мотивации,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2C3239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2C3239"/>
                <w:sz w:val="24"/>
                <w:szCs w:val="24"/>
              </w:rPr>
              <w:t>2) Упрощение и дифференциацию функций,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2C3239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2C3239"/>
                <w:sz w:val="24"/>
                <w:szCs w:val="24"/>
              </w:rPr>
              <w:t>3) Координационную функцию,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2C3239"/>
                <w:sz w:val="24"/>
                <w:szCs w:val="24"/>
              </w:rPr>
              <w:t>4) Планирование.</w:t>
            </w:r>
          </w:p>
          <w:p w:rsidR="004616A3" w:rsidRPr="00AF5CEC" w:rsidRDefault="004616A3" w:rsidP="007E17A9">
            <w:pPr>
              <w:pStyle w:val="Default"/>
              <w:jc w:val="both"/>
            </w:pPr>
            <w:r w:rsidRPr="00AF5CEC">
              <w:t>Задание № 2: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2C3239"/>
                <w:sz w:val="24"/>
                <w:szCs w:val="24"/>
                <w:shd w:val="clear" w:color="auto" w:fill="FFFFFF"/>
              </w:rPr>
            </w:pPr>
            <w:r w:rsidRPr="00AF5CEC">
              <w:rPr>
                <w:rFonts w:ascii="Times New Roman" w:hAnsi="Times New Roman" w:cs="Times New Roman"/>
                <w:color w:val="2C3239"/>
                <w:sz w:val="24"/>
                <w:szCs w:val="24"/>
                <w:shd w:val="clear" w:color="auto" w:fill="FFFFFF"/>
              </w:rPr>
              <w:t>Одна из функций операционного менеджмента заключается в следующем: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2C3239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2C3239"/>
                <w:sz w:val="24"/>
                <w:szCs w:val="24"/>
              </w:rPr>
              <w:t>1) Функция контроля как обеспечение соответствия планам, целям и нормативным показателям,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2C3239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2C3239"/>
                <w:sz w:val="24"/>
                <w:szCs w:val="24"/>
              </w:rPr>
              <w:t>2) Применение международных стандартов,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2C3239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2C3239"/>
                <w:sz w:val="24"/>
                <w:szCs w:val="24"/>
              </w:rPr>
              <w:t>3) Отсутствие координации,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2C3239"/>
                <w:sz w:val="24"/>
                <w:szCs w:val="24"/>
              </w:rPr>
              <w:t>4) Пространственное и временное регулирование.</w:t>
            </w:r>
          </w:p>
          <w:p w:rsidR="004616A3" w:rsidRPr="00AF5CEC" w:rsidRDefault="004616A3" w:rsidP="007E17A9">
            <w:pPr>
              <w:pStyle w:val="Default"/>
              <w:jc w:val="both"/>
            </w:pPr>
          </w:p>
        </w:tc>
      </w:tr>
      <w:tr w:rsidR="004616A3" w:rsidRPr="001B01F6" w:rsidTr="007E17A9">
        <w:trPr>
          <w:trHeight w:val="446"/>
        </w:trPr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616A3" w:rsidRPr="00AF5CEC" w:rsidRDefault="004616A3" w:rsidP="007E17A9">
            <w:pPr>
              <w:pStyle w:val="Default"/>
            </w:pPr>
            <w:r w:rsidRPr="00AF5CEC">
              <w:t>- методами реализации основных управленческих функций (принятие решений, организация, мотивирование и контроль);</w:t>
            </w:r>
          </w:p>
          <w:p w:rsidR="004616A3" w:rsidRPr="00AF5CEC" w:rsidRDefault="004616A3" w:rsidP="007E17A9">
            <w:pPr>
              <w:pStyle w:val="a5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 w:rsidRPr="00AF5CEC">
              <w:rPr>
                <w:rFonts w:eastAsia="Times New Roman"/>
                <w:color w:val="000000"/>
              </w:rPr>
              <w:t xml:space="preserve">- современными технологиями </w:t>
            </w:r>
            <w:r w:rsidRPr="00AF5CEC">
              <w:rPr>
                <w:color w:val="000000"/>
              </w:rPr>
              <w:t xml:space="preserve">эффективного влияния </w:t>
            </w:r>
            <w:proofErr w:type="gramStart"/>
            <w:r w:rsidRPr="00AF5CEC">
              <w:rPr>
                <w:color w:val="000000"/>
              </w:rPr>
              <w:t>на</w:t>
            </w:r>
            <w:proofErr w:type="gramEnd"/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и групповое поведение в организации;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деловых коммуникаций;</w:t>
            </w:r>
          </w:p>
          <w:p w:rsidR="004616A3" w:rsidRPr="00AF5CEC" w:rsidRDefault="004616A3" w:rsidP="007E17A9">
            <w:pPr>
              <w:pStyle w:val="Default"/>
            </w:pPr>
          </w:p>
        </w:tc>
        <w:tc>
          <w:tcPr>
            <w:tcW w:w="3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Сервисные процессы отличаются от производственных процессов по 4 признакам: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1) невидимость сервисных процессов;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2) развивающие рабочие потоки;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3)....................................................;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4) эффект "позднего зажигания".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(Укажите пропущенный признак)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низкая заработная плата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недостаток времени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текучесть кадров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Расчетные методы прогнозирования основаны: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на годовых 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отчетах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на мнениях экспертов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на социологических опросах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С 4 точек зрения (финансовый ракурс, ракурс клиента, внутренний ракурс, ракурс обучения) рекомендует рассматривать организацию: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производственный план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статистика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Методика управления качеством "Шесть сигм" на Шаге 4 предусматривает: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проведение собрания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проведение анкетного опроса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выборочное исследование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управления качеством "Шесть сигм" на маршрутной карте. 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Шаге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 3 измеряет: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дискретные величины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авление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текущие показатели качества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Методика управления качеством называется: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"Шесть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"3 Шага"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"Движение".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ABC (операционно-стоимостной анализ) – инжиниринг применяется на этапах: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обучения персонала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развития производства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получения кредита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E56752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Supply chain management (SCM) - 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E56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партнерство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BALANCEDSCORECARD (BSC) – сбалансированный план достижения стратегических результатов является: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стратегической картой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истемой стимулирования работников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планом выполнения работ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Определение потребительских запросов происходит разработкой стратегии и стандартов качества: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"Эталон" и "Качество"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"Письмо" и "Ответ"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"Клиент" и "Требования"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качества и «Заявление о требованиях» (определение потребительских запросов) происходит на маршрутной карте "Шесть сигм":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по маршрутной карте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а 1-м шаге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на 3-м шаге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разработка положения о корпоративной модели деятельности компании предполагает различные способы их описания, либо использование 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инструментов. К последнему относится: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формат (ЕРС table)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техническое задание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Надо ли обновлять сертификацию системы управления качеством, т.е. надо ли приглашать аудиторов один или два раза в год?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Качество – это, все количество особенностей и характеристик продукта (услуги), которое должно: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повысить лояльность персонала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снизить прибыль предприятия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повысить цену продукта (услуги)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Качество достигается с помощью: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повышения производительности труда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уменьшения заработной платы персонала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недрения новой техники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показатели эффективности (КПЭ) – это: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производства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показатель производительности труда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 требуются, если при проведении текущего контроля …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возникают негативные психологические ситуации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обнаружено любое несоответствие 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фаллических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плановых показателен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обнаружено не соблюдение инструкции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 ISO 9004:2000 содержит: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план работы сотрудников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законы Российской федерации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Международный институт стандартов (ISO - </w:t>
            </w:r>
            <w:proofErr w:type="spell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InternationalStandardOrganization</w:t>
            </w:r>
            <w:proofErr w:type="spell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) организован в Женеве: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в 2007 году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в 1987году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в 1919 году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1960 году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На маршрутной карте " Шесть сигм" разрабатываются стандарты качества по 2 требованиям: 1- е требование к конечным продуктам – это: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нормы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На маршрутной карте " Шесть сигм" разрабатываются стандарты качества по 2 требованиям: 2- е требование к конечным продуктам – это: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мероприятий.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характеристика их описания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На стадии изучения потребностей рынка необходимо удостовериться, что существует: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предложение на продукт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спрос на продукт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низкая производительность труда на производстве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ефицит товаров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Экспертные методы прогнозирования основаны: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на данных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на основе выборки потребностей клиентов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на мнения экспертов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на социологических опросах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Необходимо ли иметь стандарт ISO 9000 для получения госзаказа в России?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нет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Новая продукция (услуга) предполагает: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снижение спроса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апуск новых видов деятельности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реконструкцию завода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обучение персонала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Оживление и развитие предприятия включает в себя: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сокращение производства продукции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увольнение персонала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строительство нового завода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+рост связи предприятия с внешней средой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 это: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принципы управленческих 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конкретной операции и процессов компании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мониторинг и регулирование процессов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взаимодействием людей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по принятию решений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Операционные ресурсы получили название: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5О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5М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+5П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5С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Выбор эффективных технологий, составление временного графика работ, определение оптимальных размеров товарно-материальных запасов, размещение бизнес-процесса – это: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система управления персоналом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+разработка бизнес-процесса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операционная стратегия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услуги, приносящие ценность клиенту, должны обладать следующими 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критериями: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.. , гибкость, скорость, цена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+качество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уверенность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адежность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Операционно-стоимостный анализ - это метод: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+измерения затрат и производительности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научных исследований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определения трудоемкости операции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асчета заработной платы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 впервые был описан в форме принципов научного управления: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Генри Фордом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Ч. Даренном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Э. Мейо</w:t>
            </w:r>
            <w:proofErr w:type="gramEnd"/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+Фредериком Тейлором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Операционно-стоимостный менеджмент это метод: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подготовки рекомендаций по принятию решений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ценки альтернативных технических решений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+управления операциями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мониторинга процессов 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организованных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Основной задачей операционного менеджмента является: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анализ влияния операции на структуру организации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+управление процессами преобразование сырья, в конечный продукт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прогнозирование и планирование операций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 производственных процессов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Определение потребительских запросов происходит: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непрерывном 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+в 2 этапа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в пространстве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в 3 этапа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Передача компанией производственных функций своим поставщикам и партнерам (субподряд), называется: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арендой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обучением персонала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аспределением ресурсов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+аутсорсингом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Процесс – это: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+потоки работы (операций)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операция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Разработка общей политики и планов использования ресурсов компании  – это: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производственный план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+операционная стратегия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планирование выпуска продукции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производственные процессы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Реструктуризация – это: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+область преобразования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производство новых товаров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повышение производительности труда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 товаров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Следующие факторы рассматриваются при проведении STEP-анализа внешней среды организации: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социальные, финансовые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+социальные, технологические, экономические, политические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психологические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социально-экономические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Технологии, системы, персонал, НИОКР, CIM, ЛТ, TQM– это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возможности предприятия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+операционные возможности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proofErr w:type="spellEnd"/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капитала.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вспомогательные платформы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Финансы, логистика и производство, управление персоналом, сбыт являются показателями: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себестоимости 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производительности труда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+мониторинга эффективности корпорации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увеличения стоимости компании</w:t>
            </w:r>
            <w:proofErr w:type="gramEnd"/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Для достижения успеха компания должна постоянно заниматься: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получением кредита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расширением штатов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повышением цен на продукты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+разработкой новых продуктов н услуг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Для исследования рынка, рейтинга предпочтений используют традиционные 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приказы, выговоры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+опросы, интервью, 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фокус-группы</w:t>
            </w:r>
            <w:proofErr w:type="gramEnd"/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жалобы, просьбы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фокус-группы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, интервью, заявления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На основе сбытового плана, с учетом загрузки производственных мощностей производительности, формируется: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отчет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+производственный план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производственная мощность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 изучает концепции, методы, применяемые для обеспечения эффективности: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+бизнес 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финансовых операций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функционирования рынка труда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производительности труда</w:t>
            </w:r>
            <w:proofErr w:type="gramEnd"/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SWOT– анализ предприятий включает в себя: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демографической ситуации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экономический риск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+силы и слабости, возможности и опасности предприятия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Бизнес-процессы – это: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+поток работами (услугами) переходящий от одного человека к другому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операция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прибыль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процесс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Виды планирования на производстве: долгосрочные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........ 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перспективные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+текущие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сверхурочные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среднесрочные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Система это: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связанные между собой элементы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гипотезы, теории, научные знания, необходимые для достижения целей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определенная последовательность действий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+совокупность взаимосвязанных компонентов, обладающая свойствами, не присущими каждому элементу в отдельности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Анализ потребности рынка, разработка спецификации, создание эскизного проекта, разработка рабочего проекта, производство, продажа  – это процесс: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+проектирования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бизнес операции</w:t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аписания отчета</w:t>
            </w:r>
            <w:r w:rsidRPr="00AF5CEC">
              <w:rPr>
                <w:rFonts w:ascii="Times New Roman" w:hAnsi="Times New Roman" w:cs="Times New Roman"/>
                <w:sz w:val="24"/>
                <w:szCs w:val="24"/>
              </w:rPr>
              <w:br/>
              <w:t>оценка работы предприятия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16A3" w:rsidRPr="00AF5CEC" w:rsidRDefault="004616A3" w:rsidP="007E17A9">
            <w:pPr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A3" w:rsidRPr="001B01F6" w:rsidTr="007E17A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6A3" w:rsidRPr="00AF5CEC" w:rsidRDefault="004616A3" w:rsidP="007E17A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F5CEC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ПК-4 -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4616A3" w:rsidRPr="00AF5CEC" w:rsidTr="007E17A9">
        <w:trPr>
          <w:trHeight w:val="446"/>
        </w:trPr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организации операционной деятельности;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 инструменты управления операционной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 организации;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управления проектами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6A3" w:rsidRPr="00AF5CEC" w:rsidRDefault="004616A3" w:rsidP="007E17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структурным показателям </w:t>
            </w:r>
            <w:proofErr w:type="gramStart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основных</w:t>
            </w:r>
            <w:proofErr w:type="gramEnd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фодов</w:t>
            </w:r>
            <w:proofErr w:type="spellEnd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относятся:</w:t>
            </w:r>
          </w:p>
          <w:p w:rsidR="004616A3" w:rsidRPr="00AF5CEC" w:rsidRDefault="004616A3" w:rsidP="007E17A9">
            <w:pPr>
              <w:numPr>
                <w:ilvl w:val="2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выбытия основных фондов;</w:t>
            </w:r>
          </w:p>
          <w:p w:rsidR="004616A3" w:rsidRPr="00AF5CEC" w:rsidRDefault="004616A3" w:rsidP="007E17A9">
            <w:pPr>
              <w:numPr>
                <w:ilvl w:val="2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Коэффициет</w:t>
            </w:r>
            <w:proofErr w:type="spell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обновления основных фондов;</w:t>
            </w:r>
          </w:p>
          <w:p w:rsidR="004616A3" w:rsidRPr="00AF5CEC" w:rsidRDefault="004616A3" w:rsidP="007E17A9">
            <w:pPr>
              <w:numPr>
                <w:ilvl w:val="2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активной части основных фондов;</w:t>
            </w:r>
          </w:p>
          <w:p w:rsidR="004616A3" w:rsidRPr="00AF5CEC" w:rsidRDefault="004616A3" w:rsidP="007E17A9">
            <w:pPr>
              <w:numPr>
                <w:ilvl w:val="2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вышеуказанные ответы верны</w:t>
            </w:r>
          </w:p>
          <w:p w:rsidR="004616A3" w:rsidRPr="00AF5CEC" w:rsidRDefault="004616A3" w:rsidP="007E17A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показателям эффективности использования основных фондов относятся.</w:t>
            </w:r>
          </w:p>
          <w:p w:rsidR="004616A3" w:rsidRPr="00AF5CEC" w:rsidRDefault="004616A3" w:rsidP="007E17A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фондоотдачи;</w:t>
            </w:r>
          </w:p>
          <w:p w:rsidR="004616A3" w:rsidRPr="00AF5CEC" w:rsidRDefault="004616A3" w:rsidP="007E17A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использования производственной мощности;</w:t>
            </w:r>
          </w:p>
          <w:p w:rsidR="004616A3" w:rsidRPr="00AF5CEC" w:rsidRDefault="004616A3" w:rsidP="007E17A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интенсивного (по производительности) использования ведущего оборудования;</w:t>
            </w:r>
          </w:p>
          <w:p w:rsidR="004616A3" w:rsidRPr="00AF5CEC" w:rsidRDefault="004616A3" w:rsidP="007E17A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вышеуказанные ответы верны.</w:t>
            </w:r>
          </w:p>
          <w:p w:rsidR="004616A3" w:rsidRPr="00AF5CEC" w:rsidRDefault="004616A3" w:rsidP="007E17A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показателям эффективности использования оборотных средств (оборотный </w:t>
            </w: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капитал) относятся:</w:t>
            </w:r>
          </w:p>
          <w:p w:rsidR="004616A3" w:rsidRPr="00AF5CEC" w:rsidRDefault="004616A3" w:rsidP="007E17A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Оборачиваемость оборотных средств (число оборотов за год);</w:t>
            </w:r>
          </w:p>
          <w:p w:rsidR="004616A3" w:rsidRPr="00AF5CEC" w:rsidRDefault="004616A3" w:rsidP="007E17A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расхода оборотных средств, в днях;</w:t>
            </w:r>
          </w:p>
          <w:p w:rsidR="004616A3" w:rsidRPr="00AF5CEC" w:rsidRDefault="004616A3" w:rsidP="007E17A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закрепления оборотных средств за единицей выпускаемой продукции;</w:t>
            </w:r>
          </w:p>
          <w:p w:rsidR="004616A3" w:rsidRPr="00AF5CEC" w:rsidRDefault="004616A3" w:rsidP="007E17A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вышеуказанные ответы верны.</w:t>
            </w:r>
          </w:p>
          <w:p w:rsidR="004616A3" w:rsidRPr="00AF5CEC" w:rsidRDefault="004616A3" w:rsidP="007E17A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оценки, которая помогает организации определить достижение стратегических и тактических целей, называется:</w:t>
            </w:r>
          </w:p>
          <w:p w:rsidR="004616A3" w:rsidRPr="00AF5CEC" w:rsidRDefault="004616A3" w:rsidP="007E17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Ключевыми показателями эффективности;</w:t>
            </w:r>
          </w:p>
          <w:p w:rsidR="004616A3" w:rsidRPr="00AF5CEC" w:rsidRDefault="004616A3" w:rsidP="007E17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Системой </w:t>
            </w:r>
            <w:proofErr w:type="spell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сбаланированных</w:t>
            </w:r>
            <w:proofErr w:type="spell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показателей;</w:t>
            </w:r>
          </w:p>
          <w:p w:rsidR="004616A3" w:rsidRPr="00AF5CEC" w:rsidRDefault="004616A3" w:rsidP="007E17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Тарифной системой;</w:t>
            </w:r>
          </w:p>
          <w:p w:rsidR="004616A3" w:rsidRPr="00AF5CEC" w:rsidRDefault="004616A3" w:rsidP="007E17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вышеуказанные ответы верны.</w:t>
            </w:r>
          </w:p>
          <w:p w:rsidR="004616A3" w:rsidRPr="00AF5CEC" w:rsidRDefault="004616A3" w:rsidP="007E17A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Ключевые показатели эффективности используют в основном для оценки работы:</w:t>
            </w:r>
          </w:p>
          <w:p w:rsidR="004616A3" w:rsidRPr="00AF5CEC" w:rsidRDefault="004616A3" w:rsidP="007E17A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Административно-управленческого персонала;</w:t>
            </w:r>
          </w:p>
          <w:p w:rsidR="004616A3" w:rsidRPr="00AF5CEC" w:rsidRDefault="004616A3" w:rsidP="007E17A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персонала;</w:t>
            </w:r>
          </w:p>
          <w:p w:rsidR="004616A3" w:rsidRPr="00AF5CEC" w:rsidRDefault="004616A3" w:rsidP="007E17A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Обслуживающего персонала;</w:t>
            </w:r>
          </w:p>
          <w:p w:rsidR="004616A3" w:rsidRPr="00AF5CEC" w:rsidRDefault="004616A3" w:rsidP="007E17A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вышеуказаные</w:t>
            </w:r>
            <w:proofErr w:type="spell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ответы верны.</w:t>
            </w:r>
          </w:p>
          <w:p w:rsidR="004616A3" w:rsidRPr="00AF5CEC" w:rsidRDefault="004616A3" w:rsidP="007E17A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эффективности использования трудовых ресурсов следует осуществлять по интегральному коэффициенту использования трудовых ресурсов (кроме производительности труда:</w:t>
            </w:r>
            <w:proofErr w:type="gramEnd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тр</w:t>
            </w:r>
            <w:proofErr w:type="spellEnd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=</w:t>
            </w:r>
            <w:proofErr w:type="spellStart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в</w:t>
            </w: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хК</w:t>
            </w: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н</w:t>
            </w: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хК</w:t>
            </w: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и</w:t>
            </w:r>
            <w:proofErr w:type="spellEnd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где </w:t>
            </w:r>
            <w:proofErr w:type="spellStart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в</w:t>
            </w:r>
            <w:proofErr w:type="spellEnd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…, </w:t>
            </w:r>
            <w:proofErr w:type="spellStart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н</w:t>
            </w:r>
            <w:proofErr w:type="spellEnd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…, К</w:t>
            </w: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и …</w:t>
            </w:r>
            <w:proofErr w:type="gramStart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 </w:t>
            </w: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End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4616A3" w:rsidRPr="00AF5CEC" w:rsidRDefault="004616A3" w:rsidP="007E17A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использования рабочего времени (определяемый отношением фактически отработанного </w:t>
            </w:r>
            <w:proofErr w:type="spell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времеи</w:t>
            </w:r>
            <w:proofErr w:type="spell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часах к его плановому фонду), удельный вес рабочих, работающих по технически обоснованным нормам, коэффициент напряженности норм выработки, определяемый отношением среднего процента </w:t>
            </w: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норм выработки всеми рабочими к среднепрогрессивному (выше среднего);</w:t>
            </w:r>
            <w:proofErr w:type="gramEnd"/>
          </w:p>
          <w:p w:rsidR="004616A3" w:rsidRPr="00AF5CEC" w:rsidRDefault="004616A3" w:rsidP="007E17A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использования рабочего времени, удельный вес </w:t>
            </w:r>
            <w:proofErr w:type="spell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нормовремени</w:t>
            </w:r>
            <w:proofErr w:type="spell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коэффициент напряженности норм выработки;</w:t>
            </w:r>
          </w:p>
          <w:p w:rsidR="004616A3" w:rsidRPr="00AF5CEC" w:rsidRDefault="004616A3" w:rsidP="007E17A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использования рабочего времени, удельный вес рабочих, работающих по технически обоснованным нормам, коэффициент интенсивности труда;</w:t>
            </w:r>
          </w:p>
          <w:p w:rsidR="004616A3" w:rsidRPr="00AF5CEC" w:rsidRDefault="004616A3" w:rsidP="007E17A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вышеуказанные ответы верные</w:t>
            </w:r>
          </w:p>
          <w:p w:rsidR="004616A3" w:rsidRPr="00AF5CEC" w:rsidRDefault="004616A3" w:rsidP="007E17A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ремонта техники требуются соответствующие детали. Если их изготавливать на предприятии, то постоянные затраты на содержание оборудования составят 200000 руб</w:t>
            </w:r>
            <w:proofErr w:type="gram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год, а переменные расходы на </w:t>
            </w:r>
            <w:proofErr w:type="spell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едиицу</w:t>
            </w:r>
            <w:proofErr w:type="spell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 – 100 руб. Готовые детали в неограниченном количестве можно приобрести по 150 руб. за единицу. При </w:t>
            </w:r>
            <w:proofErr w:type="gram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потребости</w:t>
            </w:r>
            <w:proofErr w:type="spell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деталях стоимость их производства и приобретения совпадет?</w:t>
            </w:r>
          </w:p>
          <w:p w:rsidR="004616A3" w:rsidRPr="00AF5CEC" w:rsidRDefault="004616A3" w:rsidP="007E17A9">
            <w:pPr>
              <w:numPr>
                <w:ilvl w:val="2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 ед.;</w:t>
            </w:r>
          </w:p>
          <w:p w:rsidR="004616A3" w:rsidRPr="00AF5CEC" w:rsidRDefault="004616A3" w:rsidP="007E17A9">
            <w:pPr>
              <w:numPr>
                <w:ilvl w:val="2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 ед.</w:t>
            </w:r>
          </w:p>
          <w:p w:rsidR="004616A3" w:rsidRPr="00AF5CEC" w:rsidRDefault="004616A3" w:rsidP="007E17A9">
            <w:pPr>
              <w:numPr>
                <w:ilvl w:val="2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 ед.</w:t>
            </w:r>
          </w:p>
          <w:p w:rsidR="004616A3" w:rsidRPr="00AF5CEC" w:rsidRDefault="004616A3" w:rsidP="007E17A9">
            <w:pPr>
              <w:numPr>
                <w:ilvl w:val="2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 ед.</w:t>
            </w:r>
          </w:p>
          <w:p w:rsidR="004616A3" w:rsidRPr="00AF5CEC" w:rsidRDefault="004616A3" w:rsidP="007E17A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повышения эффективности использования капитала, вложенного в расширение материально-технической базы предприятия необходимо, чтобы темпы прироста производства (реализации) продукции …</w:t>
            </w:r>
            <w:proofErr w:type="gramStart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4616A3" w:rsidRPr="00AF5CEC" w:rsidRDefault="004616A3" w:rsidP="007E17A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 выше темпов прироста инвестиций в основные средства;</w:t>
            </w:r>
          </w:p>
          <w:p w:rsidR="004616A3" w:rsidRPr="00AF5CEC" w:rsidRDefault="004616A3" w:rsidP="007E17A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 ниже темпов прироста инвестиций в основные средства;</w:t>
            </w:r>
          </w:p>
          <w:p w:rsidR="004616A3" w:rsidRPr="00AF5CEC" w:rsidRDefault="004616A3" w:rsidP="007E17A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 соразмерны темпу прироста инвестиций в основные средства;</w:t>
            </w:r>
          </w:p>
          <w:p w:rsidR="004616A3" w:rsidRPr="00AF5CEC" w:rsidRDefault="004616A3" w:rsidP="007E17A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правильных ответов.</w:t>
            </w:r>
          </w:p>
          <w:p w:rsidR="004616A3" w:rsidRPr="00AF5CEC" w:rsidRDefault="004616A3" w:rsidP="007E17A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Технологический оптимум достигается, когда пропорция постоянного и переменного ресурса оптимальна с …точки зрения</w:t>
            </w:r>
            <w:proofErr w:type="gramStart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4616A3" w:rsidRPr="00AF5CEC" w:rsidRDefault="004616A3" w:rsidP="007E17A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Технической;</w:t>
            </w:r>
          </w:p>
          <w:p w:rsidR="004616A3" w:rsidRPr="00AF5CEC" w:rsidRDefault="004616A3" w:rsidP="007E17A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Экономической;</w:t>
            </w:r>
          </w:p>
          <w:p w:rsidR="004616A3" w:rsidRPr="00AF5CEC" w:rsidRDefault="004616A3" w:rsidP="007E17A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Финансовой;</w:t>
            </w:r>
          </w:p>
          <w:p w:rsidR="004616A3" w:rsidRPr="00AF5CEC" w:rsidRDefault="004616A3" w:rsidP="007E17A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вышеуказаные</w:t>
            </w:r>
            <w:proofErr w:type="spell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ответы верны.</w:t>
            </w:r>
          </w:p>
          <w:p w:rsidR="004616A3" w:rsidRPr="00AF5CEC" w:rsidRDefault="004616A3" w:rsidP="007E17A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Решающую роль в </w:t>
            </w:r>
            <w:proofErr w:type="spellStart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снижеинии</w:t>
            </w:r>
            <w:proofErr w:type="spellEnd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постоянных издержек играет:</w:t>
            </w:r>
          </w:p>
          <w:p w:rsidR="004616A3" w:rsidRPr="00AF5CEC" w:rsidRDefault="004616A3" w:rsidP="007E17A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предприятий к существующему платежеспособному спросу;</w:t>
            </w:r>
          </w:p>
          <w:p w:rsidR="004616A3" w:rsidRPr="00AF5CEC" w:rsidRDefault="004616A3" w:rsidP="007E17A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маркетинг;</w:t>
            </w:r>
          </w:p>
          <w:p w:rsidR="004616A3" w:rsidRPr="00AF5CEC" w:rsidRDefault="004616A3" w:rsidP="007E17A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Запуск в рыночный оборот (сдача в аренду и т.п.) основных фондов, не имеющих перспектив роста загрузки;</w:t>
            </w:r>
          </w:p>
          <w:p w:rsidR="004616A3" w:rsidRPr="00AF5CEC" w:rsidRDefault="004616A3" w:rsidP="007E17A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вышеуказанные ответы верные</w:t>
            </w:r>
          </w:p>
          <w:p w:rsidR="004616A3" w:rsidRPr="00AF5CEC" w:rsidRDefault="004616A3" w:rsidP="007E17A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4616A3" w:rsidRPr="001B01F6" w:rsidTr="007E17A9">
        <w:trPr>
          <w:trHeight w:val="446"/>
        </w:trPr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цели и критерии их достижения;</w:t>
            </w:r>
          </w:p>
          <w:p w:rsidR="004616A3" w:rsidRPr="00AF5CEC" w:rsidRDefault="004616A3" w:rsidP="007E17A9">
            <w:pPr>
              <w:pStyle w:val="a5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 w:rsidRPr="00AF5CEC">
              <w:rPr>
                <w:color w:val="000000"/>
              </w:rPr>
              <w:t xml:space="preserve">- </w:t>
            </w:r>
            <w:r w:rsidRPr="00AF5CEC">
              <w:rPr>
                <w:rFonts w:eastAsia="Times New Roman"/>
                <w:color w:val="000000"/>
              </w:rPr>
              <w:t>планировать операционную деятельность;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инструменты управления операционной деятельностью;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функции специализированных компьютерных программ в управлении проектами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Примерый</w:t>
            </w:r>
            <w:proofErr w:type="spell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перечень тем для дискуссии:</w:t>
            </w:r>
          </w:p>
          <w:p w:rsidR="004616A3" w:rsidRPr="00AF5CEC" w:rsidRDefault="004616A3" w:rsidP="007E17A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Специфика, содержание и структура трудового процесса.</w:t>
            </w:r>
          </w:p>
          <w:p w:rsidR="004616A3" w:rsidRPr="00AF5CEC" w:rsidRDefault="004616A3" w:rsidP="007E17A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управлению человеческими ресурсами.</w:t>
            </w:r>
          </w:p>
          <w:p w:rsidR="004616A3" w:rsidRPr="00AF5CEC" w:rsidRDefault="004616A3" w:rsidP="007E17A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человеческих ресурсов для достижения максимальной производительности.</w:t>
            </w:r>
          </w:p>
          <w:p w:rsidR="004616A3" w:rsidRPr="00AF5CEC" w:rsidRDefault="004616A3" w:rsidP="007E17A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классификация рабочего места.</w:t>
            </w:r>
          </w:p>
          <w:p w:rsidR="004616A3" w:rsidRPr="00AF5CEC" w:rsidRDefault="004616A3" w:rsidP="007E17A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рабочего места; факторы, определяющие содержание работ по рациональной организации рабочих мест.</w:t>
            </w:r>
          </w:p>
          <w:p w:rsidR="004616A3" w:rsidRPr="00AF5CEC" w:rsidRDefault="004616A3" w:rsidP="007E17A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пространственное размещение материальных элементов производства на рабочем месте.</w:t>
            </w:r>
          </w:p>
          <w:p w:rsidR="004616A3" w:rsidRPr="00AF5CEC" w:rsidRDefault="004616A3" w:rsidP="007E17A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Эргономические требования к технической подготовке рабочего места.</w:t>
            </w:r>
          </w:p>
          <w:p w:rsidR="004616A3" w:rsidRPr="00AF5CEC" w:rsidRDefault="004616A3" w:rsidP="007E17A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организации рабочего места «5C».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A3" w:rsidRPr="00AF5CEC" w:rsidTr="007E17A9">
        <w:trPr>
          <w:trHeight w:val="446"/>
        </w:trPr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методами принятия стратегических, тактических и оперативных решений в управлении операционной (производственной) деятельностью </w:t>
            </w: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организаций;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управления операциями;</w:t>
            </w:r>
          </w:p>
          <w:p w:rsidR="004616A3" w:rsidRPr="00AF5CEC" w:rsidRDefault="004616A3" w:rsidP="007E17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управления проектами и готовностью к их реализации с использованием современного программного обеспечения</w:t>
            </w:r>
          </w:p>
        </w:tc>
        <w:tc>
          <w:tcPr>
            <w:tcW w:w="3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16A3" w:rsidRPr="00AF5CEC" w:rsidRDefault="004616A3" w:rsidP="007E17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Примерные тесты:</w:t>
            </w:r>
          </w:p>
          <w:p w:rsidR="004616A3" w:rsidRPr="00AF5CEC" w:rsidRDefault="004616A3" w:rsidP="007E17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 по нормированию труда включает:</w:t>
            </w:r>
          </w:p>
          <w:p w:rsidR="004616A3" w:rsidRPr="00AF5CEC" w:rsidRDefault="004616A3" w:rsidP="007E17A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производственного процесса и разделение его на части;</w:t>
            </w:r>
          </w:p>
          <w:p w:rsidR="004616A3" w:rsidRPr="00AF5CEC" w:rsidRDefault="004616A3" w:rsidP="007E17A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режима работы оборудования, систем обслуживания рабочих мест, режима труда и отдыха;</w:t>
            </w:r>
          </w:p>
          <w:p w:rsidR="004616A3" w:rsidRPr="00AF5CEC" w:rsidRDefault="004616A3" w:rsidP="007E17A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норм в соответствии с особенностями технологического и трудового процесса;</w:t>
            </w:r>
          </w:p>
          <w:p w:rsidR="004616A3" w:rsidRPr="00AF5CEC" w:rsidRDefault="004616A3" w:rsidP="007E17A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вышеуказанные ответы верны.</w:t>
            </w:r>
          </w:p>
          <w:p w:rsidR="004616A3" w:rsidRPr="00AF5CEC" w:rsidRDefault="004616A3" w:rsidP="007E17A9">
            <w:pPr>
              <w:numPr>
                <w:ilvl w:val="2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 хронометража впервые в практике был применен:</w:t>
            </w:r>
          </w:p>
          <w:p w:rsidR="004616A3" w:rsidRPr="00AF5CEC" w:rsidRDefault="004616A3" w:rsidP="007E17A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Эмерсоном</w:t>
            </w:r>
            <w:proofErr w:type="spell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16A3" w:rsidRPr="00AF5CEC" w:rsidRDefault="004616A3" w:rsidP="007E17A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Фордом;</w:t>
            </w:r>
          </w:p>
          <w:p w:rsidR="004616A3" w:rsidRPr="00AF5CEC" w:rsidRDefault="004616A3" w:rsidP="007E17A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proofErr w:type="spell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Ганнтом</w:t>
            </w:r>
            <w:proofErr w:type="spell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16A3" w:rsidRPr="00AF5CEC" w:rsidRDefault="004616A3" w:rsidP="007E17A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Тейлором</w:t>
            </w:r>
          </w:p>
          <w:p w:rsidR="004616A3" w:rsidRPr="00AF5CEC" w:rsidRDefault="004616A3" w:rsidP="007E17A9">
            <w:pPr>
              <w:numPr>
                <w:ilvl w:val="2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рабочих, выполняющих сборочно-монтажные операции, главным ресурсом является:</w:t>
            </w:r>
          </w:p>
          <w:p w:rsidR="004616A3" w:rsidRPr="00AF5CEC" w:rsidRDefault="004616A3" w:rsidP="007E17A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время;</w:t>
            </w:r>
          </w:p>
          <w:p w:rsidR="004616A3" w:rsidRPr="00AF5CEC" w:rsidRDefault="004616A3" w:rsidP="007E17A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использование инструмента;</w:t>
            </w:r>
          </w:p>
          <w:p w:rsidR="004616A3" w:rsidRPr="00AF5CEC" w:rsidRDefault="004616A3" w:rsidP="007E17A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Экономия затрат на обслуживание оборудования;</w:t>
            </w:r>
          </w:p>
          <w:p w:rsidR="004616A3" w:rsidRPr="00AF5CEC" w:rsidRDefault="004616A3" w:rsidP="007E17A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вышеуказанные ответы верны.</w:t>
            </w:r>
          </w:p>
          <w:p w:rsidR="004616A3" w:rsidRPr="00AF5CEC" w:rsidRDefault="004616A3" w:rsidP="007E17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6A3" w:rsidRPr="00AF5CEC" w:rsidRDefault="004616A3" w:rsidP="007E17A9">
            <w:pPr>
              <w:numPr>
                <w:ilvl w:val="2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трудоемкости продукции может быть </w:t>
            </w:r>
            <w:proofErr w:type="spellStart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достигуто</w:t>
            </w:r>
            <w:proofErr w:type="spellEnd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счет:</w:t>
            </w:r>
          </w:p>
          <w:p w:rsidR="004616A3" w:rsidRPr="00AF5CEC" w:rsidRDefault="004616A3" w:rsidP="007E17A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Автоматизации оборудования;</w:t>
            </w:r>
          </w:p>
          <w:p w:rsidR="004616A3" w:rsidRPr="00AF5CEC" w:rsidRDefault="004616A3" w:rsidP="007E17A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качества инструментов;</w:t>
            </w:r>
          </w:p>
          <w:p w:rsidR="004616A3" w:rsidRPr="00AF5CEC" w:rsidRDefault="004616A3" w:rsidP="007E17A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более совершенных технологий;</w:t>
            </w:r>
          </w:p>
          <w:p w:rsidR="004616A3" w:rsidRPr="00AF5CEC" w:rsidRDefault="004616A3" w:rsidP="007E17A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вышеуказанные ответы верны.</w:t>
            </w:r>
          </w:p>
          <w:p w:rsidR="004616A3" w:rsidRPr="00AF5CEC" w:rsidRDefault="004616A3" w:rsidP="007E17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6A3" w:rsidRPr="00AF5CEC" w:rsidRDefault="004616A3" w:rsidP="007E17A9">
            <w:pPr>
              <w:numPr>
                <w:ilvl w:val="2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 </w:t>
            </w: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определяет количество единиц продукции, которое должно быть изготовлено одним </w:t>
            </w:r>
            <w:proofErr w:type="spellStart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работиком</w:t>
            </w:r>
            <w:proofErr w:type="spellEnd"/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бригадой за конкретный отрезок времени:</w:t>
            </w:r>
          </w:p>
          <w:p w:rsidR="004616A3" w:rsidRPr="00AF5CEC" w:rsidRDefault="004616A3" w:rsidP="007E17A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времени;</w:t>
            </w:r>
          </w:p>
          <w:p w:rsidR="004616A3" w:rsidRPr="00AF5CEC" w:rsidRDefault="004616A3" w:rsidP="007E17A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выработки;</w:t>
            </w:r>
          </w:p>
          <w:p w:rsidR="004616A3" w:rsidRPr="00AF5CEC" w:rsidRDefault="004616A3" w:rsidP="007E17A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численности;</w:t>
            </w:r>
          </w:p>
          <w:p w:rsidR="004616A3" w:rsidRPr="00AF5CEC" w:rsidRDefault="004616A3" w:rsidP="007E17A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управляемости.</w:t>
            </w:r>
          </w:p>
          <w:p w:rsidR="004616A3" w:rsidRPr="00AF5CEC" w:rsidRDefault="004616A3" w:rsidP="007E17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6A3" w:rsidRPr="00AF5CEC" w:rsidRDefault="004616A3" w:rsidP="007E17A9">
            <w:pPr>
              <w:numPr>
                <w:ilvl w:val="2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Свойство производственного оборудования соответствовать требованиям безопасности труда при монтаже и эксплуатации, называется:</w:t>
            </w:r>
          </w:p>
          <w:p w:rsidR="004616A3" w:rsidRPr="00AF5CEC" w:rsidRDefault="004616A3" w:rsidP="007E17A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 производственного оборудования;</w:t>
            </w:r>
          </w:p>
          <w:p w:rsidR="004616A3" w:rsidRPr="00AF5CEC" w:rsidRDefault="004616A3" w:rsidP="007E17A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 производственного процесса;</w:t>
            </w:r>
          </w:p>
          <w:p w:rsidR="004616A3" w:rsidRPr="00AF5CEC" w:rsidRDefault="004616A3" w:rsidP="007E17A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Стандартами охраны и безопасности труда;</w:t>
            </w:r>
          </w:p>
          <w:p w:rsidR="004616A3" w:rsidRPr="00AF5CEC" w:rsidRDefault="004616A3" w:rsidP="007E17A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вышеуказанные ответы верны</w:t>
            </w:r>
          </w:p>
          <w:p w:rsidR="004616A3" w:rsidRPr="00AF5CEC" w:rsidRDefault="004616A3" w:rsidP="007E17A9">
            <w:pPr>
              <w:numPr>
                <w:ilvl w:val="2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 работы включает:</w:t>
            </w:r>
          </w:p>
          <w:p w:rsidR="004616A3" w:rsidRPr="00AF5CEC" w:rsidRDefault="004616A3" w:rsidP="007E17A9">
            <w:pPr>
              <w:numPr>
                <w:ilvl w:val="2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 по выполнению производственного задания;</w:t>
            </w:r>
          </w:p>
          <w:p w:rsidR="004616A3" w:rsidRPr="00AF5CEC" w:rsidRDefault="004616A3" w:rsidP="007E17A9">
            <w:pPr>
              <w:numPr>
                <w:ilvl w:val="2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перерывов организационно-технического характера;</w:t>
            </w:r>
          </w:p>
          <w:p w:rsidR="004616A3" w:rsidRPr="00AF5CEC" w:rsidRDefault="004616A3" w:rsidP="007E17A9">
            <w:pPr>
              <w:numPr>
                <w:ilvl w:val="2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на проезд до рабочего места;</w:t>
            </w:r>
          </w:p>
          <w:p w:rsidR="004616A3" w:rsidRPr="00AF5CEC" w:rsidRDefault="004616A3" w:rsidP="007E17A9">
            <w:pPr>
              <w:numPr>
                <w:ilvl w:val="2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на анализ затрат рабочего времени.</w:t>
            </w:r>
          </w:p>
          <w:p w:rsidR="004616A3" w:rsidRPr="00AF5CEC" w:rsidRDefault="004616A3" w:rsidP="007E17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16A3" w:rsidRPr="00AF5CEC" w:rsidRDefault="004616A3" w:rsidP="007E17A9">
            <w:pPr>
              <w:numPr>
                <w:ilvl w:val="2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характеру труда трудовые процессы могут быть:</w:t>
            </w:r>
          </w:p>
          <w:p w:rsidR="004616A3" w:rsidRPr="00AF5CEC" w:rsidRDefault="004616A3" w:rsidP="007E17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a) Физическими;</w:t>
            </w:r>
          </w:p>
          <w:p w:rsidR="004616A3" w:rsidRPr="00AF5CEC" w:rsidRDefault="004616A3" w:rsidP="007E17A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Умственными;</w:t>
            </w:r>
          </w:p>
          <w:p w:rsidR="004616A3" w:rsidRPr="00AF5CEC" w:rsidRDefault="004616A3" w:rsidP="007E17A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Чувственными;</w:t>
            </w:r>
          </w:p>
          <w:p w:rsidR="004616A3" w:rsidRPr="00AF5CEC" w:rsidRDefault="004616A3" w:rsidP="007E17A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вышеуказанные ответы верны.</w:t>
            </w:r>
          </w:p>
          <w:p w:rsidR="004616A3" w:rsidRPr="00AF5CEC" w:rsidRDefault="004616A3" w:rsidP="007E17A9">
            <w:pPr>
              <w:numPr>
                <w:ilvl w:val="2"/>
                <w:numId w:val="3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 конструктора концентрируется в:</w:t>
            </w:r>
          </w:p>
          <w:p w:rsidR="004616A3" w:rsidRPr="00AF5CEC" w:rsidRDefault="004616A3" w:rsidP="007E17A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Расчетах и чертежах;</w:t>
            </w:r>
          </w:p>
          <w:p w:rsidR="004616A3" w:rsidRPr="00AF5CEC" w:rsidRDefault="004616A3" w:rsidP="007E17A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Кинематических схемах изделий;</w:t>
            </w:r>
          </w:p>
          <w:p w:rsidR="004616A3" w:rsidRPr="00AF5CEC" w:rsidRDefault="004616A3" w:rsidP="007E17A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Автоматизированном проектировании;</w:t>
            </w:r>
          </w:p>
          <w:p w:rsidR="004616A3" w:rsidRPr="00AF5CEC" w:rsidRDefault="004616A3" w:rsidP="007E17A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вышеуказанные ответы верны.</w:t>
            </w:r>
          </w:p>
          <w:p w:rsidR="004616A3" w:rsidRPr="00AF5CEC" w:rsidRDefault="004616A3" w:rsidP="007E17A9">
            <w:pPr>
              <w:numPr>
                <w:ilvl w:val="2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наблюдения за трудовой деятельностью работников включают</w:t>
            </w:r>
          </w:p>
          <w:p w:rsidR="004616A3" w:rsidRPr="00AF5CEC" w:rsidRDefault="004616A3" w:rsidP="007E17A9">
            <w:pPr>
              <w:numPr>
                <w:ilvl w:val="2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Бенчмаркинг</w:t>
            </w:r>
            <w:proofErr w:type="spellEnd"/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16A3" w:rsidRPr="00AF5CEC" w:rsidRDefault="004616A3" w:rsidP="007E17A9">
            <w:pPr>
              <w:numPr>
                <w:ilvl w:val="2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Микроэлементный анализ;</w:t>
            </w:r>
          </w:p>
          <w:p w:rsidR="004616A3" w:rsidRPr="00AF5CEC" w:rsidRDefault="004616A3" w:rsidP="007E17A9">
            <w:pPr>
              <w:numPr>
                <w:ilvl w:val="2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Хронометраж;</w:t>
            </w:r>
          </w:p>
          <w:p w:rsidR="004616A3" w:rsidRPr="00AF5CEC" w:rsidRDefault="004616A3" w:rsidP="007E17A9">
            <w:pPr>
              <w:numPr>
                <w:ilvl w:val="2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вышеуказанные ответы верны.</w:t>
            </w:r>
          </w:p>
          <w:p w:rsidR="004616A3" w:rsidRPr="00AF5CEC" w:rsidRDefault="004616A3" w:rsidP="007E17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 -d)</w:t>
            </w:r>
          </w:p>
          <w:p w:rsidR="004616A3" w:rsidRPr="00AF5CEC" w:rsidRDefault="004616A3" w:rsidP="007E17A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4616A3" w:rsidRDefault="004616A3">
      <w:pPr>
        <w:rPr>
          <w:rFonts w:ascii="Times New Roman" w:hAnsi="Times New Roman" w:cs="Times New Roman"/>
          <w:sz w:val="24"/>
          <w:szCs w:val="24"/>
        </w:rPr>
      </w:pPr>
    </w:p>
    <w:p w:rsidR="004616A3" w:rsidRDefault="004616A3">
      <w:pPr>
        <w:rPr>
          <w:rFonts w:ascii="Times New Roman" w:hAnsi="Times New Roman" w:cs="Times New Roman"/>
          <w:sz w:val="24"/>
          <w:szCs w:val="24"/>
        </w:rPr>
      </w:pPr>
    </w:p>
    <w:p w:rsidR="004616A3" w:rsidRDefault="004616A3">
      <w:pPr>
        <w:rPr>
          <w:rFonts w:ascii="Times New Roman" w:hAnsi="Times New Roman" w:cs="Times New Roman"/>
          <w:sz w:val="24"/>
          <w:szCs w:val="24"/>
        </w:rPr>
      </w:pPr>
    </w:p>
    <w:p w:rsidR="004616A3" w:rsidRDefault="004616A3">
      <w:pPr>
        <w:rPr>
          <w:rFonts w:ascii="Times New Roman" w:hAnsi="Times New Roman" w:cs="Times New Roman"/>
          <w:sz w:val="24"/>
          <w:szCs w:val="24"/>
        </w:rPr>
      </w:pPr>
    </w:p>
    <w:p w:rsidR="004616A3" w:rsidRDefault="004616A3">
      <w:pPr>
        <w:rPr>
          <w:rFonts w:ascii="Times New Roman" w:hAnsi="Times New Roman" w:cs="Times New Roman"/>
          <w:sz w:val="24"/>
          <w:szCs w:val="24"/>
        </w:rPr>
      </w:pPr>
    </w:p>
    <w:p w:rsidR="004616A3" w:rsidRDefault="004616A3">
      <w:pPr>
        <w:rPr>
          <w:rFonts w:ascii="Times New Roman" w:hAnsi="Times New Roman" w:cs="Times New Roman"/>
          <w:sz w:val="24"/>
          <w:szCs w:val="24"/>
        </w:rPr>
        <w:sectPr w:rsidR="004616A3" w:rsidSect="004616A3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4616A3" w:rsidRPr="00AF5CEC" w:rsidRDefault="004616A3" w:rsidP="004616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CEC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4616A3" w:rsidRPr="00AF5CEC" w:rsidRDefault="004616A3" w:rsidP="00461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 xml:space="preserve">Подготовка к зачету по дисциплине «Операционный менеджмент» заключается в изучении теоретического материала по конспектам лекций, источникам основной и дополнительной литературы, включая темы самостоятельного изучения. </w:t>
      </w:r>
    </w:p>
    <w:p w:rsidR="004616A3" w:rsidRPr="00AF5CEC" w:rsidRDefault="004616A3" w:rsidP="00461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>При самостоятельном изучении материала рекомендуется заносить в тетрадь основные понятия, термины, формулировки законов, формулы, выводы по изучаемой теме. Изучение любого вопроса необходимо проводить на уровне сущности, а не на уровне отдельных явлений. Это способствует более глубокому и прочному усвоению материала.</w:t>
      </w:r>
    </w:p>
    <w:p w:rsidR="004616A3" w:rsidRPr="00AF5CEC" w:rsidRDefault="004616A3" w:rsidP="004616A3">
      <w:pPr>
        <w:pStyle w:val="Default"/>
        <w:ind w:firstLine="426"/>
        <w:jc w:val="both"/>
        <w:rPr>
          <w:color w:val="auto"/>
        </w:rPr>
      </w:pPr>
      <w:r w:rsidRPr="00AF5CEC">
        <w:rPr>
          <w:color w:val="auto"/>
        </w:rPr>
        <w:t xml:space="preserve">Если зачет проходит в форме </w:t>
      </w:r>
      <w:r w:rsidRPr="00AF5CEC">
        <w:rPr>
          <w:i/>
          <w:iCs/>
          <w:color w:val="auto"/>
        </w:rPr>
        <w:t xml:space="preserve">теста </w:t>
      </w:r>
      <w:r w:rsidRPr="00AF5CEC">
        <w:rPr>
          <w:color w:val="auto"/>
        </w:rPr>
        <w:t xml:space="preserve">(выбор из нескольких вариантов ответа), обратите внимание на следующие рекомендации: </w:t>
      </w:r>
    </w:p>
    <w:p w:rsidR="004616A3" w:rsidRPr="00AF5CEC" w:rsidRDefault="004616A3" w:rsidP="004616A3">
      <w:pPr>
        <w:pStyle w:val="Default"/>
        <w:ind w:firstLine="426"/>
        <w:jc w:val="both"/>
        <w:rPr>
          <w:color w:val="auto"/>
        </w:rPr>
      </w:pPr>
      <w:r w:rsidRPr="00AF5CEC">
        <w:rPr>
          <w:color w:val="auto"/>
        </w:rPr>
        <w:t xml:space="preserve">- Внимательно прочитайте указания к тесту. </w:t>
      </w:r>
    </w:p>
    <w:p w:rsidR="004616A3" w:rsidRPr="00AF5CEC" w:rsidRDefault="004616A3" w:rsidP="004616A3">
      <w:pPr>
        <w:pStyle w:val="Default"/>
        <w:ind w:firstLine="426"/>
        <w:jc w:val="both"/>
        <w:rPr>
          <w:color w:val="auto"/>
        </w:rPr>
      </w:pPr>
      <w:r w:rsidRPr="00AF5CEC">
        <w:rPr>
          <w:color w:val="auto"/>
        </w:rPr>
        <w:t xml:space="preserve">- Выясните: надо выбрать один, наилучший, ответ или все правильные ответы. </w:t>
      </w:r>
    </w:p>
    <w:p w:rsidR="004616A3" w:rsidRPr="00AF5CEC" w:rsidRDefault="004616A3" w:rsidP="004616A3">
      <w:pPr>
        <w:pStyle w:val="Default"/>
        <w:ind w:firstLine="426"/>
        <w:jc w:val="both"/>
        <w:rPr>
          <w:color w:val="auto"/>
        </w:rPr>
      </w:pPr>
      <w:r w:rsidRPr="00AF5CEC">
        <w:rPr>
          <w:color w:val="auto"/>
        </w:rPr>
        <w:t xml:space="preserve">- Прочитайте основной вопрос от начала до конца, затем каждый возможный ответ от начала до конца. </w:t>
      </w:r>
    </w:p>
    <w:p w:rsidR="004616A3" w:rsidRPr="00AF5CEC" w:rsidRDefault="004616A3" w:rsidP="004616A3">
      <w:pPr>
        <w:pStyle w:val="Default"/>
        <w:ind w:firstLine="426"/>
        <w:jc w:val="both"/>
        <w:rPr>
          <w:color w:val="auto"/>
        </w:rPr>
      </w:pPr>
      <w:r w:rsidRPr="00AF5CEC">
        <w:rPr>
          <w:color w:val="auto"/>
        </w:rPr>
        <w:t xml:space="preserve">- Постарайтесь извлечь и понять всю информацию, заложенную в предполагаемых ответах. </w:t>
      </w:r>
    </w:p>
    <w:p w:rsidR="004616A3" w:rsidRPr="00AF5CEC" w:rsidRDefault="004616A3" w:rsidP="004616A3">
      <w:pPr>
        <w:pStyle w:val="Default"/>
        <w:ind w:firstLine="426"/>
        <w:jc w:val="both"/>
        <w:rPr>
          <w:color w:val="auto"/>
        </w:rPr>
      </w:pPr>
      <w:r w:rsidRPr="00AF5CEC">
        <w:rPr>
          <w:color w:val="auto"/>
        </w:rPr>
        <w:t xml:space="preserve">- Если вы затрудняетесь в выборе правильного ответа, вычеркните те из предполагаемых ответов, которые считаете заведомо неправильными. </w:t>
      </w:r>
    </w:p>
    <w:p w:rsidR="004616A3" w:rsidRPr="00AF5CEC" w:rsidRDefault="004616A3" w:rsidP="004616A3">
      <w:pPr>
        <w:pStyle w:val="Default"/>
        <w:ind w:firstLine="426"/>
        <w:jc w:val="both"/>
        <w:rPr>
          <w:color w:val="auto"/>
        </w:rPr>
      </w:pPr>
      <w:r w:rsidRPr="00AF5CEC">
        <w:rPr>
          <w:color w:val="auto"/>
        </w:rPr>
        <w:t xml:space="preserve">- Обратите внимание на все отрицательные слова. </w:t>
      </w:r>
    </w:p>
    <w:p w:rsidR="004616A3" w:rsidRPr="00AF5CEC" w:rsidRDefault="004616A3" w:rsidP="004616A3">
      <w:pPr>
        <w:pStyle w:val="Default"/>
        <w:ind w:firstLine="426"/>
        <w:jc w:val="both"/>
        <w:rPr>
          <w:color w:val="auto"/>
        </w:rPr>
      </w:pPr>
      <w:r w:rsidRPr="00AF5CEC">
        <w:rPr>
          <w:color w:val="auto"/>
        </w:rPr>
        <w:t xml:space="preserve">- Ответы на вопросы со словами «все вышеуказанное» часто бывают правильными. Если вы знаете, что два из трех условий выполнены, то «все вышеуказанное» весьма вероятно. </w:t>
      </w:r>
    </w:p>
    <w:p w:rsidR="004616A3" w:rsidRPr="00AF5CEC" w:rsidRDefault="004616A3" w:rsidP="004616A3">
      <w:pPr>
        <w:pStyle w:val="Default"/>
        <w:ind w:firstLine="426"/>
        <w:jc w:val="both"/>
        <w:rPr>
          <w:color w:val="auto"/>
        </w:rPr>
      </w:pPr>
      <w:r w:rsidRPr="00AF5CEC">
        <w:rPr>
          <w:color w:val="auto"/>
        </w:rPr>
        <w:t xml:space="preserve">- Если вы сомневаетесь в числовом ответе, отбросьте максимум и минимум и рассматривайте средние значения. </w:t>
      </w:r>
    </w:p>
    <w:p w:rsidR="004616A3" w:rsidRPr="00AF5CEC" w:rsidRDefault="004616A3" w:rsidP="004616A3">
      <w:pPr>
        <w:pStyle w:val="Default"/>
        <w:ind w:firstLine="426"/>
        <w:jc w:val="both"/>
        <w:rPr>
          <w:color w:val="auto"/>
        </w:rPr>
      </w:pPr>
      <w:r w:rsidRPr="00AF5CEC">
        <w:rPr>
          <w:color w:val="auto"/>
        </w:rPr>
        <w:t xml:space="preserve">- Если у вас нет идей насчет ответа, проверьте сходные предполагаемые ответы; наиболее содержательный из предполагаемых ответов - тот, который содержит больше всего информации. </w:t>
      </w:r>
    </w:p>
    <w:p w:rsidR="004616A3" w:rsidRPr="00AF5CEC" w:rsidRDefault="004616A3" w:rsidP="00461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 xml:space="preserve"> - В случае затруднения при изучении дисциплины следует обращаться за консультацией к преподавателю.</w:t>
      </w:r>
    </w:p>
    <w:p w:rsidR="004616A3" w:rsidRPr="00AF5CEC" w:rsidRDefault="004616A3" w:rsidP="00461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C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16A3" w:rsidRPr="00AF5CEC" w:rsidRDefault="004616A3" w:rsidP="004616A3">
      <w:pPr>
        <w:spacing w:line="240" w:lineRule="auto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AF5CEC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>Показатели и критерии оценивания:</w:t>
      </w:r>
    </w:p>
    <w:p w:rsidR="004616A3" w:rsidRPr="00AF5CEC" w:rsidRDefault="004616A3" w:rsidP="004616A3">
      <w:pPr>
        <w:spacing w:line="240" w:lineRule="auto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AF5CEC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 xml:space="preserve">- «зачтено» - выставляется при условии, если студент показывает хорошие знания учебного материала по теме, знает сущность дисциплины, свободно выполняет практические задания. </w:t>
      </w:r>
    </w:p>
    <w:p w:rsidR="004616A3" w:rsidRPr="00AF5CEC" w:rsidRDefault="004616A3" w:rsidP="004616A3">
      <w:pPr>
        <w:spacing w:line="240" w:lineRule="auto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AF5CEC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>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 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4616A3" w:rsidRPr="00AF5CEC" w:rsidRDefault="004616A3" w:rsidP="004616A3">
      <w:pPr>
        <w:spacing w:line="240" w:lineRule="auto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AF5CEC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>- «не зачтено» - выставляется при условии, если студент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:rsidR="004616A3" w:rsidRPr="00AF5CEC" w:rsidRDefault="004616A3" w:rsidP="004616A3">
      <w:pPr>
        <w:spacing w:line="240" w:lineRule="auto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</w:p>
    <w:p w:rsidR="004616A3" w:rsidRPr="00AF5CEC" w:rsidRDefault="004616A3" w:rsidP="00461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6A3" w:rsidRPr="00177CEC" w:rsidRDefault="004616A3" w:rsidP="004616A3">
      <w:pPr>
        <w:pStyle w:val="Style8"/>
        <w:widowControl/>
        <w:jc w:val="righ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Приложение 3</w:t>
      </w:r>
    </w:p>
    <w:p w:rsidR="004616A3" w:rsidRDefault="004616A3" w:rsidP="004616A3">
      <w:pPr>
        <w:pStyle w:val="Style8"/>
        <w:widowControl/>
        <w:jc w:val="center"/>
        <w:rPr>
          <w:rStyle w:val="FontStyle21"/>
          <w:i/>
          <w:sz w:val="24"/>
          <w:szCs w:val="24"/>
        </w:rPr>
      </w:pPr>
      <w:r w:rsidRPr="00C64F23">
        <w:rPr>
          <w:rStyle w:val="FontStyle21"/>
          <w:i/>
          <w:sz w:val="24"/>
          <w:szCs w:val="24"/>
        </w:rPr>
        <w:t xml:space="preserve">Методические указания по выполнению </w:t>
      </w:r>
      <w:r>
        <w:rPr>
          <w:rStyle w:val="FontStyle21"/>
          <w:i/>
          <w:sz w:val="24"/>
          <w:szCs w:val="24"/>
        </w:rPr>
        <w:t>итоговой</w:t>
      </w:r>
      <w:r w:rsidRPr="00C64F23">
        <w:rPr>
          <w:rStyle w:val="FontStyle21"/>
          <w:i/>
          <w:sz w:val="24"/>
          <w:szCs w:val="24"/>
        </w:rPr>
        <w:t xml:space="preserve"> работы</w:t>
      </w:r>
    </w:p>
    <w:p w:rsidR="004616A3" w:rsidRPr="00177CEC" w:rsidRDefault="004616A3" w:rsidP="004616A3">
      <w:pPr>
        <w:pStyle w:val="a6"/>
        <w:tabs>
          <w:tab w:val="center" w:pos="-2127"/>
          <w:tab w:val="center" w:pos="-1843"/>
        </w:tabs>
        <w:spacing w:line="360" w:lineRule="auto"/>
        <w:jc w:val="center"/>
        <w:rPr>
          <w:b/>
          <w:color w:val="000000"/>
        </w:rPr>
      </w:pPr>
      <w:r w:rsidRPr="00177CEC">
        <w:rPr>
          <w:b/>
          <w:color w:val="000000"/>
        </w:rPr>
        <w:t>Расчет производственной программы</w:t>
      </w:r>
    </w:p>
    <w:p w:rsidR="004616A3" w:rsidRPr="00177CEC" w:rsidRDefault="004616A3" w:rsidP="004616A3">
      <w:pPr>
        <w:pStyle w:val="3"/>
        <w:spacing w:line="360" w:lineRule="auto"/>
        <w:ind w:left="142" w:right="-1" w:firstLine="567"/>
        <w:jc w:val="both"/>
        <w:rPr>
          <w:sz w:val="24"/>
          <w:szCs w:val="24"/>
        </w:rPr>
      </w:pPr>
      <w:r w:rsidRPr="00177CEC">
        <w:rPr>
          <w:b/>
          <w:color w:val="000000"/>
          <w:sz w:val="24"/>
          <w:szCs w:val="24"/>
        </w:rPr>
        <w:t xml:space="preserve">         </w:t>
      </w:r>
      <w:r w:rsidRPr="00177CEC">
        <w:rPr>
          <w:sz w:val="24"/>
          <w:szCs w:val="24"/>
        </w:rPr>
        <w:t>Производственная программа предприятия рассчитывается на основании имеющихся мощностей предприятия в разрезе выпускаемой продукции, объём производства определяется производительностью агрегата в единицу рабочего времени и зависит от степени использования оборудования.</w:t>
      </w:r>
    </w:p>
    <w:p w:rsidR="004616A3" w:rsidRPr="00177CEC" w:rsidRDefault="004616A3" w:rsidP="004616A3">
      <w:pPr>
        <w:pStyle w:val="3"/>
        <w:spacing w:line="360" w:lineRule="auto"/>
        <w:ind w:left="142" w:right="-1" w:firstLine="567"/>
        <w:jc w:val="both"/>
        <w:rPr>
          <w:sz w:val="24"/>
          <w:szCs w:val="24"/>
        </w:rPr>
      </w:pPr>
      <w:r w:rsidRPr="00177CEC">
        <w:rPr>
          <w:sz w:val="24"/>
          <w:szCs w:val="24"/>
        </w:rPr>
        <w:t xml:space="preserve">Составление производственной программы начинается с расчета баланса времени работы оборудования в планируемом периоде. Для составления баланса используются данные предприятия о длительности капитальных, планово-предупредительных ремонтов и текущих простоев. </w:t>
      </w:r>
    </w:p>
    <w:p w:rsidR="004616A3" w:rsidRPr="00177CEC" w:rsidRDefault="004616A3" w:rsidP="004616A3">
      <w:pPr>
        <w:pStyle w:val="3"/>
        <w:spacing w:line="360" w:lineRule="auto"/>
        <w:ind w:left="142" w:right="-1" w:firstLine="567"/>
        <w:jc w:val="both"/>
        <w:rPr>
          <w:sz w:val="24"/>
          <w:szCs w:val="24"/>
        </w:rPr>
      </w:pPr>
      <w:r w:rsidRPr="00177CEC">
        <w:rPr>
          <w:sz w:val="24"/>
          <w:szCs w:val="24"/>
        </w:rPr>
        <w:t xml:space="preserve">Номинальное время работы оборудования рассчитывается по формуле (1): </w:t>
      </w:r>
    </w:p>
    <w:p w:rsidR="004616A3" w:rsidRPr="00177CEC" w:rsidRDefault="004616A3" w:rsidP="004616A3">
      <w:pPr>
        <w:pStyle w:val="3"/>
        <w:spacing w:line="360" w:lineRule="auto"/>
        <w:ind w:left="142" w:right="-1" w:firstLine="567"/>
        <w:jc w:val="both"/>
        <w:rPr>
          <w:sz w:val="24"/>
          <w:szCs w:val="24"/>
        </w:rPr>
      </w:pPr>
      <w:r w:rsidRPr="00177CEC">
        <w:rPr>
          <w:sz w:val="24"/>
          <w:szCs w:val="24"/>
        </w:rPr>
        <w:t xml:space="preserve">                                </w:t>
      </w:r>
      <w:proofErr w:type="spellStart"/>
      <w:r w:rsidRPr="00177CEC">
        <w:rPr>
          <w:i/>
          <w:sz w:val="24"/>
          <w:szCs w:val="24"/>
        </w:rPr>
        <w:t>Т</w:t>
      </w:r>
      <w:r w:rsidRPr="00177CEC">
        <w:rPr>
          <w:i/>
          <w:sz w:val="24"/>
          <w:szCs w:val="24"/>
          <w:vertAlign w:val="subscript"/>
        </w:rPr>
        <w:t>ном</w:t>
      </w:r>
      <w:proofErr w:type="spellEnd"/>
      <w:r w:rsidRPr="00177CEC">
        <w:rPr>
          <w:i/>
          <w:sz w:val="24"/>
          <w:szCs w:val="24"/>
        </w:rPr>
        <w:t>=Т</w:t>
      </w:r>
      <w:r w:rsidRPr="00177CEC">
        <w:rPr>
          <w:i/>
          <w:sz w:val="24"/>
          <w:szCs w:val="24"/>
          <w:vertAlign w:val="subscript"/>
        </w:rPr>
        <w:t>кал</w:t>
      </w:r>
      <w:r w:rsidRPr="00177CEC">
        <w:rPr>
          <w:i/>
          <w:sz w:val="24"/>
          <w:szCs w:val="24"/>
        </w:rPr>
        <w:t>-</w:t>
      </w:r>
      <w:proofErr w:type="spellStart"/>
      <w:r w:rsidRPr="00177CEC">
        <w:rPr>
          <w:i/>
          <w:sz w:val="24"/>
          <w:szCs w:val="24"/>
        </w:rPr>
        <w:t>Т</w:t>
      </w:r>
      <w:r w:rsidRPr="00177CEC">
        <w:rPr>
          <w:i/>
          <w:sz w:val="24"/>
          <w:szCs w:val="24"/>
          <w:vertAlign w:val="subscript"/>
        </w:rPr>
        <w:t>в</w:t>
      </w:r>
      <w:proofErr w:type="spellEnd"/>
      <w:r w:rsidRPr="00177CEC">
        <w:rPr>
          <w:i/>
          <w:sz w:val="24"/>
          <w:szCs w:val="24"/>
        </w:rPr>
        <w:t>-</w:t>
      </w:r>
      <w:proofErr w:type="spellStart"/>
      <w:r w:rsidRPr="00177CEC">
        <w:rPr>
          <w:i/>
          <w:sz w:val="24"/>
          <w:szCs w:val="24"/>
        </w:rPr>
        <w:t>Т</w:t>
      </w:r>
      <w:r w:rsidRPr="00177CEC">
        <w:rPr>
          <w:i/>
          <w:sz w:val="24"/>
          <w:szCs w:val="24"/>
          <w:vertAlign w:val="subscript"/>
        </w:rPr>
        <w:t>кр</w:t>
      </w:r>
      <w:r w:rsidRPr="00177CEC">
        <w:rPr>
          <w:i/>
          <w:sz w:val="24"/>
          <w:szCs w:val="24"/>
        </w:rPr>
        <w:t>-Т</w:t>
      </w:r>
      <w:r w:rsidRPr="00177CEC">
        <w:rPr>
          <w:i/>
          <w:sz w:val="24"/>
          <w:szCs w:val="24"/>
          <w:vertAlign w:val="subscript"/>
        </w:rPr>
        <w:t>ппр</w:t>
      </w:r>
      <w:proofErr w:type="spellEnd"/>
      <w:r w:rsidRPr="00177CEC">
        <w:rPr>
          <w:i/>
          <w:sz w:val="24"/>
          <w:szCs w:val="24"/>
        </w:rPr>
        <w:t>,</w:t>
      </w:r>
      <w:r w:rsidRPr="00177CEC">
        <w:rPr>
          <w:sz w:val="24"/>
          <w:szCs w:val="24"/>
        </w:rPr>
        <w:t xml:space="preserve">                                (1)                                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где Т</w:t>
      </w:r>
      <w:r w:rsidRPr="00177CEC">
        <w:rPr>
          <w:rFonts w:ascii="Times New Roman" w:hAnsi="Times New Roman" w:cs="Times New Roman"/>
          <w:sz w:val="24"/>
          <w:szCs w:val="24"/>
          <w:vertAlign w:val="subscript"/>
        </w:rPr>
        <w:t>ка</w:t>
      </w:r>
      <w:proofErr w:type="gramStart"/>
      <w:r w:rsidRPr="00177CEC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177CEC">
        <w:rPr>
          <w:rFonts w:ascii="Times New Roman" w:hAnsi="Times New Roman" w:cs="Times New Roman"/>
          <w:sz w:val="24"/>
          <w:szCs w:val="24"/>
        </w:rPr>
        <w:t>–</w:t>
      </w:r>
      <w:r w:rsidRPr="00177CEC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Pr="00177CEC">
        <w:rPr>
          <w:rFonts w:ascii="Times New Roman" w:hAnsi="Times New Roman" w:cs="Times New Roman"/>
          <w:sz w:val="24"/>
          <w:szCs w:val="24"/>
        </w:rPr>
        <w:t xml:space="preserve"> календарный фонд времени работы оборудования (продолжительность календарного года), рассчитывается по формуле (2):                                                                          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77CEC">
        <w:rPr>
          <w:rFonts w:ascii="Times New Roman" w:hAnsi="Times New Roman" w:cs="Times New Roman"/>
          <w:i/>
          <w:sz w:val="24"/>
          <w:szCs w:val="24"/>
        </w:rPr>
        <w:t>Т</w:t>
      </w:r>
      <w:r w:rsidRPr="00177CEC">
        <w:rPr>
          <w:rFonts w:ascii="Times New Roman" w:hAnsi="Times New Roman" w:cs="Times New Roman"/>
          <w:i/>
          <w:sz w:val="24"/>
          <w:szCs w:val="24"/>
          <w:vertAlign w:val="subscript"/>
        </w:rPr>
        <w:t>в</w:t>
      </w:r>
      <w:proofErr w:type="spellEnd"/>
      <w:r w:rsidRPr="00177CEC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Pr="00177CEC">
        <w:rPr>
          <w:rFonts w:ascii="Times New Roman" w:hAnsi="Times New Roman" w:cs="Times New Roman"/>
          <w:i/>
          <w:sz w:val="24"/>
          <w:szCs w:val="24"/>
        </w:rPr>
        <w:t>Т</w:t>
      </w:r>
      <w:r w:rsidRPr="00177CEC">
        <w:rPr>
          <w:rFonts w:ascii="Times New Roman" w:hAnsi="Times New Roman" w:cs="Times New Roman"/>
          <w:i/>
          <w:sz w:val="24"/>
          <w:szCs w:val="24"/>
          <w:vertAlign w:val="subscript"/>
        </w:rPr>
        <w:t>вых</w:t>
      </w:r>
      <w:r w:rsidRPr="00177CEC">
        <w:rPr>
          <w:rFonts w:ascii="Times New Roman" w:hAnsi="Times New Roman" w:cs="Times New Roman"/>
          <w:i/>
          <w:sz w:val="24"/>
          <w:szCs w:val="24"/>
        </w:rPr>
        <w:t>+Т</w:t>
      </w:r>
      <w:r w:rsidRPr="00177CEC">
        <w:rPr>
          <w:rFonts w:ascii="Times New Roman" w:hAnsi="Times New Roman" w:cs="Times New Roman"/>
          <w:i/>
          <w:sz w:val="24"/>
          <w:szCs w:val="24"/>
          <w:vertAlign w:val="subscript"/>
        </w:rPr>
        <w:t>пр</w:t>
      </w:r>
      <w:proofErr w:type="spellEnd"/>
      <w:r w:rsidRPr="00177CEC">
        <w:rPr>
          <w:rFonts w:ascii="Times New Roman" w:hAnsi="Times New Roman" w:cs="Times New Roman"/>
          <w:i/>
          <w:sz w:val="24"/>
          <w:szCs w:val="24"/>
        </w:rPr>
        <w:t>,</w: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             (2)                                          где    </w:t>
      </w:r>
      <w:proofErr w:type="spellStart"/>
      <w:r w:rsidRPr="00177CEC">
        <w:rPr>
          <w:rFonts w:ascii="Times New Roman" w:hAnsi="Times New Roman" w:cs="Times New Roman"/>
          <w:sz w:val="24"/>
          <w:szCs w:val="24"/>
        </w:rPr>
        <w:t>Т</w:t>
      </w:r>
      <w:r w:rsidRPr="00177CEC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177CEC">
        <w:rPr>
          <w:rFonts w:ascii="Times New Roman" w:hAnsi="Times New Roman" w:cs="Times New Roman"/>
          <w:sz w:val="24"/>
          <w:szCs w:val="24"/>
        </w:rPr>
        <w:t xml:space="preserve"> – общее количество выходных и праздничных дней в год</w:t>
      </w:r>
      <w:proofErr w:type="gramStart"/>
      <w:r w:rsidRPr="00177CEC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177CE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177CE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77CEC">
        <w:rPr>
          <w:rFonts w:ascii="Times New Roman" w:hAnsi="Times New Roman" w:cs="Times New Roman"/>
          <w:sz w:val="24"/>
          <w:szCs w:val="24"/>
        </w:rPr>
        <w:t>Т</w:t>
      </w:r>
      <w:r w:rsidRPr="00177CEC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177CEC">
        <w:rPr>
          <w:rFonts w:ascii="Times New Roman" w:hAnsi="Times New Roman" w:cs="Times New Roman"/>
          <w:sz w:val="24"/>
          <w:szCs w:val="24"/>
        </w:rPr>
        <w:t xml:space="preserve">– количество часов нахождения оборудования на капитальном </w:t>
      </w:r>
      <w:proofErr w:type="spellStart"/>
      <w:r w:rsidRPr="00177CEC">
        <w:rPr>
          <w:rFonts w:ascii="Times New Roman" w:hAnsi="Times New Roman" w:cs="Times New Roman"/>
          <w:sz w:val="24"/>
          <w:szCs w:val="24"/>
        </w:rPr>
        <w:t>ремонте,Т</w:t>
      </w:r>
      <w:r w:rsidRPr="00177CEC">
        <w:rPr>
          <w:rFonts w:ascii="Times New Roman" w:hAnsi="Times New Roman" w:cs="Times New Roman"/>
          <w:sz w:val="24"/>
          <w:szCs w:val="24"/>
          <w:vertAlign w:val="subscript"/>
        </w:rPr>
        <w:t>ппр</w:t>
      </w:r>
      <w:proofErr w:type="spellEnd"/>
      <w:r w:rsidRPr="00177CEC">
        <w:rPr>
          <w:rFonts w:ascii="Times New Roman" w:hAnsi="Times New Roman" w:cs="Times New Roman"/>
          <w:sz w:val="24"/>
          <w:szCs w:val="24"/>
        </w:rPr>
        <w:t>. –количество часов нахождения оборудования на ППР.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>Процент текущих простоев по отношению к номинальному времени рассчитывается по формуле (3):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proofErr w:type="spellStart"/>
      <w:r w:rsidRPr="00177CEC">
        <w:rPr>
          <w:rFonts w:ascii="Times New Roman" w:hAnsi="Times New Roman" w:cs="Times New Roman"/>
          <w:i/>
          <w:sz w:val="24"/>
          <w:szCs w:val="24"/>
        </w:rPr>
        <w:t>Т</w:t>
      </w:r>
      <w:r w:rsidRPr="00177CEC">
        <w:rPr>
          <w:rFonts w:ascii="Times New Roman" w:hAnsi="Times New Roman" w:cs="Times New Roman"/>
          <w:i/>
          <w:sz w:val="24"/>
          <w:szCs w:val="24"/>
          <w:vertAlign w:val="subscript"/>
        </w:rPr>
        <w:t>т.пр</w:t>
      </w:r>
      <w:proofErr w:type="spellEnd"/>
      <w:r w:rsidRPr="00177CEC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  <w:r w:rsidRPr="00177CEC">
        <w:rPr>
          <w:rFonts w:ascii="Times New Roman" w:hAnsi="Times New Roman" w:cs="Times New Roman"/>
          <w:i/>
          <w:sz w:val="24"/>
          <w:szCs w:val="24"/>
        </w:rPr>
        <w:t>=%∙</w:t>
      </w:r>
      <w:proofErr w:type="spellStart"/>
      <w:r w:rsidRPr="00177CEC">
        <w:rPr>
          <w:rFonts w:ascii="Times New Roman" w:hAnsi="Times New Roman" w:cs="Times New Roman"/>
          <w:i/>
          <w:sz w:val="24"/>
          <w:szCs w:val="24"/>
        </w:rPr>
        <w:t>Т</w:t>
      </w:r>
      <w:r w:rsidRPr="00177CEC">
        <w:rPr>
          <w:rFonts w:ascii="Times New Roman" w:hAnsi="Times New Roman" w:cs="Times New Roman"/>
          <w:i/>
          <w:sz w:val="24"/>
          <w:szCs w:val="24"/>
          <w:vertAlign w:val="subscript"/>
        </w:rPr>
        <w:t>ном</w:t>
      </w:r>
      <w:proofErr w:type="spellEnd"/>
      <w:r w:rsidRPr="00177CEC">
        <w:rPr>
          <w:rFonts w:ascii="Times New Roman" w:hAnsi="Times New Roman" w:cs="Times New Roman"/>
          <w:sz w:val="24"/>
          <w:szCs w:val="24"/>
        </w:rPr>
        <w:t xml:space="preserve">,                                   (3)                                        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>Фактическое время работы оборудования рассчитывается по формуле (4):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proofErr w:type="spellStart"/>
      <w:r w:rsidRPr="00177CEC">
        <w:rPr>
          <w:rFonts w:ascii="Times New Roman" w:hAnsi="Times New Roman" w:cs="Times New Roman"/>
          <w:i/>
          <w:sz w:val="24"/>
          <w:szCs w:val="24"/>
        </w:rPr>
        <w:t>Т</w:t>
      </w:r>
      <w:r w:rsidRPr="00177CEC">
        <w:rPr>
          <w:rFonts w:ascii="Times New Roman" w:hAnsi="Times New Roman" w:cs="Times New Roman"/>
          <w:i/>
          <w:sz w:val="24"/>
          <w:szCs w:val="24"/>
          <w:vertAlign w:val="subscript"/>
        </w:rPr>
        <w:t>ф</w:t>
      </w:r>
      <w:proofErr w:type="spellEnd"/>
      <w:r w:rsidRPr="00177CEC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Pr="00177CEC">
        <w:rPr>
          <w:rFonts w:ascii="Times New Roman" w:hAnsi="Times New Roman" w:cs="Times New Roman"/>
          <w:i/>
          <w:sz w:val="24"/>
          <w:szCs w:val="24"/>
        </w:rPr>
        <w:t>Т</w:t>
      </w:r>
      <w:r w:rsidRPr="00177CEC">
        <w:rPr>
          <w:rFonts w:ascii="Times New Roman" w:hAnsi="Times New Roman" w:cs="Times New Roman"/>
          <w:i/>
          <w:sz w:val="24"/>
          <w:szCs w:val="24"/>
          <w:vertAlign w:val="subscript"/>
        </w:rPr>
        <w:t>ном</w:t>
      </w:r>
      <w:r w:rsidRPr="00177CEC">
        <w:rPr>
          <w:rFonts w:ascii="Times New Roman" w:hAnsi="Times New Roman" w:cs="Times New Roman"/>
          <w:i/>
          <w:sz w:val="24"/>
          <w:szCs w:val="24"/>
        </w:rPr>
        <w:t>-Т</w:t>
      </w:r>
      <w:r w:rsidRPr="00177CEC">
        <w:rPr>
          <w:rFonts w:ascii="Times New Roman" w:hAnsi="Times New Roman" w:cs="Times New Roman"/>
          <w:i/>
          <w:sz w:val="24"/>
          <w:szCs w:val="24"/>
          <w:vertAlign w:val="subscript"/>
        </w:rPr>
        <w:t>т</w:t>
      </w:r>
      <w:proofErr w:type="gramStart"/>
      <w:r w:rsidRPr="00177CEC">
        <w:rPr>
          <w:rFonts w:ascii="Times New Roman" w:hAnsi="Times New Roman" w:cs="Times New Roman"/>
          <w:i/>
          <w:sz w:val="24"/>
          <w:szCs w:val="24"/>
          <w:vertAlign w:val="subscript"/>
        </w:rPr>
        <w:t>.п</w:t>
      </w:r>
      <w:proofErr w:type="gramEnd"/>
      <w:r w:rsidRPr="00177CEC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proofErr w:type="spellEnd"/>
      <w:r w:rsidRPr="00177CEC">
        <w:rPr>
          <w:rFonts w:ascii="Times New Roman" w:hAnsi="Times New Roman" w:cs="Times New Roman"/>
          <w:i/>
          <w:sz w:val="24"/>
          <w:szCs w:val="24"/>
        </w:rPr>
        <w:t xml:space="preserve">,                                   </w:t>
      </w:r>
      <w:r w:rsidRPr="00177CEC">
        <w:rPr>
          <w:rFonts w:ascii="Times New Roman" w:hAnsi="Times New Roman" w:cs="Times New Roman"/>
          <w:sz w:val="24"/>
          <w:szCs w:val="24"/>
        </w:rPr>
        <w:t>(4)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Годовой объем производства рассчитывается по формуле (5):   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77CEC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>
            <v:imagedata r:id="rId30" o:title=""/>
          </v:shape>
          <o:OLEObject Type="Embed" ProgID="Equation.3" ShapeID="_x0000_i1025" DrawAspect="Content" ObjectID="_1665845173" r:id="rId31"/>
        </w:object>
      </w:r>
      <w:r w:rsidRPr="00177CEC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77CEC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177CEC">
        <w:rPr>
          <w:rFonts w:ascii="Times New Roman" w:hAnsi="Times New Roman" w:cs="Times New Roman"/>
          <w:i/>
          <w:sz w:val="24"/>
          <w:szCs w:val="24"/>
        </w:rPr>
        <w:t>∙Т</w:t>
      </w:r>
      <w:r w:rsidRPr="00177CEC">
        <w:rPr>
          <w:rFonts w:ascii="Times New Roman" w:hAnsi="Times New Roman" w:cs="Times New Roman"/>
          <w:i/>
          <w:sz w:val="24"/>
          <w:szCs w:val="24"/>
          <w:vertAlign w:val="subscript"/>
        </w:rPr>
        <w:t>ф</w:t>
      </w:r>
      <w:proofErr w:type="spellEnd"/>
      <w:r w:rsidRPr="00177CEC">
        <w:rPr>
          <w:rFonts w:ascii="Times New Roman" w:hAnsi="Times New Roman" w:cs="Times New Roman"/>
          <w:sz w:val="24"/>
          <w:szCs w:val="24"/>
        </w:rPr>
        <w:t xml:space="preserve">,(т.),                                  (5)                                                              где </w:t>
      </w:r>
      <w:r w:rsidRPr="00177CEC">
        <w:rPr>
          <w:rFonts w:ascii="Times New Roman" w:hAnsi="Times New Roman" w:cs="Times New Roman"/>
          <w:i/>
          <w:sz w:val="24"/>
          <w:szCs w:val="24"/>
        </w:rPr>
        <w:t>Р</w:t>
      </w:r>
      <w:r w:rsidRPr="00177CEC">
        <w:rPr>
          <w:rFonts w:ascii="Times New Roman" w:hAnsi="Times New Roman" w:cs="Times New Roman"/>
          <w:sz w:val="24"/>
          <w:szCs w:val="24"/>
        </w:rPr>
        <w:t>– часовая производительность оборудования.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Производственная программа оформляется в виде таблицы (табл. 1). 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616A3" w:rsidRPr="006E5B1D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616A3" w:rsidRPr="006E5B1D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E5B1D">
        <w:rPr>
          <w:rFonts w:ascii="Times New Roman" w:hAnsi="Times New Roman" w:cs="Times New Roman"/>
          <w:sz w:val="24"/>
          <w:szCs w:val="24"/>
        </w:rPr>
        <w:t>Таблица 1 – Баланс времени работы оборудования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301"/>
        <w:gridCol w:w="1554"/>
        <w:gridCol w:w="1642"/>
      </w:tblGrid>
      <w:tr w:rsidR="004616A3" w:rsidRPr="00177CEC" w:rsidTr="007E17A9">
        <w:trPr>
          <w:trHeight w:val="414"/>
        </w:trPr>
        <w:tc>
          <w:tcPr>
            <w:tcW w:w="2137" w:type="dxa"/>
            <w:vMerge w:val="restart"/>
          </w:tcPr>
          <w:p w:rsidR="004616A3" w:rsidRPr="00177CEC" w:rsidRDefault="004616A3" w:rsidP="007E17A9">
            <w:pPr>
              <w:spacing w:line="360" w:lineRule="auto"/>
              <w:ind w:right="-1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554" w:type="dxa"/>
            <w:vMerge w:val="restart"/>
          </w:tcPr>
          <w:p w:rsidR="004616A3" w:rsidRPr="00177CEC" w:rsidRDefault="004616A3" w:rsidP="007E17A9">
            <w:pPr>
              <w:spacing w:line="360" w:lineRule="auto"/>
              <w:ind w:right="-1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642" w:type="dxa"/>
            <w:vMerge w:val="restart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Значения</w:t>
            </w:r>
          </w:p>
        </w:tc>
      </w:tr>
      <w:tr w:rsidR="004616A3" w:rsidRPr="00177CEC" w:rsidTr="007E17A9">
        <w:trPr>
          <w:trHeight w:val="414"/>
        </w:trPr>
        <w:tc>
          <w:tcPr>
            <w:tcW w:w="2137" w:type="dxa"/>
            <w:vMerge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616A3" w:rsidRPr="00177CEC" w:rsidTr="007E17A9">
        <w:tc>
          <w:tcPr>
            <w:tcW w:w="2137" w:type="dxa"/>
          </w:tcPr>
          <w:p w:rsidR="004616A3" w:rsidRPr="00177CEC" w:rsidRDefault="004616A3" w:rsidP="007E17A9">
            <w:pPr>
              <w:spacing w:line="360" w:lineRule="auto"/>
              <w:ind w:right="-1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1.Календарное время</w:t>
            </w:r>
          </w:p>
        </w:tc>
        <w:tc>
          <w:tcPr>
            <w:tcW w:w="1554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час.</w:t>
            </w:r>
          </w:p>
        </w:tc>
        <w:tc>
          <w:tcPr>
            <w:tcW w:w="1642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616A3" w:rsidRPr="00177CEC" w:rsidTr="007E17A9">
        <w:tc>
          <w:tcPr>
            <w:tcW w:w="2137" w:type="dxa"/>
          </w:tcPr>
          <w:p w:rsidR="004616A3" w:rsidRPr="00177CEC" w:rsidRDefault="004616A3" w:rsidP="007E17A9">
            <w:pPr>
              <w:spacing w:line="360" w:lineRule="auto"/>
              <w:ind w:right="-1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2.Планируемые простои:</w:t>
            </w:r>
          </w:p>
          <w:p w:rsidR="004616A3" w:rsidRPr="00177CEC" w:rsidRDefault="004616A3" w:rsidP="007E17A9">
            <w:pPr>
              <w:spacing w:line="360" w:lineRule="auto"/>
              <w:ind w:right="-1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-капитальные ремонты;</w:t>
            </w:r>
          </w:p>
          <w:p w:rsidR="004616A3" w:rsidRPr="00177CEC" w:rsidRDefault="004616A3" w:rsidP="007E17A9">
            <w:pPr>
              <w:spacing w:line="360" w:lineRule="auto"/>
              <w:ind w:right="-1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-ППР;</w:t>
            </w:r>
            <w:r w:rsidRPr="00177CEC">
              <w:rPr>
                <w:sz w:val="24"/>
                <w:szCs w:val="24"/>
              </w:rPr>
              <w:br/>
              <w:t>- праздники и выходные</w:t>
            </w:r>
          </w:p>
        </w:tc>
        <w:tc>
          <w:tcPr>
            <w:tcW w:w="1554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час.</w:t>
            </w:r>
          </w:p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час.</w:t>
            </w:r>
          </w:p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час.</w:t>
            </w:r>
          </w:p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616A3" w:rsidRPr="00177CEC" w:rsidTr="007E17A9">
        <w:tc>
          <w:tcPr>
            <w:tcW w:w="2137" w:type="dxa"/>
          </w:tcPr>
          <w:p w:rsidR="004616A3" w:rsidRPr="00177CEC" w:rsidRDefault="004616A3" w:rsidP="007E17A9">
            <w:pPr>
              <w:spacing w:line="360" w:lineRule="auto"/>
              <w:ind w:right="-1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3. Номинальное время</w:t>
            </w:r>
          </w:p>
        </w:tc>
        <w:tc>
          <w:tcPr>
            <w:tcW w:w="1554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час.</w:t>
            </w:r>
          </w:p>
        </w:tc>
        <w:tc>
          <w:tcPr>
            <w:tcW w:w="1642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616A3" w:rsidRPr="00177CEC" w:rsidTr="007E17A9">
        <w:tc>
          <w:tcPr>
            <w:tcW w:w="2137" w:type="dxa"/>
          </w:tcPr>
          <w:p w:rsidR="004616A3" w:rsidRPr="00177CEC" w:rsidRDefault="004616A3" w:rsidP="007E17A9">
            <w:pPr>
              <w:spacing w:line="360" w:lineRule="auto"/>
              <w:ind w:right="-1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4.Текущие простои</w:t>
            </w:r>
          </w:p>
        </w:tc>
        <w:tc>
          <w:tcPr>
            <w:tcW w:w="1554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час.</w:t>
            </w:r>
          </w:p>
        </w:tc>
        <w:tc>
          <w:tcPr>
            <w:tcW w:w="1642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616A3" w:rsidRPr="00177CEC" w:rsidTr="007E17A9">
        <w:tc>
          <w:tcPr>
            <w:tcW w:w="2137" w:type="dxa"/>
          </w:tcPr>
          <w:p w:rsidR="004616A3" w:rsidRPr="00177CEC" w:rsidRDefault="004616A3" w:rsidP="007E17A9">
            <w:pPr>
              <w:spacing w:line="360" w:lineRule="auto"/>
              <w:ind w:right="-1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5.Фактическое время</w:t>
            </w:r>
          </w:p>
        </w:tc>
        <w:tc>
          <w:tcPr>
            <w:tcW w:w="1554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час.</w:t>
            </w:r>
          </w:p>
        </w:tc>
        <w:tc>
          <w:tcPr>
            <w:tcW w:w="1642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616A3" w:rsidRPr="00177CEC" w:rsidTr="007E17A9">
        <w:tc>
          <w:tcPr>
            <w:tcW w:w="2137" w:type="dxa"/>
          </w:tcPr>
          <w:p w:rsidR="004616A3" w:rsidRPr="00177CEC" w:rsidRDefault="004616A3" w:rsidP="007E17A9">
            <w:pPr>
              <w:spacing w:line="360" w:lineRule="auto"/>
              <w:ind w:right="-1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6.Среднечасовая производительность</w:t>
            </w:r>
          </w:p>
        </w:tc>
        <w:tc>
          <w:tcPr>
            <w:tcW w:w="1554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час.</w:t>
            </w:r>
          </w:p>
        </w:tc>
        <w:tc>
          <w:tcPr>
            <w:tcW w:w="1642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616A3" w:rsidRPr="00177CEC" w:rsidTr="007E17A9">
        <w:tc>
          <w:tcPr>
            <w:tcW w:w="2137" w:type="dxa"/>
          </w:tcPr>
          <w:p w:rsidR="004616A3" w:rsidRPr="00177CEC" w:rsidRDefault="004616A3" w:rsidP="007E17A9">
            <w:pPr>
              <w:spacing w:line="360" w:lineRule="auto"/>
              <w:ind w:right="-1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7. Годовой объем производства</w:t>
            </w:r>
          </w:p>
        </w:tc>
        <w:tc>
          <w:tcPr>
            <w:tcW w:w="1554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час.</w:t>
            </w:r>
          </w:p>
        </w:tc>
        <w:tc>
          <w:tcPr>
            <w:tcW w:w="1642" w:type="dxa"/>
          </w:tcPr>
          <w:p w:rsidR="004616A3" w:rsidRPr="00177CEC" w:rsidRDefault="004616A3" w:rsidP="007E17A9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4616A3" w:rsidRPr="001B01F6" w:rsidRDefault="004616A3" w:rsidP="004616A3">
      <w:pPr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616A3" w:rsidRPr="00177CEC" w:rsidRDefault="004616A3" w:rsidP="004616A3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>2. Организация труда и заработной платы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Для выполнения данного раздела, можно воспользоваться данными со своего рабочего места: своим рабочим графиком, своей часовой тарифной ставкой. 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Для расчета заработной платы необходимы данные о персонале цеха, занятого на участке: профессиональная принадлежность, категория служащих, списочная численность.</w:t>
      </w:r>
    </w:p>
    <w:p w:rsidR="004616A3" w:rsidRPr="00177CEC" w:rsidRDefault="004616A3" w:rsidP="004616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77CEC">
        <w:rPr>
          <w:rFonts w:ascii="Times New Roman" w:hAnsi="Times New Roman" w:cs="Times New Roman"/>
          <w:sz w:val="24"/>
          <w:szCs w:val="24"/>
        </w:rPr>
        <w:t>Величина фонда рабочего времени определяется по графику работы с использованием следующей формулы: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Pr="00177CEC">
        <w:rPr>
          <w:rFonts w:ascii="Times New Roman" w:hAnsi="Times New Roman" w:cs="Times New Roman"/>
          <w:position w:val="-24"/>
          <w:sz w:val="24"/>
          <w:szCs w:val="24"/>
        </w:rPr>
        <w:object w:dxaOrig="3140" w:dyaOrig="639">
          <v:shape id="_x0000_i1026" type="#_x0000_t75" style="width:156.75pt;height:32.25pt" o:ole="" fillcolor="window">
            <v:imagedata r:id="rId32" o:title=""/>
          </v:shape>
          <o:OLEObject Type="Embed" ProgID="Equation.3" ShapeID="_x0000_i1026" DrawAspect="Content" ObjectID="_1665845174" r:id="rId33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       (6)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где </w:t>
      </w:r>
      <w:r w:rsidRPr="00177CEC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027" type="#_x0000_t75" style="width:21pt;height:18pt" o:ole="" fillcolor="window">
            <v:imagedata r:id="rId34" o:title=""/>
          </v:shape>
          <o:OLEObject Type="Embed" ProgID="Equation.3" ShapeID="_x0000_i1027" DrawAspect="Content" ObjectID="_1665845175" r:id="rId35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- месячный фонд рабочего времени в расчёте на одного работника, час/мес.;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>365 – количество суток в году;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position w:val="-14"/>
          <w:sz w:val="24"/>
          <w:szCs w:val="24"/>
        </w:rPr>
        <w:object w:dxaOrig="460" w:dyaOrig="380">
          <v:shape id="_x0000_i1028" type="#_x0000_t75" style="width:23.25pt;height:18.75pt" o:ole="" fillcolor="window">
            <v:imagedata r:id="rId36" o:title=""/>
          </v:shape>
          <o:OLEObject Type="Embed" ProgID="Equation.3" ShapeID="_x0000_i1028" DrawAspect="Content" ObjectID="_1665845176" r:id="rId37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- количество смен в сутках согласно графику работы;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29" type="#_x0000_t75" style="width:17.25pt;height:18pt" o:ole="" fillcolor="window">
            <v:imagedata r:id="rId38" o:title=""/>
          </v:shape>
          <o:OLEObject Type="Embed" ProgID="Equation.3" ShapeID="_x0000_i1029" DrawAspect="Content" ObjectID="_1665845177" r:id="rId39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- продолжительность одной смены, час;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>12 – количество месяцев в году;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0" type="#_x0000_t75" style="width:11.25pt;height:14.25pt" o:ole="" fillcolor="window">
            <v:imagedata r:id="rId40" o:title=""/>
          </v:shape>
          <o:OLEObject Type="Embed" ProgID="Equation.3" ShapeID="_x0000_i1030" DrawAspect="Content" ObjectID="_1665845178" r:id="rId41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- количество бригад, обслуживающих данный участок, согласно графику работы;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Если для выполнения задания используется пятидневная 40-часовая рабочая неделя, то продолжительность работы в праздничные, выходные, а также в ночное и в вечернее время не рассчитывается.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Продолжительность работы в праздничные дни определяется по формуле (10):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7CEC">
        <w:rPr>
          <w:rFonts w:ascii="Times New Roman" w:hAnsi="Times New Roman" w:cs="Times New Roman"/>
          <w:position w:val="-24"/>
          <w:sz w:val="24"/>
          <w:szCs w:val="24"/>
        </w:rPr>
        <w:object w:dxaOrig="2980" w:dyaOrig="639">
          <v:shape id="_x0000_i1031" type="#_x0000_t75" style="width:149.25pt;height:32.25pt" o:ole="" fillcolor="window">
            <v:imagedata r:id="rId42" o:title=""/>
          </v:shape>
          <o:OLEObject Type="Embed" ProgID="Equation.3" ShapeID="_x0000_i1031" DrawAspect="Content" ObjectID="_1665845179" r:id="rId43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   (7)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где: </w:t>
      </w:r>
      <w:r w:rsidRPr="00177CEC">
        <w:rPr>
          <w:rFonts w:ascii="Times New Roman" w:hAnsi="Times New Roman" w:cs="Times New Roman"/>
          <w:position w:val="-14"/>
          <w:sz w:val="24"/>
          <w:szCs w:val="24"/>
        </w:rPr>
        <w:object w:dxaOrig="360" w:dyaOrig="380">
          <v:shape id="_x0000_i1032" type="#_x0000_t75" style="width:18pt;height:18.75pt" o:ole="" fillcolor="window">
            <v:imagedata r:id="rId44" o:title=""/>
          </v:shape>
          <o:OLEObject Type="Embed" ProgID="Equation.3" ShapeID="_x0000_i1032" DrawAspect="Content" ObjectID="_1665845180" r:id="rId45"/>
        </w:object>
      </w:r>
      <w:r w:rsidRPr="00177CEC">
        <w:rPr>
          <w:rFonts w:ascii="Times New Roman" w:hAnsi="Times New Roman" w:cs="Times New Roman"/>
          <w:sz w:val="24"/>
          <w:szCs w:val="24"/>
        </w:rPr>
        <w:t>-</w:t>
      </w:r>
      <w:r w:rsidRPr="00177CEC">
        <w:rPr>
          <w:rFonts w:ascii="Times New Roman" w:hAnsi="Times New Roman" w:cs="Times New Roman"/>
          <w:sz w:val="24"/>
          <w:szCs w:val="24"/>
        </w:rPr>
        <w:t>количество праздничных дней в году;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>Общая переработка  в среднем за месяц рассчитывается по формуле (11):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77CEC">
        <w:rPr>
          <w:rFonts w:ascii="Times New Roman" w:hAnsi="Times New Roman" w:cs="Times New Roman"/>
          <w:position w:val="-24"/>
          <w:sz w:val="24"/>
          <w:szCs w:val="24"/>
        </w:rPr>
        <w:object w:dxaOrig="3100" w:dyaOrig="700">
          <v:shape id="_x0000_i1033" type="#_x0000_t75" style="width:155.25pt;height:35.25pt" o:ole="" fillcolor="window">
            <v:imagedata r:id="rId46" o:title=""/>
          </v:shape>
          <o:OLEObject Type="Embed" ProgID="Equation.3" ShapeID="_x0000_i1033" DrawAspect="Content" ObjectID="_1665845181" r:id="rId47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      (8)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position w:val="-30"/>
          <w:sz w:val="24"/>
          <w:szCs w:val="24"/>
        </w:rPr>
        <w:object w:dxaOrig="560" w:dyaOrig="760">
          <v:shape id="_x0000_i1034" type="#_x0000_t75" style="width:27.75pt;height:38.25pt" o:ole="" fillcolor="window">
            <v:imagedata r:id="rId48" o:title=""/>
          </v:shape>
          <o:OLEObject Type="Embed" ProgID="Equation.3" ShapeID="_x0000_i1034" DrawAspect="Content" ObjectID="_1665845182" r:id="rId49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- составляет 1992 часа (это норма годового рабочего времени, превышать которую запрещено законодательством)  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>Переработка по графику в среднем за месяц рассчитывается по формуле (12):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77CEC">
        <w:rPr>
          <w:rFonts w:ascii="Times New Roman" w:hAnsi="Times New Roman" w:cs="Times New Roman"/>
          <w:position w:val="-14"/>
          <w:sz w:val="24"/>
          <w:szCs w:val="24"/>
        </w:rPr>
        <w:object w:dxaOrig="2700" w:dyaOrig="380">
          <v:shape id="_x0000_i1035" type="#_x0000_t75" style="width:135pt;height:18.75pt" o:ole="" fillcolor="window">
            <v:imagedata r:id="rId50" o:title=""/>
          </v:shape>
          <o:OLEObject Type="Embed" ProgID="Equation.3" ShapeID="_x0000_i1035" DrawAspect="Content" ObjectID="_1665845183" r:id="rId51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(9)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>Продолжительность работы  в вечернее время определяется по формуле (13):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веч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мес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чел⋅час</m:t>
            </m:r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</m:fName>
          <m:e/>
        </m:func>
      </m:oMath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(10)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lastRenderedPageBreak/>
        <w:t>Ночное время с 23-7 часов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Продолжительность работы  в вечернее время определяется по формуле (14):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7CEC">
        <w:rPr>
          <w:rFonts w:ascii="Times New Roman" w:hAnsi="Times New Roman" w:cs="Times New Roman"/>
          <w:position w:val="-24"/>
          <w:sz w:val="24"/>
          <w:szCs w:val="24"/>
        </w:rPr>
        <w:object w:dxaOrig="2400" w:dyaOrig="620">
          <v:shape id="_x0000_i1036" type="#_x0000_t75" style="width:120pt;height:30.75pt" o:ole="" fillcolor="window">
            <v:imagedata r:id="rId52" o:title=""/>
          </v:shape>
          <o:OLEObject Type="Embed" ProgID="Equation.3" ShapeID="_x0000_i1036" DrawAspect="Content" ObjectID="_1665845184" r:id="rId53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   (11)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>Вечернее время с 19-23 часов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Заработок по тарифу рассчитывается по формуле (12):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77CEC">
        <w:rPr>
          <w:rFonts w:ascii="Times New Roman" w:hAnsi="Times New Roman" w:cs="Times New Roman"/>
          <w:position w:val="-14"/>
          <w:sz w:val="24"/>
          <w:szCs w:val="24"/>
        </w:rPr>
        <w:object w:dxaOrig="2880" w:dyaOrig="380">
          <v:shape id="_x0000_i1037" type="#_x0000_t75" style="width:2in;height:18.75pt" o:ole="" fillcolor="window">
            <v:imagedata r:id="rId54" o:title=""/>
          </v:shape>
          <o:OLEObject Type="Embed" ProgID="Equation.3" ShapeID="_x0000_i1037" DrawAspect="Content" ObjectID="_1665845185" r:id="rId55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      (12)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где </w:t>
      </w:r>
      <w:r w:rsidRPr="00177CEC">
        <w:rPr>
          <w:rFonts w:ascii="Times New Roman" w:hAnsi="Times New Roman" w:cs="Times New Roman"/>
          <w:position w:val="-12"/>
          <w:sz w:val="24"/>
          <w:szCs w:val="24"/>
        </w:rPr>
        <w:object w:dxaOrig="360" w:dyaOrig="360">
          <v:shape id="_x0000_i1038" type="#_x0000_t75" style="width:18pt;height:18pt" o:ole="" fillcolor="window">
            <v:imagedata r:id="rId56" o:title=""/>
          </v:shape>
          <o:OLEObject Type="Embed" ProgID="Equation.3" ShapeID="_x0000_i1038" DrawAspect="Content" ObjectID="_1665845186" r:id="rId57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- часовая тарифная ставка, руб./час.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Сумма сдельного приработка рассчитывается по формуле (13):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77CEC">
        <w:rPr>
          <w:rFonts w:ascii="Times New Roman" w:hAnsi="Times New Roman" w:cs="Times New Roman"/>
          <w:position w:val="-24"/>
          <w:sz w:val="24"/>
          <w:szCs w:val="24"/>
        </w:rPr>
        <w:object w:dxaOrig="3820" w:dyaOrig="660">
          <v:shape id="_x0000_i1039" type="#_x0000_t75" style="width:191.25pt;height:33pt" o:ole="" fillcolor="window">
            <v:imagedata r:id="rId58" o:title=""/>
          </v:shape>
          <o:OLEObject Type="Embed" ProgID="Equation.3" ShapeID="_x0000_i1039" DrawAspect="Content" ObjectID="_1665845187" r:id="rId59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(13)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где </w:t>
      </w:r>
      <w:r w:rsidRPr="00177CEC">
        <w:rPr>
          <w:rFonts w:ascii="Times New Roman" w:hAnsi="Times New Roman" w:cs="Times New Roman"/>
          <w:position w:val="-12"/>
          <w:sz w:val="24"/>
          <w:szCs w:val="24"/>
        </w:rPr>
        <w:object w:dxaOrig="420" w:dyaOrig="380">
          <v:shape id="_x0000_i1040" type="#_x0000_t75" style="width:21pt;height:18.75pt" o:ole="" fillcolor="window">
            <v:imagedata r:id="rId60" o:title=""/>
          </v:shape>
          <o:OLEObject Type="Embed" ProgID="Equation.3" ShapeID="_x0000_i1040" DrawAspect="Content" ObjectID="_1665845188" r:id="rId61"/>
        </w:object>
      </w:r>
      <w:r w:rsidRPr="00177CEC">
        <w:rPr>
          <w:rFonts w:ascii="Times New Roman" w:hAnsi="Times New Roman" w:cs="Times New Roman"/>
          <w:sz w:val="24"/>
          <w:szCs w:val="24"/>
        </w:rPr>
        <w:t>-</w:t>
      </w:r>
      <w:r w:rsidRPr="00177CEC">
        <w:rPr>
          <w:rFonts w:ascii="Times New Roman" w:hAnsi="Times New Roman" w:cs="Times New Roman"/>
          <w:sz w:val="24"/>
          <w:szCs w:val="24"/>
        </w:rPr>
        <w:t>планируемое выполнение норм выработки ,% (обычно принимается 110-120);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Производственная премия рассчитывается по формуле (14):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</w:t>
      </w:r>
      <w:r w:rsidRPr="00177CEC">
        <w:rPr>
          <w:rFonts w:ascii="Times New Roman" w:hAnsi="Times New Roman" w:cs="Times New Roman"/>
          <w:position w:val="-24"/>
          <w:sz w:val="24"/>
          <w:szCs w:val="24"/>
        </w:rPr>
        <w:object w:dxaOrig="4380" w:dyaOrig="639">
          <v:shape id="_x0000_i1041" type="#_x0000_t75" style="width:219pt;height:32.25pt" o:ole="" fillcolor="window">
            <v:imagedata r:id="rId62" o:title=""/>
          </v:shape>
          <o:OLEObject Type="Embed" ProgID="Equation.3" ShapeID="_x0000_i1041" DrawAspect="Content" ObjectID="_1665845189" r:id="rId63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(14)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где </w:t>
      </w:r>
      <w:r w:rsidRPr="00177CEC">
        <w:rPr>
          <w:rFonts w:ascii="Times New Roman" w:hAnsi="Times New Roman" w:cs="Times New Roman"/>
          <w:position w:val="-14"/>
          <w:sz w:val="24"/>
          <w:szCs w:val="24"/>
        </w:rPr>
        <w:object w:dxaOrig="600" w:dyaOrig="380">
          <v:shape id="_x0000_i1042" type="#_x0000_t75" style="width:30pt;height:18.75pt" o:ole="" fillcolor="window">
            <v:imagedata r:id="rId64" o:title=""/>
          </v:shape>
          <o:OLEObject Type="Embed" ProgID="Equation.3" ShapeID="_x0000_i1042" DrawAspect="Content" ObjectID="_1665845190" r:id="rId65"/>
        </w:object>
      </w:r>
      <w:r w:rsidRPr="00177CEC">
        <w:rPr>
          <w:rFonts w:ascii="Times New Roman" w:hAnsi="Times New Roman" w:cs="Times New Roman"/>
          <w:sz w:val="24"/>
          <w:szCs w:val="24"/>
        </w:rPr>
        <w:t>- общий размер премии за выполнение условий премирования и перевыполнение установленных показателей, обычно он составляет 1,1 -1,2.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Сумма доплат за работу в праздничные дни рассчитывается по формуле (15):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77CEC">
        <w:rPr>
          <w:rFonts w:ascii="Times New Roman" w:hAnsi="Times New Roman" w:cs="Times New Roman"/>
          <w:position w:val="-24"/>
          <w:sz w:val="24"/>
          <w:szCs w:val="24"/>
        </w:rPr>
        <w:object w:dxaOrig="3340" w:dyaOrig="660">
          <v:shape id="_x0000_i1043" type="#_x0000_t75" style="width:167.25pt;height:33pt" o:ole="" fillcolor="window">
            <v:imagedata r:id="rId66" o:title=""/>
          </v:shape>
          <o:OLEObject Type="Embed" ProgID="Equation.3" ShapeID="_x0000_i1043" DrawAspect="Content" ObjectID="_1665845191" r:id="rId67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(15)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Сумма доплат за переработку по графику рассчитывается по формуле (19):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77CEC">
        <w:rPr>
          <w:rFonts w:ascii="Times New Roman" w:hAnsi="Times New Roman" w:cs="Times New Roman"/>
          <w:position w:val="-30"/>
          <w:sz w:val="24"/>
          <w:szCs w:val="24"/>
        </w:rPr>
        <w:object w:dxaOrig="3540" w:dyaOrig="720">
          <v:shape id="_x0000_i1044" type="#_x0000_t75" style="width:177pt;height:36pt" o:ole="" fillcolor="window">
            <v:imagedata r:id="rId68" o:title=""/>
          </v:shape>
          <o:OLEObject Type="Embed" ProgID="Equation.3" ShapeID="_x0000_i1044" DrawAspect="Content" ObjectID="_1665845192" r:id="rId69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    (16)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где </w:t>
      </w:r>
      <w:r w:rsidRPr="00177CEC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045" type="#_x0000_t75" style="width:15.75pt;height:18.75pt" o:ole="" fillcolor="window">
            <v:imagedata r:id="rId70" o:title=""/>
          </v:shape>
          <o:OLEObject Type="Embed" ProgID="Equation.3" ShapeID="_x0000_i1045" DrawAspect="Content" ObjectID="_1665845193" r:id="rId71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- коэффициент, учитывающий размер доплат за переработку по графику обычно он составляет 1,1 -1,15;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lastRenderedPageBreak/>
        <w:t xml:space="preserve">       Сумма доплат за работу в ночное время рассчитывается по формуле(17): 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7CEC">
        <w:rPr>
          <w:rFonts w:ascii="Times New Roman" w:hAnsi="Times New Roman" w:cs="Times New Roman"/>
          <w:position w:val="-28"/>
          <w:sz w:val="24"/>
          <w:szCs w:val="24"/>
        </w:rPr>
        <w:object w:dxaOrig="3940" w:dyaOrig="680">
          <v:shape id="_x0000_i1046" type="#_x0000_t75" style="width:197.25pt;height:33.75pt" o:ole="" fillcolor="window">
            <v:imagedata r:id="rId72" o:title=""/>
          </v:shape>
          <o:OLEObject Type="Embed" ProgID="Equation.3" ShapeID="_x0000_i1046" DrawAspect="Content" ObjectID="_1665845194" r:id="rId73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    (17)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где </w:t>
      </w:r>
      <w:r w:rsidRPr="00177CEC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047" type="#_x0000_t75" style="width:21pt;height:18pt" o:ole="" fillcolor="window">
            <v:imagedata r:id="rId74" o:title=""/>
          </v:shape>
          <o:OLEObject Type="Embed" ProgID="Equation.3" ShapeID="_x0000_i1047" DrawAspect="Content" ObjectID="_1665845195" r:id="rId75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- коэффициент, учитывающий размер доплат за работу в ночное время (обычно он составляет 1,2); 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77CEC">
        <w:rPr>
          <w:rFonts w:ascii="Times New Roman" w:hAnsi="Times New Roman" w:cs="Times New Roman"/>
          <w:sz w:val="24"/>
          <w:szCs w:val="24"/>
        </w:rPr>
        <w:t xml:space="preserve">Сумма доплат за сверхурочные часы составляет: за первые два часа – 50%, за последующие – 100%. </w:t>
      </w:r>
      <w:proofErr w:type="gramEnd"/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Доплата по районному коэффициенту и основная зарплата рассчитываются по формуле (18):</w:t>
      </w:r>
    </w:p>
    <w:p w:rsidR="004616A3" w:rsidRPr="00177CEC" w:rsidRDefault="004616A3" w:rsidP="004616A3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</w:rPr>
          <m:t>ДЗ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=1,15⋅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З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тар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+ДЗ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сд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+З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прем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+ДЗ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пр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+ДЗ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гр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+ДЗ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ночн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+ДЗ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веч</m:t>
                    </m:r>
                  </m:sub>
                </m:sSub>
              </m:e>
            </m:eqArr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</m:fName>
          <m:e/>
        </m:func>
      </m:oMath>
      <w:r w:rsidRPr="00177CEC">
        <w:rPr>
          <w:rFonts w:ascii="Times New Roman" w:hAnsi="Times New Roman" w:cs="Times New Roman"/>
          <w:sz w:val="24"/>
          <w:szCs w:val="24"/>
        </w:rPr>
        <w:t xml:space="preserve">          (18)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где 1,15 – районный коэффициент для Уральского региона. 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Дополнительная заработная плата определяется по формуле (20):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7CEC">
        <w:rPr>
          <w:rFonts w:ascii="Times New Roman" w:hAnsi="Times New Roman" w:cs="Times New Roman"/>
          <w:position w:val="-30"/>
          <w:sz w:val="24"/>
          <w:szCs w:val="24"/>
        </w:rPr>
        <w:object w:dxaOrig="3480" w:dyaOrig="720">
          <v:shape id="_x0000_i1048" type="#_x0000_t75" style="width:174pt;height:36pt" o:ole="" fillcolor="window">
            <v:imagedata r:id="rId76" o:title=""/>
          </v:shape>
          <o:OLEObject Type="Embed" ProgID="Equation.3" ShapeID="_x0000_i1048" DrawAspect="Content" ObjectID="_1665845196" r:id="rId77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 (19)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Среднемесячная заработная плата определяется по формуле (21):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77CEC">
        <w:rPr>
          <w:rFonts w:ascii="Times New Roman" w:hAnsi="Times New Roman" w:cs="Times New Roman"/>
          <w:position w:val="-14"/>
          <w:sz w:val="24"/>
          <w:szCs w:val="24"/>
        </w:rPr>
        <w:object w:dxaOrig="3420" w:dyaOrig="380">
          <v:shape id="_x0000_i1049" type="#_x0000_t75" style="width:171pt;height:18.75pt" o:ole="" fillcolor="window">
            <v:imagedata r:id="rId78" o:title=""/>
          </v:shape>
          <o:OLEObject Type="Embed" ProgID="Equation.3" ShapeID="_x0000_i1049" DrawAspect="Content" ObjectID="_1665845197" r:id="rId79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    (20)</w:t>
      </w:r>
    </w:p>
    <w:p w:rsidR="004616A3" w:rsidRPr="00177CEC" w:rsidRDefault="004616A3" w:rsidP="004616A3">
      <w:pPr>
        <w:spacing w:line="36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Всего заработная плата всех работников, занятых на участке рассчитывается по формуле (21):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7CEC">
        <w:rPr>
          <w:rFonts w:ascii="Times New Roman" w:hAnsi="Times New Roman" w:cs="Times New Roman"/>
          <w:position w:val="-14"/>
          <w:sz w:val="24"/>
          <w:szCs w:val="24"/>
        </w:rPr>
        <w:object w:dxaOrig="3060" w:dyaOrig="380">
          <v:shape id="_x0000_i1050" type="#_x0000_t75" style="width:153pt;height:18.75pt" o:ole="" fillcolor="window">
            <v:imagedata r:id="rId80" o:title=""/>
          </v:shape>
          <o:OLEObject Type="Embed" ProgID="Equation.3" ShapeID="_x0000_i1050" DrawAspect="Content" ObjectID="_1665845198" r:id="rId81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 (22)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Годовой фонд оплаты труда на участке рассчитывается по формуле (23):</w:t>
      </w:r>
    </w:p>
    <w:p w:rsidR="004616A3" w:rsidRPr="00177CEC" w:rsidRDefault="004616A3" w:rsidP="004616A3">
      <w:pPr>
        <w:spacing w:line="36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77CEC">
        <w:rPr>
          <w:rFonts w:ascii="Times New Roman" w:hAnsi="Times New Roman" w:cs="Times New Roman"/>
          <w:position w:val="-10"/>
          <w:sz w:val="24"/>
          <w:szCs w:val="24"/>
        </w:rPr>
        <w:object w:dxaOrig="2280" w:dyaOrig="340">
          <v:shape id="_x0000_i1051" type="#_x0000_t75" style="width:114pt;height:17.25pt" o:ole="" fillcolor="window">
            <v:imagedata r:id="rId82" o:title=""/>
          </v:shape>
          <o:OLEObject Type="Embed" ProgID="Equation.3" ShapeID="_x0000_i1051" DrawAspect="Content" ObjectID="_1665845199" r:id="rId83"/>
        </w:object>
      </w:r>
      <w:r w:rsidRPr="00177CEC">
        <w:rPr>
          <w:rFonts w:ascii="Times New Roman" w:hAnsi="Times New Roman" w:cs="Times New Roman"/>
          <w:sz w:val="24"/>
          <w:szCs w:val="24"/>
        </w:rPr>
        <w:t xml:space="preserve">                               (23)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lastRenderedPageBreak/>
        <w:t>где 12 – количество месяцев в году.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 xml:space="preserve">         Суммы страховых взносов должны быть представлены  в табл.2.</w:t>
      </w:r>
    </w:p>
    <w:p w:rsidR="004616A3" w:rsidRPr="00177CEC" w:rsidRDefault="004616A3" w:rsidP="004616A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t>Таблица 2 – Суммы страховых взносов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808"/>
        <w:gridCol w:w="1569"/>
        <w:gridCol w:w="1491"/>
      </w:tblGrid>
      <w:tr w:rsidR="004616A3" w:rsidRPr="00177CEC" w:rsidTr="007E17A9">
        <w:tc>
          <w:tcPr>
            <w:tcW w:w="2808" w:type="dxa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Вид начислений</w:t>
            </w:r>
          </w:p>
        </w:tc>
        <w:tc>
          <w:tcPr>
            <w:tcW w:w="1569" w:type="dxa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Процент</w:t>
            </w:r>
          </w:p>
        </w:tc>
        <w:tc>
          <w:tcPr>
            <w:tcW w:w="1491" w:type="dxa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Сумма, руб.</w:t>
            </w:r>
          </w:p>
        </w:tc>
      </w:tr>
      <w:tr w:rsidR="004616A3" w:rsidRPr="00177CEC" w:rsidTr="007E17A9">
        <w:tc>
          <w:tcPr>
            <w:tcW w:w="2808" w:type="dxa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В пенсионный фонд</w:t>
            </w:r>
          </w:p>
        </w:tc>
        <w:tc>
          <w:tcPr>
            <w:tcW w:w="1569" w:type="dxa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22%</w:t>
            </w:r>
          </w:p>
        </w:tc>
        <w:tc>
          <w:tcPr>
            <w:tcW w:w="1491" w:type="dxa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616A3" w:rsidRPr="00177CEC" w:rsidTr="007E17A9">
        <w:tc>
          <w:tcPr>
            <w:tcW w:w="2808" w:type="dxa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В фонд социального страхования</w:t>
            </w:r>
          </w:p>
        </w:tc>
        <w:tc>
          <w:tcPr>
            <w:tcW w:w="1569" w:type="dxa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</w:p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2,9%</w:t>
            </w:r>
          </w:p>
        </w:tc>
        <w:tc>
          <w:tcPr>
            <w:tcW w:w="1491" w:type="dxa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616A3" w:rsidRPr="00177CEC" w:rsidTr="007E17A9">
        <w:tc>
          <w:tcPr>
            <w:tcW w:w="2808" w:type="dxa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В  Федеральный фонд обязательного социального страхования</w:t>
            </w:r>
          </w:p>
        </w:tc>
        <w:tc>
          <w:tcPr>
            <w:tcW w:w="1569" w:type="dxa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</w:p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5,1%</w:t>
            </w:r>
          </w:p>
        </w:tc>
        <w:tc>
          <w:tcPr>
            <w:tcW w:w="1491" w:type="dxa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616A3" w:rsidRPr="00177CEC" w:rsidTr="007E17A9">
        <w:tc>
          <w:tcPr>
            <w:tcW w:w="2808" w:type="dxa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  <w:r w:rsidRPr="00177CEC">
              <w:rPr>
                <w:sz w:val="24"/>
                <w:szCs w:val="24"/>
              </w:rPr>
              <w:t>Всего:</w:t>
            </w:r>
          </w:p>
        </w:tc>
        <w:tc>
          <w:tcPr>
            <w:tcW w:w="3060" w:type="dxa"/>
            <w:gridSpan w:val="2"/>
          </w:tcPr>
          <w:p w:rsidR="004616A3" w:rsidRPr="00177CEC" w:rsidRDefault="004616A3" w:rsidP="007E17A9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4616A3" w:rsidRPr="00177CEC" w:rsidRDefault="004616A3" w:rsidP="004616A3">
      <w:pPr>
        <w:pStyle w:val="a9"/>
        <w:ind w:left="0" w:firstLine="0"/>
        <w:jc w:val="center"/>
        <w:rPr>
          <w:sz w:val="24"/>
          <w:szCs w:val="24"/>
        </w:rPr>
      </w:pPr>
    </w:p>
    <w:p w:rsidR="004616A3" w:rsidRPr="00177CEC" w:rsidRDefault="004616A3" w:rsidP="004616A3">
      <w:pPr>
        <w:pStyle w:val="a9"/>
        <w:ind w:left="0" w:firstLine="0"/>
        <w:jc w:val="center"/>
        <w:rPr>
          <w:sz w:val="24"/>
          <w:szCs w:val="24"/>
        </w:rPr>
      </w:pPr>
    </w:p>
    <w:p w:rsidR="001B01F6" w:rsidRPr="001B01F6" w:rsidRDefault="001B01F6" w:rsidP="001B01F6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caps/>
          <w:sz w:val="24"/>
          <w:szCs w:val="24"/>
        </w:rPr>
      </w:pPr>
      <w:r w:rsidRPr="001B01F6">
        <w:rPr>
          <w:rFonts w:ascii="Times New Roman" w:eastAsia="Calibri" w:hAnsi="Times New Roman" w:cs="Times New Roman"/>
          <w:caps/>
          <w:sz w:val="24"/>
          <w:szCs w:val="24"/>
        </w:rPr>
        <w:t>расчет производственной мощности основных переделов металлургического производства</w:t>
      </w:r>
    </w:p>
    <w:p w:rsidR="001B01F6" w:rsidRPr="001B01F6" w:rsidRDefault="001B01F6" w:rsidP="001B0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1F6" w:rsidRPr="001B01F6" w:rsidRDefault="001B01F6" w:rsidP="001B0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Производственная мощность доменного цеха рассчитывается по номинальному времени работы доменных печей по выплавке чугуна в пересчете на </w:t>
      </w:r>
      <w:proofErr w:type="spellStart"/>
      <w:r w:rsidRPr="001B01F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передельный</w:t>
      </w:r>
      <w:proofErr w:type="spellEnd"/>
      <w:r w:rsidRPr="001B01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01F6" w:rsidRPr="001B01F6" w:rsidRDefault="001B01F6" w:rsidP="001B0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384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60" w:dyaOrig="340">
          <v:shape id="_x0000_i1052" type="#_x0000_t75" style="width:107.25pt;height:24pt" o:ole="">
            <v:imagedata r:id="rId84" o:title=""/>
          </v:shape>
          <o:OLEObject Type="Embed" ProgID="Equation.3" ShapeID="_x0000_i1052" DrawAspect="Content" ObjectID="_1665845200" r:id="rId85"/>
        </w:objec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01F6" w:rsidRP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98438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60" w:dyaOrig="300">
          <v:shape id="_x0000_i1053" type="#_x0000_t75" style="width:27.75pt;height:18pt" o:ole="">
            <v:imagedata r:id="rId86" o:title=""/>
          </v:shape>
          <o:OLEObject Type="Embed" ProgID="Equation.3" ShapeID="_x0000_i1053" DrawAspect="Content" ObjectID="_1665845201" r:id="rId87"/>
        </w:objec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>- производство чугуна, т/год;</w:t>
      </w:r>
    </w:p>
    <w:p w:rsidR="001B01F6" w:rsidRPr="001B01F6" w:rsidRDefault="001B01F6" w:rsidP="001B0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38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79" w:dyaOrig="300">
          <v:shape id="_x0000_i1054" type="#_x0000_t75" style="width:21pt;height:22.5pt" o:ole="">
            <v:imagedata r:id="rId88" o:title=""/>
          </v:shape>
          <o:OLEObject Type="Embed" ProgID="Equation.3" ShapeID="_x0000_i1054" DrawAspect="Content" ObjectID="_1665845202" r:id="rId89"/>
        </w:objec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- номинальное время работы доменных печей,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01F6" w:rsidRPr="001B01F6" w:rsidRDefault="001B01F6" w:rsidP="001B0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384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99" w:dyaOrig="340">
          <v:shape id="_x0000_i1055" type="#_x0000_t75" style="width:31.5pt;height:21pt" o:ole="">
            <v:imagedata r:id="rId90" o:title=""/>
          </v:shape>
          <o:OLEObject Type="Embed" ProgID="Equation.3" ShapeID="_x0000_i1055" DrawAspect="Content" ObjectID="_1665845203" r:id="rId91"/>
        </w:objec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>- удельная производительность доменной печи, т/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1F6" w:rsidRPr="001B01F6" w:rsidRDefault="001B01F6" w:rsidP="001B0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>Номинальное время работы доменных печей:</w:t>
      </w:r>
    </w:p>
    <w:p w:rsidR="001B01F6" w:rsidRPr="00984384" w:rsidRDefault="001B01F6" w:rsidP="001B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384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20" w:dyaOrig="340">
          <v:shape id="_x0000_i1056" type="#_x0000_t75" style="width:93.75pt;height:24pt" o:ole="">
            <v:imagedata r:id="rId92" o:title=""/>
          </v:shape>
          <o:OLEObject Type="Embed" ProgID="Equation.3" ShapeID="_x0000_i1056" DrawAspect="Content" ObjectID="_1665845204" r:id="rId93"/>
        </w:object>
      </w:r>
    </w:p>
    <w:p w:rsidR="001B01F6" w:rsidRP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98438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79" w:dyaOrig="300">
          <v:shape id="_x0000_i1057" type="#_x0000_t75" style="width:18pt;height:19.5pt" o:ole="">
            <v:imagedata r:id="rId94" o:title=""/>
          </v:shape>
          <o:OLEObject Type="Embed" ProgID="Equation.3" ShapeID="_x0000_i1057" DrawAspect="Content" ObjectID="_1665845205" r:id="rId95"/>
        </w:objec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- календарное время,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01F6" w:rsidRPr="001B01F6" w:rsidRDefault="001B01F6" w:rsidP="001B0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384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80" w:dyaOrig="340">
          <v:shape id="_x0000_i1058" type="#_x0000_t75" style="width:30pt;height:21pt" o:ole="">
            <v:imagedata r:id="rId96" o:title=""/>
          </v:shape>
          <o:OLEObject Type="Embed" ProgID="Equation.3" ShapeID="_x0000_i1058" DrawAspect="Content" ObjectID="_1665845206" r:id="rId97"/>
        </w:objec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- время капитальных и текущих ремонтов,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1F6" w:rsidRPr="001B01F6" w:rsidRDefault="001B01F6" w:rsidP="001B0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Удельная производительность доменной печи определяется по формуле:</w:t>
      </w:r>
    </w:p>
    <w:p w:rsidR="001B01F6" w:rsidRPr="001B01F6" w:rsidRDefault="001B01F6" w:rsidP="001B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384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1359" w:dyaOrig="540">
          <v:shape id="_x0000_i1059" type="#_x0000_t75" style="width:91.5pt;height:35.25pt" o:ole="">
            <v:imagedata r:id="rId98" o:title=""/>
          </v:shape>
          <o:OLEObject Type="Embed" ProgID="Equation.3" ShapeID="_x0000_i1059" DrawAspect="Content" ObjectID="_1665845207" r:id="rId99"/>
        </w:objec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01F6" w:rsidRP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984384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60" w:dyaOrig="300">
          <v:shape id="_x0000_i1060" type="#_x0000_t75" style="width:18pt;height:20.25pt" o:ole="">
            <v:imagedata r:id="rId100" o:title=""/>
          </v:shape>
          <o:OLEObject Type="Embed" ProgID="Equation.3" ShapeID="_x0000_i1060" DrawAspect="Content" ObjectID="_1665845208" r:id="rId101"/>
        </w:objec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>- полезный объем доменной печи, м</w:t>
      </w:r>
      <w:r w:rsidRPr="001B01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01F6" w:rsidRPr="001B01F6" w:rsidRDefault="001B01F6" w:rsidP="001B0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38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40">
          <v:shape id="_x0000_i1061" type="#_x0000_t75" style="width:38.25pt;height:14.25pt" o:ole="">
            <v:imagedata r:id="rId102" o:title=""/>
          </v:shape>
          <o:OLEObject Type="Embed" ProgID="Equation.3" ShapeID="_x0000_i1061" DrawAspect="Content" ObjectID="_1665845209" r:id="rId103"/>
        </w:objec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использования полезного объема, м</w:t>
      </w:r>
      <w:r w:rsidRPr="001B01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>·сут/т.</w:t>
      </w:r>
    </w:p>
    <w:p w:rsidR="001B01F6" w:rsidRPr="001B01F6" w:rsidRDefault="001B01F6" w:rsidP="001B0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1F6" w:rsidRPr="001B01F6" w:rsidRDefault="001B01F6" w:rsidP="001B0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доменной печи полезным объемом 2000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1B01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>, с коэффициентом использования полезного объема 0,445 у</w:t>
      </w:r>
      <w:r w:rsidRPr="001B01F6"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дельная производительность составит 4500 т/</w:t>
      </w:r>
      <w:proofErr w:type="spellStart"/>
      <w:r w:rsidRPr="001B01F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1B0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Общие простои на капитальных и текущих ремонтах составляют в среднем 13 </w:t>
      </w:r>
      <w:proofErr w:type="spellStart"/>
      <w:r w:rsidRPr="001B01F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1B0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номинальное время работы доменной печи – 352 </w:t>
      </w:r>
      <w:proofErr w:type="spellStart"/>
      <w:r w:rsidRPr="001B01F6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1B0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B01F6" w:rsidRPr="00984384" w:rsidRDefault="001B01F6" w:rsidP="001B0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3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 чугуна:</w:t>
      </w:r>
    </w:p>
    <w:p w:rsidR="001B01F6" w:rsidRPr="00984384" w:rsidRDefault="001B01F6" w:rsidP="001B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384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160" w:dyaOrig="340">
          <v:shape id="_x0000_i1062" type="#_x0000_t75" style="width:276.75pt;height:21.75pt" o:ole="">
            <v:imagedata r:id="rId104" o:title=""/>
          </v:shape>
          <o:OLEObject Type="Embed" ProgID="Equation.3" ShapeID="_x0000_i1062" DrawAspect="Content" ObjectID="_1665845210" r:id="rId105"/>
        </w:object>
      </w:r>
    </w:p>
    <w:p w:rsidR="001B01F6" w:rsidRPr="00984384" w:rsidRDefault="001B01F6" w:rsidP="001B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1F6" w:rsidRPr="00984384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384">
        <w:rPr>
          <w:rFonts w:ascii="Times New Roman" w:eastAsia="Times New Roman" w:hAnsi="Times New Roman" w:cs="Times New Roman"/>
          <w:sz w:val="24"/>
          <w:szCs w:val="24"/>
        </w:rPr>
        <w:t>ДЛЯ Р</w:t>
      </w:r>
      <w:r>
        <w:rPr>
          <w:rFonts w:ascii="Times New Roman" w:eastAsia="Times New Roman" w:hAnsi="Times New Roman" w:cs="Times New Roman"/>
          <w:sz w:val="24"/>
          <w:szCs w:val="24"/>
        </w:rPr>
        <w:t>АСЧЕТА ПО ЦЕХУ</w:t>
      </w:r>
    </w:p>
    <w:tbl>
      <w:tblPr>
        <w:tblStyle w:val="1"/>
        <w:tblW w:w="9871" w:type="dxa"/>
        <w:tblLook w:val="04A0" w:firstRow="1" w:lastRow="0" w:firstColumn="1" w:lastColumn="0" w:noHBand="0" w:noVBand="1"/>
      </w:tblPr>
      <w:tblGrid>
        <w:gridCol w:w="3823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1B01F6" w:rsidRPr="0060220A" w:rsidTr="00B65FE2">
        <w:tc>
          <w:tcPr>
            <w:tcW w:w="3823" w:type="dxa"/>
            <w:vMerge w:val="restart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8" w:type="dxa"/>
            <w:gridSpan w:val="8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оменные печи</w:t>
            </w:r>
          </w:p>
        </w:tc>
      </w:tr>
      <w:tr w:rsidR="001B01F6" w:rsidRPr="0060220A" w:rsidTr="00B65FE2">
        <w:tc>
          <w:tcPr>
            <w:tcW w:w="3823" w:type="dxa"/>
            <w:vMerge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01F6" w:rsidRPr="0060220A" w:rsidTr="00B65FE2">
        <w:tc>
          <w:tcPr>
            <w:tcW w:w="3823" w:type="dxa"/>
            <w:vAlign w:val="center"/>
          </w:tcPr>
          <w:p w:rsidR="001B01F6" w:rsidRPr="0060220A" w:rsidRDefault="001B01F6" w:rsidP="00B65FE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полезный объем доменной печи, м</w:t>
            </w:r>
            <w:r w:rsidRPr="00A0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56" w:type="dxa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1B01F6" w:rsidRPr="0060220A" w:rsidTr="00B65FE2">
        <w:tc>
          <w:tcPr>
            <w:tcW w:w="3823" w:type="dxa"/>
            <w:vAlign w:val="center"/>
          </w:tcPr>
          <w:p w:rsidR="001B01F6" w:rsidRPr="0060220A" w:rsidRDefault="001B01F6" w:rsidP="00B65FE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использования полезного объема, м3·сут/т.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0,442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0,423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0,428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0,493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0,507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0,453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0,447</w:t>
            </w:r>
          </w:p>
        </w:tc>
      </w:tr>
      <w:tr w:rsidR="001B01F6" w:rsidRPr="0060220A" w:rsidTr="00B65FE2">
        <w:tc>
          <w:tcPr>
            <w:tcW w:w="3823" w:type="dxa"/>
            <w:vAlign w:val="center"/>
          </w:tcPr>
          <w:p w:rsidR="001B01F6" w:rsidRPr="0060220A" w:rsidRDefault="001B01F6" w:rsidP="00B65FE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капитальных и текущих ремонтов, </w:t>
            </w:r>
            <w:proofErr w:type="spellStart"/>
            <w:r w:rsidRPr="00A0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0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B01F6" w:rsidRPr="001B01F6" w:rsidTr="00B65FE2">
        <w:tc>
          <w:tcPr>
            <w:tcW w:w="3823" w:type="dxa"/>
            <w:vAlign w:val="center"/>
          </w:tcPr>
          <w:p w:rsidR="001B01F6" w:rsidRPr="0060220A" w:rsidRDefault="001B01F6" w:rsidP="00B65FE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номинальное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работы доменной печи,</w:t>
            </w:r>
            <w:r w:rsidRPr="00A0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0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1F6" w:rsidRPr="0060220A" w:rsidTr="00B65FE2">
        <w:tc>
          <w:tcPr>
            <w:tcW w:w="3823" w:type="dxa"/>
            <w:vAlign w:val="center"/>
          </w:tcPr>
          <w:p w:rsidR="001B01F6" w:rsidRPr="0060220A" w:rsidRDefault="001B01F6" w:rsidP="00B65FE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чугуна</w:t>
            </w: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1F6" w:rsidRPr="0060220A" w:rsidTr="00B65FE2">
        <w:tc>
          <w:tcPr>
            <w:tcW w:w="3823" w:type="dxa"/>
            <w:vAlign w:val="center"/>
          </w:tcPr>
          <w:p w:rsidR="001B01F6" w:rsidRPr="0060220A" w:rsidRDefault="001B01F6" w:rsidP="00B65FE2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цеху</w:t>
            </w:r>
          </w:p>
        </w:tc>
        <w:tc>
          <w:tcPr>
            <w:tcW w:w="6048" w:type="dxa"/>
            <w:gridSpan w:val="8"/>
            <w:vAlign w:val="center"/>
          </w:tcPr>
          <w:p w:rsidR="001B01F6" w:rsidRPr="0060220A" w:rsidRDefault="001B01F6" w:rsidP="00B65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01F6" w:rsidRPr="001B01F6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B01F6" w:rsidRPr="001B0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1F6" w:rsidRPr="00984384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Производственная мощность кислородно-конвертерного цеха рассчитывается по фактическому фонду времени работы для трех конвертеров вместимостью </w:t>
      </w:r>
      <w:r w:rsidRPr="00984384">
        <w:rPr>
          <w:rFonts w:ascii="Times New Roman" w:eastAsia="Times New Roman" w:hAnsi="Times New Roman" w:cs="Times New Roman"/>
          <w:color w:val="000000"/>
          <w:sz w:val="24"/>
          <w:szCs w:val="24"/>
        </w:rPr>
        <w:t>370 т с учетом выхода годного 95%.</w:t>
      </w:r>
    </w:p>
    <w:p w:rsidR="001B01F6" w:rsidRPr="00984384" w:rsidRDefault="001B01F6" w:rsidP="001B01F6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4D4FCE">
        <w:rPr>
          <w:rFonts w:ascii="Times New Roman" w:eastAsia="Calibri" w:hAnsi="Times New Roman" w:cs="Times New Roman"/>
          <w:caps/>
          <w:position w:val="-14"/>
          <w:sz w:val="24"/>
          <w:szCs w:val="24"/>
        </w:rPr>
        <w:object w:dxaOrig="1780" w:dyaOrig="380">
          <v:shape id="_x0000_i1063" type="#_x0000_t75" style="width:112.5pt;height:24pt" o:ole="" fillcolor="window">
            <v:imagedata r:id="rId106" o:title=""/>
          </v:shape>
          <o:OLEObject Type="Embed" ProgID="Equation.3" ShapeID="_x0000_i1063" DrawAspect="Content" ObjectID="_1665845211" r:id="rId107"/>
        </w:object>
      </w:r>
    </w:p>
    <w:p w:rsidR="001B01F6" w:rsidRPr="00984384" w:rsidRDefault="001B01F6" w:rsidP="001B01F6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984384">
        <w:rPr>
          <w:rFonts w:ascii="Times New Roman" w:eastAsia="Calibri" w:hAnsi="Times New Roman" w:cs="Times New Roman"/>
          <w:caps/>
          <w:position w:val="-30"/>
          <w:sz w:val="24"/>
          <w:szCs w:val="24"/>
        </w:rPr>
        <w:object w:dxaOrig="2060" w:dyaOrig="720">
          <v:shape id="_x0000_i1064" type="#_x0000_t75" style="width:125.25pt;height:43.5pt" o:ole="" fillcolor="window">
            <v:imagedata r:id="rId108" o:title=""/>
          </v:shape>
          <o:OLEObject Type="Embed" ProgID="Equation.3" ShapeID="_x0000_i1064" DrawAspect="Content" ObjectID="_1665845212" r:id="rId109"/>
        </w:object>
      </w:r>
    </w:p>
    <w:p w:rsidR="001B01F6" w:rsidRPr="00984384" w:rsidRDefault="001B01F6" w:rsidP="001B01F6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984384">
        <w:rPr>
          <w:rFonts w:ascii="Times New Roman" w:eastAsia="Calibri" w:hAnsi="Times New Roman" w:cs="Times New Roman"/>
          <w:caps/>
          <w:position w:val="-12"/>
          <w:sz w:val="24"/>
          <w:szCs w:val="24"/>
        </w:rPr>
        <w:object w:dxaOrig="1800" w:dyaOrig="360">
          <v:shape id="_x0000_i1065" type="#_x0000_t75" style="width:118.5pt;height:22.5pt" o:ole="" fillcolor="window">
            <v:imagedata r:id="rId110" o:title=""/>
          </v:shape>
          <o:OLEObject Type="Embed" ProgID="Equation.3" ShapeID="_x0000_i1065" DrawAspect="Content" ObjectID="_1665845213" r:id="rId111"/>
        </w:object>
      </w:r>
    </w:p>
    <w:p w:rsidR="001B01F6" w:rsidRPr="00984384" w:rsidRDefault="001B01F6" w:rsidP="001B01F6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984384">
        <w:rPr>
          <w:rFonts w:ascii="Times New Roman" w:eastAsia="Calibri" w:hAnsi="Times New Roman" w:cs="Times New Roman"/>
          <w:caps/>
          <w:position w:val="-12"/>
          <w:sz w:val="24"/>
          <w:szCs w:val="24"/>
        </w:rPr>
        <w:object w:dxaOrig="1860" w:dyaOrig="360">
          <v:shape id="_x0000_i1066" type="#_x0000_t75" style="width:123pt;height:22.5pt" o:ole="" fillcolor="window">
            <v:imagedata r:id="rId112" o:title=""/>
          </v:shape>
          <o:OLEObject Type="Embed" ProgID="Equation.3" ShapeID="_x0000_i1066" DrawAspect="Content" ObjectID="_1665845214" r:id="rId113"/>
        </w:object>
      </w:r>
    </w:p>
    <w:p w:rsidR="001B01F6" w:rsidRPr="00984384" w:rsidRDefault="001B01F6" w:rsidP="001B01F6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984384">
        <w:rPr>
          <w:rFonts w:ascii="Times New Roman" w:eastAsia="Calibri" w:hAnsi="Times New Roman" w:cs="Times New Roman"/>
          <w:caps/>
          <w:position w:val="-28"/>
          <w:sz w:val="24"/>
          <w:szCs w:val="24"/>
        </w:rPr>
        <w:object w:dxaOrig="2140" w:dyaOrig="680">
          <v:shape id="_x0000_i1067" type="#_x0000_t75" style="width:138.75pt;height:43.5pt" o:ole="" fillcolor="window">
            <v:imagedata r:id="rId114" o:title=""/>
          </v:shape>
          <o:OLEObject Type="Embed" ProgID="Equation.3" ShapeID="_x0000_i1067" DrawAspect="Content" ObjectID="_1665845215" r:id="rId115"/>
        </w:object>
      </w:r>
    </w:p>
    <w:p w:rsidR="001B01F6" w:rsidRPr="00984384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384">
        <w:rPr>
          <w:rFonts w:ascii="Times New Roman" w:eastAsia="Times New Roman" w:hAnsi="Times New Roman" w:cs="Times New Roman"/>
          <w:sz w:val="24"/>
          <w:szCs w:val="24"/>
        </w:rPr>
        <w:t>ДЛЯ РАСЧЕТА ПО ВАРИАНТАМ</w:t>
      </w:r>
    </w:p>
    <w:tbl>
      <w:tblPr>
        <w:tblStyle w:val="a8"/>
        <w:tblW w:w="9918" w:type="dxa"/>
        <w:tblInd w:w="-431" w:type="dxa"/>
        <w:tblLook w:val="04A0" w:firstRow="1" w:lastRow="0" w:firstColumn="1" w:lastColumn="0" w:noHBand="0" w:noVBand="1"/>
      </w:tblPr>
      <w:tblGrid>
        <w:gridCol w:w="3516"/>
        <w:gridCol w:w="806"/>
        <w:gridCol w:w="807"/>
        <w:gridCol w:w="806"/>
        <w:gridCol w:w="807"/>
        <w:gridCol w:w="807"/>
        <w:gridCol w:w="806"/>
        <w:gridCol w:w="807"/>
        <w:gridCol w:w="756"/>
      </w:tblGrid>
      <w:tr w:rsidR="001B01F6" w:rsidRPr="00984384" w:rsidTr="00B65FE2">
        <w:tc>
          <w:tcPr>
            <w:tcW w:w="3516" w:type="dxa"/>
            <w:vMerge w:val="restart"/>
            <w:vAlign w:val="center"/>
          </w:tcPr>
          <w:p w:rsidR="001B01F6" w:rsidRPr="00984384" w:rsidRDefault="001B01F6" w:rsidP="00B65FE2">
            <w:pPr>
              <w:ind w:right="-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02" w:type="dxa"/>
            <w:gridSpan w:val="8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Данные по вариантам</w:t>
            </w:r>
          </w:p>
        </w:tc>
      </w:tr>
      <w:tr w:rsidR="001B01F6" w:rsidRPr="00984384" w:rsidTr="00B65FE2">
        <w:tc>
          <w:tcPr>
            <w:tcW w:w="3516" w:type="dxa"/>
            <w:vMerge/>
            <w:vAlign w:val="center"/>
          </w:tcPr>
          <w:p w:rsidR="001B01F6" w:rsidRPr="00984384" w:rsidRDefault="001B01F6" w:rsidP="00B65FE2">
            <w:pPr>
              <w:ind w:right="-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1B01F6" w:rsidRPr="00984384" w:rsidTr="00B65FE2">
        <w:tc>
          <w:tcPr>
            <w:tcW w:w="3516" w:type="dxa"/>
            <w:vAlign w:val="center"/>
          </w:tcPr>
          <w:p w:rsidR="001B01F6" w:rsidRPr="00984384" w:rsidRDefault="001B01F6" w:rsidP="00B65FE2">
            <w:pPr>
              <w:ind w:right="-113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 xml:space="preserve">Вместимость конвертера, </w:t>
            </w:r>
            <w:proofErr w:type="gramStart"/>
            <w:r w:rsidRPr="00984384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5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370</w:t>
            </w:r>
          </w:p>
        </w:tc>
      </w:tr>
      <w:tr w:rsidR="001B01F6" w:rsidRPr="00984384" w:rsidTr="00B65FE2">
        <w:tc>
          <w:tcPr>
            <w:tcW w:w="3516" w:type="dxa"/>
            <w:vAlign w:val="center"/>
          </w:tcPr>
          <w:p w:rsidR="001B01F6" w:rsidRPr="00984384" w:rsidRDefault="001B01F6" w:rsidP="00B65FE2">
            <w:pPr>
              <w:ind w:right="-113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 xml:space="preserve">Календарное время, </w:t>
            </w:r>
            <w:proofErr w:type="spellStart"/>
            <w:r w:rsidRPr="00984384">
              <w:rPr>
                <w:rFonts w:eastAsia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5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365</w:t>
            </w:r>
          </w:p>
        </w:tc>
      </w:tr>
      <w:tr w:rsidR="001B01F6" w:rsidRPr="00984384" w:rsidTr="00B65FE2">
        <w:tc>
          <w:tcPr>
            <w:tcW w:w="3516" w:type="dxa"/>
            <w:vAlign w:val="center"/>
          </w:tcPr>
          <w:p w:rsidR="001B01F6" w:rsidRPr="00984384" w:rsidRDefault="001B01F6" w:rsidP="00B65FE2">
            <w:pPr>
              <w:ind w:right="-113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Простои на кап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ремонтах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, в резерве и ППР</w:t>
            </w:r>
            <w:r w:rsidRPr="00984384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4384">
              <w:rPr>
                <w:rFonts w:eastAsia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134,3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132,5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75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135,7</w:t>
            </w:r>
          </w:p>
        </w:tc>
      </w:tr>
      <w:tr w:rsidR="001B01F6" w:rsidRPr="00984384" w:rsidTr="00B65FE2">
        <w:tc>
          <w:tcPr>
            <w:tcW w:w="3516" w:type="dxa"/>
            <w:vAlign w:val="center"/>
          </w:tcPr>
          <w:p w:rsidR="001B01F6" w:rsidRPr="00984384" w:rsidRDefault="001B01F6" w:rsidP="00B65FE2">
            <w:pPr>
              <w:ind w:right="-113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 xml:space="preserve">Номинальное время, </w:t>
            </w:r>
            <w:proofErr w:type="spellStart"/>
            <w:r w:rsidRPr="00984384">
              <w:rPr>
                <w:rFonts w:eastAsia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B01F6" w:rsidRPr="00984384" w:rsidTr="00B65FE2">
        <w:tc>
          <w:tcPr>
            <w:tcW w:w="3516" w:type="dxa"/>
            <w:vAlign w:val="center"/>
          </w:tcPr>
          <w:p w:rsidR="001B01F6" w:rsidRDefault="001B01F6" w:rsidP="00B65FE2">
            <w:pPr>
              <w:ind w:right="-113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Горячие простои, %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1B01F6" w:rsidRPr="00984384" w:rsidRDefault="001B01F6" w:rsidP="00B65FE2">
            <w:pPr>
              <w:ind w:right="-113" w:firstLine="1865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в сутках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1,6</w:t>
            </w:r>
          </w:p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1,6</w:t>
            </w:r>
          </w:p>
          <w:p w:rsidR="001B01F6" w:rsidRPr="00984384" w:rsidRDefault="001B01F6" w:rsidP="00B65FE2">
            <w:pPr>
              <w:jc w:val="center"/>
              <w:rPr>
                <w:rFonts w:ascii="Calibri" w:eastAsia="Calibri" w:hAnsi="Calibri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1,6</w:t>
            </w:r>
          </w:p>
          <w:p w:rsidR="001B01F6" w:rsidRPr="00984384" w:rsidRDefault="001B01F6" w:rsidP="00B65FE2">
            <w:pPr>
              <w:jc w:val="center"/>
              <w:rPr>
                <w:rFonts w:ascii="Calibri" w:eastAsia="Calibri" w:hAnsi="Calibri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1,6</w:t>
            </w:r>
          </w:p>
          <w:p w:rsidR="001B01F6" w:rsidRPr="00984384" w:rsidRDefault="001B01F6" w:rsidP="00B65FE2">
            <w:pPr>
              <w:jc w:val="center"/>
              <w:rPr>
                <w:rFonts w:ascii="Calibri" w:eastAsia="Calibri" w:hAnsi="Calibri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1,6</w:t>
            </w:r>
          </w:p>
          <w:p w:rsidR="001B01F6" w:rsidRPr="00984384" w:rsidRDefault="001B01F6" w:rsidP="00B65FE2">
            <w:pPr>
              <w:jc w:val="center"/>
              <w:rPr>
                <w:rFonts w:ascii="Calibri" w:eastAsia="Calibri" w:hAnsi="Calibri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1,6</w:t>
            </w:r>
          </w:p>
          <w:p w:rsidR="001B01F6" w:rsidRPr="00984384" w:rsidRDefault="001B01F6" w:rsidP="00B65FE2">
            <w:pPr>
              <w:jc w:val="center"/>
              <w:rPr>
                <w:rFonts w:ascii="Calibri" w:eastAsia="Calibri" w:hAnsi="Calibri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1,6</w:t>
            </w:r>
          </w:p>
          <w:p w:rsidR="001B01F6" w:rsidRPr="00984384" w:rsidRDefault="001B01F6" w:rsidP="00B65FE2">
            <w:pPr>
              <w:jc w:val="center"/>
              <w:rPr>
                <w:rFonts w:ascii="Calibri" w:eastAsia="Calibri" w:hAnsi="Calibri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5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1,6</w:t>
            </w:r>
          </w:p>
          <w:p w:rsidR="001B01F6" w:rsidRPr="00984384" w:rsidRDefault="001B01F6" w:rsidP="00B65FE2">
            <w:pPr>
              <w:jc w:val="center"/>
              <w:rPr>
                <w:rFonts w:ascii="Calibri" w:eastAsia="Calibri" w:hAnsi="Calibri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3,4</w:t>
            </w:r>
          </w:p>
        </w:tc>
      </w:tr>
      <w:tr w:rsidR="001B01F6" w:rsidRPr="00984384" w:rsidTr="00B65FE2">
        <w:tc>
          <w:tcPr>
            <w:tcW w:w="3516" w:type="dxa"/>
            <w:vAlign w:val="center"/>
          </w:tcPr>
          <w:p w:rsidR="001B01F6" w:rsidRPr="00984384" w:rsidRDefault="001B01F6" w:rsidP="00B65FE2">
            <w:pPr>
              <w:ind w:right="-113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 xml:space="preserve">Фактический фонд времени, </w:t>
            </w:r>
            <w:proofErr w:type="spellStart"/>
            <w:r w:rsidRPr="00984384">
              <w:rPr>
                <w:rFonts w:eastAsia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B01F6" w:rsidRPr="00984384" w:rsidTr="00B65FE2">
        <w:tc>
          <w:tcPr>
            <w:tcW w:w="3516" w:type="dxa"/>
            <w:vAlign w:val="center"/>
          </w:tcPr>
          <w:p w:rsidR="001B01F6" w:rsidRPr="00984384" w:rsidRDefault="001B01F6" w:rsidP="00B65FE2">
            <w:pPr>
              <w:ind w:right="-113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Продолжительность плавки, мин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ascii="Calibri" w:eastAsia="Calibri" w:hAnsi="Calibri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ascii="Calibri" w:eastAsia="Calibri" w:hAnsi="Calibri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ascii="Calibri" w:eastAsia="Calibri" w:hAnsi="Calibri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ascii="Calibri" w:eastAsia="Calibri" w:hAnsi="Calibri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ascii="Calibri" w:eastAsia="Calibri" w:hAnsi="Calibri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</w:tr>
      <w:tr w:rsidR="001B01F6" w:rsidRPr="00984384" w:rsidTr="00B65FE2">
        <w:tc>
          <w:tcPr>
            <w:tcW w:w="3516" w:type="dxa"/>
            <w:vAlign w:val="center"/>
          </w:tcPr>
          <w:p w:rsidR="001B01F6" w:rsidRPr="00984384" w:rsidRDefault="001B01F6" w:rsidP="00B65FE2">
            <w:pPr>
              <w:ind w:right="-113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Количество плавок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B01F6" w:rsidRPr="00984384" w:rsidTr="00B65FE2">
        <w:tc>
          <w:tcPr>
            <w:tcW w:w="3516" w:type="dxa"/>
            <w:vAlign w:val="center"/>
          </w:tcPr>
          <w:p w:rsidR="001B01F6" w:rsidRPr="00984384" w:rsidRDefault="001B01F6" w:rsidP="00B65FE2">
            <w:pPr>
              <w:ind w:right="-113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 xml:space="preserve">Масса плавки по </w:t>
            </w:r>
            <w:proofErr w:type="gramStart"/>
            <w:r w:rsidRPr="00984384">
              <w:rPr>
                <w:rFonts w:eastAsia="Times New Roman"/>
                <w:color w:val="000000"/>
                <w:sz w:val="24"/>
                <w:szCs w:val="24"/>
              </w:rPr>
              <w:t>годному</w:t>
            </w:r>
            <w:proofErr w:type="gramEnd"/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B01F6" w:rsidRPr="001B01F6" w:rsidTr="00B65FE2">
        <w:tc>
          <w:tcPr>
            <w:tcW w:w="3516" w:type="dxa"/>
            <w:vAlign w:val="center"/>
          </w:tcPr>
          <w:p w:rsidR="001B01F6" w:rsidRPr="00984384" w:rsidRDefault="001B01F6" w:rsidP="00B65FE2">
            <w:pPr>
              <w:ind w:right="-113"/>
              <w:rPr>
                <w:rFonts w:eastAsia="Times New Roman"/>
                <w:color w:val="000000"/>
                <w:sz w:val="24"/>
                <w:szCs w:val="24"/>
              </w:rPr>
            </w:pPr>
            <w:r w:rsidRPr="00984384">
              <w:rPr>
                <w:rFonts w:eastAsia="Times New Roman"/>
                <w:color w:val="000000"/>
                <w:sz w:val="24"/>
                <w:szCs w:val="24"/>
              </w:rPr>
              <w:t>Выплавка стали за год, тыс. т</w:t>
            </w: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F6" w:rsidRPr="00984384" w:rsidRDefault="001B01F6" w:rsidP="00B65F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B01F6" w:rsidRPr="001B01F6" w:rsidRDefault="001B01F6" w:rsidP="001B0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1F6" w:rsidRPr="001B01F6" w:rsidRDefault="001B01F6" w:rsidP="001B01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B01F6" w:rsidRPr="001B0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1F6" w:rsidRPr="001B01F6" w:rsidRDefault="001B01F6" w:rsidP="001B01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Производственная мощность прокатного цеха рассчитывается исходя из баланса времени работы агрегатов и их производительности в единицу времени. Для непрерывного массового производства фактическое время работы оборудования рассчитывается исходя из календарного фонда времени с учетом длительности капитальных и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планово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– предупредительных ремонтов, текущих простоев:</w:t>
      </w:r>
    </w:p>
    <w:p w:rsidR="001B01F6" w:rsidRPr="001B01F6" w:rsidRDefault="001B01F6" w:rsidP="001B01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1F6" w:rsidRPr="001B01F6" w:rsidRDefault="001B01F6" w:rsidP="001B01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D8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50D86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год  = Т факт × </w:t>
      </w:r>
      <w:proofErr w:type="gramStart"/>
      <w:r w:rsidRPr="001B01F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01F6" w:rsidRPr="001B01F6" w:rsidRDefault="001B01F6" w:rsidP="001B01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Тфакт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 =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Тном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– Т тек,</w:t>
      </w:r>
    </w:p>
    <w:p w:rsidR="001B01F6" w:rsidRPr="001B01F6" w:rsidRDefault="001B01F6" w:rsidP="001B01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Т ном =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Тк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Ткр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Тппр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B01F6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1B01F6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01F6" w:rsidRPr="001B01F6" w:rsidRDefault="001B01F6" w:rsidP="001B01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1F6" w:rsidRPr="001B01F6" w:rsidRDefault="001B01F6" w:rsidP="001B01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B01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proofErr w:type="gramStart"/>
      <w:r w:rsidRPr="001B01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капитальных ремонтов, 99 часов, </w:t>
      </w:r>
    </w:p>
    <w:p w:rsidR="001B01F6" w:rsidRPr="001B01F6" w:rsidRDefault="001B01F6" w:rsidP="001B01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B01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пп</w:t>
      </w:r>
      <w:proofErr w:type="gramStart"/>
      <w:r w:rsidRPr="001B01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планово-предупредительных ремонтов, 301 час. </w:t>
      </w:r>
    </w:p>
    <w:p w:rsidR="001B01F6" w:rsidRPr="001B01F6" w:rsidRDefault="001B01F6" w:rsidP="001B01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B01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рп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- продолжительность режимных простоев, 921 час.</w:t>
      </w:r>
    </w:p>
    <w:p w:rsidR="001B01F6" w:rsidRPr="001B01F6" w:rsidRDefault="001B01F6" w:rsidP="001B01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B01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тек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>- текущие простои, 14,0 % от номинального времени.</w:t>
      </w:r>
    </w:p>
    <w:p w:rsidR="001B01F6" w:rsidRPr="001B01F6" w:rsidRDefault="001B01F6" w:rsidP="001B01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1F6" w:rsidRPr="001B01F6" w:rsidRDefault="001B01F6" w:rsidP="001B01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>Удельная производительность основной ступени определяется по формуле:</w:t>
      </w:r>
    </w:p>
    <w:p w:rsidR="001B01F6" w:rsidRPr="001B01F6" w:rsidRDefault="001B01F6" w:rsidP="001B01F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01F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3600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den>
        </m:f>
      </m:oMath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× </w:t>
      </w:r>
      <w:r w:rsidRPr="00E50D8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× </w:t>
      </w:r>
      <w:r w:rsidRPr="00E50D8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= 158,7 т/ч,</w:t>
      </w:r>
    </w:p>
    <w:p w:rsidR="001B01F6" w:rsidRPr="001B01F6" w:rsidRDefault="001B01F6" w:rsidP="001B01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50D8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– практическое время проката одного сляба, 610 сек;</w:t>
      </w:r>
    </w:p>
    <w:p w:rsidR="001B01F6" w:rsidRPr="001B01F6" w:rsidRDefault="001B01F6" w:rsidP="001B01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D8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– масса сляба, </w:t>
      </w:r>
      <w:proofErr w:type="gramStart"/>
      <w:r w:rsidRPr="001B01F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1B01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01F6" w:rsidRPr="001B01F6" w:rsidRDefault="001B01F6" w:rsidP="001B01F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D8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– коэффициент выхода годного, рассчитать самостоятельно по балансу металла.</w:t>
      </w:r>
    </w:p>
    <w:p w:rsidR="001B01F6" w:rsidRPr="001B01F6" w:rsidRDefault="001B01F6" w:rsidP="001B01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Баланс металла, тыс. т:   литые слябы — 1650,0; </w:t>
      </w:r>
    </w:p>
    <w:p w:rsidR="001B01F6" w:rsidRPr="001B01F6" w:rsidRDefault="001B01F6" w:rsidP="001B01F6">
      <w:pPr>
        <w:spacing w:after="0"/>
        <w:ind w:firstLine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готовая продукция — 1500,0; </w:t>
      </w:r>
    </w:p>
    <w:p w:rsidR="001B01F6" w:rsidRPr="001B01F6" w:rsidRDefault="001B01F6" w:rsidP="001B01F6">
      <w:pPr>
        <w:spacing w:after="0"/>
        <w:ind w:firstLine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обрезь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— 117,0; </w:t>
      </w:r>
    </w:p>
    <w:p w:rsidR="001B01F6" w:rsidRPr="001B01F6" w:rsidRDefault="001B01F6" w:rsidP="001B01F6">
      <w:pPr>
        <w:spacing w:after="0"/>
        <w:ind w:firstLine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>угар — 33,0.</w:t>
      </w:r>
    </w:p>
    <w:p w:rsidR="001B01F6" w:rsidRPr="001B01F6" w:rsidRDefault="001B01F6" w:rsidP="001B01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1F6" w:rsidRPr="001B01F6" w:rsidRDefault="001B01F6" w:rsidP="001B01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>ДЛЯ РАСЧЕТА ПО ВАРИАНТАМ</w:t>
      </w:r>
    </w:p>
    <w:tbl>
      <w:tblPr>
        <w:tblW w:w="100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1B01F6" w:rsidRPr="00E50D86" w:rsidTr="00B65FE2">
        <w:trPr>
          <w:trHeight w:val="334"/>
        </w:trPr>
        <w:tc>
          <w:tcPr>
            <w:tcW w:w="4676" w:type="dxa"/>
            <w:vMerge w:val="restart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387" w:type="dxa"/>
            <w:gridSpan w:val="8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</w:p>
        </w:tc>
      </w:tr>
      <w:tr w:rsidR="001B01F6" w:rsidRPr="00E50D86" w:rsidTr="00B65FE2">
        <w:trPr>
          <w:trHeight w:val="334"/>
        </w:trPr>
        <w:tc>
          <w:tcPr>
            <w:tcW w:w="4676" w:type="dxa"/>
            <w:vMerge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1B01F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01F6" w:rsidRPr="00E50D86" w:rsidTr="00B65FE2">
        <w:trPr>
          <w:trHeight w:val="423"/>
        </w:trPr>
        <w:tc>
          <w:tcPr>
            <w:tcW w:w="4676" w:type="dxa"/>
            <w:vAlign w:val="center"/>
          </w:tcPr>
          <w:p w:rsidR="001B01F6" w:rsidRPr="00E50D86" w:rsidRDefault="001B01F6" w:rsidP="00B65FE2">
            <w:pPr>
              <w:spacing w:after="0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Календарное время работы, ч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1F6" w:rsidRPr="00E50D86" w:rsidTr="00B65FE2">
        <w:trPr>
          <w:trHeight w:val="450"/>
        </w:trPr>
        <w:tc>
          <w:tcPr>
            <w:tcW w:w="4676" w:type="dxa"/>
            <w:vAlign w:val="center"/>
          </w:tcPr>
          <w:p w:rsidR="001B01F6" w:rsidRPr="00E50D86" w:rsidRDefault="001B01F6" w:rsidP="00B65FE2">
            <w:pPr>
              <w:spacing w:after="0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простои, ч:</w:t>
            </w:r>
          </w:p>
          <w:p w:rsidR="001B01F6" w:rsidRPr="00E50D86" w:rsidRDefault="001B01F6" w:rsidP="00B65FE2">
            <w:pPr>
              <w:spacing w:after="0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ППР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1B01F6" w:rsidRPr="00E50D86" w:rsidTr="00B65FE2">
        <w:trPr>
          <w:trHeight w:val="397"/>
        </w:trPr>
        <w:tc>
          <w:tcPr>
            <w:tcW w:w="4676" w:type="dxa"/>
            <w:vAlign w:val="center"/>
          </w:tcPr>
          <w:p w:rsidR="001B01F6" w:rsidRPr="00E50D86" w:rsidRDefault="001B01F6" w:rsidP="00B65FE2">
            <w:pPr>
              <w:spacing w:after="0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B01F6" w:rsidRPr="00E50D86" w:rsidTr="00B65FE2">
        <w:trPr>
          <w:trHeight w:val="415"/>
        </w:trPr>
        <w:tc>
          <w:tcPr>
            <w:tcW w:w="4676" w:type="dxa"/>
            <w:vAlign w:val="center"/>
          </w:tcPr>
          <w:p w:rsidR="001B01F6" w:rsidRPr="00E50D86" w:rsidRDefault="001B01F6" w:rsidP="00B65FE2">
            <w:pPr>
              <w:spacing w:after="0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простои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1B01F6" w:rsidRPr="00E50D86" w:rsidTr="00B65FE2">
        <w:trPr>
          <w:trHeight w:val="421"/>
        </w:trPr>
        <w:tc>
          <w:tcPr>
            <w:tcW w:w="4676" w:type="dxa"/>
            <w:vAlign w:val="center"/>
          </w:tcPr>
          <w:p w:rsidR="001B01F6" w:rsidRPr="00E50D86" w:rsidRDefault="001B01F6" w:rsidP="00B65FE2">
            <w:pPr>
              <w:spacing w:after="0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планируемых простоев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1F6" w:rsidRPr="00E50D86" w:rsidTr="00B65FE2">
        <w:trPr>
          <w:trHeight w:val="413"/>
        </w:trPr>
        <w:tc>
          <w:tcPr>
            <w:tcW w:w="4676" w:type="dxa"/>
            <w:vAlign w:val="center"/>
          </w:tcPr>
          <w:p w:rsidR="001B01F6" w:rsidRPr="00E50D86" w:rsidRDefault="001B01F6" w:rsidP="00B65FE2">
            <w:pPr>
              <w:spacing w:after="0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Номинальное время работы, ч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1F6" w:rsidRPr="00E50D86" w:rsidTr="00B65FE2">
        <w:trPr>
          <w:trHeight w:val="418"/>
        </w:trPr>
        <w:tc>
          <w:tcPr>
            <w:tcW w:w="4676" w:type="dxa"/>
            <w:vAlign w:val="center"/>
          </w:tcPr>
          <w:p w:rsidR="001B01F6" w:rsidRPr="00E50D86" w:rsidRDefault="001B01F6" w:rsidP="00B65FE2">
            <w:pPr>
              <w:spacing w:after="0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простои, %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1B01F6" w:rsidRPr="001B01F6" w:rsidTr="00B65FE2">
        <w:trPr>
          <w:trHeight w:val="423"/>
        </w:trPr>
        <w:tc>
          <w:tcPr>
            <w:tcW w:w="4676" w:type="dxa"/>
            <w:vAlign w:val="center"/>
          </w:tcPr>
          <w:p w:rsidR="001B01F6" w:rsidRPr="001B01F6" w:rsidRDefault="001B01F6" w:rsidP="00B65FE2">
            <w:pPr>
              <w:spacing w:after="0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время работы оборудования, </w:t>
            </w:r>
            <w:proofErr w:type="gramStart"/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1F6" w:rsidRPr="00E50D86" w:rsidTr="00B65FE2">
        <w:trPr>
          <w:trHeight w:val="415"/>
        </w:trPr>
        <w:tc>
          <w:tcPr>
            <w:tcW w:w="4676" w:type="dxa"/>
            <w:vAlign w:val="center"/>
          </w:tcPr>
          <w:p w:rsidR="001B01F6" w:rsidRPr="00E50D86" w:rsidRDefault="001B01F6" w:rsidP="00B65FE2">
            <w:pPr>
              <w:spacing w:after="0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асовая производительность, т/ч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1F6" w:rsidRPr="00E50D86" w:rsidTr="00B65FE2">
        <w:trPr>
          <w:trHeight w:val="415"/>
        </w:trPr>
        <w:tc>
          <w:tcPr>
            <w:tcW w:w="4676" w:type="dxa"/>
            <w:vAlign w:val="center"/>
          </w:tcPr>
          <w:p w:rsidR="001B01F6" w:rsidRDefault="001B01F6" w:rsidP="00B65FE2">
            <w:pPr>
              <w:spacing w:after="0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сляба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т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B01F6" w:rsidRPr="00E50D86" w:rsidTr="00B65FE2">
        <w:trPr>
          <w:trHeight w:val="408"/>
        </w:trPr>
        <w:tc>
          <w:tcPr>
            <w:tcW w:w="4676" w:type="dxa"/>
            <w:vAlign w:val="center"/>
          </w:tcPr>
          <w:p w:rsidR="001B01F6" w:rsidRPr="00E50D86" w:rsidRDefault="001B01F6" w:rsidP="00B65FE2">
            <w:pPr>
              <w:spacing w:after="0"/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производительность, т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01F6" w:rsidRDefault="001B01F6" w:rsidP="001B01F6">
      <w:pPr>
        <w:spacing w:after="0"/>
        <w:ind w:right="-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1F6" w:rsidRPr="001B01F6" w:rsidRDefault="001B01F6" w:rsidP="001B01F6">
      <w:pPr>
        <w:spacing w:after="0"/>
        <w:ind w:right="-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>Производственная мощность ТЭЦ. Определение количества вырабатываемой на ТЭЦ электроэнергии в год:</w:t>
      </w:r>
    </w:p>
    <w:p w:rsidR="001B01F6" w:rsidRPr="00F14D2A" w:rsidRDefault="001B01F6" w:rsidP="001B01F6">
      <w:pPr>
        <w:spacing w:after="0"/>
        <w:ind w:right="-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D2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70A6449" wp14:editId="54B6106C">
            <wp:extent cx="1085850" cy="257175"/>
            <wp:effectExtent l="0" t="0" r="0" b="9525"/>
            <wp:docPr id="1" name="Рисунок 1" descr="http://www.econprinciple.ru/images/books/118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conprinciple.ru/images/books/118/image002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F6" w:rsidRPr="001B01F6" w:rsidRDefault="001B01F6" w:rsidP="001B01F6">
      <w:pPr>
        <w:spacing w:after="0"/>
        <w:ind w:right="-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Pr="001B01F6">
        <w:rPr>
          <w:rFonts w:ascii="Times New Roman" w:eastAsia="Times New Roman" w:hAnsi="Times New Roman" w:cs="Times New Roman"/>
          <w:sz w:val="24"/>
          <w:szCs w:val="24"/>
        </w:rPr>
        <w:t>у - установленная мощность ТЭЦ, 200 МВт,</w:t>
      </w:r>
    </w:p>
    <w:p w:rsidR="001B01F6" w:rsidRPr="001B01F6" w:rsidRDefault="001B01F6" w:rsidP="001B01F6">
      <w:pPr>
        <w:spacing w:after="0"/>
        <w:ind w:right="-10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Ту - число часов использования установленной мощности ТЭЦ, час, </w:t>
      </w:r>
    </w:p>
    <w:p w:rsidR="001B01F6" w:rsidRPr="00F14D2A" w:rsidRDefault="001B01F6" w:rsidP="001B01F6">
      <w:pPr>
        <w:spacing w:after="0"/>
        <w:ind w:right="-10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2A">
        <w:rPr>
          <w:rFonts w:ascii="Times New Roman" w:eastAsia="Times New Roman" w:hAnsi="Times New Roman" w:cs="Times New Roman"/>
          <w:sz w:val="24"/>
          <w:szCs w:val="24"/>
        </w:rPr>
        <w:t>определяется по формуле:</w:t>
      </w:r>
    </w:p>
    <w:p w:rsidR="001B01F6" w:rsidRPr="00F14D2A" w:rsidRDefault="001B01F6" w:rsidP="001B01F6">
      <w:pPr>
        <w:spacing w:after="0"/>
        <w:ind w:right="-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D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7D0393" wp14:editId="12FF2281">
            <wp:extent cx="971550" cy="247650"/>
            <wp:effectExtent l="0" t="0" r="0" b="0"/>
            <wp:docPr id="4" name="Рисунок 4" descr="http://www.econprinciple.ru/images/books/118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econprinciple.ru/images/books/118/image004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F6" w:rsidRPr="001B01F6" w:rsidRDefault="001B01F6" w:rsidP="001B01F6">
      <w:pPr>
        <w:spacing w:after="0"/>
        <w:ind w:right="-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Тк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- календарное время, час.</w:t>
      </w:r>
    </w:p>
    <w:p w:rsidR="001B01F6" w:rsidRPr="001B01F6" w:rsidRDefault="001B01F6" w:rsidP="001B01F6">
      <w:pPr>
        <w:spacing w:after="0"/>
        <w:ind w:right="-10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Ки - коэффициент использования установленной мощности ТЭЦ, </w:t>
      </w:r>
    </w:p>
    <w:p w:rsidR="001B01F6" w:rsidRPr="001B01F6" w:rsidRDefault="001B01F6" w:rsidP="001B01F6">
      <w:pPr>
        <w:spacing w:after="0"/>
        <w:ind w:right="-10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>определяется по формуле:</w:t>
      </w:r>
    </w:p>
    <w:p w:rsidR="001B01F6" w:rsidRPr="001B01F6" w:rsidRDefault="001B01F6" w:rsidP="001B01F6">
      <w:pPr>
        <w:spacing w:after="0"/>
        <w:ind w:right="-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Ки =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Тф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Тк</w:t>
      </w:r>
      <w:proofErr w:type="spellEnd"/>
    </w:p>
    <w:p w:rsidR="001B01F6" w:rsidRPr="001B01F6" w:rsidRDefault="001B01F6" w:rsidP="001B01F6">
      <w:pPr>
        <w:spacing w:after="0"/>
        <w:ind w:right="-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Тф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Тк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Тср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рем -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Тнеисп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1F6" w:rsidRPr="001B01F6" w:rsidRDefault="001B01F6" w:rsidP="001B01F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i8253237"/>
      <w:proofErr w:type="gramStart"/>
      <w:r w:rsidRPr="001B01F6">
        <w:rPr>
          <w:rFonts w:ascii="Times New Roman" w:eastAsia="Times New Roman" w:hAnsi="Times New Roman" w:cs="Times New Roman"/>
          <w:sz w:val="24"/>
          <w:szCs w:val="24"/>
        </w:rPr>
        <w:t>Для ТЭЦ с установленной мощностью 200 МВт</w:t>
      </w:r>
      <w:r w:rsidRPr="001B01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>с периодичностью</w:t>
      </w:r>
      <w:bookmarkEnd w:id="1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</w:t>
      </w:r>
      <w:r w:rsidRPr="00101B1C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2" w:name="i8262501"/>
      <w:r w:rsidRPr="001B01F6">
        <w:rPr>
          <w:rFonts w:ascii="Times New Roman" w:eastAsia="Times New Roman" w:hAnsi="Times New Roman" w:cs="Times New Roman"/>
          <w:sz w:val="24"/>
          <w:szCs w:val="24"/>
        </w:rPr>
        <w:t>ремонта 5 лет</w:t>
      </w:r>
      <w:bookmarkStart w:id="3" w:name="i8277777"/>
      <w:bookmarkEnd w:id="2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bookmarkStart w:id="4" w:name="i8286715"/>
      <w:bookmarkEnd w:id="3"/>
      <w:r w:rsidRPr="001B01F6">
        <w:rPr>
          <w:rFonts w:ascii="Times New Roman" w:eastAsia="Times New Roman" w:hAnsi="Times New Roman" w:cs="Times New Roman"/>
          <w:sz w:val="24"/>
          <w:szCs w:val="24"/>
        </w:rPr>
        <w:t>нормативным межремонтным ресурсом 34000 часов</w:t>
      </w:r>
      <w:bookmarkEnd w:id="4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 ремонтный цикл определяет календарный межремонтный период, периодичность и продолжительность плановых видов ремонта в соответствии с нормативами ППР.</w:t>
      </w:r>
      <w:proofErr w:type="gramEnd"/>
    </w:p>
    <w:p w:rsidR="001B01F6" w:rsidRPr="001B01F6" w:rsidRDefault="001B01F6" w:rsidP="001B01F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>Заполнить таблицу, рассчитав продолжительность ежегодных плановых ремонтов и среднегодовую</w:t>
      </w:r>
      <w:r w:rsidRPr="001B01F6">
        <w:t xml:space="preserve"> 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плановых ремонтов </w:t>
      </w:r>
    </w:p>
    <w:tbl>
      <w:tblPr>
        <w:tblW w:w="583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564"/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1124"/>
      </w:tblGrid>
      <w:tr w:rsidR="001B01F6" w:rsidRPr="001B01F6" w:rsidTr="00B65FE2">
        <w:trPr>
          <w:trHeight w:val="20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Default="001B01F6" w:rsidP="00B65FE2">
            <w:pPr>
              <w:shd w:val="clear" w:color="auto" w:fill="FFFFFF"/>
              <w:spacing w:after="0" w:line="315" w:lineRule="atLeas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B01F6" w:rsidRDefault="001B01F6" w:rsidP="00B65FE2">
            <w:pPr>
              <w:shd w:val="clear" w:color="auto" w:fill="FFFFFF"/>
              <w:spacing w:after="0" w:line="315" w:lineRule="atLeas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ремонтного</w:t>
            </w:r>
          </w:p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цикла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01F6" w:rsidRPr="001B01F6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Средне-годовая</w:t>
            </w:r>
            <w:proofErr w:type="gramEnd"/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продолжительность плановых ремонтов за цикл</w:t>
            </w:r>
          </w:p>
        </w:tc>
      </w:tr>
      <w:tr w:rsidR="001B01F6" w:rsidRPr="00101B1C" w:rsidTr="00B65FE2">
        <w:trPr>
          <w:trHeight w:val="2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ремонта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Т1Т2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Т1Т2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СТ2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Т1Т2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К1Т2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Т1Т2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Т1Т2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СТ2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Т1Т2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К2Т2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Т1Т2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Т1Т2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СТ2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Т1Т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06219E" w:rsidRDefault="001B01F6" w:rsidP="00B65FE2">
            <w:pPr>
              <w:shd w:val="clear" w:color="auto" w:fill="FFFFFF"/>
              <w:spacing w:after="0" w:line="315" w:lineRule="atLeast"/>
              <w:ind w:left="-47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19E">
              <w:rPr>
                <w:rFonts w:ascii="Times New Roman" w:eastAsia="Times New Roman" w:hAnsi="Times New Roman" w:cs="Times New Roman"/>
                <w:sz w:val="20"/>
                <w:szCs w:val="20"/>
              </w:rPr>
              <w:t>К3Т2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 сутки</w:t>
            </w:r>
          </w:p>
        </w:tc>
      </w:tr>
      <w:tr w:rsidR="001B01F6" w:rsidRPr="00101B1C" w:rsidTr="00B65FE2">
        <w:trPr>
          <w:trHeight w:val="962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101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ремонта, сутки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01F6" w:rsidRPr="005C65D7" w:rsidRDefault="001B01F6" w:rsidP="00B65FE2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01F6" w:rsidRPr="00101B1C" w:rsidRDefault="001B01F6" w:rsidP="001B01F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B1C">
        <w:rPr>
          <w:rFonts w:ascii="Times New Roman" w:eastAsia="Times New Roman" w:hAnsi="Times New Roman" w:cs="Times New Roman"/>
          <w:sz w:val="24"/>
          <w:szCs w:val="24"/>
        </w:rPr>
        <w:t>К1- капитальный ремонт 1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44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101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1F6" w:rsidRPr="00101B1C" w:rsidRDefault="001B01F6" w:rsidP="001B01F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B1C">
        <w:rPr>
          <w:rFonts w:ascii="Times New Roman" w:eastAsia="Times New Roman" w:hAnsi="Times New Roman" w:cs="Times New Roman"/>
          <w:sz w:val="24"/>
          <w:szCs w:val="24"/>
        </w:rPr>
        <w:t>К2 - капитальный ремонт 2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48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1F6" w:rsidRPr="00101B1C" w:rsidRDefault="001B01F6" w:rsidP="001B01F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B1C">
        <w:rPr>
          <w:rFonts w:ascii="Times New Roman" w:eastAsia="Times New Roman" w:hAnsi="Times New Roman" w:cs="Times New Roman"/>
          <w:sz w:val="24"/>
          <w:szCs w:val="24"/>
        </w:rPr>
        <w:t>К3 - капитальный ремонт 3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56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</w:p>
    <w:p w:rsidR="001B01F6" w:rsidRPr="00101B1C" w:rsidRDefault="001B01F6" w:rsidP="001B01F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1B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01B1C">
        <w:rPr>
          <w:rFonts w:ascii="Times New Roman" w:eastAsia="Times New Roman" w:hAnsi="Times New Roman" w:cs="Times New Roman"/>
          <w:sz w:val="24"/>
          <w:szCs w:val="24"/>
        </w:rPr>
        <w:t xml:space="preserve"> - средний ремонт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</w:p>
    <w:p w:rsidR="001B01F6" w:rsidRPr="00101B1C" w:rsidRDefault="001B01F6" w:rsidP="001B01F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B1C">
        <w:rPr>
          <w:rFonts w:ascii="Times New Roman" w:eastAsia="Times New Roman" w:hAnsi="Times New Roman" w:cs="Times New Roman"/>
          <w:sz w:val="24"/>
          <w:szCs w:val="24"/>
        </w:rPr>
        <w:t>Т1 - текущий ремонт 1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</w:p>
    <w:p w:rsidR="001B01F6" w:rsidRPr="001B01F6" w:rsidRDefault="001B01F6" w:rsidP="001B01F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1B01F6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01B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- текущий ремонт 2 категории,8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1F6" w:rsidRPr="001B01F6" w:rsidRDefault="001B01F6" w:rsidP="001B01F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1F6" w:rsidRPr="001B01F6" w:rsidRDefault="001B01F6" w:rsidP="001B01F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Неиспользуемая производственная мощность электростанций, </w:t>
      </w:r>
      <w:proofErr w:type="spellStart"/>
      <w:r w:rsidRPr="001B01F6">
        <w:rPr>
          <w:rFonts w:ascii="Times New Roman" w:eastAsia="Times New Roman" w:hAnsi="Times New Roman" w:cs="Times New Roman"/>
          <w:sz w:val="24"/>
          <w:szCs w:val="24"/>
        </w:rPr>
        <w:t>Тнеисп</w:t>
      </w:r>
      <w:proofErr w:type="spellEnd"/>
      <w:r w:rsidRPr="001B01F6">
        <w:rPr>
          <w:rFonts w:ascii="Times New Roman" w:eastAsia="Times New Roman" w:hAnsi="Times New Roman" w:cs="Times New Roman"/>
          <w:sz w:val="24"/>
          <w:szCs w:val="24"/>
        </w:rPr>
        <w:t>, возникает в результате:</w:t>
      </w:r>
    </w:p>
    <w:p w:rsidR="001B01F6" w:rsidRPr="001B01F6" w:rsidRDefault="001B01F6" w:rsidP="001B01F6">
      <w:pPr>
        <w:pStyle w:val="ab"/>
        <w:numPr>
          <w:ilvl w:val="0"/>
          <w:numId w:val="4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неисправностей и отказов в работе оборудования, некачественного ремонта, недостатков эксплуатации </w:t>
      </w:r>
    </w:p>
    <w:p w:rsidR="001B01F6" w:rsidRPr="001B01F6" w:rsidRDefault="001B01F6" w:rsidP="001B01F6">
      <w:pPr>
        <w:pStyle w:val="ab"/>
        <w:numPr>
          <w:ilvl w:val="0"/>
          <w:numId w:val="4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01F6">
        <w:rPr>
          <w:rFonts w:ascii="Times New Roman" w:eastAsia="Times New Roman" w:hAnsi="Times New Roman" w:cs="Times New Roman"/>
          <w:sz w:val="24"/>
          <w:szCs w:val="24"/>
        </w:rPr>
        <w:t xml:space="preserve">- ухудшения условий эксплуатации (работой на непроектном топливе, топливе ухудшенного качества </w:t>
      </w:r>
      <w:proofErr w:type="gramEnd"/>
    </w:p>
    <w:p w:rsidR="001B01F6" w:rsidRPr="001B01F6" w:rsidRDefault="001B01F6" w:rsidP="001B01F6">
      <w:pPr>
        <w:pStyle w:val="ab"/>
        <w:numPr>
          <w:ilvl w:val="0"/>
          <w:numId w:val="4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>снижения установленной мощности из-за проведения природоохранных мероприятий.</w:t>
      </w:r>
    </w:p>
    <w:p w:rsidR="001B01F6" w:rsidRPr="001B01F6" w:rsidRDefault="001B01F6" w:rsidP="001B01F6">
      <w:pPr>
        <w:pStyle w:val="ab"/>
        <w:numPr>
          <w:ilvl w:val="0"/>
          <w:numId w:val="4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1F6">
        <w:rPr>
          <w:rFonts w:ascii="Times New Roman" w:eastAsia="Times New Roman" w:hAnsi="Times New Roman" w:cs="Times New Roman"/>
          <w:sz w:val="24"/>
          <w:szCs w:val="24"/>
        </w:rPr>
        <w:t>недостаточной пропускной способности электрических сетей.</w:t>
      </w:r>
    </w:p>
    <w:p w:rsidR="001B01F6" w:rsidRPr="001B01F6" w:rsidRDefault="001B01F6" w:rsidP="001B01F6">
      <w:pPr>
        <w:pStyle w:val="ab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1F6" w:rsidRPr="001875E3" w:rsidRDefault="001B01F6" w:rsidP="001B01F6">
      <w:pPr>
        <w:pStyle w:val="ab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5E3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РАСЧЕТА ПО ВАРИАНТАМ</w:t>
      </w:r>
    </w:p>
    <w:tbl>
      <w:tblPr>
        <w:tblW w:w="100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1B01F6" w:rsidRPr="00E50D86" w:rsidTr="00B65FE2">
        <w:trPr>
          <w:trHeight w:val="334"/>
        </w:trPr>
        <w:tc>
          <w:tcPr>
            <w:tcW w:w="4676" w:type="dxa"/>
            <w:vMerge w:val="restart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387" w:type="dxa"/>
            <w:gridSpan w:val="8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</w:p>
        </w:tc>
      </w:tr>
      <w:tr w:rsidR="001B01F6" w:rsidRPr="00E50D86" w:rsidTr="00B65FE2">
        <w:trPr>
          <w:trHeight w:val="334"/>
        </w:trPr>
        <w:tc>
          <w:tcPr>
            <w:tcW w:w="4676" w:type="dxa"/>
            <w:vMerge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1B01F6" w:rsidRPr="00E50D8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1B01F6" w:rsidRDefault="001B01F6" w:rsidP="00B65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01F6" w:rsidRPr="00E50D86" w:rsidTr="00B65FE2">
        <w:trPr>
          <w:trHeight w:val="423"/>
        </w:trPr>
        <w:tc>
          <w:tcPr>
            <w:tcW w:w="4676" w:type="dxa"/>
            <w:vAlign w:val="center"/>
          </w:tcPr>
          <w:p w:rsidR="001B01F6" w:rsidRPr="00E50D86" w:rsidRDefault="001B01F6" w:rsidP="00B65FE2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Календарное время работы, ч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1F6" w:rsidRPr="001B01F6" w:rsidTr="00B65FE2">
        <w:trPr>
          <w:trHeight w:val="450"/>
        </w:trPr>
        <w:tc>
          <w:tcPr>
            <w:tcW w:w="4676" w:type="dxa"/>
            <w:vAlign w:val="center"/>
          </w:tcPr>
          <w:p w:rsidR="001B01F6" w:rsidRPr="001B01F6" w:rsidRDefault="001B01F6" w:rsidP="00B65FE2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Среднегодовая продолжительность плановых ремонтов за цикл, </w:t>
            </w:r>
            <w:proofErr w:type="gramStart"/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1F6" w:rsidRPr="00E50D86" w:rsidTr="00B65FE2">
        <w:trPr>
          <w:trHeight w:val="397"/>
        </w:trPr>
        <w:tc>
          <w:tcPr>
            <w:tcW w:w="4676" w:type="dxa"/>
            <w:vAlign w:val="center"/>
          </w:tcPr>
          <w:p w:rsidR="001B01F6" w:rsidRPr="001B01F6" w:rsidRDefault="001B01F6" w:rsidP="00B65FE2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неиспользования производственной мощности ТЭЦ, </w:t>
            </w:r>
            <w:proofErr w:type="gramStart"/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41,23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44,12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45,65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43,82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45,02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43,67</w:t>
            </w:r>
          </w:p>
        </w:tc>
        <w:tc>
          <w:tcPr>
            <w:tcW w:w="673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44,92</w:t>
            </w:r>
          </w:p>
        </w:tc>
        <w:tc>
          <w:tcPr>
            <w:tcW w:w="674" w:type="dxa"/>
            <w:vAlign w:val="center"/>
          </w:tcPr>
          <w:p w:rsidR="001B01F6" w:rsidRPr="00E50D8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45,34</w:t>
            </w:r>
          </w:p>
        </w:tc>
      </w:tr>
      <w:tr w:rsidR="001B01F6" w:rsidRPr="00E50D86" w:rsidTr="00B65FE2">
        <w:trPr>
          <w:trHeight w:val="397"/>
        </w:trPr>
        <w:tc>
          <w:tcPr>
            <w:tcW w:w="4676" w:type="dxa"/>
            <w:vAlign w:val="center"/>
          </w:tcPr>
          <w:p w:rsidR="001B01F6" w:rsidRPr="00E50D86" w:rsidRDefault="001B01F6" w:rsidP="00B65FE2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</w:t>
            </w:r>
            <w:r w:rsidRPr="00E50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работы, ч</w:t>
            </w:r>
          </w:p>
        </w:tc>
        <w:tc>
          <w:tcPr>
            <w:tcW w:w="673" w:type="dxa"/>
            <w:vAlign w:val="center"/>
          </w:tcPr>
          <w:p w:rsid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1F6" w:rsidRPr="001B01F6" w:rsidTr="00B65FE2">
        <w:trPr>
          <w:trHeight w:val="415"/>
        </w:trPr>
        <w:tc>
          <w:tcPr>
            <w:tcW w:w="4676" w:type="dxa"/>
            <w:vAlign w:val="center"/>
          </w:tcPr>
          <w:p w:rsidR="001B01F6" w:rsidRPr="001B01F6" w:rsidRDefault="001B01F6" w:rsidP="00B65FE2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использования установленной мощности ТЭЦ</w:t>
            </w: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1F6" w:rsidRPr="001B01F6" w:rsidTr="00B65FE2">
        <w:trPr>
          <w:trHeight w:val="421"/>
        </w:trPr>
        <w:tc>
          <w:tcPr>
            <w:tcW w:w="4676" w:type="dxa"/>
            <w:vAlign w:val="center"/>
          </w:tcPr>
          <w:p w:rsidR="001B01F6" w:rsidRPr="001B01F6" w:rsidRDefault="001B01F6" w:rsidP="00B65FE2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часов использования установленной мощности ТЭЦ, час</w:t>
            </w: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1F6" w:rsidRPr="001B01F6" w:rsidTr="00B65FE2">
        <w:trPr>
          <w:trHeight w:val="413"/>
        </w:trPr>
        <w:tc>
          <w:tcPr>
            <w:tcW w:w="4676" w:type="dxa"/>
            <w:vAlign w:val="center"/>
          </w:tcPr>
          <w:p w:rsidR="001B01F6" w:rsidRPr="001B01F6" w:rsidRDefault="001B01F6" w:rsidP="00B65FE2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Производственная мощность ТЭЦ, </w:t>
            </w:r>
          </w:p>
          <w:p w:rsidR="001B01F6" w:rsidRPr="001B01F6" w:rsidRDefault="001B01F6" w:rsidP="00B65FE2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1B0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час/год</w:t>
            </w: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1B01F6" w:rsidRPr="001B01F6" w:rsidRDefault="001B01F6" w:rsidP="00B65FE2">
            <w:pPr>
              <w:spacing w:after="0"/>
              <w:ind w:left="-58" w:right="-110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01F6" w:rsidRPr="001B01F6" w:rsidRDefault="001B01F6" w:rsidP="001B01F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6A3" w:rsidRPr="00177CEC" w:rsidRDefault="004616A3" w:rsidP="004616A3">
      <w:pPr>
        <w:rPr>
          <w:rFonts w:ascii="Times New Roman" w:hAnsi="Times New Roman" w:cs="Times New Roman"/>
          <w:sz w:val="24"/>
          <w:szCs w:val="24"/>
        </w:rPr>
      </w:pPr>
    </w:p>
    <w:p w:rsidR="004616A3" w:rsidRPr="00177CEC" w:rsidRDefault="004616A3" w:rsidP="004616A3">
      <w:pPr>
        <w:rPr>
          <w:rFonts w:ascii="Times New Roman" w:hAnsi="Times New Roman" w:cs="Times New Roman"/>
          <w:sz w:val="24"/>
          <w:szCs w:val="24"/>
        </w:rPr>
      </w:pPr>
      <w:r w:rsidRPr="00177CEC">
        <w:rPr>
          <w:rFonts w:ascii="Times New Roman" w:hAnsi="Times New Roman" w:cs="Times New Roman"/>
          <w:sz w:val="24"/>
          <w:szCs w:val="24"/>
        </w:rPr>
        <w:br w:type="page"/>
      </w:r>
    </w:p>
    <w:p w:rsidR="004616A3" w:rsidRDefault="004616A3" w:rsidP="004616A3"/>
    <w:p w:rsidR="004616A3" w:rsidRDefault="004616A3" w:rsidP="004616A3"/>
    <w:p w:rsidR="004616A3" w:rsidRDefault="004616A3" w:rsidP="004616A3"/>
    <w:p w:rsidR="004616A3" w:rsidRDefault="004616A3" w:rsidP="004616A3"/>
    <w:p w:rsidR="004616A3" w:rsidRPr="006E5B1D" w:rsidRDefault="004616A3" w:rsidP="004616A3"/>
    <w:p w:rsidR="004616A3" w:rsidRPr="00F07C2A" w:rsidRDefault="004616A3">
      <w:pPr>
        <w:rPr>
          <w:rFonts w:ascii="Times New Roman" w:hAnsi="Times New Roman" w:cs="Times New Roman"/>
          <w:sz w:val="24"/>
          <w:szCs w:val="24"/>
        </w:rPr>
      </w:pPr>
    </w:p>
    <w:sectPr w:rsidR="004616A3" w:rsidRPr="00F07C2A" w:rsidSect="006E5B1D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187"/>
    <w:multiLevelType w:val="multilevel"/>
    <w:tmpl w:val="BC4E73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E3100"/>
    <w:multiLevelType w:val="multilevel"/>
    <w:tmpl w:val="2480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94D8F"/>
    <w:multiLevelType w:val="multilevel"/>
    <w:tmpl w:val="3528B8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60675"/>
    <w:multiLevelType w:val="multilevel"/>
    <w:tmpl w:val="CC5A4F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45A01"/>
    <w:multiLevelType w:val="multilevel"/>
    <w:tmpl w:val="2D94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D2EC5"/>
    <w:multiLevelType w:val="multilevel"/>
    <w:tmpl w:val="EA1A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55F32"/>
    <w:multiLevelType w:val="multilevel"/>
    <w:tmpl w:val="73086C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121C9"/>
    <w:multiLevelType w:val="multilevel"/>
    <w:tmpl w:val="AC0C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4F3E83"/>
    <w:multiLevelType w:val="hybridMultilevel"/>
    <w:tmpl w:val="DCBA4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B13978"/>
    <w:multiLevelType w:val="multilevel"/>
    <w:tmpl w:val="F39404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B2386B"/>
    <w:multiLevelType w:val="multilevel"/>
    <w:tmpl w:val="53C2A2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8F7F88"/>
    <w:multiLevelType w:val="multilevel"/>
    <w:tmpl w:val="B9FE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D240D"/>
    <w:multiLevelType w:val="multilevel"/>
    <w:tmpl w:val="6B76FC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B50D54"/>
    <w:multiLevelType w:val="hybridMultilevel"/>
    <w:tmpl w:val="0EE26A20"/>
    <w:lvl w:ilvl="0" w:tplc="F7FE5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C498B"/>
    <w:multiLevelType w:val="multilevel"/>
    <w:tmpl w:val="2A36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EF1E72"/>
    <w:multiLevelType w:val="multilevel"/>
    <w:tmpl w:val="49000E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69708B"/>
    <w:multiLevelType w:val="multilevel"/>
    <w:tmpl w:val="9168C2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FE1E39"/>
    <w:multiLevelType w:val="multilevel"/>
    <w:tmpl w:val="431283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D32803"/>
    <w:multiLevelType w:val="multilevel"/>
    <w:tmpl w:val="8578E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82073E"/>
    <w:multiLevelType w:val="multilevel"/>
    <w:tmpl w:val="EF9A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ED0B83"/>
    <w:multiLevelType w:val="multilevel"/>
    <w:tmpl w:val="AE36EC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547C00"/>
    <w:multiLevelType w:val="hybridMultilevel"/>
    <w:tmpl w:val="4F34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B28EB"/>
    <w:multiLevelType w:val="multilevel"/>
    <w:tmpl w:val="064027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5C5F20"/>
    <w:multiLevelType w:val="multilevel"/>
    <w:tmpl w:val="10D668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606EBC"/>
    <w:multiLevelType w:val="multilevel"/>
    <w:tmpl w:val="CAB8AF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B00764"/>
    <w:multiLevelType w:val="multilevel"/>
    <w:tmpl w:val="5BDC9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900256"/>
    <w:multiLevelType w:val="multilevel"/>
    <w:tmpl w:val="8F4262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6A5082"/>
    <w:multiLevelType w:val="multilevel"/>
    <w:tmpl w:val="B8DE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3416A4"/>
    <w:multiLevelType w:val="multilevel"/>
    <w:tmpl w:val="B33EC9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8422D6"/>
    <w:multiLevelType w:val="multilevel"/>
    <w:tmpl w:val="5470D4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142DA7"/>
    <w:multiLevelType w:val="multilevel"/>
    <w:tmpl w:val="32B4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A1141C"/>
    <w:multiLevelType w:val="multilevel"/>
    <w:tmpl w:val="5C20B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C16E0E"/>
    <w:multiLevelType w:val="multilevel"/>
    <w:tmpl w:val="C42440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756E9C"/>
    <w:multiLevelType w:val="multilevel"/>
    <w:tmpl w:val="63540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701A3E"/>
    <w:multiLevelType w:val="multilevel"/>
    <w:tmpl w:val="EB0C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FB5867"/>
    <w:multiLevelType w:val="multilevel"/>
    <w:tmpl w:val="75384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730F39"/>
    <w:multiLevelType w:val="multilevel"/>
    <w:tmpl w:val="627A5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F302C7"/>
    <w:multiLevelType w:val="multilevel"/>
    <w:tmpl w:val="7CB4A5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4C518A"/>
    <w:multiLevelType w:val="multilevel"/>
    <w:tmpl w:val="B3EC1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005150"/>
    <w:multiLevelType w:val="multilevel"/>
    <w:tmpl w:val="3D74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130CB5"/>
    <w:multiLevelType w:val="multilevel"/>
    <w:tmpl w:val="5BA64A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B4689D"/>
    <w:multiLevelType w:val="multilevel"/>
    <w:tmpl w:val="42F419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5"/>
  </w:num>
  <w:num w:numId="3">
    <w:abstractNumId w:val="38"/>
  </w:num>
  <w:num w:numId="4">
    <w:abstractNumId w:val="12"/>
  </w:num>
  <w:num w:numId="5">
    <w:abstractNumId w:val="36"/>
  </w:num>
  <w:num w:numId="6">
    <w:abstractNumId w:val="22"/>
  </w:num>
  <w:num w:numId="7">
    <w:abstractNumId w:val="18"/>
  </w:num>
  <w:num w:numId="8">
    <w:abstractNumId w:val="0"/>
  </w:num>
  <w:num w:numId="9">
    <w:abstractNumId w:val="25"/>
  </w:num>
  <w:num w:numId="10">
    <w:abstractNumId w:val="23"/>
  </w:num>
  <w:num w:numId="11">
    <w:abstractNumId w:val="24"/>
  </w:num>
  <w:num w:numId="12">
    <w:abstractNumId w:val="10"/>
  </w:num>
  <w:num w:numId="13">
    <w:abstractNumId w:val="32"/>
  </w:num>
  <w:num w:numId="14">
    <w:abstractNumId w:val="26"/>
  </w:num>
  <w:num w:numId="15">
    <w:abstractNumId w:val="9"/>
  </w:num>
  <w:num w:numId="16">
    <w:abstractNumId w:val="2"/>
  </w:num>
  <w:num w:numId="17">
    <w:abstractNumId w:val="15"/>
  </w:num>
  <w:num w:numId="18">
    <w:abstractNumId w:val="3"/>
  </w:num>
  <w:num w:numId="19">
    <w:abstractNumId w:val="29"/>
  </w:num>
  <w:num w:numId="20">
    <w:abstractNumId w:val="34"/>
  </w:num>
  <w:num w:numId="21">
    <w:abstractNumId w:val="37"/>
  </w:num>
  <w:num w:numId="22">
    <w:abstractNumId w:val="39"/>
  </w:num>
  <w:num w:numId="23">
    <w:abstractNumId w:val="6"/>
  </w:num>
  <w:num w:numId="24">
    <w:abstractNumId w:val="7"/>
  </w:num>
  <w:num w:numId="25">
    <w:abstractNumId w:val="33"/>
  </w:num>
  <w:num w:numId="26">
    <w:abstractNumId w:val="11"/>
  </w:num>
  <w:num w:numId="27">
    <w:abstractNumId w:val="17"/>
  </w:num>
  <w:num w:numId="28">
    <w:abstractNumId w:val="27"/>
  </w:num>
  <w:num w:numId="29">
    <w:abstractNumId w:val="31"/>
  </w:num>
  <w:num w:numId="30">
    <w:abstractNumId w:val="30"/>
  </w:num>
  <w:num w:numId="31">
    <w:abstractNumId w:val="20"/>
  </w:num>
  <w:num w:numId="32">
    <w:abstractNumId w:val="14"/>
  </w:num>
  <w:num w:numId="33">
    <w:abstractNumId w:val="16"/>
  </w:num>
  <w:num w:numId="34">
    <w:abstractNumId w:val="1"/>
  </w:num>
  <w:num w:numId="35">
    <w:abstractNumId w:val="41"/>
  </w:num>
  <w:num w:numId="36">
    <w:abstractNumId w:val="4"/>
  </w:num>
  <w:num w:numId="37">
    <w:abstractNumId w:val="40"/>
  </w:num>
  <w:num w:numId="38">
    <w:abstractNumId w:val="19"/>
  </w:num>
  <w:num w:numId="39">
    <w:abstractNumId w:val="28"/>
  </w:num>
  <w:num w:numId="40">
    <w:abstractNumId w:val="8"/>
  </w:num>
  <w:num w:numId="41">
    <w:abstractNumId w:val="2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B01F6"/>
    <w:rsid w:val="001F0BC7"/>
    <w:rsid w:val="002A57FE"/>
    <w:rsid w:val="00365ED5"/>
    <w:rsid w:val="004616A3"/>
    <w:rsid w:val="004E789F"/>
    <w:rsid w:val="006D29D6"/>
    <w:rsid w:val="0077574E"/>
    <w:rsid w:val="00A53E6E"/>
    <w:rsid w:val="00D31453"/>
    <w:rsid w:val="00E209E2"/>
    <w:rsid w:val="00E56752"/>
    <w:rsid w:val="00F0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16A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C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F07C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F07C2A"/>
    <w:rPr>
      <w:rFonts w:ascii="Georgia" w:hAnsi="Georgia"/>
      <w:sz w:val="12"/>
    </w:rPr>
  </w:style>
  <w:style w:type="character" w:customStyle="1" w:styleId="FontStyle20">
    <w:name w:val="Font Style20"/>
    <w:rsid w:val="00F07C2A"/>
    <w:rPr>
      <w:rFonts w:ascii="Georgia" w:hAnsi="Georgia" w:cs="Georgia"/>
      <w:sz w:val="12"/>
      <w:szCs w:val="12"/>
    </w:rPr>
  </w:style>
  <w:style w:type="paragraph" w:styleId="a5">
    <w:name w:val="Normal (Web)"/>
    <w:basedOn w:val="a"/>
    <w:uiPriority w:val="99"/>
    <w:rsid w:val="00F07C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F07C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F07C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rsid w:val="004616A3"/>
    <w:rPr>
      <w:rFonts w:ascii="Times New Roman" w:hAnsi="Times New Roman" w:cs="Times New Roman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616A3"/>
    <w:rPr>
      <w:rFonts w:ascii="Calibri Light" w:eastAsia="Times New Roman" w:hAnsi="Calibri Light" w:cs="Times New Roman"/>
      <w:b/>
      <w:bCs/>
      <w:i/>
      <w:iCs/>
      <w:sz w:val="28"/>
      <w:szCs w:val="28"/>
      <w:lang w:val="ru-RU"/>
    </w:rPr>
  </w:style>
  <w:style w:type="paragraph" w:customStyle="1" w:styleId="Default">
    <w:name w:val="Default"/>
    <w:rsid w:val="00461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4616A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4616A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4616A3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616A3"/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4616A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16A3"/>
    <w:rPr>
      <w:rFonts w:ascii="Times New Roman" w:hAnsi="Times New Roman" w:cs="Times New Roman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4616A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uiPriority w:val="99"/>
    <w:rsid w:val="004616A3"/>
    <w:pPr>
      <w:spacing w:after="0" w:line="360" w:lineRule="auto"/>
      <w:ind w:left="142" w:right="-1" w:firstLine="567"/>
    </w:pPr>
    <w:rPr>
      <w:rFonts w:ascii="Times New Roman" w:hAnsi="Times New Roman" w:cs="Times New Roman"/>
      <w:sz w:val="28"/>
      <w:szCs w:val="20"/>
    </w:rPr>
  </w:style>
  <w:style w:type="character" w:styleId="aa">
    <w:name w:val="Hyperlink"/>
    <w:basedOn w:val="a0"/>
    <w:rsid w:val="0077574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7574E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1B01F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16A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C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F07C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F07C2A"/>
    <w:rPr>
      <w:rFonts w:ascii="Georgia" w:hAnsi="Georgia"/>
      <w:sz w:val="12"/>
    </w:rPr>
  </w:style>
  <w:style w:type="character" w:customStyle="1" w:styleId="FontStyle20">
    <w:name w:val="Font Style20"/>
    <w:rsid w:val="00F07C2A"/>
    <w:rPr>
      <w:rFonts w:ascii="Georgia" w:hAnsi="Georgia" w:cs="Georgia"/>
      <w:sz w:val="12"/>
      <w:szCs w:val="12"/>
    </w:rPr>
  </w:style>
  <w:style w:type="paragraph" w:styleId="a5">
    <w:name w:val="Normal (Web)"/>
    <w:basedOn w:val="a"/>
    <w:uiPriority w:val="99"/>
    <w:rsid w:val="00F07C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F07C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F07C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rsid w:val="004616A3"/>
    <w:rPr>
      <w:rFonts w:ascii="Times New Roman" w:hAnsi="Times New Roman" w:cs="Times New Roman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616A3"/>
    <w:rPr>
      <w:rFonts w:ascii="Calibri Light" w:eastAsia="Times New Roman" w:hAnsi="Calibri Light" w:cs="Times New Roman"/>
      <w:b/>
      <w:bCs/>
      <w:i/>
      <w:iCs/>
      <w:sz w:val="28"/>
      <w:szCs w:val="28"/>
      <w:lang w:val="ru-RU"/>
    </w:rPr>
  </w:style>
  <w:style w:type="paragraph" w:customStyle="1" w:styleId="Default">
    <w:name w:val="Default"/>
    <w:rsid w:val="00461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4616A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4616A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4616A3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616A3"/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4616A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16A3"/>
    <w:rPr>
      <w:rFonts w:ascii="Times New Roman" w:hAnsi="Times New Roman" w:cs="Times New Roman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4616A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uiPriority w:val="99"/>
    <w:rsid w:val="004616A3"/>
    <w:pPr>
      <w:spacing w:after="0" w:line="360" w:lineRule="auto"/>
      <w:ind w:left="142" w:right="-1" w:firstLine="567"/>
    </w:pPr>
    <w:rPr>
      <w:rFonts w:ascii="Times New Roman" w:hAnsi="Times New Roman" w:cs="Times New Roman"/>
      <w:sz w:val="28"/>
      <w:szCs w:val="20"/>
    </w:rPr>
  </w:style>
  <w:style w:type="character" w:styleId="aa">
    <w:name w:val="Hyperlink"/>
    <w:basedOn w:val="a0"/>
    <w:rsid w:val="0077574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7574E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1B01F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bmath.org/" TargetMode="External"/><Relationship Id="rId117" Type="http://schemas.openxmlformats.org/officeDocument/2006/relationships/image" Target="media/image47.png"/><Relationship Id="rId21" Type="http://schemas.openxmlformats.org/officeDocument/2006/relationships/hyperlink" Target="http://scopus.com" TargetMode="External"/><Relationship Id="rId42" Type="http://schemas.openxmlformats.org/officeDocument/2006/relationships/image" Target="media/image9.wmf"/><Relationship Id="rId47" Type="http://schemas.openxmlformats.org/officeDocument/2006/relationships/oleObject" Target="embeddings/oleObject9.bin"/><Relationship Id="rId63" Type="http://schemas.openxmlformats.org/officeDocument/2006/relationships/oleObject" Target="embeddings/oleObject17.bin"/><Relationship Id="rId68" Type="http://schemas.openxmlformats.org/officeDocument/2006/relationships/image" Target="media/image22.wmf"/><Relationship Id="rId84" Type="http://schemas.openxmlformats.org/officeDocument/2006/relationships/image" Target="media/image30.wmf"/><Relationship Id="rId89" Type="http://schemas.openxmlformats.org/officeDocument/2006/relationships/oleObject" Target="embeddings/oleObject30.bin"/><Relationship Id="rId112" Type="http://schemas.openxmlformats.org/officeDocument/2006/relationships/image" Target="media/image44.wmf"/><Relationship Id="rId16" Type="http://schemas.openxmlformats.org/officeDocument/2006/relationships/hyperlink" Target="https://www.rsl.ru/ru/4readers/catalogues/" TargetMode="External"/><Relationship Id="rId107" Type="http://schemas.openxmlformats.org/officeDocument/2006/relationships/oleObject" Target="embeddings/oleObject39.bin"/><Relationship Id="rId11" Type="http://schemas.openxmlformats.org/officeDocument/2006/relationships/hyperlink" Target="https://dlib.eastview.com/" TargetMode="External"/><Relationship Id="rId32" Type="http://schemas.openxmlformats.org/officeDocument/2006/relationships/image" Target="media/image4.wmf"/><Relationship Id="rId37" Type="http://schemas.openxmlformats.org/officeDocument/2006/relationships/oleObject" Target="embeddings/oleObject4.bin"/><Relationship Id="rId53" Type="http://schemas.openxmlformats.org/officeDocument/2006/relationships/oleObject" Target="embeddings/oleObject12.bin"/><Relationship Id="rId58" Type="http://schemas.openxmlformats.org/officeDocument/2006/relationships/image" Target="media/image17.wmf"/><Relationship Id="rId74" Type="http://schemas.openxmlformats.org/officeDocument/2006/relationships/image" Target="media/image25.wmf"/><Relationship Id="rId79" Type="http://schemas.openxmlformats.org/officeDocument/2006/relationships/oleObject" Target="embeddings/oleObject25.bin"/><Relationship Id="rId102" Type="http://schemas.openxmlformats.org/officeDocument/2006/relationships/image" Target="media/image39.wmf"/><Relationship Id="rId5" Type="http://schemas.openxmlformats.org/officeDocument/2006/relationships/webSettings" Target="webSettings.xml"/><Relationship Id="rId90" Type="http://schemas.openxmlformats.org/officeDocument/2006/relationships/image" Target="media/image33.wmf"/><Relationship Id="rId95" Type="http://schemas.openxmlformats.org/officeDocument/2006/relationships/oleObject" Target="embeddings/oleObject33.bin"/><Relationship Id="rId22" Type="http://schemas.openxmlformats.org/officeDocument/2006/relationships/hyperlink" Target="http://link.springer.com/" TargetMode="External"/><Relationship Id="rId27" Type="http://schemas.openxmlformats.org/officeDocument/2006/relationships/hyperlink" Target="https://www.nature.com/siteindex" TargetMode="External"/><Relationship Id="rId43" Type="http://schemas.openxmlformats.org/officeDocument/2006/relationships/oleObject" Target="embeddings/oleObject7.bin"/><Relationship Id="rId48" Type="http://schemas.openxmlformats.org/officeDocument/2006/relationships/image" Target="media/image12.wmf"/><Relationship Id="rId64" Type="http://schemas.openxmlformats.org/officeDocument/2006/relationships/image" Target="media/image20.wmf"/><Relationship Id="rId69" Type="http://schemas.openxmlformats.org/officeDocument/2006/relationships/oleObject" Target="embeddings/oleObject20.bin"/><Relationship Id="rId113" Type="http://schemas.openxmlformats.org/officeDocument/2006/relationships/oleObject" Target="embeddings/oleObject42.bin"/><Relationship Id="rId118" Type="http://schemas.openxmlformats.org/officeDocument/2006/relationships/fontTable" Target="fontTable.xml"/><Relationship Id="rId80" Type="http://schemas.openxmlformats.org/officeDocument/2006/relationships/image" Target="media/image28.wmf"/><Relationship Id="rId85" Type="http://schemas.openxmlformats.org/officeDocument/2006/relationships/oleObject" Target="embeddings/oleObject28.bin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://magtu.ru:8085/marcweb2/Default.asp" TargetMode="External"/><Relationship Id="rId33" Type="http://schemas.openxmlformats.org/officeDocument/2006/relationships/oleObject" Target="embeddings/oleObject2.bin"/><Relationship Id="rId38" Type="http://schemas.openxmlformats.org/officeDocument/2006/relationships/image" Target="media/image7.wmf"/><Relationship Id="rId59" Type="http://schemas.openxmlformats.org/officeDocument/2006/relationships/oleObject" Target="embeddings/oleObject15.bin"/><Relationship Id="rId103" Type="http://schemas.openxmlformats.org/officeDocument/2006/relationships/oleObject" Target="embeddings/oleObject37.bin"/><Relationship Id="rId108" Type="http://schemas.openxmlformats.org/officeDocument/2006/relationships/image" Target="media/image42.wmf"/><Relationship Id="rId54" Type="http://schemas.openxmlformats.org/officeDocument/2006/relationships/image" Target="media/image15.wmf"/><Relationship Id="rId70" Type="http://schemas.openxmlformats.org/officeDocument/2006/relationships/image" Target="media/image23.wmf"/><Relationship Id="rId75" Type="http://schemas.openxmlformats.org/officeDocument/2006/relationships/oleObject" Target="embeddings/oleObject23.bin"/><Relationship Id="rId91" Type="http://schemas.openxmlformats.org/officeDocument/2006/relationships/oleObject" Target="embeddings/oleObject31.bin"/><Relationship Id="rId96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://www.springerprotocols.com/" TargetMode="External"/><Relationship Id="rId28" Type="http://schemas.openxmlformats.org/officeDocument/2006/relationships/hyperlink" Target="https://archive.neicon.ru/xmlui/" TargetMode="External"/><Relationship Id="rId49" Type="http://schemas.openxmlformats.org/officeDocument/2006/relationships/oleObject" Target="embeddings/oleObject10.bin"/><Relationship Id="rId114" Type="http://schemas.openxmlformats.org/officeDocument/2006/relationships/image" Target="media/image45.wmf"/><Relationship Id="rId119" Type="http://schemas.openxmlformats.org/officeDocument/2006/relationships/theme" Target="theme/theme1.xml"/><Relationship Id="rId10" Type="http://schemas.openxmlformats.org/officeDocument/2006/relationships/hyperlink" Target="https://urait.ru/bcode/466201" TargetMode="External"/><Relationship Id="rId31" Type="http://schemas.openxmlformats.org/officeDocument/2006/relationships/oleObject" Target="embeddings/oleObject1.bin"/><Relationship Id="rId44" Type="http://schemas.openxmlformats.org/officeDocument/2006/relationships/image" Target="media/image10.wmf"/><Relationship Id="rId52" Type="http://schemas.openxmlformats.org/officeDocument/2006/relationships/image" Target="media/image14.wmf"/><Relationship Id="rId60" Type="http://schemas.openxmlformats.org/officeDocument/2006/relationships/image" Target="media/image18.wmf"/><Relationship Id="rId65" Type="http://schemas.openxmlformats.org/officeDocument/2006/relationships/oleObject" Target="embeddings/oleObject18.bin"/><Relationship Id="rId73" Type="http://schemas.openxmlformats.org/officeDocument/2006/relationships/oleObject" Target="embeddings/oleObject22.bin"/><Relationship Id="rId78" Type="http://schemas.openxmlformats.org/officeDocument/2006/relationships/image" Target="media/image27.wmf"/><Relationship Id="rId81" Type="http://schemas.openxmlformats.org/officeDocument/2006/relationships/oleObject" Target="embeddings/oleObject26.bin"/><Relationship Id="rId86" Type="http://schemas.openxmlformats.org/officeDocument/2006/relationships/image" Target="media/image31.wmf"/><Relationship Id="rId94" Type="http://schemas.openxmlformats.org/officeDocument/2006/relationships/image" Target="media/image35.wmf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hyperlink" Target="https://urait.ru/bcode/448350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://ecsocman.hse.ru/" TargetMode="External"/><Relationship Id="rId39" Type="http://schemas.openxmlformats.org/officeDocument/2006/relationships/oleObject" Target="embeddings/oleObject5.bin"/><Relationship Id="rId109" Type="http://schemas.openxmlformats.org/officeDocument/2006/relationships/oleObject" Target="embeddings/oleObject40.bin"/><Relationship Id="rId34" Type="http://schemas.openxmlformats.org/officeDocument/2006/relationships/image" Target="media/image5.wmf"/><Relationship Id="rId50" Type="http://schemas.openxmlformats.org/officeDocument/2006/relationships/image" Target="media/image13.wmf"/><Relationship Id="rId55" Type="http://schemas.openxmlformats.org/officeDocument/2006/relationships/oleObject" Target="embeddings/oleObject13.bin"/><Relationship Id="rId76" Type="http://schemas.openxmlformats.org/officeDocument/2006/relationships/image" Target="media/image26.wmf"/><Relationship Id="rId97" Type="http://schemas.openxmlformats.org/officeDocument/2006/relationships/oleObject" Target="embeddings/oleObject34.bin"/><Relationship Id="rId104" Type="http://schemas.openxmlformats.org/officeDocument/2006/relationships/image" Target="media/image40.wmf"/><Relationship Id="rId7" Type="http://schemas.openxmlformats.org/officeDocument/2006/relationships/image" Target="media/image2.jpeg"/><Relationship Id="rId71" Type="http://schemas.openxmlformats.org/officeDocument/2006/relationships/oleObject" Target="embeddings/oleObject21.bin"/><Relationship Id="rId92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hyperlink" Target="https://pandia.ru/text/category/auditorskaya_firma/" TargetMode="External"/><Relationship Id="rId24" Type="http://schemas.openxmlformats.org/officeDocument/2006/relationships/hyperlink" Target="http://materials.springer.com/" TargetMode="External"/><Relationship Id="rId40" Type="http://schemas.openxmlformats.org/officeDocument/2006/relationships/image" Target="media/image8.wmf"/><Relationship Id="rId45" Type="http://schemas.openxmlformats.org/officeDocument/2006/relationships/oleObject" Target="embeddings/oleObject8.bin"/><Relationship Id="rId66" Type="http://schemas.openxmlformats.org/officeDocument/2006/relationships/image" Target="media/image21.wmf"/><Relationship Id="rId87" Type="http://schemas.openxmlformats.org/officeDocument/2006/relationships/oleObject" Target="embeddings/oleObject29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43.bin"/><Relationship Id="rId61" Type="http://schemas.openxmlformats.org/officeDocument/2006/relationships/oleObject" Target="embeddings/oleObject16.bin"/><Relationship Id="rId82" Type="http://schemas.openxmlformats.org/officeDocument/2006/relationships/image" Target="media/image29.wmf"/><Relationship Id="rId19" Type="http://schemas.openxmlformats.org/officeDocument/2006/relationships/hyperlink" Target="https://uisrussia.msu.ru" TargetMode="External"/><Relationship Id="rId14" Type="http://schemas.openxmlformats.org/officeDocument/2006/relationships/hyperlink" Target="http://window.edu.ru/" TargetMode="External"/><Relationship Id="rId30" Type="http://schemas.openxmlformats.org/officeDocument/2006/relationships/image" Target="media/image3.wmf"/><Relationship Id="rId35" Type="http://schemas.openxmlformats.org/officeDocument/2006/relationships/oleObject" Target="embeddings/oleObject3.bin"/><Relationship Id="rId56" Type="http://schemas.openxmlformats.org/officeDocument/2006/relationships/image" Target="media/image16.wmf"/><Relationship Id="rId77" Type="http://schemas.openxmlformats.org/officeDocument/2006/relationships/oleObject" Target="embeddings/oleObject24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38.bin"/><Relationship Id="rId8" Type="http://schemas.openxmlformats.org/officeDocument/2006/relationships/hyperlink" Target="https://urait.ru/bcode/466198" TargetMode="External"/><Relationship Id="rId51" Type="http://schemas.openxmlformats.org/officeDocument/2006/relationships/oleObject" Target="embeddings/oleObject11.bin"/><Relationship Id="rId72" Type="http://schemas.openxmlformats.org/officeDocument/2006/relationships/image" Target="media/image24.wmf"/><Relationship Id="rId93" Type="http://schemas.openxmlformats.org/officeDocument/2006/relationships/oleObject" Target="embeddings/oleObject32.bin"/><Relationship Id="rId98" Type="http://schemas.openxmlformats.org/officeDocument/2006/relationships/image" Target="media/image37.wmf"/><Relationship Id="rId3" Type="http://schemas.microsoft.com/office/2007/relationships/stylesWithEffects" Target="stylesWithEffects.xml"/><Relationship Id="rId25" Type="http://schemas.openxmlformats.org/officeDocument/2006/relationships/hyperlink" Target="http://www.springer.com/references" TargetMode="External"/><Relationship Id="rId46" Type="http://schemas.openxmlformats.org/officeDocument/2006/relationships/image" Target="media/image11.wmf"/><Relationship Id="rId67" Type="http://schemas.openxmlformats.org/officeDocument/2006/relationships/oleObject" Target="embeddings/oleObject19.bin"/><Relationship Id="rId116" Type="http://schemas.openxmlformats.org/officeDocument/2006/relationships/image" Target="media/image46.png"/><Relationship Id="rId20" Type="http://schemas.openxmlformats.org/officeDocument/2006/relationships/hyperlink" Target="http://webofscience.com" TargetMode="External"/><Relationship Id="rId41" Type="http://schemas.openxmlformats.org/officeDocument/2006/relationships/oleObject" Target="embeddings/oleObject6.bin"/><Relationship Id="rId62" Type="http://schemas.openxmlformats.org/officeDocument/2006/relationships/image" Target="media/image19.wmf"/><Relationship Id="rId83" Type="http://schemas.openxmlformats.org/officeDocument/2006/relationships/oleObject" Target="embeddings/oleObject27.bin"/><Relationship Id="rId88" Type="http://schemas.openxmlformats.org/officeDocument/2006/relationships/image" Target="media/image32.wmf"/><Relationship Id="rId111" Type="http://schemas.openxmlformats.org/officeDocument/2006/relationships/oleObject" Target="embeddings/oleObject41.bin"/><Relationship Id="rId15" Type="http://schemas.openxmlformats.org/officeDocument/2006/relationships/hyperlink" Target="http://www1.fips.ru/" TargetMode="External"/><Relationship Id="rId36" Type="http://schemas.openxmlformats.org/officeDocument/2006/relationships/image" Target="media/image6.wmf"/><Relationship Id="rId57" Type="http://schemas.openxmlformats.org/officeDocument/2006/relationships/oleObject" Target="embeddings/oleObject14.bin"/><Relationship Id="rId106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10013</Words>
  <Characters>57077</Characters>
  <Application>Microsoft Office Word</Application>
  <DocSecurity>0</DocSecurity>
  <Lines>475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2020-2021_38_04_02-зЭМм-20_29_plx_Операционный менеджмент</vt:lpstr>
      <vt:lpstr>Лист1</vt:lpstr>
    </vt:vector>
  </TitlesOfParts>
  <Company>Microsoft</Company>
  <LinksUpToDate>false</LinksUpToDate>
  <CharactersWithSpaces>66957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2020-2021_38_04_02-зЭМм-20_29_plx_Операционный менеджмент</dc:title>
  <dc:creator>FastReport.NET</dc:creator>
  <cp:lastModifiedBy>User</cp:lastModifiedBy>
  <cp:revision>3</cp:revision>
  <dcterms:created xsi:type="dcterms:W3CDTF">2020-11-02T12:58:00Z</dcterms:created>
  <dcterms:modified xsi:type="dcterms:W3CDTF">2020-11-02T12:58:00Z</dcterms:modified>
</cp:coreProperties>
</file>