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D12" w:rsidRDefault="005A330E" w:rsidP="00C33CFB">
      <w:pPr>
        <w:ind w:hanging="1276"/>
        <w:jc w:val="center"/>
        <w:rPr>
          <w:bCs/>
        </w:rPr>
      </w:pPr>
      <w:r>
        <w:rPr>
          <w:bCs/>
          <w:noProof/>
        </w:rPr>
        <w:drawing>
          <wp:inline distT="0" distB="0" distL="0" distR="0">
            <wp:extent cx="5276850" cy="75342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53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33CFB" w:rsidRDefault="00C33CFB" w:rsidP="00AF4D12">
      <w:pPr>
        <w:ind w:firstLine="0"/>
        <w:jc w:val="center"/>
        <w:rPr>
          <w:bCs/>
        </w:rPr>
      </w:pPr>
    </w:p>
    <w:p w:rsidR="00C33CFB" w:rsidRDefault="00C33CFB" w:rsidP="00AF4D12">
      <w:pPr>
        <w:ind w:firstLine="0"/>
        <w:jc w:val="center"/>
        <w:rPr>
          <w:bCs/>
        </w:rPr>
      </w:pPr>
    </w:p>
    <w:p w:rsidR="00C33CFB" w:rsidRDefault="00C33CFB" w:rsidP="00AF4D12">
      <w:pPr>
        <w:ind w:firstLine="0"/>
        <w:jc w:val="center"/>
        <w:rPr>
          <w:bCs/>
        </w:rPr>
      </w:pPr>
    </w:p>
    <w:p w:rsidR="00C33CFB" w:rsidRDefault="00C33CFB" w:rsidP="00AF4D12">
      <w:pPr>
        <w:ind w:firstLine="0"/>
        <w:jc w:val="center"/>
        <w:rPr>
          <w:bCs/>
        </w:rPr>
      </w:pPr>
    </w:p>
    <w:p w:rsidR="00C33CFB" w:rsidRPr="00FE683B" w:rsidRDefault="00C33CFB" w:rsidP="00AF60AF">
      <w:pPr>
        <w:ind w:firstLine="0"/>
        <w:rPr>
          <w:bCs/>
        </w:rPr>
      </w:pPr>
    </w:p>
    <w:p w:rsidR="00AF60AF" w:rsidRDefault="00AF60AF" w:rsidP="00AF60AF">
      <w:pPr>
        <w:pStyle w:val="1"/>
        <w:ind w:firstLine="0"/>
      </w:pPr>
      <w:r>
        <w:rPr>
          <w:b w:val="0"/>
          <w:bCs w:val="0"/>
          <w:noProof/>
          <w:kern w:val="0"/>
          <w:szCs w:val="24"/>
        </w:rPr>
        <w:lastRenderedPageBreak/>
        <w:drawing>
          <wp:inline distT="0" distB="0" distL="0" distR="0">
            <wp:extent cx="5934075" cy="76295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2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0AF" w:rsidRDefault="00AF60AF" w:rsidP="00AF60AF">
      <w:pPr>
        <w:pStyle w:val="1"/>
        <w:ind w:firstLine="0"/>
      </w:pPr>
    </w:p>
    <w:p w:rsidR="00AF60AF" w:rsidRDefault="00AF60AF" w:rsidP="00AF60AF">
      <w:pPr>
        <w:pStyle w:val="1"/>
        <w:ind w:firstLine="0"/>
      </w:pPr>
    </w:p>
    <w:p w:rsidR="00AF60AF" w:rsidRDefault="00AF60AF" w:rsidP="00AF60AF">
      <w:pPr>
        <w:pStyle w:val="1"/>
        <w:ind w:firstLine="0"/>
      </w:pPr>
    </w:p>
    <w:p w:rsidR="00AF60AF" w:rsidRDefault="00AF60AF" w:rsidP="00AF60AF">
      <w:pPr>
        <w:pStyle w:val="1"/>
        <w:ind w:firstLine="0"/>
      </w:pPr>
    </w:p>
    <w:p w:rsidR="00ED3CD7" w:rsidRPr="007B4EA0" w:rsidRDefault="00ED3CD7" w:rsidP="00AF60AF">
      <w:pPr>
        <w:pStyle w:val="1"/>
        <w:ind w:firstLine="0"/>
      </w:pPr>
      <w:r w:rsidRPr="007B4EA0">
        <w:lastRenderedPageBreak/>
        <w:t>1. Общие положения</w:t>
      </w:r>
    </w:p>
    <w:p w:rsidR="00303348" w:rsidRDefault="00BB2DF6" w:rsidP="00ED3CD7">
      <w:pPr>
        <w:ind w:right="170"/>
      </w:pPr>
      <w:r>
        <w:t>Государственная итоговая аттестация проводится государственными экзаменац</w:t>
      </w:r>
      <w:r>
        <w:t>и</w:t>
      </w:r>
      <w:r>
        <w:t>онными комиссиями в целях определения соответствия результатов освоения обуча</w:t>
      </w:r>
      <w:r>
        <w:t>ю</w:t>
      </w:r>
      <w:r>
        <w:t xml:space="preserve">щимися образовательных программ соответствующим требованиям </w:t>
      </w:r>
      <w:r w:rsidR="00A44BDD">
        <w:t>федерального гос</w:t>
      </w:r>
      <w:r w:rsidR="00A44BDD">
        <w:t>у</w:t>
      </w:r>
      <w:r w:rsidR="00A44BDD">
        <w:t>дарственного образовательного стандарта.</w:t>
      </w:r>
    </w:p>
    <w:p w:rsidR="00A44BDD" w:rsidRPr="007B23B5" w:rsidRDefault="008F3FD1" w:rsidP="00ED3CD7">
      <w:pPr>
        <w:ind w:right="170"/>
        <w:rPr>
          <w:highlight w:val="yellow"/>
        </w:rPr>
      </w:pPr>
      <w:r w:rsidRPr="008F3FD1">
        <w:t xml:space="preserve">Магистр </w:t>
      </w:r>
      <w:r w:rsidR="00A44BDD" w:rsidRPr="008F3FD1">
        <w:t>по направлению подготовки</w:t>
      </w:r>
      <w:r w:rsidR="000E5E80" w:rsidRPr="000E5E80">
        <w:rPr>
          <w:color w:val="FF0000"/>
        </w:rPr>
        <w:t xml:space="preserve"> </w:t>
      </w:r>
      <w:r w:rsidR="00F46026" w:rsidRPr="00040F93">
        <w:t>22.04.02</w:t>
      </w:r>
      <w:r w:rsidR="00040F93" w:rsidRPr="00040F93">
        <w:t xml:space="preserve"> Металлургия</w:t>
      </w:r>
      <w:r w:rsidRPr="008F3FD1">
        <w:rPr>
          <w:color w:val="FF0000"/>
        </w:rPr>
        <w:t xml:space="preserve"> </w:t>
      </w:r>
      <w:r w:rsidR="00A44BDD">
        <w:t>должен быть подг</w:t>
      </w:r>
      <w:r w:rsidR="00A44BDD">
        <w:t>о</w:t>
      </w:r>
      <w:r w:rsidR="00A44BDD">
        <w:t xml:space="preserve">товлен к решению профессиональных задач в соответствии </w:t>
      </w:r>
      <w:r w:rsidR="000E5E80">
        <w:t xml:space="preserve">с </w:t>
      </w:r>
      <w:r w:rsidR="00A44BDD">
        <w:t>направленностью</w:t>
      </w:r>
      <w:r w:rsidR="00AF4D12">
        <w:t xml:space="preserve"> </w:t>
      </w:r>
      <w:r w:rsidR="00AF4D12" w:rsidRPr="008F3FD1">
        <w:t>(проф</w:t>
      </w:r>
      <w:r w:rsidR="00AF4D12" w:rsidRPr="008F3FD1">
        <w:t>и</w:t>
      </w:r>
      <w:r w:rsidR="00AF4D12" w:rsidRPr="008F3FD1">
        <w:t>лем</w:t>
      </w:r>
      <w:r w:rsidR="00AF4D12">
        <w:t xml:space="preserve">) </w:t>
      </w:r>
      <w:r w:rsidR="00703D9F">
        <w:t>образовательной</w:t>
      </w:r>
      <w:r w:rsidR="00A44BDD">
        <w:t xml:space="preserve"> программы </w:t>
      </w:r>
      <w:r w:rsidR="00040F93" w:rsidRPr="00040F93">
        <w:t>Металлургия черных металлов</w:t>
      </w:r>
      <w:r w:rsidR="00AB232D" w:rsidRPr="00AB232D">
        <w:rPr>
          <w:i/>
        </w:rPr>
        <w:t xml:space="preserve"> </w:t>
      </w:r>
      <w:r w:rsidR="00A44BDD" w:rsidRPr="00AF4D12">
        <w:t>и видам професси</w:t>
      </w:r>
      <w:r w:rsidR="00A44BDD" w:rsidRPr="00AF4D12">
        <w:t>о</w:t>
      </w:r>
      <w:r w:rsidR="00A44BDD" w:rsidRPr="00AF4D12">
        <w:t>нальной деятельности:</w:t>
      </w:r>
    </w:p>
    <w:p w:rsidR="00AF4D12" w:rsidRPr="001C728A" w:rsidRDefault="00AB232D" w:rsidP="00AF4D12">
      <w:pPr>
        <w:widowControl w:val="0"/>
        <w:spacing w:before="120" w:line="240" w:lineRule="auto"/>
        <w:rPr>
          <w:iCs/>
        </w:rPr>
      </w:pPr>
      <w:r w:rsidRPr="001C728A">
        <w:t>–</w:t>
      </w:r>
      <w:r w:rsidR="00AF4D12" w:rsidRPr="001C728A">
        <w:t xml:space="preserve"> </w:t>
      </w:r>
      <w:r w:rsidR="00F67D3A" w:rsidRPr="001C728A">
        <w:rPr>
          <w:iCs/>
        </w:rPr>
        <w:t>научно-исследовательской</w:t>
      </w:r>
      <w:r w:rsidR="001C728A" w:rsidRPr="001C728A">
        <w:rPr>
          <w:iCs/>
        </w:rPr>
        <w:t>;</w:t>
      </w:r>
    </w:p>
    <w:p w:rsidR="00AB232D" w:rsidRPr="001C728A" w:rsidRDefault="00AB232D" w:rsidP="00ED3CD7">
      <w:pPr>
        <w:ind w:right="170"/>
      </w:pPr>
      <w:r w:rsidRPr="001C728A">
        <w:t>–</w:t>
      </w:r>
      <w:r w:rsidR="001C728A" w:rsidRPr="001C728A">
        <w:t xml:space="preserve"> технологической;</w:t>
      </w:r>
    </w:p>
    <w:p w:rsidR="00AB232D" w:rsidRDefault="00AB232D" w:rsidP="00ED3CD7">
      <w:pPr>
        <w:ind w:right="170"/>
      </w:pPr>
      <w:r w:rsidRPr="001C728A">
        <w:t>–</w:t>
      </w:r>
      <w:r w:rsidR="001C728A" w:rsidRPr="001C728A">
        <w:t xml:space="preserve"> организационно-управленческой.</w:t>
      </w:r>
    </w:p>
    <w:p w:rsidR="00D86D60" w:rsidRPr="001C728A" w:rsidRDefault="00D86D60" w:rsidP="00ED3CD7">
      <w:pPr>
        <w:ind w:right="170"/>
      </w:pPr>
    </w:p>
    <w:p w:rsidR="00D86D60" w:rsidRPr="00D86D60" w:rsidRDefault="009D568F" w:rsidP="00D86D60">
      <w:pPr>
        <w:ind w:right="170"/>
      </w:pPr>
      <w:r w:rsidRPr="00D2112F">
        <w:t xml:space="preserve">В соответствии с видами и задачами </w:t>
      </w:r>
      <w:r w:rsidRPr="00FE20C4">
        <w:t>профессиональной</w:t>
      </w:r>
      <w:r w:rsidRPr="00D2112F">
        <w:t xml:space="preserve"> деятельности выпускник </w:t>
      </w:r>
      <w:r w:rsidR="008B35B3">
        <w:t xml:space="preserve">на </w:t>
      </w:r>
      <w:r w:rsidR="00717974">
        <w:t xml:space="preserve">государственной </w:t>
      </w:r>
      <w:r w:rsidR="00E54FBF">
        <w:t>итоговой аттестации</w:t>
      </w:r>
      <w:r w:rsidR="008B35B3">
        <w:t xml:space="preserve"> </w:t>
      </w:r>
      <w:r w:rsidRPr="00D2112F">
        <w:t>до</w:t>
      </w:r>
      <w:r>
        <w:t xml:space="preserve">лжен </w:t>
      </w:r>
      <w:r w:rsidR="008B35B3">
        <w:t xml:space="preserve">показать соответствующий уровень </w:t>
      </w:r>
      <w:r w:rsidR="00AF4D12">
        <w:t>освоения</w:t>
      </w:r>
      <w:r w:rsidRPr="00916B34">
        <w:t xml:space="preserve"> </w:t>
      </w:r>
      <w:r w:rsidR="00AF4D12">
        <w:t>следующих компетенций</w:t>
      </w:r>
      <w:r w:rsidRPr="001C728A">
        <w:t>:</w:t>
      </w:r>
    </w:p>
    <w:p w:rsidR="009D568F" w:rsidRPr="001C728A" w:rsidRDefault="009D568F" w:rsidP="009D568F">
      <w:pPr>
        <w:ind w:right="170"/>
        <w:rPr>
          <w:spacing w:val="2"/>
        </w:rPr>
      </w:pPr>
      <w:r w:rsidRPr="001C728A">
        <w:rPr>
          <w:spacing w:val="2"/>
        </w:rPr>
        <w:t xml:space="preserve">– </w:t>
      </w:r>
      <w:r w:rsidR="00B92C96">
        <w:rPr>
          <w:iCs/>
        </w:rPr>
        <w:t>способностью</w:t>
      </w:r>
      <w:r w:rsidR="001C728A" w:rsidRPr="001C728A">
        <w:rPr>
          <w:iCs/>
        </w:rPr>
        <w:t xml:space="preserve"> осуществлять критический анализ проблемных ситуаций на основе системного подхода, вырабатывать стратегию действий</w:t>
      </w:r>
      <w:r w:rsidR="001C728A" w:rsidRPr="001C728A">
        <w:rPr>
          <w:spacing w:val="2"/>
        </w:rPr>
        <w:t xml:space="preserve"> (У</w:t>
      </w:r>
      <w:r w:rsidRPr="001C728A">
        <w:rPr>
          <w:spacing w:val="2"/>
        </w:rPr>
        <w:t>К-</w:t>
      </w:r>
      <w:r w:rsidR="001C728A" w:rsidRPr="001C728A">
        <w:rPr>
          <w:spacing w:val="2"/>
        </w:rPr>
        <w:t>1</w:t>
      </w:r>
      <w:r w:rsidRPr="001C728A">
        <w:rPr>
          <w:spacing w:val="2"/>
        </w:rPr>
        <w:t>);</w:t>
      </w:r>
    </w:p>
    <w:p w:rsidR="009D568F" w:rsidRPr="001C728A" w:rsidRDefault="009D568F" w:rsidP="009D568F">
      <w:pPr>
        <w:ind w:right="170"/>
        <w:rPr>
          <w:color w:val="000000"/>
          <w:spacing w:val="2"/>
        </w:rPr>
      </w:pPr>
      <w:r w:rsidRPr="001C728A">
        <w:rPr>
          <w:color w:val="000000"/>
          <w:spacing w:val="2"/>
        </w:rPr>
        <w:t xml:space="preserve">– </w:t>
      </w:r>
      <w:r w:rsidR="00B92C96">
        <w:rPr>
          <w:iCs/>
        </w:rPr>
        <w:t>способностью</w:t>
      </w:r>
      <w:r w:rsidR="001C728A" w:rsidRPr="001C728A">
        <w:rPr>
          <w:color w:val="000000"/>
          <w:spacing w:val="2"/>
        </w:rPr>
        <w:t xml:space="preserve"> управлять проектом на всех этапах его жизненного цикла </w:t>
      </w:r>
      <w:r w:rsidRPr="001C728A">
        <w:rPr>
          <w:color w:val="000000"/>
          <w:spacing w:val="2"/>
        </w:rPr>
        <w:t>(</w:t>
      </w:r>
      <w:r w:rsidR="001C728A" w:rsidRPr="001C728A">
        <w:rPr>
          <w:spacing w:val="2"/>
        </w:rPr>
        <w:t>УК-2</w:t>
      </w:r>
      <w:r w:rsidRPr="001C728A">
        <w:rPr>
          <w:color w:val="000000"/>
          <w:spacing w:val="2"/>
        </w:rPr>
        <w:t>);</w:t>
      </w:r>
    </w:p>
    <w:p w:rsidR="009D568F" w:rsidRDefault="001C728A" w:rsidP="009D568F">
      <w:pPr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="00B92C96">
        <w:rPr>
          <w:iCs/>
        </w:rPr>
        <w:t>способностью</w:t>
      </w:r>
      <w:r w:rsidRPr="001C728A">
        <w:rPr>
          <w:color w:val="000000"/>
          <w:spacing w:val="2"/>
        </w:rPr>
        <w:t xml:space="preserve"> организовывать и руководить работой команды, вырабатывая к</w:t>
      </w:r>
      <w:r w:rsidRPr="001C728A">
        <w:rPr>
          <w:color w:val="000000"/>
          <w:spacing w:val="2"/>
        </w:rPr>
        <w:t>о</w:t>
      </w:r>
      <w:r w:rsidRPr="001C728A">
        <w:rPr>
          <w:color w:val="000000"/>
          <w:spacing w:val="2"/>
        </w:rPr>
        <w:t xml:space="preserve">мандную стратегию для достижения поставленной цели </w:t>
      </w:r>
      <w:r w:rsidR="00AF4D12" w:rsidRPr="001C728A">
        <w:rPr>
          <w:color w:val="000000"/>
          <w:spacing w:val="2"/>
        </w:rPr>
        <w:t>(</w:t>
      </w:r>
      <w:r w:rsidRPr="001C728A">
        <w:rPr>
          <w:spacing w:val="2"/>
        </w:rPr>
        <w:t>УК-3</w:t>
      </w:r>
      <w:r w:rsidR="009D568F" w:rsidRPr="001C728A">
        <w:rPr>
          <w:color w:val="000000"/>
          <w:spacing w:val="2"/>
        </w:rPr>
        <w:t>);</w:t>
      </w:r>
    </w:p>
    <w:p w:rsidR="00A901DE" w:rsidRDefault="00A901DE" w:rsidP="00A901DE">
      <w:pPr>
        <w:ind w:right="170"/>
        <w:rPr>
          <w:color w:val="000000"/>
          <w:spacing w:val="2"/>
        </w:rPr>
      </w:pPr>
      <w:r w:rsidRPr="001C728A">
        <w:rPr>
          <w:color w:val="000000"/>
          <w:spacing w:val="2"/>
        </w:rPr>
        <w:t xml:space="preserve">– </w:t>
      </w:r>
      <w:r w:rsidR="00B92C96">
        <w:rPr>
          <w:iCs/>
        </w:rPr>
        <w:t>способностью</w:t>
      </w:r>
      <w:r w:rsidR="001C728A" w:rsidRPr="001C728A">
        <w:rPr>
          <w:color w:val="000000"/>
          <w:spacing w:val="2"/>
        </w:rPr>
        <w:t xml:space="preserve"> применять современные коммуникативные технологии, в том числе на иностранно</w:t>
      </w:r>
      <w:proofErr w:type="gramStart"/>
      <w:r w:rsidR="001C728A" w:rsidRPr="001C728A">
        <w:rPr>
          <w:color w:val="000000"/>
          <w:spacing w:val="2"/>
        </w:rPr>
        <w:t>м(</w:t>
      </w:r>
      <w:proofErr w:type="spellStart"/>
      <w:proofErr w:type="gramEnd"/>
      <w:r w:rsidR="001C728A" w:rsidRPr="001C728A">
        <w:rPr>
          <w:color w:val="000000"/>
          <w:spacing w:val="2"/>
        </w:rPr>
        <w:t>ых</w:t>
      </w:r>
      <w:proofErr w:type="spellEnd"/>
      <w:r w:rsidR="001C728A" w:rsidRPr="001C728A">
        <w:rPr>
          <w:color w:val="000000"/>
          <w:spacing w:val="2"/>
        </w:rPr>
        <w:t>) языке(ах), для академического и профессионального вза</w:t>
      </w:r>
      <w:r w:rsidR="001C728A" w:rsidRPr="001C728A">
        <w:rPr>
          <w:color w:val="000000"/>
          <w:spacing w:val="2"/>
        </w:rPr>
        <w:t>и</w:t>
      </w:r>
      <w:r w:rsidR="001C728A" w:rsidRPr="001C728A">
        <w:rPr>
          <w:color w:val="000000"/>
          <w:spacing w:val="2"/>
        </w:rPr>
        <w:t xml:space="preserve">модействия </w:t>
      </w:r>
      <w:r w:rsidRPr="001C728A">
        <w:rPr>
          <w:color w:val="000000"/>
          <w:spacing w:val="2"/>
        </w:rPr>
        <w:t>(</w:t>
      </w:r>
      <w:r w:rsidR="001C728A" w:rsidRPr="001C728A">
        <w:rPr>
          <w:spacing w:val="2"/>
        </w:rPr>
        <w:t>УК-</w:t>
      </w:r>
      <w:r w:rsidR="001C728A">
        <w:rPr>
          <w:spacing w:val="2"/>
        </w:rPr>
        <w:t>4</w:t>
      </w:r>
      <w:r w:rsidR="001C728A">
        <w:rPr>
          <w:color w:val="000000"/>
          <w:spacing w:val="2"/>
        </w:rPr>
        <w:t>);</w:t>
      </w:r>
    </w:p>
    <w:p w:rsidR="001C728A" w:rsidRDefault="001C728A" w:rsidP="00A901DE">
      <w:pPr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="00B92C96">
        <w:rPr>
          <w:iCs/>
        </w:rPr>
        <w:t>способностью</w:t>
      </w:r>
      <w:r w:rsidRPr="001C728A">
        <w:rPr>
          <w:color w:val="000000"/>
          <w:spacing w:val="2"/>
        </w:rPr>
        <w:t xml:space="preserve"> анализировать и учитывать разнообразие культур в процессе межкультурного взаимодействия</w:t>
      </w:r>
      <w:r>
        <w:rPr>
          <w:color w:val="000000"/>
          <w:spacing w:val="2"/>
        </w:rPr>
        <w:t xml:space="preserve"> </w:t>
      </w:r>
      <w:r w:rsidRPr="001C728A">
        <w:rPr>
          <w:color w:val="000000"/>
          <w:spacing w:val="2"/>
        </w:rPr>
        <w:t>(</w:t>
      </w:r>
      <w:r w:rsidRPr="001C728A">
        <w:rPr>
          <w:spacing w:val="2"/>
        </w:rPr>
        <w:t>УК-</w:t>
      </w:r>
      <w:r>
        <w:rPr>
          <w:spacing w:val="2"/>
        </w:rPr>
        <w:t>5</w:t>
      </w:r>
      <w:r>
        <w:rPr>
          <w:color w:val="000000"/>
          <w:spacing w:val="2"/>
        </w:rPr>
        <w:t>);</w:t>
      </w:r>
    </w:p>
    <w:p w:rsidR="001C728A" w:rsidRDefault="001C728A" w:rsidP="00A901DE">
      <w:pPr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="00B92C96">
        <w:rPr>
          <w:iCs/>
        </w:rPr>
        <w:t>способностью</w:t>
      </w:r>
      <w:r w:rsidRPr="001C728A">
        <w:rPr>
          <w:color w:val="000000"/>
          <w:spacing w:val="2"/>
        </w:rPr>
        <w:t xml:space="preserve"> определять и реализовывать приоритеты собственной деятельн</w:t>
      </w:r>
      <w:r w:rsidRPr="001C728A">
        <w:rPr>
          <w:color w:val="000000"/>
          <w:spacing w:val="2"/>
        </w:rPr>
        <w:t>о</w:t>
      </w:r>
      <w:r w:rsidRPr="001C728A">
        <w:rPr>
          <w:color w:val="000000"/>
          <w:spacing w:val="2"/>
        </w:rPr>
        <w:t>сти и способы ее совершенствования на основе самооценки</w:t>
      </w:r>
      <w:r>
        <w:rPr>
          <w:color w:val="000000"/>
          <w:spacing w:val="2"/>
        </w:rPr>
        <w:t xml:space="preserve"> (</w:t>
      </w:r>
      <w:r w:rsidRPr="001C728A">
        <w:rPr>
          <w:spacing w:val="2"/>
        </w:rPr>
        <w:t>УК-</w:t>
      </w:r>
      <w:r>
        <w:rPr>
          <w:spacing w:val="2"/>
        </w:rPr>
        <w:t>6</w:t>
      </w:r>
      <w:r>
        <w:rPr>
          <w:color w:val="000000"/>
          <w:spacing w:val="2"/>
        </w:rPr>
        <w:t>);</w:t>
      </w:r>
    </w:p>
    <w:p w:rsidR="001C728A" w:rsidRDefault="001C728A" w:rsidP="00A901DE">
      <w:pPr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="00B92C96">
        <w:rPr>
          <w:iCs/>
        </w:rPr>
        <w:t>способностью</w:t>
      </w:r>
      <w:r w:rsidRPr="001C728A">
        <w:rPr>
          <w:color w:val="000000"/>
          <w:spacing w:val="2"/>
        </w:rPr>
        <w:t xml:space="preserve"> решать производственные и (или) исследовательские задачи, на основе фундаментальных знаний в области металлургии</w:t>
      </w:r>
      <w:r>
        <w:rPr>
          <w:color w:val="000000"/>
          <w:spacing w:val="2"/>
        </w:rPr>
        <w:t xml:space="preserve"> (ОПК-1);</w:t>
      </w:r>
    </w:p>
    <w:p w:rsidR="001C728A" w:rsidRDefault="001C728A" w:rsidP="00A901DE">
      <w:pPr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="00B92C96">
        <w:rPr>
          <w:iCs/>
        </w:rPr>
        <w:t>способностью</w:t>
      </w:r>
      <w:r w:rsidRPr="001C728A">
        <w:rPr>
          <w:color w:val="000000"/>
          <w:spacing w:val="2"/>
        </w:rPr>
        <w:t xml:space="preserve"> разрабатывать научно-техническую, проектную и служебную д</w:t>
      </w:r>
      <w:r w:rsidRPr="001C728A">
        <w:rPr>
          <w:color w:val="000000"/>
          <w:spacing w:val="2"/>
        </w:rPr>
        <w:t>о</w:t>
      </w:r>
      <w:r w:rsidRPr="001C728A">
        <w:rPr>
          <w:color w:val="000000"/>
          <w:spacing w:val="2"/>
        </w:rPr>
        <w:t>кументацию, оформлять научно-технические отчеты, обзоры, публикации, рецензии</w:t>
      </w:r>
      <w:r>
        <w:rPr>
          <w:color w:val="000000"/>
          <w:spacing w:val="2"/>
        </w:rPr>
        <w:t xml:space="preserve"> (ОПК-2);</w:t>
      </w:r>
    </w:p>
    <w:p w:rsidR="001C728A" w:rsidRDefault="001C728A" w:rsidP="00A901DE">
      <w:pPr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="00B92C96">
        <w:rPr>
          <w:iCs/>
        </w:rPr>
        <w:t>способностью</w:t>
      </w:r>
      <w:r w:rsidRPr="001C728A">
        <w:rPr>
          <w:color w:val="000000"/>
          <w:spacing w:val="2"/>
        </w:rPr>
        <w:t xml:space="preserve"> участвовать в управлении профессиональной деятельностью, и</w:t>
      </w:r>
      <w:r w:rsidRPr="001C728A">
        <w:rPr>
          <w:color w:val="000000"/>
          <w:spacing w:val="2"/>
        </w:rPr>
        <w:t>с</w:t>
      </w:r>
      <w:r w:rsidRPr="001C728A">
        <w:rPr>
          <w:color w:val="000000"/>
          <w:spacing w:val="2"/>
        </w:rPr>
        <w:t>пользуя знания в области системы менеджмента качества</w:t>
      </w:r>
      <w:r>
        <w:rPr>
          <w:color w:val="000000"/>
          <w:spacing w:val="2"/>
        </w:rPr>
        <w:t xml:space="preserve"> (ОПК-3);</w:t>
      </w:r>
    </w:p>
    <w:p w:rsidR="00D86D60" w:rsidRDefault="001C728A" w:rsidP="00D86D60">
      <w:pPr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="00B92C96">
        <w:rPr>
          <w:iCs/>
        </w:rPr>
        <w:t>способностью</w:t>
      </w:r>
      <w:r w:rsidR="00D86D60" w:rsidRPr="00D86D60">
        <w:rPr>
          <w:color w:val="000000"/>
          <w:spacing w:val="2"/>
        </w:rPr>
        <w:t xml:space="preserve"> находить и перерабатывать информацию, требуемую для прин</w:t>
      </w:r>
      <w:r w:rsidR="00D86D60" w:rsidRPr="00D86D60">
        <w:rPr>
          <w:color w:val="000000"/>
          <w:spacing w:val="2"/>
        </w:rPr>
        <w:t>я</w:t>
      </w:r>
      <w:r w:rsidR="00D86D60" w:rsidRPr="00D86D60">
        <w:rPr>
          <w:color w:val="000000"/>
          <w:spacing w:val="2"/>
        </w:rPr>
        <w:t>тия решений в научных исследованиях и в практической технической деятельности</w:t>
      </w:r>
      <w:r w:rsidR="00D86D60">
        <w:rPr>
          <w:color w:val="000000"/>
          <w:spacing w:val="2"/>
        </w:rPr>
        <w:t xml:space="preserve"> (ОПК-4);</w:t>
      </w:r>
    </w:p>
    <w:p w:rsidR="00D86D60" w:rsidRDefault="00D86D60" w:rsidP="00D86D60">
      <w:pPr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="00B92C96">
        <w:rPr>
          <w:iCs/>
        </w:rPr>
        <w:t>способностью</w:t>
      </w:r>
      <w:r w:rsidRPr="00D86D60">
        <w:rPr>
          <w:color w:val="000000"/>
          <w:spacing w:val="2"/>
        </w:rPr>
        <w:t xml:space="preserve"> оценивать результаты научно-технических разработок, научных исследований и обосновывать собственный выбор, систематизируя и обобщая дост</w:t>
      </w:r>
      <w:r w:rsidRPr="00D86D60">
        <w:rPr>
          <w:color w:val="000000"/>
          <w:spacing w:val="2"/>
        </w:rPr>
        <w:t>и</w:t>
      </w:r>
      <w:r w:rsidRPr="00D86D60">
        <w:rPr>
          <w:color w:val="000000"/>
          <w:spacing w:val="2"/>
        </w:rPr>
        <w:t>жения в отрасли металлургии и смежных областях</w:t>
      </w:r>
      <w:r>
        <w:rPr>
          <w:color w:val="000000"/>
          <w:spacing w:val="2"/>
        </w:rPr>
        <w:t xml:space="preserve"> (ОПК-5);</w:t>
      </w:r>
    </w:p>
    <w:p w:rsidR="00D86D60" w:rsidRDefault="00D86D60" w:rsidP="00D86D60">
      <w:pPr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="00B92C96">
        <w:rPr>
          <w:iCs/>
        </w:rPr>
        <w:t>способностью</w:t>
      </w:r>
      <w:r w:rsidRPr="00D86D60">
        <w:rPr>
          <w:color w:val="000000"/>
          <w:spacing w:val="2"/>
        </w:rPr>
        <w:t xml:space="preserve"> анализировать показатели термодинамических, тепловых и хим</w:t>
      </w:r>
      <w:r w:rsidRPr="00D86D60">
        <w:rPr>
          <w:color w:val="000000"/>
          <w:spacing w:val="2"/>
        </w:rPr>
        <w:t>и</w:t>
      </w:r>
      <w:r w:rsidRPr="00D86D60">
        <w:rPr>
          <w:color w:val="000000"/>
          <w:spacing w:val="2"/>
        </w:rPr>
        <w:t>ческих процессов в доменной плавке</w:t>
      </w:r>
      <w:r>
        <w:rPr>
          <w:color w:val="000000"/>
          <w:spacing w:val="2"/>
        </w:rPr>
        <w:t xml:space="preserve"> (ПК-1);</w:t>
      </w:r>
    </w:p>
    <w:p w:rsidR="00D86D60" w:rsidRDefault="00D86D60" w:rsidP="00D86D60">
      <w:pPr>
        <w:ind w:right="170"/>
        <w:rPr>
          <w:color w:val="000000"/>
          <w:spacing w:val="2"/>
        </w:rPr>
      </w:pPr>
      <w:r>
        <w:rPr>
          <w:color w:val="000000"/>
          <w:spacing w:val="2"/>
        </w:rPr>
        <w:lastRenderedPageBreak/>
        <w:t xml:space="preserve">– </w:t>
      </w:r>
      <w:r w:rsidR="00B92C96">
        <w:rPr>
          <w:iCs/>
        </w:rPr>
        <w:t>способностью</w:t>
      </w:r>
      <w:r w:rsidRPr="00D86D60">
        <w:rPr>
          <w:color w:val="000000"/>
          <w:spacing w:val="2"/>
        </w:rPr>
        <w:t xml:space="preserve"> формировать  программы и планы исследовательских и опытно-конструкторских работ по совершенствованию технологии доменного производства</w:t>
      </w:r>
      <w:r>
        <w:rPr>
          <w:color w:val="000000"/>
          <w:spacing w:val="2"/>
        </w:rPr>
        <w:t xml:space="preserve"> (ПК-2);</w:t>
      </w:r>
    </w:p>
    <w:p w:rsidR="00D86D60" w:rsidRDefault="00D86D60" w:rsidP="00D86D60">
      <w:pPr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="00B92C96">
        <w:rPr>
          <w:iCs/>
        </w:rPr>
        <w:t>способностью</w:t>
      </w:r>
      <w:r w:rsidRPr="00D86D60">
        <w:rPr>
          <w:color w:val="000000"/>
          <w:spacing w:val="2"/>
        </w:rPr>
        <w:t xml:space="preserve"> организовывать работы подразделений агломерационной фабр</w:t>
      </w:r>
      <w:r w:rsidRPr="00D86D60">
        <w:rPr>
          <w:color w:val="000000"/>
          <w:spacing w:val="2"/>
        </w:rPr>
        <w:t>и</w:t>
      </w:r>
      <w:r w:rsidRPr="00D86D60">
        <w:rPr>
          <w:color w:val="000000"/>
          <w:spacing w:val="2"/>
        </w:rPr>
        <w:t>ки по производству железорудного агломерата</w:t>
      </w:r>
      <w:r>
        <w:rPr>
          <w:color w:val="000000"/>
          <w:spacing w:val="2"/>
        </w:rPr>
        <w:t xml:space="preserve"> (ПК-3);</w:t>
      </w:r>
    </w:p>
    <w:p w:rsidR="00D86D60" w:rsidRDefault="00D86D60" w:rsidP="00D86D60">
      <w:pPr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="00B92C96">
        <w:rPr>
          <w:iCs/>
        </w:rPr>
        <w:t>способностью</w:t>
      </w:r>
      <w:r w:rsidRPr="00D86D60">
        <w:rPr>
          <w:color w:val="000000"/>
          <w:spacing w:val="2"/>
        </w:rPr>
        <w:t xml:space="preserve"> определять организационные меры для непрерывной разливки стали</w:t>
      </w:r>
      <w:r>
        <w:rPr>
          <w:color w:val="000000"/>
          <w:spacing w:val="2"/>
        </w:rPr>
        <w:t xml:space="preserve"> (ПК-4);</w:t>
      </w:r>
    </w:p>
    <w:p w:rsidR="00D86D60" w:rsidRDefault="00D86D60" w:rsidP="00D86D60">
      <w:pPr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="00B92C96">
        <w:rPr>
          <w:iCs/>
        </w:rPr>
        <w:t>способностью</w:t>
      </w:r>
      <w:r w:rsidRPr="00D86D60">
        <w:rPr>
          <w:color w:val="000000"/>
          <w:spacing w:val="2"/>
        </w:rPr>
        <w:t xml:space="preserve"> определять организационные меры для выплавки стали в конве</w:t>
      </w:r>
      <w:r w:rsidRPr="00D86D60">
        <w:rPr>
          <w:color w:val="000000"/>
          <w:spacing w:val="2"/>
        </w:rPr>
        <w:t>р</w:t>
      </w:r>
      <w:r w:rsidRPr="00D86D60">
        <w:rPr>
          <w:color w:val="000000"/>
          <w:spacing w:val="2"/>
        </w:rPr>
        <w:t>тере</w:t>
      </w:r>
      <w:r>
        <w:rPr>
          <w:color w:val="000000"/>
          <w:spacing w:val="2"/>
        </w:rPr>
        <w:t xml:space="preserve"> (ПК-5);</w:t>
      </w:r>
    </w:p>
    <w:p w:rsidR="00D86D60" w:rsidRDefault="00D86D60" w:rsidP="00D86D60">
      <w:pPr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="00B92C96">
        <w:rPr>
          <w:iCs/>
        </w:rPr>
        <w:t>способностью</w:t>
      </w:r>
      <w:r w:rsidRPr="00D86D60">
        <w:rPr>
          <w:color w:val="000000"/>
          <w:spacing w:val="2"/>
        </w:rPr>
        <w:t xml:space="preserve"> определять организационные и технические меры для выполн</w:t>
      </w:r>
      <w:r w:rsidRPr="00D86D60">
        <w:rPr>
          <w:color w:val="000000"/>
          <w:spacing w:val="2"/>
        </w:rPr>
        <w:t>е</w:t>
      </w:r>
      <w:r w:rsidRPr="00D86D60">
        <w:rPr>
          <w:color w:val="000000"/>
          <w:spacing w:val="2"/>
        </w:rPr>
        <w:t>ния производственных заданий по внепечной обработке стали</w:t>
      </w:r>
      <w:r>
        <w:rPr>
          <w:color w:val="000000"/>
          <w:spacing w:val="2"/>
        </w:rPr>
        <w:t xml:space="preserve"> (ПК-6);</w:t>
      </w:r>
    </w:p>
    <w:p w:rsidR="00D86D60" w:rsidRDefault="00D86D60" w:rsidP="00D86D60">
      <w:pPr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="00B92C96">
        <w:rPr>
          <w:iCs/>
        </w:rPr>
        <w:t>способностью</w:t>
      </w:r>
      <w:r w:rsidRPr="00D86D60">
        <w:rPr>
          <w:color w:val="000000"/>
          <w:spacing w:val="2"/>
        </w:rPr>
        <w:t xml:space="preserve"> определять технические меры по выполнению производственных заданий в отделениях подготовки шихтовых материалов к спеканию</w:t>
      </w:r>
      <w:r>
        <w:rPr>
          <w:color w:val="000000"/>
          <w:spacing w:val="2"/>
        </w:rPr>
        <w:t xml:space="preserve"> (ПК-7);</w:t>
      </w:r>
    </w:p>
    <w:p w:rsidR="00D86D60" w:rsidRDefault="00D86D60" w:rsidP="00D86D60">
      <w:pPr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="00B92C96">
        <w:rPr>
          <w:iCs/>
        </w:rPr>
        <w:t>способностью</w:t>
      </w:r>
      <w:r w:rsidRPr="00D86D60">
        <w:rPr>
          <w:color w:val="000000"/>
          <w:spacing w:val="2"/>
        </w:rPr>
        <w:t xml:space="preserve">  определять технические меры по внепечной обработке стали в ковше</w:t>
      </w:r>
      <w:r>
        <w:rPr>
          <w:color w:val="000000"/>
          <w:spacing w:val="2"/>
        </w:rPr>
        <w:t xml:space="preserve"> (ПК-8);</w:t>
      </w:r>
    </w:p>
    <w:p w:rsidR="00D86D60" w:rsidRDefault="00D86D60" w:rsidP="00D86D60">
      <w:pPr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="00B92C96">
        <w:rPr>
          <w:iCs/>
        </w:rPr>
        <w:t>способностью</w:t>
      </w:r>
      <w:r w:rsidRPr="00D86D60">
        <w:rPr>
          <w:color w:val="000000"/>
          <w:spacing w:val="2"/>
        </w:rPr>
        <w:t xml:space="preserve">  определять  технические меры по непрерывной разливке стали</w:t>
      </w:r>
      <w:r>
        <w:rPr>
          <w:color w:val="000000"/>
          <w:spacing w:val="2"/>
        </w:rPr>
        <w:t xml:space="preserve"> (ПК-9);</w:t>
      </w:r>
    </w:p>
    <w:p w:rsidR="00D86D60" w:rsidRDefault="00D86D60" w:rsidP="00D86D60">
      <w:pPr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="00B92C96">
        <w:rPr>
          <w:iCs/>
        </w:rPr>
        <w:t>способностью</w:t>
      </w:r>
      <w:r w:rsidRPr="00D86D60">
        <w:rPr>
          <w:color w:val="000000"/>
          <w:spacing w:val="2"/>
        </w:rPr>
        <w:t xml:space="preserve">  координировать работу производственных подразделений для выполнения заданий по выпуску стали в электросталеплавильном цехе</w:t>
      </w:r>
      <w:r>
        <w:rPr>
          <w:color w:val="000000"/>
          <w:spacing w:val="2"/>
        </w:rPr>
        <w:t xml:space="preserve"> (ПК-10).</w:t>
      </w:r>
    </w:p>
    <w:p w:rsidR="001C728A" w:rsidRDefault="001C728A" w:rsidP="00D86D60">
      <w:pPr>
        <w:ind w:right="170"/>
        <w:rPr>
          <w:color w:val="000000"/>
          <w:spacing w:val="2"/>
        </w:rPr>
      </w:pPr>
    </w:p>
    <w:p w:rsidR="00AF4D12" w:rsidRPr="00947ED0" w:rsidRDefault="00AF4D12" w:rsidP="00AF4D12">
      <w:pPr>
        <w:tabs>
          <w:tab w:val="left" w:pos="851"/>
        </w:tabs>
      </w:pPr>
      <w:r>
        <w:t xml:space="preserve">На основании решения Ученого совета университета от </w:t>
      </w:r>
      <w:r w:rsidR="005D618C">
        <w:t>26</w:t>
      </w:r>
      <w:r w:rsidR="0031630E" w:rsidRPr="00947ED0">
        <w:t>.02</w:t>
      </w:r>
      <w:r w:rsidRPr="00947ED0">
        <w:t>.</w:t>
      </w:r>
      <w:r w:rsidR="005D618C">
        <w:t>2020 (протокол № 4</w:t>
      </w:r>
      <w:r w:rsidRPr="00947ED0">
        <w:t>)</w:t>
      </w:r>
      <w:r w:rsidRPr="00717974">
        <w:rPr>
          <w:color w:val="C00000"/>
        </w:rPr>
        <w:t xml:space="preserve"> </w:t>
      </w:r>
      <w:r w:rsidR="00BB2DF6" w:rsidRPr="00947ED0">
        <w:t>государственные</w:t>
      </w:r>
      <w:r w:rsidRPr="00947ED0">
        <w:t xml:space="preserve"> аттестационные испытания</w:t>
      </w:r>
      <w:r w:rsidRPr="00E92977">
        <w:t xml:space="preserve"> по направлению подготовки</w:t>
      </w:r>
      <w:r w:rsidR="000E5E80" w:rsidRPr="000E5E80">
        <w:rPr>
          <w:color w:val="FF0000"/>
        </w:rPr>
        <w:t xml:space="preserve"> </w:t>
      </w:r>
      <w:r w:rsidR="00947ED0" w:rsidRPr="00947ED0">
        <w:t>22.04.02 Мета</w:t>
      </w:r>
      <w:r w:rsidR="00947ED0" w:rsidRPr="00947ED0">
        <w:t>л</w:t>
      </w:r>
      <w:r w:rsidR="00947ED0" w:rsidRPr="00947ED0">
        <w:t>лургия</w:t>
      </w:r>
      <w:r w:rsidR="00E92977" w:rsidRPr="00947ED0">
        <w:t xml:space="preserve"> </w:t>
      </w:r>
      <w:r w:rsidR="00BB2DF6" w:rsidRPr="00947ED0">
        <w:t>проводятся в форме</w:t>
      </w:r>
      <w:r w:rsidRPr="00947ED0">
        <w:t>:</w:t>
      </w:r>
    </w:p>
    <w:p w:rsidR="00AF4D12" w:rsidRDefault="00AF4D12" w:rsidP="00AF4D12">
      <w:pPr>
        <w:pStyle w:val="a5"/>
        <w:spacing w:before="120" w:after="120"/>
        <w:ind w:left="0"/>
        <w:contextualSpacing w:val="0"/>
      </w:pPr>
      <w:r w:rsidRPr="005F7DA0">
        <w:t>–</w:t>
      </w:r>
      <w:r w:rsidR="00BB2DF6">
        <w:t xml:space="preserve"> государственного</w:t>
      </w:r>
      <w:r w:rsidRPr="002A7203">
        <w:t xml:space="preserve"> экзамен</w:t>
      </w:r>
      <w:r w:rsidR="00BB2DF6">
        <w:t>а</w:t>
      </w:r>
      <w:r>
        <w:t>;</w:t>
      </w:r>
    </w:p>
    <w:p w:rsidR="00AF4D12" w:rsidRDefault="00AF4D12" w:rsidP="00AF4D12">
      <w:pPr>
        <w:pStyle w:val="a5"/>
        <w:spacing w:before="120" w:after="120"/>
        <w:ind w:left="0"/>
        <w:contextualSpacing w:val="0"/>
      </w:pPr>
      <w:r>
        <w:rPr>
          <w:i/>
        </w:rPr>
        <w:t xml:space="preserve">– </w:t>
      </w:r>
      <w:r w:rsidR="00BB2DF6">
        <w:t>защиты</w:t>
      </w:r>
      <w:r w:rsidRPr="00D80A49">
        <w:t xml:space="preserve"> выпускной квалификационной работы</w:t>
      </w:r>
      <w:r>
        <w:t>.</w:t>
      </w:r>
    </w:p>
    <w:p w:rsidR="00BB2DF6" w:rsidRPr="003813CD" w:rsidRDefault="00BB2DF6" w:rsidP="00BB2DF6">
      <w:pPr>
        <w:ind w:right="170"/>
      </w:pPr>
      <w:r w:rsidRPr="00947ED0"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</w:t>
      </w:r>
      <w:r w:rsidRPr="00947ED0">
        <w:t>н</w:t>
      </w:r>
      <w:r w:rsidRPr="00947ED0">
        <w:t>дивидуальный учебный план по данной образовательной программе.</w:t>
      </w:r>
    </w:p>
    <w:p w:rsidR="00ED3CD7" w:rsidRPr="00AE1D4E" w:rsidRDefault="00ED3CD7" w:rsidP="00FE683B">
      <w:pPr>
        <w:pStyle w:val="1"/>
      </w:pPr>
      <w:r w:rsidRPr="00AE1D4E">
        <w:t>2. Программа и порядок проведения государственного экзамена</w:t>
      </w:r>
    </w:p>
    <w:p w:rsidR="00ED3CD7" w:rsidRDefault="00ED3CD7" w:rsidP="00ED3CD7">
      <w:pPr>
        <w:ind w:right="170"/>
      </w:pPr>
      <w:r>
        <w:t xml:space="preserve">Согласно </w:t>
      </w:r>
      <w:r w:rsidR="00187841" w:rsidRPr="00947ED0">
        <w:t>учебному плану подготовка к сдаче и сдача государственного экзамена</w:t>
      </w:r>
      <w:r w:rsidR="00187841" w:rsidRPr="00475770">
        <w:t xml:space="preserve"> </w:t>
      </w:r>
      <w:r w:rsidRPr="00AE1D4E">
        <w:t xml:space="preserve">проводится в период </w:t>
      </w:r>
      <w:r w:rsidRPr="00AF4D12">
        <w:t xml:space="preserve">с </w:t>
      </w:r>
      <w:r w:rsidR="00835319">
        <w:t>02.06.2022</w:t>
      </w:r>
      <w:r w:rsidRPr="00947ED0">
        <w:t xml:space="preserve"> по </w:t>
      </w:r>
      <w:r w:rsidR="00947ED0" w:rsidRPr="00947ED0">
        <w:t>16.06</w:t>
      </w:r>
      <w:r w:rsidR="00AF4D12" w:rsidRPr="00947ED0">
        <w:t>.</w:t>
      </w:r>
      <w:r w:rsidR="00835319">
        <w:t>2022</w:t>
      </w:r>
      <w:r w:rsidR="00947ED0">
        <w:t xml:space="preserve"> для </w:t>
      </w:r>
      <w:proofErr w:type="gramStart"/>
      <w:r w:rsidR="00947ED0">
        <w:t>обучающихся</w:t>
      </w:r>
      <w:proofErr w:type="gramEnd"/>
      <w:r w:rsidR="00947ED0">
        <w:t xml:space="preserve"> очной формы и в п</w:t>
      </w:r>
      <w:r w:rsidR="00947ED0">
        <w:t>е</w:t>
      </w:r>
      <w:r w:rsidR="00947ED0">
        <w:t xml:space="preserve">риод </w:t>
      </w:r>
      <w:r w:rsidR="00947ED0" w:rsidRPr="00AF4D12">
        <w:t xml:space="preserve">с </w:t>
      </w:r>
      <w:r w:rsidR="00835319" w:rsidRPr="00835319">
        <w:t>17.11</w:t>
      </w:r>
      <w:r w:rsidR="00947ED0" w:rsidRPr="00835319">
        <w:t xml:space="preserve">.2022 по </w:t>
      </w:r>
      <w:r w:rsidR="00835319" w:rsidRPr="00835319">
        <w:t>30.11</w:t>
      </w:r>
      <w:r w:rsidR="00947ED0" w:rsidRPr="00835319">
        <w:t>.2022</w:t>
      </w:r>
      <w:r w:rsidR="00947ED0">
        <w:t xml:space="preserve"> для обучающихся заочной формы обучения.</w:t>
      </w:r>
      <w:r w:rsidRPr="00AF4D12">
        <w:t xml:space="preserve"> </w:t>
      </w:r>
      <w:r w:rsidR="00947ED0">
        <w:t xml:space="preserve"> </w:t>
      </w:r>
      <w:r w:rsidRPr="00AF4D12">
        <w:t>Для пров</w:t>
      </w:r>
      <w:r w:rsidRPr="00AF4D12">
        <w:t>е</w:t>
      </w:r>
      <w:r w:rsidRPr="00AF4D12">
        <w:t>дения государственного экзамена составляется</w:t>
      </w:r>
      <w:r w:rsidRPr="00AE1D4E">
        <w:t xml:space="preserve"> расписание экзамена и </w:t>
      </w:r>
      <w:r w:rsidR="00C85C37">
        <w:t>предэкзаменац</w:t>
      </w:r>
      <w:r w:rsidR="00C85C37">
        <w:t>и</w:t>
      </w:r>
      <w:r w:rsidR="00C85C37">
        <w:t>онн</w:t>
      </w:r>
      <w:r w:rsidR="00187841">
        <w:t>ых</w:t>
      </w:r>
      <w:r w:rsidR="00C85C37">
        <w:t xml:space="preserve"> консультаци</w:t>
      </w:r>
      <w:r w:rsidR="00187841">
        <w:t>й</w:t>
      </w:r>
      <w:r w:rsidR="00C85C37">
        <w:t xml:space="preserve"> </w:t>
      </w:r>
      <w:r w:rsidR="00C85C37" w:rsidRPr="00947ED0">
        <w:t>(консультирование обучающихся по вопросам, включенным в пр</w:t>
      </w:r>
      <w:r w:rsidR="00C85C37" w:rsidRPr="00947ED0">
        <w:t>о</w:t>
      </w:r>
      <w:r w:rsidR="00C85C37" w:rsidRPr="00947ED0">
        <w:t>грамму государственного экзамена</w:t>
      </w:r>
      <w:r w:rsidRPr="00947ED0">
        <w:t>).</w:t>
      </w:r>
    </w:p>
    <w:p w:rsidR="00ED3CD7" w:rsidRDefault="00ED3CD7" w:rsidP="00E574D9">
      <w:pPr>
        <w:ind w:right="170"/>
      </w:pPr>
      <w:r w:rsidRPr="00AE1D4E">
        <w:t xml:space="preserve">Государственный экзамен проводится на открытых заседаниях </w:t>
      </w:r>
      <w:r w:rsidR="006B444E">
        <w:t xml:space="preserve">государственной </w:t>
      </w:r>
      <w:r w:rsidRPr="00AE1D4E">
        <w:t>экзаменационной комиссии в специально подготовленных аудиториях, выведенных на время экзамена из расписания. Присутствие на государственном экзамене посторонних лиц допускается только с разрешения председателя ГЭК.</w:t>
      </w:r>
    </w:p>
    <w:p w:rsidR="00187841" w:rsidRDefault="00187841" w:rsidP="00187841">
      <w:pPr>
        <w:ind w:right="170"/>
      </w:pPr>
      <w:r w:rsidRPr="00562CF2">
        <w:t>Обучающимся и лицам, привлекаемым к государственной итоговой аттестации, во время ее проведения запрещается иметь при себе и использовать средства оперативной и мобильной связи.</w:t>
      </w:r>
    </w:p>
    <w:p w:rsidR="00187841" w:rsidRDefault="00187841" w:rsidP="00187841">
      <w:pPr>
        <w:ind w:right="170"/>
      </w:pPr>
      <w:r w:rsidRPr="00562CF2">
        <w:t>Государственный</w:t>
      </w:r>
      <w:r w:rsidR="00562CF2" w:rsidRPr="00562CF2">
        <w:t xml:space="preserve"> экзамен проводится в письменной</w:t>
      </w:r>
      <w:r w:rsidRPr="00562CF2">
        <w:t xml:space="preserve"> форме.</w:t>
      </w:r>
    </w:p>
    <w:p w:rsidR="00562CF2" w:rsidRDefault="00ED3CD7" w:rsidP="00562CF2">
      <w:pPr>
        <w:ind w:firstLine="709"/>
      </w:pPr>
      <w:r w:rsidRPr="00AE1D4E">
        <w:lastRenderedPageBreak/>
        <w:t xml:space="preserve">Государственный экзамен включает </w:t>
      </w:r>
      <w:r w:rsidR="00562CF2">
        <w:t>4</w:t>
      </w:r>
      <w:r w:rsidRPr="00AE1D4E">
        <w:t xml:space="preserve"> теор</w:t>
      </w:r>
      <w:r w:rsidR="00562CF2">
        <w:t>етических вопроса</w:t>
      </w:r>
      <w:r w:rsidRPr="00AE1D4E">
        <w:t xml:space="preserve"> и </w:t>
      </w:r>
      <w:r w:rsidR="00562CF2">
        <w:t>1</w:t>
      </w:r>
      <w:r w:rsidRPr="00AE1D4E">
        <w:t xml:space="preserve"> практическ</w:t>
      </w:r>
      <w:r w:rsidR="00562CF2">
        <w:t>ое</w:t>
      </w:r>
      <w:r>
        <w:t xml:space="preserve"> з</w:t>
      </w:r>
      <w:r>
        <w:t>а</w:t>
      </w:r>
      <w:r>
        <w:t>да</w:t>
      </w:r>
      <w:r w:rsidR="00562CF2">
        <w:t>ние</w:t>
      </w:r>
      <w:r w:rsidR="00562CF2" w:rsidRPr="00562CF2">
        <w:t xml:space="preserve"> </w:t>
      </w:r>
      <w:r w:rsidR="00562CF2" w:rsidRPr="00AE1D4E">
        <w:t>Продолжительность</w:t>
      </w:r>
      <w:r w:rsidR="00562CF2">
        <w:rPr>
          <w:color w:val="000000"/>
          <w:spacing w:val="3"/>
        </w:rPr>
        <w:t xml:space="preserve"> </w:t>
      </w:r>
      <w:r w:rsidR="00562CF2" w:rsidRPr="00BC7D8E">
        <w:rPr>
          <w:color w:val="000000"/>
          <w:spacing w:val="3"/>
        </w:rPr>
        <w:t xml:space="preserve">экзамена составляет </w:t>
      </w:r>
      <w:r w:rsidR="00562CF2" w:rsidRPr="00BC7D8E">
        <w:rPr>
          <w:color w:val="000000"/>
          <w:spacing w:val="2"/>
        </w:rPr>
        <w:t>не более 4 часов.</w:t>
      </w:r>
    </w:p>
    <w:p w:rsidR="00562CF2" w:rsidRDefault="00562CF2" w:rsidP="00562CF2">
      <w:pPr>
        <w:ind w:firstLine="709"/>
      </w:pPr>
      <w:r>
        <w:rPr>
          <w:color w:val="000000"/>
          <w:spacing w:val="2"/>
        </w:rPr>
        <w:t xml:space="preserve">Во </w:t>
      </w:r>
      <w:r w:rsidRPr="00AE1D4E">
        <w:t>время</w:t>
      </w:r>
      <w:r>
        <w:rPr>
          <w:color w:val="000000"/>
          <w:spacing w:val="2"/>
        </w:rPr>
        <w:t xml:space="preserve"> государственного экзамена студент может пользоваться справочной л</w:t>
      </w:r>
      <w:r>
        <w:rPr>
          <w:color w:val="000000"/>
          <w:spacing w:val="2"/>
        </w:rPr>
        <w:t>и</w:t>
      </w:r>
      <w:r>
        <w:rPr>
          <w:color w:val="000000"/>
          <w:spacing w:val="2"/>
        </w:rPr>
        <w:t>тературой.</w:t>
      </w:r>
    </w:p>
    <w:p w:rsidR="00562CF2" w:rsidRPr="001B06F0" w:rsidRDefault="00562CF2" w:rsidP="00562CF2">
      <w:pPr>
        <w:ind w:firstLine="709"/>
      </w:pPr>
      <w:r w:rsidRPr="001B06F0">
        <w:t>Результаты государственного экзамена определяются оценками: «отлично», «х</w:t>
      </w:r>
      <w:r w:rsidRPr="001B06F0">
        <w:t>о</w:t>
      </w:r>
      <w:r w:rsidRPr="001B06F0">
        <w:t>рошо», «удовлетворительно», «неудовлетворительно» и объявляются в день приема экз</w:t>
      </w:r>
      <w:r w:rsidRPr="001B06F0">
        <w:t>а</w:t>
      </w:r>
      <w:r w:rsidRPr="001B06F0">
        <w:t xml:space="preserve">мена. </w:t>
      </w:r>
    </w:p>
    <w:p w:rsidR="00562CF2" w:rsidRPr="00352456" w:rsidRDefault="00562CF2" w:rsidP="00562CF2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352456">
        <w:rPr>
          <w:color w:val="000000"/>
          <w:sz w:val="24"/>
        </w:rPr>
        <w:t xml:space="preserve">– на оценку </w:t>
      </w:r>
      <w:r w:rsidRPr="00352456">
        <w:rPr>
          <w:b/>
          <w:color w:val="000000"/>
          <w:sz w:val="24"/>
        </w:rPr>
        <w:t>«отлично»</w:t>
      </w:r>
      <w:r w:rsidRPr="00352456">
        <w:rPr>
          <w:color w:val="000000"/>
          <w:sz w:val="24"/>
        </w:rPr>
        <w:t xml:space="preserve"> (5 баллов) – обучающийся должен показать высокий уровень </w:t>
      </w:r>
      <w:proofErr w:type="spellStart"/>
      <w:r w:rsidRPr="00352456">
        <w:rPr>
          <w:color w:val="000000"/>
          <w:sz w:val="24"/>
        </w:rPr>
        <w:t>сформированности</w:t>
      </w:r>
      <w:proofErr w:type="spellEnd"/>
      <w:r w:rsidRPr="00352456">
        <w:rPr>
          <w:color w:val="000000"/>
          <w:sz w:val="24"/>
        </w:rPr>
        <w:t xml:space="preserve"> компетенций, т.е. показать способность обобщать и оценивать инфо</w:t>
      </w:r>
      <w:r w:rsidRPr="00352456">
        <w:rPr>
          <w:color w:val="000000"/>
          <w:sz w:val="24"/>
        </w:rPr>
        <w:t>р</w:t>
      </w:r>
      <w:r w:rsidRPr="00352456">
        <w:rPr>
          <w:color w:val="000000"/>
          <w:sz w:val="24"/>
        </w:rPr>
        <w:t>мацию, полученную на основе исследования нестандартной ситуации; использовать св</w:t>
      </w:r>
      <w:r w:rsidRPr="00352456">
        <w:rPr>
          <w:color w:val="000000"/>
          <w:sz w:val="24"/>
        </w:rPr>
        <w:t>е</w:t>
      </w:r>
      <w:r w:rsidRPr="00352456">
        <w:rPr>
          <w:color w:val="000000"/>
          <w:sz w:val="24"/>
        </w:rPr>
        <w:t>дения из различных источников; выносить оценки и критические суждения, основанные на прочных знаниях;</w:t>
      </w:r>
    </w:p>
    <w:p w:rsidR="00562CF2" w:rsidRPr="00352456" w:rsidRDefault="00562CF2" w:rsidP="00562CF2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352456">
        <w:rPr>
          <w:color w:val="000000"/>
          <w:sz w:val="24"/>
        </w:rPr>
        <w:t xml:space="preserve">– на оценку </w:t>
      </w:r>
      <w:r w:rsidRPr="00352456">
        <w:rPr>
          <w:b/>
          <w:color w:val="000000"/>
          <w:sz w:val="24"/>
        </w:rPr>
        <w:t>«хорошо»</w:t>
      </w:r>
      <w:r w:rsidRPr="00352456">
        <w:rPr>
          <w:color w:val="000000"/>
          <w:sz w:val="24"/>
        </w:rPr>
        <w:t xml:space="preserve"> (4 балла) – обучающийся должен показать продвинутый ур</w:t>
      </w:r>
      <w:r w:rsidRPr="00352456">
        <w:rPr>
          <w:color w:val="000000"/>
          <w:sz w:val="24"/>
        </w:rPr>
        <w:t>о</w:t>
      </w:r>
      <w:r w:rsidRPr="00352456">
        <w:rPr>
          <w:color w:val="000000"/>
          <w:sz w:val="24"/>
        </w:rPr>
        <w:t xml:space="preserve">вень </w:t>
      </w:r>
      <w:proofErr w:type="spellStart"/>
      <w:r w:rsidRPr="00352456">
        <w:rPr>
          <w:color w:val="000000"/>
          <w:sz w:val="24"/>
        </w:rPr>
        <w:t>сформированности</w:t>
      </w:r>
      <w:proofErr w:type="spellEnd"/>
      <w:r w:rsidRPr="00352456">
        <w:rPr>
          <w:color w:val="000000"/>
          <w:sz w:val="24"/>
        </w:rPr>
        <w:t xml:space="preserve"> компетенций, т.е. продемонстрировать глубокие прочные знания и развитые практические умения и навыки, умение сравнивать, оценивать и выбирать м</w:t>
      </w:r>
      <w:r w:rsidRPr="00352456">
        <w:rPr>
          <w:color w:val="000000"/>
          <w:sz w:val="24"/>
        </w:rPr>
        <w:t>е</w:t>
      </w:r>
      <w:r w:rsidRPr="00352456">
        <w:rPr>
          <w:color w:val="000000"/>
          <w:sz w:val="24"/>
        </w:rPr>
        <w:t>тоды решения заданий, работать целенаправленно, используя связанные между собой формы представления информации;</w:t>
      </w:r>
    </w:p>
    <w:p w:rsidR="00562CF2" w:rsidRPr="00352456" w:rsidRDefault="00562CF2" w:rsidP="00562CF2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352456">
        <w:rPr>
          <w:color w:val="000000"/>
          <w:sz w:val="24"/>
        </w:rPr>
        <w:t xml:space="preserve">– на оценку </w:t>
      </w:r>
      <w:r w:rsidRPr="00352456">
        <w:rPr>
          <w:b/>
          <w:color w:val="000000"/>
          <w:sz w:val="24"/>
        </w:rPr>
        <w:t>«удовлетворительно»</w:t>
      </w:r>
      <w:r w:rsidRPr="00352456">
        <w:rPr>
          <w:color w:val="000000"/>
          <w:sz w:val="24"/>
        </w:rPr>
        <w:t xml:space="preserve"> (3 балла) – обучающийся должен показать баз</w:t>
      </w:r>
      <w:r w:rsidRPr="00352456">
        <w:rPr>
          <w:color w:val="000000"/>
          <w:sz w:val="24"/>
        </w:rPr>
        <w:t>о</w:t>
      </w:r>
      <w:r w:rsidRPr="00352456">
        <w:rPr>
          <w:color w:val="000000"/>
          <w:sz w:val="24"/>
        </w:rPr>
        <w:t xml:space="preserve">вый уровень </w:t>
      </w:r>
      <w:proofErr w:type="spellStart"/>
      <w:r w:rsidRPr="00352456">
        <w:rPr>
          <w:color w:val="000000"/>
          <w:sz w:val="24"/>
        </w:rPr>
        <w:t>сформированности</w:t>
      </w:r>
      <w:proofErr w:type="spellEnd"/>
      <w:r w:rsidRPr="00352456">
        <w:rPr>
          <w:color w:val="000000"/>
          <w:sz w:val="24"/>
        </w:rPr>
        <w:t xml:space="preserve"> компетенций, т.е. показать знания на уровне воспроизв</w:t>
      </w:r>
      <w:r w:rsidRPr="00352456">
        <w:rPr>
          <w:color w:val="000000"/>
          <w:sz w:val="24"/>
        </w:rPr>
        <w:t>е</w:t>
      </w:r>
      <w:r w:rsidRPr="00352456">
        <w:rPr>
          <w:color w:val="000000"/>
          <w:sz w:val="24"/>
        </w:rPr>
        <w:t>дения и объяснения информации, профессиональные, интеллектуальные навыки решения стандартных задач.</w:t>
      </w:r>
    </w:p>
    <w:p w:rsidR="00562CF2" w:rsidRPr="00352456" w:rsidRDefault="00562CF2" w:rsidP="00562CF2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352456">
        <w:rPr>
          <w:color w:val="000000"/>
          <w:sz w:val="24"/>
        </w:rPr>
        <w:t xml:space="preserve">–на оценку </w:t>
      </w:r>
      <w:r w:rsidRPr="00352456">
        <w:rPr>
          <w:b/>
          <w:color w:val="000000"/>
          <w:sz w:val="24"/>
        </w:rPr>
        <w:t xml:space="preserve">«неудовлетворительно» </w:t>
      </w:r>
      <w:r w:rsidRPr="00352456">
        <w:rPr>
          <w:color w:val="000000"/>
          <w:sz w:val="24"/>
        </w:rPr>
        <w:t xml:space="preserve">(2 балла) – </w:t>
      </w:r>
      <w:proofErr w:type="gramStart"/>
      <w:r w:rsidRPr="00352456">
        <w:rPr>
          <w:color w:val="000000"/>
          <w:sz w:val="24"/>
        </w:rPr>
        <w:t>обучающийся</w:t>
      </w:r>
      <w:proofErr w:type="gramEnd"/>
      <w:r w:rsidRPr="00352456">
        <w:rPr>
          <w:color w:val="000000"/>
          <w:sz w:val="24"/>
        </w:rPr>
        <w:t xml:space="preserve"> не обладает необх</w:t>
      </w:r>
      <w:r w:rsidRPr="00352456">
        <w:rPr>
          <w:color w:val="000000"/>
          <w:sz w:val="24"/>
        </w:rPr>
        <w:t>о</w:t>
      </w:r>
      <w:r w:rsidRPr="00352456">
        <w:rPr>
          <w:color w:val="000000"/>
          <w:sz w:val="24"/>
        </w:rPr>
        <w:t>димой системой знаний, допускает существенные ошибки, не может показать интеллект</w:t>
      </w:r>
      <w:r w:rsidRPr="00352456">
        <w:rPr>
          <w:color w:val="000000"/>
          <w:sz w:val="24"/>
        </w:rPr>
        <w:t>у</w:t>
      </w:r>
      <w:r w:rsidRPr="00352456">
        <w:rPr>
          <w:color w:val="000000"/>
          <w:sz w:val="24"/>
        </w:rPr>
        <w:t>альные навыки решения простых задач.</w:t>
      </w:r>
    </w:p>
    <w:p w:rsidR="00562CF2" w:rsidRDefault="00562CF2" w:rsidP="00562CF2">
      <w:pPr>
        <w:pStyle w:val="11"/>
        <w:shd w:val="clear" w:color="auto" w:fill="FFFFFF"/>
        <w:spacing w:before="0"/>
        <w:ind w:firstLine="709"/>
        <w:rPr>
          <w:color w:val="000000"/>
          <w:sz w:val="24"/>
        </w:rPr>
      </w:pPr>
      <w:r w:rsidRPr="00352456">
        <w:rPr>
          <w:color w:val="000000"/>
          <w:sz w:val="24"/>
        </w:rPr>
        <w:t xml:space="preserve">– на оценку </w:t>
      </w:r>
      <w:r w:rsidRPr="00352456">
        <w:rPr>
          <w:b/>
          <w:color w:val="000000"/>
          <w:sz w:val="24"/>
        </w:rPr>
        <w:t xml:space="preserve">«неудовлетворительно» </w:t>
      </w:r>
      <w:r w:rsidRPr="00352456">
        <w:rPr>
          <w:color w:val="000000"/>
          <w:sz w:val="24"/>
        </w:rPr>
        <w:t>(1 балл) – обучающийся не может показать знания на уровне воспроизведения и объяснения информации, не может показать инте</w:t>
      </w:r>
      <w:r w:rsidRPr="00352456">
        <w:rPr>
          <w:color w:val="000000"/>
          <w:sz w:val="24"/>
        </w:rPr>
        <w:t>л</w:t>
      </w:r>
      <w:r w:rsidRPr="00352456">
        <w:rPr>
          <w:color w:val="000000"/>
          <w:sz w:val="24"/>
        </w:rPr>
        <w:t>лектуальные навыки решения простых задач.</w:t>
      </w:r>
    </w:p>
    <w:p w:rsidR="00562CF2" w:rsidRPr="000D0847" w:rsidRDefault="00562CF2" w:rsidP="00562CF2">
      <w:pPr>
        <w:ind w:firstLine="709"/>
        <w:rPr>
          <w:iCs/>
        </w:rPr>
      </w:pPr>
      <w:r w:rsidRPr="000D0847">
        <w:rPr>
          <w:iCs/>
        </w:rPr>
        <w:t xml:space="preserve">Результаты </w:t>
      </w:r>
      <w:r w:rsidRPr="000D0847">
        <w:rPr>
          <w:color w:val="000000"/>
          <w:spacing w:val="2"/>
        </w:rPr>
        <w:t>государственного</w:t>
      </w:r>
      <w:r w:rsidRPr="000D0847">
        <w:rPr>
          <w:iCs/>
        </w:rPr>
        <w:t xml:space="preserve"> экзамена объявляются на следующий рабочий день после проведения экзамена.</w:t>
      </w:r>
    </w:p>
    <w:p w:rsidR="00ED3CD7" w:rsidRDefault="00166E19" w:rsidP="00ED3CD7">
      <w:pPr>
        <w:ind w:right="170"/>
        <w:rPr>
          <w:color w:val="000000"/>
          <w:spacing w:val="2"/>
        </w:rPr>
      </w:pPr>
      <w:r>
        <w:rPr>
          <w:color w:val="000000"/>
          <w:spacing w:val="2"/>
        </w:rPr>
        <w:t>Обучающийся</w:t>
      </w:r>
      <w:r w:rsidR="00ED3CD7">
        <w:rPr>
          <w:color w:val="000000"/>
          <w:spacing w:val="2"/>
        </w:rPr>
        <w:t xml:space="preserve">, успешно </w:t>
      </w:r>
      <w:r w:rsidR="00ED3CD7" w:rsidRPr="001B06F0">
        <w:t>сдавший</w:t>
      </w:r>
      <w:r w:rsidR="00ED3CD7">
        <w:rPr>
          <w:color w:val="000000"/>
          <w:spacing w:val="2"/>
        </w:rPr>
        <w:t xml:space="preserve"> государственный экзамен, допускается к в</w:t>
      </w:r>
      <w:r w:rsidR="00ED3CD7">
        <w:rPr>
          <w:color w:val="000000"/>
          <w:spacing w:val="2"/>
        </w:rPr>
        <w:t>ы</w:t>
      </w:r>
      <w:r w:rsidR="001E7AF9">
        <w:rPr>
          <w:color w:val="000000"/>
          <w:spacing w:val="2"/>
        </w:rPr>
        <w:t>полнению и защите в</w:t>
      </w:r>
      <w:r w:rsidR="00562CF2">
        <w:rPr>
          <w:color w:val="000000"/>
          <w:spacing w:val="2"/>
        </w:rPr>
        <w:t>ыпускной квалификационной работы</w:t>
      </w:r>
      <w:r w:rsidR="001E7AF9">
        <w:rPr>
          <w:color w:val="000000"/>
          <w:spacing w:val="2"/>
        </w:rPr>
        <w:t>.</w:t>
      </w:r>
    </w:p>
    <w:p w:rsidR="00ED3CD7" w:rsidRPr="00FE20C4" w:rsidRDefault="0068610C" w:rsidP="00FE683B">
      <w:pPr>
        <w:pStyle w:val="1"/>
      </w:pPr>
      <w:r>
        <w:t>2.1</w:t>
      </w:r>
      <w:r w:rsidR="00ED3CD7" w:rsidRPr="00FE20C4">
        <w:t xml:space="preserve"> </w:t>
      </w:r>
      <w:bookmarkStart w:id="1" w:name="_Toc294809323"/>
      <w:r w:rsidR="00ED3CD7" w:rsidRPr="00FE20C4">
        <w:t>Содержание государственного экзамена</w:t>
      </w:r>
      <w:bookmarkEnd w:id="1"/>
    </w:p>
    <w:p w:rsidR="00ED3CD7" w:rsidRPr="00FE683B" w:rsidRDefault="0068610C" w:rsidP="00FE683B">
      <w:pPr>
        <w:pStyle w:val="2"/>
      </w:pPr>
      <w:r w:rsidRPr="00FE683B">
        <w:t>2.1</w:t>
      </w:r>
      <w:r w:rsidR="00ED3CD7" w:rsidRPr="00FE683B">
        <w:t>.1 Перечень теоретических вопросов, выносимых на государственный экзамен</w:t>
      </w:r>
    </w:p>
    <w:p w:rsidR="00E428F4" w:rsidRPr="00C63136" w:rsidRDefault="00E428F4" w:rsidP="00E428F4">
      <w:pPr>
        <w:ind w:right="170"/>
        <w:rPr>
          <w:b/>
          <w:i/>
        </w:rPr>
      </w:pPr>
    </w:p>
    <w:p w:rsidR="00E428F4" w:rsidRPr="00F95E1E" w:rsidRDefault="00E428F4" w:rsidP="00E428F4">
      <w:pPr>
        <w:ind w:firstLine="709"/>
      </w:pPr>
      <w:r w:rsidRPr="00F95E1E">
        <w:t xml:space="preserve">1. Схема агломерационной машины и сущность процесса агломерации. </w:t>
      </w:r>
    </w:p>
    <w:p w:rsidR="00E428F4" w:rsidRPr="00F95E1E" w:rsidRDefault="00E428F4" w:rsidP="00E428F4">
      <w:pPr>
        <w:ind w:firstLine="709"/>
      </w:pPr>
      <w:r w:rsidRPr="00F95E1E">
        <w:t>2. Реакции в полости фурменного очага при горении кокса и природного газа.</w:t>
      </w:r>
    </w:p>
    <w:p w:rsidR="00E428F4" w:rsidRPr="00F95E1E" w:rsidRDefault="00E428F4" w:rsidP="00E428F4">
      <w:pPr>
        <w:ind w:firstLine="709"/>
      </w:pPr>
      <w:r w:rsidRPr="00F95E1E">
        <w:t>3. Константа химического равновесия и ее определение.</w:t>
      </w:r>
    </w:p>
    <w:p w:rsidR="00E428F4" w:rsidRPr="00F95E1E" w:rsidRDefault="00E428F4" w:rsidP="00E428F4">
      <w:pPr>
        <w:ind w:firstLine="709"/>
      </w:pPr>
      <w:r w:rsidRPr="00F95E1E">
        <w:t>4. Физико-химические и тепловые процессы во вторичной реакционной зоне при продувке металлического расплава кислородом.</w:t>
      </w:r>
    </w:p>
    <w:p w:rsidR="00E428F4" w:rsidRPr="00F95E1E" w:rsidRDefault="00E428F4" w:rsidP="00E428F4">
      <w:pPr>
        <w:ind w:firstLine="709"/>
      </w:pPr>
      <w:r w:rsidRPr="00F95E1E">
        <w:t>5. Обработка стали на агрегате «печь-ковш»: цели, устройство агрегата, технол</w:t>
      </w:r>
      <w:r w:rsidRPr="00F95E1E">
        <w:t>о</w:t>
      </w:r>
      <w:r w:rsidRPr="00F95E1E">
        <w:t>гия.</w:t>
      </w:r>
    </w:p>
    <w:p w:rsidR="00E428F4" w:rsidRPr="00F95E1E" w:rsidRDefault="00E428F4" w:rsidP="00E428F4">
      <w:pPr>
        <w:ind w:firstLine="709"/>
      </w:pPr>
      <w:r w:rsidRPr="00F95E1E">
        <w:t xml:space="preserve">6. Основные факторы, влияющие на величину скорости вытягивания </w:t>
      </w:r>
      <w:proofErr w:type="spellStart"/>
      <w:r w:rsidRPr="00F95E1E">
        <w:t>непрерывн</w:t>
      </w:r>
      <w:r w:rsidRPr="00F95E1E">
        <w:t>о</w:t>
      </w:r>
      <w:r w:rsidRPr="00F95E1E">
        <w:t>литой</w:t>
      </w:r>
      <w:proofErr w:type="spellEnd"/>
      <w:r w:rsidRPr="00F95E1E">
        <w:t xml:space="preserve"> заготовки из кристаллизатора. </w:t>
      </w:r>
    </w:p>
    <w:p w:rsidR="00E428F4" w:rsidRPr="00F95E1E" w:rsidRDefault="00E428F4" w:rsidP="00E428F4">
      <w:pPr>
        <w:ind w:firstLine="709"/>
      </w:pPr>
      <w:r w:rsidRPr="00F95E1E">
        <w:t>7. Факторы, влияющие на прочность увлажненных окатышей.</w:t>
      </w:r>
    </w:p>
    <w:p w:rsidR="00E428F4" w:rsidRPr="00F95E1E" w:rsidRDefault="00E428F4" w:rsidP="00E428F4">
      <w:pPr>
        <w:ind w:firstLine="709"/>
      </w:pPr>
      <w:r w:rsidRPr="00F95E1E">
        <w:t>8. Физическое состояние зоны горения в доменной печи.</w:t>
      </w:r>
    </w:p>
    <w:p w:rsidR="00E428F4" w:rsidRPr="00F95E1E" w:rsidRDefault="00E428F4" w:rsidP="00E428F4">
      <w:pPr>
        <w:ind w:firstLine="709"/>
      </w:pPr>
      <w:r w:rsidRPr="00F95E1E">
        <w:lastRenderedPageBreak/>
        <w:t>9. Упругость диссоциации оксидов. Сродство к кислороду главнейших элементов.</w:t>
      </w:r>
    </w:p>
    <w:p w:rsidR="00E428F4" w:rsidRPr="00F95E1E" w:rsidRDefault="00E428F4" w:rsidP="00E428F4">
      <w:pPr>
        <w:ind w:firstLine="709"/>
      </w:pPr>
      <w:r w:rsidRPr="00F95E1E">
        <w:t>10. Особенности окисления углерода в кислородном конвертере.</w:t>
      </w:r>
    </w:p>
    <w:p w:rsidR="00E428F4" w:rsidRPr="00F95E1E" w:rsidRDefault="00E428F4" w:rsidP="00E428F4">
      <w:pPr>
        <w:ind w:firstLine="709"/>
      </w:pPr>
      <w:r w:rsidRPr="00F95E1E">
        <w:t xml:space="preserve">11. </w:t>
      </w:r>
      <w:proofErr w:type="spellStart"/>
      <w:r w:rsidRPr="00F95E1E">
        <w:t>Ковшевая</w:t>
      </w:r>
      <w:proofErr w:type="spellEnd"/>
      <w:r w:rsidRPr="00F95E1E">
        <w:t xml:space="preserve"> обработка стали на агрегате доводки: цели, устройство агрегата, те</w:t>
      </w:r>
      <w:r w:rsidRPr="00F95E1E">
        <w:t>х</w:t>
      </w:r>
      <w:r w:rsidRPr="00F95E1E">
        <w:t>нология.</w:t>
      </w:r>
    </w:p>
    <w:p w:rsidR="00E428F4" w:rsidRPr="00F95E1E" w:rsidRDefault="00E428F4" w:rsidP="00E428F4">
      <w:pPr>
        <w:ind w:firstLine="709"/>
      </w:pPr>
      <w:r w:rsidRPr="00F95E1E">
        <w:t>12. Основные функции шлакообразующей смеси в кристаллизаторе МНЛЗ.</w:t>
      </w:r>
    </w:p>
    <w:p w:rsidR="00E428F4" w:rsidRPr="00F95E1E" w:rsidRDefault="00E428F4" w:rsidP="00E428F4">
      <w:pPr>
        <w:ind w:firstLine="709"/>
      </w:pPr>
      <w:r w:rsidRPr="00F95E1E">
        <w:t>13. Удаление вредных примесей при производстве агломерата и окатышей.</w:t>
      </w:r>
    </w:p>
    <w:p w:rsidR="00E428F4" w:rsidRPr="00F95E1E" w:rsidRDefault="00E428F4" w:rsidP="00E428F4">
      <w:pPr>
        <w:ind w:firstLine="709"/>
      </w:pPr>
      <w:r w:rsidRPr="00F95E1E">
        <w:t>14. Определяющие зоны доменной печи по условиям движения шихты и газов.</w:t>
      </w:r>
    </w:p>
    <w:p w:rsidR="00E428F4" w:rsidRPr="00F95E1E" w:rsidRDefault="00E428F4" w:rsidP="00E428F4">
      <w:pPr>
        <w:ind w:firstLine="709"/>
      </w:pPr>
      <w:r w:rsidRPr="00F95E1E">
        <w:t>15. Строение металлических расплавов. Активность компонентов в металлических расплавах.</w:t>
      </w:r>
    </w:p>
    <w:p w:rsidR="00E428F4" w:rsidRPr="00F95E1E" w:rsidRDefault="00E428F4" w:rsidP="00E428F4">
      <w:pPr>
        <w:ind w:firstLine="709"/>
      </w:pPr>
      <w:r w:rsidRPr="00F95E1E">
        <w:t>16. Поведение фосфора в процессе продувки в кислородном конвертере.</w:t>
      </w:r>
    </w:p>
    <w:p w:rsidR="00E428F4" w:rsidRPr="00F95E1E" w:rsidRDefault="00E428F4" w:rsidP="00E428F4">
      <w:pPr>
        <w:ind w:firstLine="709"/>
      </w:pPr>
      <w:r w:rsidRPr="00F95E1E">
        <w:t xml:space="preserve">17. </w:t>
      </w:r>
      <w:proofErr w:type="spellStart"/>
      <w:r w:rsidRPr="00F95E1E">
        <w:t>Ковшевая</w:t>
      </w:r>
      <w:proofErr w:type="spellEnd"/>
      <w:r w:rsidRPr="00F95E1E">
        <w:t xml:space="preserve"> обработка стали жидким синтетическим шлаком: цели, способы ос</w:t>
      </w:r>
      <w:r w:rsidRPr="00F95E1E">
        <w:t>у</w:t>
      </w:r>
      <w:r w:rsidRPr="00F95E1E">
        <w:t>ществления.</w:t>
      </w:r>
    </w:p>
    <w:p w:rsidR="00E428F4" w:rsidRPr="00F95E1E" w:rsidRDefault="00E428F4" w:rsidP="00E428F4">
      <w:pPr>
        <w:ind w:firstLine="709"/>
      </w:pPr>
      <w:r w:rsidRPr="00F95E1E">
        <w:t xml:space="preserve">18. Кристаллическое строение </w:t>
      </w:r>
      <w:proofErr w:type="spellStart"/>
      <w:r w:rsidRPr="00F95E1E">
        <w:t>слябовой</w:t>
      </w:r>
      <w:proofErr w:type="spellEnd"/>
      <w:r w:rsidRPr="00F95E1E">
        <w:t xml:space="preserve"> </w:t>
      </w:r>
      <w:proofErr w:type="spellStart"/>
      <w:r w:rsidRPr="00F95E1E">
        <w:t>непрерывнолитой</w:t>
      </w:r>
      <w:proofErr w:type="spellEnd"/>
      <w:r w:rsidRPr="00F95E1E">
        <w:t xml:space="preserve"> заготовки, отлитой </w:t>
      </w:r>
      <w:proofErr w:type="gramStart"/>
      <w:r w:rsidRPr="00F95E1E">
        <w:t>на</w:t>
      </w:r>
      <w:proofErr w:type="gramEnd"/>
      <w:r w:rsidRPr="00F95E1E">
        <w:t xml:space="preserve"> вертикальной МНЛЗ.</w:t>
      </w:r>
    </w:p>
    <w:p w:rsidR="00E428F4" w:rsidRPr="00F95E1E" w:rsidRDefault="00E428F4" w:rsidP="00E428F4">
      <w:pPr>
        <w:ind w:firstLine="709"/>
      </w:pPr>
      <w:r w:rsidRPr="00F95E1E">
        <w:t xml:space="preserve">19. Способы интенсификации процесса производства агломерата. </w:t>
      </w:r>
    </w:p>
    <w:p w:rsidR="00E428F4" w:rsidRPr="00F95E1E" w:rsidRDefault="00E428F4" w:rsidP="00E428F4">
      <w:pPr>
        <w:ind w:firstLine="709"/>
      </w:pPr>
      <w:r w:rsidRPr="00F95E1E">
        <w:t>20. Основные мероприятия по совершенствованию доменной плавки.</w:t>
      </w:r>
    </w:p>
    <w:p w:rsidR="00E428F4" w:rsidRPr="00F95E1E" w:rsidRDefault="00E428F4" w:rsidP="00E428F4">
      <w:pPr>
        <w:ind w:firstLine="709"/>
      </w:pPr>
      <w:r w:rsidRPr="00F95E1E">
        <w:t>21. Металлургические шлаки. Строение шлаковых расплавов. Активность комп</w:t>
      </w:r>
      <w:r w:rsidRPr="00F95E1E">
        <w:t>о</w:t>
      </w:r>
      <w:r w:rsidRPr="00F95E1E">
        <w:t>нентов шлакового расплава.</w:t>
      </w:r>
    </w:p>
    <w:p w:rsidR="00E428F4" w:rsidRPr="00F95E1E" w:rsidRDefault="00E428F4" w:rsidP="00E428F4">
      <w:pPr>
        <w:ind w:firstLine="709"/>
      </w:pPr>
      <w:r w:rsidRPr="00F95E1E">
        <w:t>22. Плавка стали в дуговой сталеплавильной печи без восстановительного периода.</w:t>
      </w:r>
    </w:p>
    <w:p w:rsidR="00E428F4" w:rsidRPr="00F95E1E" w:rsidRDefault="00E428F4" w:rsidP="00E428F4">
      <w:pPr>
        <w:ind w:firstLine="709"/>
      </w:pPr>
      <w:r w:rsidRPr="00F95E1E">
        <w:t xml:space="preserve">23. </w:t>
      </w:r>
      <w:proofErr w:type="spellStart"/>
      <w:r w:rsidRPr="00F95E1E">
        <w:t>Ковшевая</w:t>
      </w:r>
      <w:proofErr w:type="spellEnd"/>
      <w:r w:rsidRPr="00F95E1E">
        <w:t xml:space="preserve"> обработка стали твердыми шлакообразующими смесями: цели, те</w:t>
      </w:r>
      <w:r w:rsidRPr="00F95E1E">
        <w:t>х</w:t>
      </w:r>
      <w:r w:rsidRPr="00F95E1E">
        <w:t>нология.</w:t>
      </w:r>
    </w:p>
    <w:p w:rsidR="00E428F4" w:rsidRPr="00F95E1E" w:rsidRDefault="00E428F4" w:rsidP="00E428F4">
      <w:pPr>
        <w:ind w:firstLine="709"/>
      </w:pPr>
      <w:r w:rsidRPr="00F95E1E">
        <w:t xml:space="preserve">24. Кристаллическое строение </w:t>
      </w:r>
      <w:proofErr w:type="spellStart"/>
      <w:r w:rsidRPr="00F95E1E">
        <w:t>слябовой</w:t>
      </w:r>
      <w:proofErr w:type="spellEnd"/>
      <w:r w:rsidRPr="00F95E1E">
        <w:t xml:space="preserve"> </w:t>
      </w:r>
      <w:proofErr w:type="spellStart"/>
      <w:r w:rsidRPr="00F95E1E">
        <w:t>непрерывнолитой</w:t>
      </w:r>
      <w:proofErr w:type="spellEnd"/>
      <w:r w:rsidRPr="00F95E1E">
        <w:t xml:space="preserve"> заготовки, отлитой </w:t>
      </w:r>
      <w:proofErr w:type="gramStart"/>
      <w:r w:rsidRPr="00F95E1E">
        <w:t>на</w:t>
      </w:r>
      <w:proofErr w:type="gramEnd"/>
      <w:r w:rsidRPr="00F95E1E">
        <w:t xml:space="preserve"> криволинейной МНЛЗ.</w:t>
      </w:r>
    </w:p>
    <w:p w:rsidR="00E428F4" w:rsidRPr="00F95E1E" w:rsidRDefault="00E428F4" w:rsidP="00E428F4">
      <w:pPr>
        <w:ind w:firstLine="709"/>
      </w:pPr>
      <w:r w:rsidRPr="00F95E1E">
        <w:t>25. Высокотемпературный процесс упрочнения окатышей с участием жидких фаз и в твердой фазе.</w:t>
      </w:r>
    </w:p>
    <w:p w:rsidR="00E428F4" w:rsidRPr="00F95E1E" w:rsidRDefault="00E428F4" w:rsidP="00E428F4">
      <w:pPr>
        <w:ind w:firstLine="709"/>
      </w:pPr>
      <w:r w:rsidRPr="00F95E1E">
        <w:t>26. Особенности теплообмена между потоками газа и шихты в доменной печи.</w:t>
      </w:r>
    </w:p>
    <w:p w:rsidR="00E428F4" w:rsidRPr="00F95E1E" w:rsidRDefault="00E428F4" w:rsidP="00E428F4">
      <w:pPr>
        <w:ind w:firstLine="709"/>
      </w:pPr>
      <w:r w:rsidRPr="00F95E1E">
        <w:t>27. Термодинамика восстановления оксидов газами.</w:t>
      </w:r>
    </w:p>
    <w:p w:rsidR="00E428F4" w:rsidRPr="00F95E1E" w:rsidRDefault="00E428F4" w:rsidP="00E428F4">
      <w:pPr>
        <w:ind w:firstLine="709"/>
      </w:pPr>
      <w:r w:rsidRPr="00F95E1E">
        <w:t>28. Конструкция современной дуговой сталеплавильной печи.</w:t>
      </w:r>
    </w:p>
    <w:p w:rsidR="00E428F4" w:rsidRPr="00F95E1E" w:rsidRDefault="00E428F4" w:rsidP="00E428F4">
      <w:pPr>
        <w:ind w:firstLine="709"/>
      </w:pPr>
      <w:r w:rsidRPr="00F95E1E">
        <w:t xml:space="preserve">29. Особенности технологии ковшевой обработки стали с </w:t>
      </w:r>
      <w:proofErr w:type="spellStart"/>
      <w:r w:rsidRPr="00F95E1E">
        <w:t>особонизким</w:t>
      </w:r>
      <w:proofErr w:type="spellEnd"/>
      <w:r w:rsidRPr="00F95E1E">
        <w:t xml:space="preserve"> содержан</w:t>
      </w:r>
      <w:r w:rsidRPr="00F95E1E">
        <w:t>и</w:t>
      </w:r>
      <w:r w:rsidRPr="00F95E1E">
        <w:t xml:space="preserve">ем углерода. </w:t>
      </w:r>
    </w:p>
    <w:p w:rsidR="00E428F4" w:rsidRPr="00F95E1E" w:rsidRDefault="00E428F4" w:rsidP="00E428F4">
      <w:pPr>
        <w:ind w:firstLine="709"/>
      </w:pPr>
      <w:r w:rsidRPr="00F95E1E">
        <w:t xml:space="preserve">30. Кристаллическое строение сортовой </w:t>
      </w:r>
      <w:proofErr w:type="spellStart"/>
      <w:r w:rsidRPr="00F95E1E">
        <w:t>непрерывнолитой</w:t>
      </w:r>
      <w:proofErr w:type="spellEnd"/>
      <w:r w:rsidRPr="00F95E1E">
        <w:t xml:space="preserve"> заготовки, отлитой </w:t>
      </w:r>
      <w:proofErr w:type="gramStart"/>
      <w:r w:rsidRPr="00F95E1E">
        <w:t>на</w:t>
      </w:r>
      <w:proofErr w:type="gramEnd"/>
      <w:r w:rsidRPr="00F95E1E">
        <w:t xml:space="preserve"> радиальной МНЛЗ.</w:t>
      </w:r>
    </w:p>
    <w:p w:rsidR="00E428F4" w:rsidRPr="00F95E1E" w:rsidRDefault="00E428F4" w:rsidP="00E428F4">
      <w:pPr>
        <w:ind w:firstLine="709"/>
      </w:pPr>
      <w:r w:rsidRPr="00F95E1E">
        <w:t>31.Реакции между твердыми фазами и их значение при производстве агломерата и обжиге окатышей.</w:t>
      </w:r>
    </w:p>
    <w:p w:rsidR="00E428F4" w:rsidRPr="00F95E1E" w:rsidRDefault="00E428F4" w:rsidP="00E428F4">
      <w:pPr>
        <w:ind w:firstLine="709"/>
      </w:pPr>
      <w:r w:rsidRPr="00F95E1E">
        <w:t>32. Основные показатели тепловой работы доменной печи.</w:t>
      </w:r>
    </w:p>
    <w:p w:rsidR="00E428F4" w:rsidRPr="00F95E1E" w:rsidRDefault="00E428F4" w:rsidP="00E428F4">
      <w:pPr>
        <w:ind w:firstLine="709"/>
      </w:pPr>
      <w:r w:rsidRPr="00F95E1E">
        <w:t>33. Термодинамика восстановления оксидов твердым углеродом.</w:t>
      </w:r>
    </w:p>
    <w:p w:rsidR="00E428F4" w:rsidRPr="00F95E1E" w:rsidRDefault="00E428F4" w:rsidP="00E428F4">
      <w:pPr>
        <w:ind w:firstLine="709"/>
      </w:pPr>
      <w:r w:rsidRPr="00F95E1E">
        <w:t>34. Электрическая дуга и ее природа.</w:t>
      </w:r>
    </w:p>
    <w:p w:rsidR="00E428F4" w:rsidRPr="00F95E1E" w:rsidRDefault="00E428F4" w:rsidP="00E428F4">
      <w:pPr>
        <w:ind w:firstLine="709"/>
      </w:pPr>
      <w:r w:rsidRPr="00F95E1E">
        <w:t>35. Особенности технологии ковшевой обработки стали с низким содержанием с</w:t>
      </w:r>
      <w:r w:rsidRPr="00F95E1E">
        <w:t>е</w:t>
      </w:r>
      <w:r w:rsidRPr="00F95E1E">
        <w:t>ры.</w:t>
      </w:r>
    </w:p>
    <w:p w:rsidR="00E428F4" w:rsidRPr="00F95E1E" w:rsidRDefault="00E428F4" w:rsidP="00E428F4">
      <w:pPr>
        <w:ind w:firstLine="709"/>
      </w:pPr>
      <w:r w:rsidRPr="00F95E1E">
        <w:t xml:space="preserve">36. Поверхностные трещины </w:t>
      </w:r>
      <w:proofErr w:type="spellStart"/>
      <w:r w:rsidRPr="00F95E1E">
        <w:t>непрерывнолитой</w:t>
      </w:r>
      <w:proofErr w:type="spellEnd"/>
      <w:r w:rsidRPr="00F95E1E">
        <w:t xml:space="preserve"> заготовки: разновидности, причины возникновения.</w:t>
      </w:r>
    </w:p>
    <w:p w:rsidR="00E428F4" w:rsidRPr="00F95E1E" w:rsidRDefault="00E428F4" w:rsidP="00E428F4">
      <w:pPr>
        <w:ind w:firstLine="709"/>
      </w:pPr>
      <w:r w:rsidRPr="00F95E1E">
        <w:t>47. Особенности технологии ковшевой обработки стали с низким содержанием в</w:t>
      </w:r>
      <w:r w:rsidRPr="00F95E1E">
        <w:t>о</w:t>
      </w:r>
      <w:r w:rsidRPr="00F95E1E">
        <w:t>дорода.</w:t>
      </w:r>
    </w:p>
    <w:p w:rsidR="00E428F4" w:rsidRPr="00F95E1E" w:rsidRDefault="00E428F4" w:rsidP="00E428F4">
      <w:pPr>
        <w:ind w:firstLine="709"/>
      </w:pPr>
      <w:r w:rsidRPr="00F95E1E">
        <w:t xml:space="preserve">48. Схема технологической оси криволинейной </w:t>
      </w:r>
      <w:proofErr w:type="spellStart"/>
      <w:r w:rsidRPr="00F95E1E">
        <w:t>слябовой</w:t>
      </w:r>
      <w:proofErr w:type="spellEnd"/>
      <w:r w:rsidRPr="00F95E1E">
        <w:t xml:space="preserve"> МНЛЗ с указанием о</w:t>
      </w:r>
      <w:r w:rsidRPr="00F95E1E">
        <w:t>с</w:t>
      </w:r>
      <w:r w:rsidRPr="00F95E1E">
        <w:t>новных узлов и агрегатов.</w:t>
      </w:r>
    </w:p>
    <w:p w:rsidR="00E428F4" w:rsidRPr="00F95E1E" w:rsidRDefault="00E428F4" w:rsidP="00E428F4">
      <w:pPr>
        <w:ind w:firstLine="709"/>
      </w:pPr>
      <w:r w:rsidRPr="00F95E1E">
        <w:t xml:space="preserve">50. Получение сырых окатышей в </w:t>
      </w:r>
      <w:proofErr w:type="spellStart"/>
      <w:r w:rsidRPr="00F95E1E">
        <w:t>окомкователях</w:t>
      </w:r>
      <w:proofErr w:type="spellEnd"/>
      <w:r w:rsidRPr="00F95E1E">
        <w:t xml:space="preserve"> разных типов.</w:t>
      </w:r>
    </w:p>
    <w:p w:rsidR="00E428F4" w:rsidRPr="00F95E1E" w:rsidRDefault="00E428F4" w:rsidP="00E428F4">
      <w:pPr>
        <w:ind w:firstLine="709"/>
      </w:pPr>
      <w:r w:rsidRPr="00F95E1E">
        <w:lastRenderedPageBreak/>
        <w:t>51. Характер плавления и шлакообразования по высоте и сечению доменной печи.</w:t>
      </w:r>
    </w:p>
    <w:p w:rsidR="00E428F4" w:rsidRPr="00F95E1E" w:rsidRDefault="00E428F4" w:rsidP="00E428F4">
      <w:pPr>
        <w:ind w:firstLine="709"/>
      </w:pPr>
      <w:r w:rsidRPr="00F95E1E">
        <w:t>52. Термодинамика обезуглероживания металлического расплава.</w:t>
      </w:r>
    </w:p>
    <w:p w:rsidR="00E428F4" w:rsidRPr="00F95E1E" w:rsidRDefault="00E428F4" w:rsidP="00E428F4">
      <w:pPr>
        <w:ind w:firstLine="709"/>
      </w:pPr>
      <w:r w:rsidRPr="00F95E1E">
        <w:t>53. Основные технологические режимы (профили) выплавки стали в дуговой ст</w:t>
      </w:r>
      <w:r w:rsidRPr="00F95E1E">
        <w:t>а</w:t>
      </w:r>
      <w:r w:rsidRPr="00F95E1E">
        <w:t>леплавильной печи.</w:t>
      </w:r>
    </w:p>
    <w:p w:rsidR="00E428F4" w:rsidRPr="00F95E1E" w:rsidRDefault="00E428F4" w:rsidP="00E428F4">
      <w:pPr>
        <w:ind w:firstLine="709"/>
      </w:pPr>
      <w:r w:rsidRPr="00F95E1E">
        <w:t xml:space="preserve">54. </w:t>
      </w:r>
      <w:proofErr w:type="spellStart"/>
      <w:r w:rsidRPr="00F95E1E">
        <w:t>Ковшевая</w:t>
      </w:r>
      <w:proofErr w:type="spellEnd"/>
      <w:r w:rsidRPr="00F95E1E">
        <w:t xml:space="preserve"> продувка стали инертным газом: цели и способы осуществления.</w:t>
      </w:r>
    </w:p>
    <w:p w:rsidR="00E428F4" w:rsidRPr="00F95E1E" w:rsidRDefault="00E428F4" w:rsidP="00E428F4">
      <w:pPr>
        <w:ind w:firstLine="709"/>
      </w:pPr>
      <w:r w:rsidRPr="00F95E1E">
        <w:t xml:space="preserve">55. Схема технологической оси криволинейной </w:t>
      </w:r>
      <w:proofErr w:type="spellStart"/>
      <w:r w:rsidRPr="00F95E1E">
        <w:t>слябовой</w:t>
      </w:r>
      <w:proofErr w:type="spellEnd"/>
      <w:r w:rsidRPr="00F95E1E">
        <w:t xml:space="preserve"> МНЛЗ с вертикальным участком, указать основные узлы и агрегаты.</w:t>
      </w:r>
    </w:p>
    <w:p w:rsidR="00E428F4" w:rsidRPr="00F95E1E" w:rsidRDefault="00E428F4" w:rsidP="00E428F4">
      <w:pPr>
        <w:ind w:firstLine="709"/>
      </w:pPr>
      <w:r w:rsidRPr="00F95E1E">
        <w:t>56. Факторы, оказывающие влияние на производительность агломерационной м</w:t>
      </w:r>
      <w:r w:rsidRPr="00F95E1E">
        <w:t>а</w:t>
      </w:r>
      <w:r w:rsidRPr="00F95E1E">
        <w:t>шины.</w:t>
      </w:r>
    </w:p>
    <w:p w:rsidR="00E428F4" w:rsidRPr="00F95E1E" w:rsidRDefault="00E428F4" w:rsidP="00E428F4">
      <w:pPr>
        <w:ind w:firstLine="709"/>
      </w:pPr>
      <w:r w:rsidRPr="00F95E1E">
        <w:t>57. Особенности выплавки ванадиевого чугуна из ванадийсодержащего титанома</w:t>
      </w:r>
      <w:r w:rsidRPr="00F95E1E">
        <w:t>г</w:t>
      </w:r>
      <w:r w:rsidRPr="00F95E1E">
        <w:t>нетитового сырья.</w:t>
      </w:r>
    </w:p>
    <w:p w:rsidR="00E428F4" w:rsidRPr="00F95E1E" w:rsidRDefault="00E428F4" w:rsidP="00E428F4">
      <w:pPr>
        <w:ind w:firstLine="709"/>
      </w:pPr>
      <w:r w:rsidRPr="00F95E1E">
        <w:t xml:space="preserve">58. </w:t>
      </w:r>
      <w:proofErr w:type="spellStart"/>
      <w:r w:rsidRPr="00F95E1E">
        <w:t>Десульфурация</w:t>
      </w:r>
      <w:proofErr w:type="spellEnd"/>
      <w:r w:rsidRPr="00F95E1E">
        <w:t xml:space="preserve"> чугуна и стали.</w:t>
      </w:r>
    </w:p>
    <w:p w:rsidR="00E428F4" w:rsidRPr="00F95E1E" w:rsidRDefault="00E428F4" w:rsidP="00E428F4">
      <w:pPr>
        <w:ind w:firstLine="709"/>
      </w:pPr>
      <w:r w:rsidRPr="00F95E1E">
        <w:t xml:space="preserve">59. Общая характеристика сопла </w:t>
      </w:r>
      <w:proofErr w:type="spellStart"/>
      <w:r w:rsidRPr="00F95E1E">
        <w:t>Лаваля</w:t>
      </w:r>
      <w:proofErr w:type="spellEnd"/>
      <w:r w:rsidRPr="00F95E1E">
        <w:t xml:space="preserve"> и принцип его работы.</w:t>
      </w:r>
    </w:p>
    <w:p w:rsidR="00E428F4" w:rsidRPr="00F95E1E" w:rsidRDefault="00E428F4" w:rsidP="00E428F4">
      <w:pPr>
        <w:ind w:firstLine="709"/>
      </w:pPr>
      <w:r w:rsidRPr="00F95E1E">
        <w:t>60. Вакуумная обработка стали в ковше порционным способом: цели, устройство агрегата, технология.</w:t>
      </w:r>
    </w:p>
    <w:p w:rsidR="00E428F4" w:rsidRPr="00F95E1E" w:rsidRDefault="00E428F4" w:rsidP="00E428F4">
      <w:pPr>
        <w:ind w:firstLine="709"/>
      </w:pPr>
      <w:r w:rsidRPr="00F95E1E">
        <w:t>61. Схема технологической оси радиальной сортовой МНЛЗ с указанием основных узлов и агрегатов.</w:t>
      </w:r>
    </w:p>
    <w:p w:rsidR="00E428F4" w:rsidRPr="00F95E1E" w:rsidRDefault="00E428F4" w:rsidP="00E428F4">
      <w:pPr>
        <w:ind w:firstLine="709"/>
      </w:pPr>
      <w:r w:rsidRPr="00F95E1E">
        <w:t>62. Факторы, оказывающие влияние на качество окатышей.</w:t>
      </w:r>
    </w:p>
    <w:p w:rsidR="00E428F4" w:rsidRPr="00F95E1E" w:rsidRDefault="00E428F4" w:rsidP="00E428F4">
      <w:pPr>
        <w:ind w:firstLine="709"/>
      </w:pPr>
      <w:r w:rsidRPr="00F95E1E">
        <w:t>63. Способы расчета удельного расхода кокса и производительности доменной п</w:t>
      </w:r>
      <w:r w:rsidRPr="00F95E1E">
        <w:t>е</w:t>
      </w:r>
      <w:r w:rsidRPr="00F95E1E">
        <w:t>чи при изменении условий работы.</w:t>
      </w:r>
    </w:p>
    <w:p w:rsidR="00E428F4" w:rsidRPr="00F95E1E" w:rsidRDefault="00E428F4" w:rsidP="00E428F4">
      <w:pPr>
        <w:ind w:firstLine="709"/>
      </w:pPr>
      <w:r w:rsidRPr="00F95E1E">
        <w:t>64. Важнейшие термодинамические функции состояния системы: энтальпия, э</w:t>
      </w:r>
      <w:r w:rsidRPr="00F95E1E">
        <w:t>н</w:t>
      </w:r>
      <w:r w:rsidRPr="00F95E1E">
        <w:t>тропия, энергия Гиббса и их использование в теории металлургических процессов.</w:t>
      </w:r>
    </w:p>
    <w:p w:rsidR="00E428F4" w:rsidRPr="00F95E1E" w:rsidRDefault="00E428F4" w:rsidP="00E428F4">
      <w:pPr>
        <w:ind w:firstLine="709"/>
      </w:pPr>
      <w:r w:rsidRPr="00F95E1E">
        <w:t>65. Структура реакционной зоны при продувке металлического расплава кислор</w:t>
      </w:r>
      <w:r w:rsidRPr="00F95E1E">
        <w:t>о</w:t>
      </w:r>
      <w:r w:rsidRPr="00F95E1E">
        <w:t>дом.</w:t>
      </w:r>
    </w:p>
    <w:p w:rsidR="00E428F4" w:rsidRPr="00F95E1E" w:rsidRDefault="00E428F4" w:rsidP="00E428F4">
      <w:pPr>
        <w:ind w:firstLine="709"/>
      </w:pPr>
      <w:r w:rsidRPr="00F95E1E">
        <w:t>66. Вакуумная обработка стали в ковше циркуляционным способом: цели, устро</w:t>
      </w:r>
      <w:r w:rsidRPr="00F95E1E">
        <w:t>й</w:t>
      </w:r>
      <w:r w:rsidRPr="00F95E1E">
        <w:t>ство агрегата, технология.</w:t>
      </w:r>
    </w:p>
    <w:p w:rsidR="00E428F4" w:rsidRPr="00F95E1E" w:rsidRDefault="00E428F4" w:rsidP="00E428F4">
      <w:pPr>
        <w:ind w:firstLine="709"/>
      </w:pPr>
      <w:r w:rsidRPr="00F95E1E">
        <w:t>67. Основной метод непрерывной разливки стали на МНЛЗ «плавка на плавку»: сущность, преимущества, проблемы.</w:t>
      </w:r>
    </w:p>
    <w:p w:rsidR="00E428F4" w:rsidRPr="00F95E1E" w:rsidRDefault="00E428F4" w:rsidP="00E428F4">
      <w:pPr>
        <w:ind w:firstLine="709"/>
      </w:pPr>
      <w:r w:rsidRPr="00F95E1E">
        <w:t>68. Физико-химические процессы в различных зонах конвейерной машины при о</w:t>
      </w:r>
      <w:r w:rsidRPr="00F95E1E">
        <w:t>б</w:t>
      </w:r>
      <w:r w:rsidRPr="00F95E1E">
        <w:t>жиге сырых окатышей.</w:t>
      </w:r>
    </w:p>
    <w:p w:rsidR="00E428F4" w:rsidRPr="00F95E1E" w:rsidRDefault="00E428F4" w:rsidP="00E428F4">
      <w:pPr>
        <w:ind w:firstLine="709"/>
      </w:pPr>
      <w:r w:rsidRPr="00F95E1E">
        <w:t>69. Оптимальность распределения шихтовых материалов на колошнике доменной печи.</w:t>
      </w:r>
    </w:p>
    <w:p w:rsidR="00E428F4" w:rsidRPr="00F95E1E" w:rsidRDefault="00E428F4" w:rsidP="00E428F4">
      <w:pPr>
        <w:ind w:firstLine="709"/>
      </w:pPr>
      <w:r w:rsidRPr="00F95E1E">
        <w:t xml:space="preserve">70. Химическое равновесие. Смещение равновесия при внешних воздействиях на систему. Принцип </w:t>
      </w:r>
      <w:proofErr w:type="spellStart"/>
      <w:r w:rsidRPr="00F95E1E">
        <w:t>Ле-Шателье</w:t>
      </w:r>
      <w:proofErr w:type="spellEnd"/>
      <w:r w:rsidRPr="00F95E1E">
        <w:t>.</w:t>
      </w:r>
    </w:p>
    <w:p w:rsidR="00E428F4" w:rsidRPr="00F95E1E" w:rsidRDefault="00E428F4" w:rsidP="00E428F4">
      <w:pPr>
        <w:ind w:firstLine="709"/>
      </w:pPr>
      <w:r w:rsidRPr="00F95E1E">
        <w:t>71. Физико-химические и тепловые процессы в первичной реакционной зоне при продувке металлического расплава кислородом.</w:t>
      </w:r>
    </w:p>
    <w:p w:rsidR="00E428F4" w:rsidRPr="00F95E1E" w:rsidRDefault="00E428F4" w:rsidP="00E428F4">
      <w:pPr>
        <w:ind w:firstLine="709"/>
      </w:pPr>
      <w:r w:rsidRPr="00F95E1E">
        <w:t xml:space="preserve">72. </w:t>
      </w:r>
      <w:proofErr w:type="spellStart"/>
      <w:r w:rsidRPr="00F95E1E">
        <w:t>Ковшевая</w:t>
      </w:r>
      <w:proofErr w:type="spellEnd"/>
      <w:r w:rsidRPr="00F95E1E">
        <w:t xml:space="preserve"> обработка стали порошкообразными материалами: цели, устройство агрегата, технология.</w:t>
      </w:r>
    </w:p>
    <w:p w:rsidR="00E428F4" w:rsidRPr="00F95E1E" w:rsidRDefault="00E428F4" w:rsidP="00E428F4">
      <w:pPr>
        <w:ind w:firstLine="709"/>
      </w:pPr>
      <w:r w:rsidRPr="00F95E1E">
        <w:t xml:space="preserve">73. Основные требования к температуре стали в промежуточном ковше МНЛЗ. </w:t>
      </w:r>
    </w:p>
    <w:p w:rsidR="00E428F4" w:rsidRPr="00F95E1E" w:rsidRDefault="00E428F4" w:rsidP="00E428F4">
      <w:pPr>
        <w:ind w:right="170"/>
        <w:rPr>
          <w:b/>
          <w:i/>
        </w:rPr>
      </w:pPr>
    </w:p>
    <w:p w:rsidR="00E428F4" w:rsidRPr="00F95E1E" w:rsidRDefault="00E428F4" w:rsidP="00E428F4">
      <w:pPr>
        <w:ind w:right="170"/>
        <w:rPr>
          <w:b/>
          <w:i/>
        </w:rPr>
      </w:pPr>
      <w:r w:rsidRPr="00F95E1E">
        <w:rPr>
          <w:b/>
          <w:i/>
        </w:rPr>
        <w:t>2.1.2 Перечень практических заданий, выносимых на государственный экзамен</w:t>
      </w:r>
    </w:p>
    <w:p w:rsidR="00E428F4" w:rsidRPr="00F95E1E" w:rsidRDefault="00E428F4" w:rsidP="00AF60AF">
      <w:pPr>
        <w:pStyle w:val="ae"/>
        <w:numPr>
          <w:ilvl w:val="0"/>
          <w:numId w:val="2"/>
        </w:numPr>
        <w:spacing w:line="276" w:lineRule="auto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r w:rsidRPr="00F95E1E">
        <w:rPr>
          <w:rFonts w:ascii="Times New Roman" w:eastAsia="MS Mincho" w:hAnsi="Times New Roman"/>
          <w:sz w:val="24"/>
          <w:szCs w:val="24"/>
        </w:rPr>
        <w:t>Определить расход меди для легирования стали марки  08ГДНФ (кг/т с</w:t>
      </w:r>
      <w:r>
        <w:rPr>
          <w:rFonts w:ascii="Times New Roman" w:eastAsia="MS Mincho" w:hAnsi="Times New Roman"/>
          <w:sz w:val="24"/>
          <w:szCs w:val="24"/>
        </w:rPr>
        <w:t>тали), выплавленной в 400-тонном  кислородном конвертере</w:t>
      </w:r>
      <w:r w:rsidRPr="00F95E1E">
        <w:rPr>
          <w:rFonts w:ascii="Times New Roman" w:eastAsia="MS Mincho" w:hAnsi="Times New Roman"/>
          <w:sz w:val="24"/>
          <w:szCs w:val="24"/>
        </w:rPr>
        <w:t>,  если остаточное содержание меди в металле составляет 0,07%.</w:t>
      </w:r>
    </w:p>
    <w:p w:rsidR="00E428F4" w:rsidRPr="00F95E1E" w:rsidRDefault="00E428F4" w:rsidP="00AF60AF">
      <w:pPr>
        <w:pStyle w:val="ae"/>
        <w:numPr>
          <w:ilvl w:val="0"/>
          <w:numId w:val="2"/>
        </w:numPr>
        <w:spacing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95E1E">
        <w:rPr>
          <w:rFonts w:ascii="Times New Roman" w:hAnsi="Times New Roman"/>
          <w:sz w:val="24"/>
          <w:szCs w:val="24"/>
        </w:rPr>
        <w:lastRenderedPageBreak/>
        <w:t xml:space="preserve">Определить минимальное давление аргона </w:t>
      </w:r>
      <w:proofErr w:type="gramStart"/>
      <w:r w:rsidRPr="00F95E1E">
        <w:rPr>
          <w:rFonts w:ascii="Times New Roman" w:hAnsi="Times New Roman"/>
          <w:sz w:val="24"/>
          <w:szCs w:val="24"/>
        </w:rPr>
        <w:t>на входе в устройство для пр</w:t>
      </w:r>
      <w:r w:rsidRPr="00F95E1E">
        <w:rPr>
          <w:rFonts w:ascii="Times New Roman" w:hAnsi="Times New Roman"/>
          <w:sz w:val="24"/>
          <w:szCs w:val="24"/>
        </w:rPr>
        <w:t>о</w:t>
      </w:r>
      <w:r w:rsidRPr="00F95E1E">
        <w:rPr>
          <w:rFonts w:ascii="Times New Roman" w:hAnsi="Times New Roman"/>
          <w:sz w:val="24"/>
          <w:szCs w:val="24"/>
        </w:rPr>
        <w:t>дувки металла в сталеразливочном  ковше  через  днище</w:t>
      </w:r>
      <w:proofErr w:type="gramEnd"/>
      <w:r w:rsidRPr="00F95E1E">
        <w:rPr>
          <w:rFonts w:ascii="Times New Roman" w:hAnsi="Times New Roman"/>
          <w:sz w:val="24"/>
          <w:szCs w:val="24"/>
        </w:rPr>
        <w:t xml:space="preserve"> при  условиях: </w:t>
      </w:r>
      <w:proofErr w:type="spellStart"/>
      <w:proofErr w:type="gramStart"/>
      <w:r w:rsidRPr="00F95E1E">
        <w:rPr>
          <w:rFonts w:ascii="Times New Roman" w:hAnsi="Times New Roman"/>
          <w:sz w:val="24"/>
          <w:szCs w:val="24"/>
        </w:rPr>
        <w:t>H</w:t>
      </w:r>
      <w:proofErr w:type="gramEnd"/>
      <w:r w:rsidRPr="00F95E1E">
        <w:rPr>
          <w:rFonts w:ascii="Times New Roman" w:hAnsi="Times New Roman"/>
          <w:sz w:val="24"/>
          <w:szCs w:val="24"/>
          <w:vertAlign w:val="subscript"/>
        </w:rPr>
        <w:t>м</w:t>
      </w:r>
      <w:proofErr w:type="spellEnd"/>
      <w:r w:rsidRPr="00F95E1E">
        <w:rPr>
          <w:rFonts w:ascii="Times New Roman" w:hAnsi="Times New Roman"/>
          <w:sz w:val="24"/>
          <w:szCs w:val="24"/>
        </w:rPr>
        <w:t xml:space="preserve"> в ковше = 3,6 м; </w:t>
      </w:r>
      <w:r w:rsidRPr="00F95E1E">
        <w:rPr>
          <w:rFonts w:ascii="Times New Roman" w:hAnsi="Times New Roman"/>
          <w:sz w:val="24"/>
          <w:szCs w:val="24"/>
          <w:lang w:val="en-US"/>
        </w:rPr>
        <w:t>h</w:t>
      </w:r>
      <w:proofErr w:type="spellStart"/>
      <w:r w:rsidRPr="00F95E1E">
        <w:rPr>
          <w:rFonts w:ascii="Times New Roman" w:hAnsi="Times New Roman"/>
          <w:sz w:val="24"/>
          <w:szCs w:val="24"/>
          <w:vertAlign w:val="subscript"/>
        </w:rPr>
        <w:t>шл</w:t>
      </w:r>
      <w:proofErr w:type="spellEnd"/>
      <w:r w:rsidRPr="00F95E1E">
        <w:rPr>
          <w:rFonts w:ascii="Times New Roman" w:hAnsi="Times New Roman"/>
          <w:sz w:val="24"/>
          <w:szCs w:val="24"/>
        </w:rPr>
        <w:t xml:space="preserve"> = 200 мм; </w:t>
      </w:r>
      <w:proofErr w:type="spellStart"/>
      <w:r w:rsidRPr="00F95E1E">
        <w:rPr>
          <w:rFonts w:ascii="Times New Roman" w:hAnsi="Times New Roman"/>
          <w:sz w:val="24"/>
          <w:szCs w:val="24"/>
        </w:rPr>
        <w:t>Р</w:t>
      </w:r>
      <w:r w:rsidRPr="00F95E1E">
        <w:rPr>
          <w:rFonts w:ascii="Times New Roman" w:hAnsi="Times New Roman"/>
          <w:sz w:val="24"/>
          <w:szCs w:val="24"/>
          <w:vertAlign w:val="subscript"/>
        </w:rPr>
        <w:t>ат</w:t>
      </w:r>
      <w:proofErr w:type="spellEnd"/>
      <w:r w:rsidRPr="00F95E1E">
        <w:rPr>
          <w:rFonts w:ascii="Times New Roman" w:hAnsi="Times New Roman"/>
          <w:sz w:val="24"/>
          <w:szCs w:val="24"/>
        </w:rPr>
        <w:t xml:space="preserve"> =0,1 МПа и  </w:t>
      </w:r>
      <w:proofErr w:type="spellStart"/>
      <w:r w:rsidRPr="00F95E1E">
        <w:rPr>
          <w:rFonts w:ascii="Times New Roman" w:hAnsi="Times New Roman"/>
          <w:sz w:val="24"/>
          <w:szCs w:val="24"/>
        </w:rPr>
        <w:t>Р</w:t>
      </w:r>
      <w:r w:rsidRPr="00F95E1E">
        <w:rPr>
          <w:rFonts w:ascii="Times New Roman" w:hAnsi="Times New Roman"/>
          <w:sz w:val="24"/>
          <w:szCs w:val="24"/>
          <w:vertAlign w:val="subscript"/>
        </w:rPr>
        <w:t>ат</w:t>
      </w:r>
      <w:proofErr w:type="spellEnd"/>
      <w:r w:rsidRPr="00F95E1E">
        <w:rPr>
          <w:rFonts w:ascii="Times New Roman" w:hAnsi="Times New Roman"/>
          <w:sz w:val="24"/>
          <w:szCs w:val="24"/>
        </w:rPr>
        <w:t xml:space="preserve"> =0,05 МПа.</w:t>
      </w:r>
    </w:p>
    <w:p w:rsidR="00E428F4" w:rsidRPr="00F95E1E" w:rsidRDefault="00E428F4" w:rsidP="00AF60AF">
      <w:pPr>
        <w:pStyle w:val="a3"/>
        <w:numPr>
          <w:ilvl w:val="0"/>
          <w:numId w:val="2"/>
        </w:numPr>
        <w:ind w:left="0" w:firstLine="851"/>
        <w:jc w:val="left"/>
      </w:pPr>
      <w:r w:rsidRPr="00F95E1E">
        <w:t>Определить  расход  никеля  для  легирования  стали  марки 12ХН2 (кг/т стали), выплавленной в 250-тонном кислородном конвертере, если  остаточное  содерж</w:t>
      </w:r>
      <w:r w:rsidRPr="00F95E1E">
        <w:t>а</w:t>
      </w:r>
      <w:r w:rsidRPr="00F95E1E">
        <w:t>ние  никеля  в  металле  составляет 0,04%.</w:t>
      </w:r>
    </w:p>
    <w:p w:rsidR="00E428F4" w:rsidRPr="00F95E1E" w:rsidRDefault="00E428F4" w:rsidP="00AF60AF">
      <w:pPr>
        <w:pStyle w:val="ae"/>
        <w:numPr>
          <w:ilvl w:val="0"/>
          <w:numId w:val="2"/>
        </w:numPr>
        <w:spacing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95E1E">
        <w:rPr>
          <w:rFonts w:ascii="Times New Roman" w:hAnsi="Times New Roman"/>
          <w:sz w:val="24"/>
          <w:szCs w:val="24"/>
        </w:rPr>
        <w:t xml:space="preserve">Определить равновесное конечное  содержание  кислорода  в металле после вакуумного обезуглероживания  </w:t>
      </w:r>
      <w:proofErr w:type="spellStart"/>
      <w:r w:rsidRPr="00F95E1E">
        <w:rPr>
          <w:rFonts w:ascii="Times New Roman" w:hAnsi="Times New Roman"/>
          <w:sz w:val="24"/>
          <w:szCs w:val="24"/>
        </w:rPr>
        <w:t>нераскисленного</w:t>
      </w:r>
      <w:proofErr w:type="spellEnd"/>
      <w:r w:rsidRPr="00F95E1E">
        <w:rPr>
          <w:rFonts w:ascii="Times New Roman" w:hAnsi="Times New Roman"/>
          <w:sz w:val="24"/>
          <w:szCs w:val="24"/>
        </w:rPr>
        <w:t xml:space="preserve">  металла  при   условиях:  [C]</w:t>
      </w:r>
      <w:r w:rsidRPr="00F95E1E">
        <w:rPr>
          <w:rFonts w:ascii="Times New Roman" w:hAnsi="Times New Roman"/>
          <w:sz w:val="24"/>
          <w:szCs w:val="24"/>
          <w:vertAlign w:val="subscript"/>
        </w:rPr>
        <w:t>к</w:t>
      </w:r>
      <w:r w:rsidRPr="00F95E1E">
        <w:rPr>
          <w:rFonts w:ascii="Times New Roman" w:hAnsi="Times New Roman"/>
          <w:sz w:val="24"/>
          <w:szCs w:val="24"/>
        </w:rPr>
        <w:t xml:space="preserve"> = 0,03 %;  </w:t>
      </w:r>
      <w:proofErr w:type="spellStart"/>
      <w:r w:rsidRPr="00F95E1E">
        <w:rPr>
          <w:rFonts w:ascii="Times New Roman" w:hAnsi="Times New Roman"/>
          <w:sz w:val="24"/>
          <w:szCs w:val="24"/>
        </w:rPr>
        <w:t>t</w:t>
      </w:r>
      <w:r w:rsidRPr="00F95E1E">
        <w:rPr>
          <w:rFonts w:ascii="Times New Roman" w:hAnsi="Times New Roman"/>
          <w:sz w:val="24"/>
          <w:szCs w:val="24"/>
          <w:vertAlign w:val="subscript"/>
        </w:rPr>
        <w:t>м</w:t>
      </w:r>
      <w:proofErr w:type="spellEnd"/>
      <w:r w:rsidRPr="00F95E1E">
        <w:rPr>
          <w:rFonts w:ascii="Times New Roman" w:hAnsi="Times New Roman"/>
          <w:sz w:val="24"/>
          <w:szCs w:val="24"/>
        </w:rPr>
        <w:t xml:space="preserve"> = 1650</w:t>
      </w:r>
      <w:proofErr w:type="gramStart"/>
      <w:r w:rsidRPr="00F95E1E">
        <w:rPr>
          <w:rFonts w:ascii="Times New Roman" w:hAnsi="Times New Roman"/>
          <w:sz w:val="24"/>
          <w:szCs w:val="24"/>
        </w:rPr>
        <w:t xml:space="preserve"> </w:t>
      </w:r>
      <w:r w:rsidRPr="00F95E1E">
        <w:rPr>
          <w:rFonts w:ascii="Times New Roman" w:hAnsi="Times New Roman"/>
          <w:sz w:val="24"/>
          <w:szCs w:val="24"/>
        </w:rPr>
        <w:sym w:font="Symbol" w:char="F0B0"/>
      </w:r>
      <w:r w:rsidRPr="00F95E1E">
        <w:rPr>
          <w:rFonts w:ascii="Times New Roman" w:hAnsi="Times New Roman"/>
          <w:sz w:val="24"/>
          <w:szCs w:val="24"/>
        </w:rPr>
        <w:t>С</w:t>
      </w:r>
      <w:proofErr w:type="gramEnd"/>
      <w:r w:rsidRPr="00F95E1E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F95E1E">
        <w:rPr>
          <w:rFonts w:ascii="Times New Roman" w:hAnsi="Times New Roman"/>
          <w:sz w:val="24"/>
          <w:szCs w:val="24"/>
        </w:rPr>
        <w:t>Р</w:t>
      </w:r>
      <w:r w:rsidRPr="00F95E1E">
        <w:rPr>
          <w:rFonts w:ascii="Times New Roman" w:hAnsi="Times New Roman"/>
          <w:sz w:val="24"/>
          <w:szCs w:val="24"/>
          <w:vertAlign w:val="subscript"/>
        </w:rPr>
        <w:t>со</w:t>
      </w:r>
      <w:proofErr w:type="spellEnd"/>
      <w:r w:rsidRPr="00F95E1E">
        <w:rPr>
          <w:rFonts w:ascii="Times New Roman" w:hAnsi="Times New Roman"/>
          <w:sz w:val="24"/>
          <w:szCs w:val="24"/>
        </w:rPr>
        <w:t xml:space="preserve"> = 23,5 кПа.</w:t>
      </w:r>
    </w:p>
    <w:p w:rsidR="00E428F4" w:rsidRPr="00F95E1E" w:rsidRDefault="00E428F4" w:rsidP="00AF60AF">
      <w:pPr>
        <w:pStyle w:val="ae"/>
        <w:numPr>
          <w:ilvl w:val="0"/>
          <w:numId w:val="2"/>
        </w:numPr>
        <w:spacing w:line="276" w:lineRule="auto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r w:rsidRPr="00F95E1E">
        <w:rPr>
          <w:rFonts w:ascii="Times New Roman" w:eastAsia="MS Mincho" w:hAnsi="Times New Roman"/>
          <w:sz w:val="24"/>
          <w:szCs w:val="24"/>
        </w:rPr>
        <w:t xml:space="preserve">Рассчитать каким был угар кремния при </w:t>
      </w:r>
      <w:proofErr w:type="spellStart"/>
      <w:r w:rsidRPr="00F95E1E">
        <w:rPr>
          <w:rFonts w:ascii="Times New Roman" w:eastAsia="MS Mincho" w:hAnsi="Times New Roman"/>
          <w:sz w:val="24"/>
          <w:szCs w:val="24"/>
        </w:rPr>
        <w:t>раскислении</w:t>
      </w:r>
      <w:proofErr w:type="spellEnd"/>
      <w:r w:rsidRPr="00F95E1E">
        <w:rPr>
          <w:rFonts w:ascii="Times New Roman" w:eastAsia="MS Mincho" w:hAnsi="Times New Roman"/>
          <w:sz w:val="24"/>
          <w:szCs w:val="24"/>
        </w:rPr>
        <w:t xml:space="preserve"> и легировании стали марки Ст5сп ферросилицием ФС65 в  сталеразливочном ковше вместимостью 300т, если при расходе ферросилиция 1,5т содержание кремния в готовой стали составило 0,31%.</w:t>
      </w:r>
    </w:p>
    <w:p w:rsidR="00E428F4" w:rsidRPr="00F95E1E" w:rsidRDefault="00E428F4" w:rsidP="00AF60AF">
      <w:pPr>
        <w:pStyle w:val="ae"/>
        <w:numPr>
          <w:ilvl w:val="0"/>
          <w:numId w:val="2"/>
        </w:numPr>
        <w:spacing w:line="276" w:lineRule="auto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r w:rsidRPr="00F95E1E">
        <w:rPr>
          <w:rFonts w:ascii="Times New Roman" w:eastAsia="MS Mincho" w:hAnsi="Times New Roman"/>
          <w:sz w:val="24"/>
          <w:szCs w:val="24"/>
        </w:rPr>
        <w:t>Определить расход аргона для продувки металла в  сталеразливочном ковше для снижения содержания водорода с 6 см</w:t>
      </w:r>
      <w:r w:rsidRPr="00F95E1E">
        <w:rPr>
          <w:rFonts w:ascii="Times New Roman" w:eastAsia="MS Mincho" w:hAnsi="Times New Roman"/>
          <w:sz w:val="24"/>
          <w:szCs w:val="24"/>
          <w:vertAlign w:val="superscript"/>
        </w:rPr>
        <w:t>3</w:t>
      </w:r>
      <w:r w:rsidRPr="00F95E1E">
        <w:rPr>
          <w:rFonts w:ascii="Times New Roman" w:eastAsia="MS Mincho" w:hAnsi="Times New Roman"/>
          <w:sz w:val="24"/>
          <w:szCs w:val="24"/>
        </w:rPr>
        <w:t>/100г до  2,5 см</w:t>
      </w:r>
      <w:r w:rsidRPr="00F95E1E">
        <w:rPr>
          <w:rFonts w:ascii="Times New Roman" w:eastAsia="MS Mincho" w:hAnsi="Times New Roman"/>
          <w:sz w:val="24"/>
          <w:szCs w:val="24"/>
          <w:vertAlign w:val="superscript"/>
        </w:rPr>
        <w:t>3</w:t>
      </w:r>
      <w:r w:rsidRPr="00F95E1E">
        <w:rPr>
          <w:rFonts w:ascii="Times New Roman" w:eastAsia="MS Mincho" w:hAnsi="Times New Roman"/>
          <w:sz w:val="24"/>
          <w:szCs w:val="24"/>
        </w:rPr>
        <w:t>/100г при давлении в газовой фазе над расплавом 0,04 МПа  и 0,1 МПа.</w:t>
      </w:r>
    </w:p>
    <w:p w:rsidR="00E428F4" w:rsidRPr="00F95E1E" w:rsidRDefault="00E428F4" w:rsidP="00AF60AF">
      <w:pPr>
        <w:pStyle w:val="ae"/>
        <w:numPr>
          <w:ilvl w:val="0"/>
          <w:numId w:val="2"/>
        </w:numPr>
        <w:spacing w:line="276" w:lineRule="auto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r w:rsidRPr="00F95E1E">
        <w:rPr>
          <w:rFonts w:ascii="Times New Roman" w:eastAsia="MS Mincho" w:hAnsi="Times New Roman"/>
          <w:sz w:val="24"/>
          <w:szCs w:val="24"/>
        </w:rPr>
        <w:t xml:space="preserve">Определить  расход  алюминия   для   </w:t>
      </w:r>
      <w:proofErr w:type="spellStart"/>
      <w:r w:rsidRPr="00F95E1E">
        <w:rPr>
          <w:rFonts w:ascii="Times New Roman" w:eastAsia="MS Mincho" w:hAnsi="Times New Roman"/>
          <w:sz w:val="24"/>
          <w:szCs w:val="24"/>
        </w:rPr>
        <w:t>раскисления</w:t>
      </w:r>
      <w:proofErr w:type="spellEnd"/>
      <w:r w:rsidRPr="00F95E1E">
        <w:rPr>
          <w:rFonts w:ascii="Times New Roman" w:eastAsia="MS Mincho" w:hAnsi="Times New Roman"/>
          <w:sz w:val="24"/>
          <w:szCs w:val="24"/>
        </w:rPr>
        <w:t xml:space="preserve">   и   легирования   стали   марки 11ЮА (кг/т стали, содержание А</w:t>
      </w:r>
      <w:proofErr w:type="gramStart"/>
      <w:r w:rsidRPr="00F95E1E">
        <w:rPr>
          <w:rFonts w:ascii="Times New Roman" w:eastAsia="MS Mincho" w:hAnsi="Times New Roman"/>
          <w:sz w:val="24"/>
          <w:szCs w:val="24"/>
          <w:lang w:val="en-US"/>
        </w:rPr>
        <w:t>l</w:t>
      </w:r>
      <w:proofErr w:type="gramEnd"/>
      <w:r w:rsidRPr="00F95E1E">
        <w:rPr>
          <w:rFonts w:ascii="Times New Roman" w:eastAsia="MS Mincho" w:hAnsi="Times New Roman"/>
          <w:sz w:val="24"/>
          <w:szCs w:val="24"/>
        </w:rPr>
        <w:t xml:space="preserve"> в готовой стали 0,02-0,07 %), выплавленной в 300-тонном  кислородном конвертере с последующей  ковшевой обработкой. Остаточное содержание кислорода  в  металле  перед вводом алюминия составляет 0,025 %</w:t>
      </w:r>
    </w:p>
    <w:p w:rsidR="00E428F4" w:rsidRPr="00F95E1E" w:rsidRDefault="00E428F4" w:rsidP="00AF60AF">
      <w:pPr>
        <w:pStyle w:val="ae"/>
        <w:numPr>
          <w:ilvl w:val="0"/>
          <w:numId w:val="2"/>
        </w:numPr>
        <w:spacing w:line="276" w:lineRule="auto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r w:rsidRPr="00F95E1E">
        <w:rPr>
          <w:rFonts w:ascii="Times New Roman" w:eastAsia="MS Mincho" w:hAnsi="Times New Roman"/>
          <w:sz w:val="24"/>
          <w:szCs w:val="24"/>
        </w:rPr>
        <w:t xml:space="preserve">Рассчитать количество поступившего кислорода </w:t>
      </w:r>
      <w:proofErr w:type="gramStart"/>
      <w:r w:rsidRPr="00F95E1E">
        <w:rPr>
          <w:rFonts w:ascii="Times New Roman" w:eastAsia="MS Mincho" w:hAnsi="Times New Roman"/>
          <w:sz w:val="24"/>
          <w:szCs w:val="24"/>
        </w:rPr>
        <w:t>при</w:t>
      </w:r>
      <w:proofErr w:type="gramEnd"/>
      <w:r w:rsidRPr="00F95E1E">
        <w:rPr>
          <w:rFonts w:ascii="Times New Roman" w:eastAsia="MS Mincho" w:hAnsi="Times New Roman"/>
          <w:sz w:val="24"/>
          <w:szCs w:val="24"/>
        </w:rPr>
        <w:t xml:space="preserve"> </w:t>
      </w:r>
      <w:proofErr w:type="gramStart"/>
      <w:r w:rsidRPr="00F95E1E">
        <w:rPr>
          <w:rFonts w:ascii="Times New Roman" w:eastAsia="MS Mincho" w:hAnsi="Times New Roman"/>
          <w:sz w:val="24"/>
          <w:szCs w:val="24"/>
        </w:rPr>
        <w:t>ковшевой</w:t>
      </w:r>
      <w:proofErr w:type="gramEnd"/>
      <w:r w:rsidRPr="00F95E1E">
        <w:rPr>
          <w:rFonts w:ascii="Times New Roman" w:eastAsia="MS Mincho" w:hAnsi="Times New Roman"/>
          <w:sz w:val="24"/>
          <w:szCs w:val="24"/>
        </w:rPr>
        <w:t xml:space="preserve"> обработке металла в сталеразливочном ковше вместимостью 250 т, если за время обработки соде</w:t>
      </w:r>
      <w:r w:rsidRPr="00F95E1E">
        <w:rPr>
          <w:rFonts w:ascii="Times New Roman" w:eastAsia="MS Mincho" w:hAnsi="Times New Roman"/>
          <w:sz w:val="24"/>
          <w:szCs w:val="24"/>
        </w:rPr>
        <w:t>р</w:t>
      </w:r>
      <w:r w:rsidRPr="00F95E1E">
        <w:rPr>
          <w:rFonts w:ascii="Times New Roman" w:eastAsia="MS Mincho" w:hAnsi="Times New Roman"/>
          <w:sz w:val="24"/>
          <w:szCs w:val="24"/>
        </w:rPr>
        <w:t>жание (Fe</w:t>
      </w:r>
      <w:r w:rsidRPr="00F95E1E">
        <w:rPr>
          <w:rFonts w:ascii="Times New Roman" w:eastAsia="MS Mincho" w:hAnsi="Times New Roman"/>
          <w:sz w:val="24"/>
          <w:szCs w:val="24"/>
          <w:vertAlign w:val="subscript"/>
        </w:rPr>
        <w:t>2</w:t>
      </w:r>
      <w:r w:rsidRPr="00F95E1E">
        <w:rPr>
          <w:rFonts w:ascii="Times New Roman" w:eastAsia="MS Mincho" w:hAnsi="Times New Roman"/>
          <w:sz w:val="24"/>
          <w:szCs w:val="24"/>
        </w:rPr>
        <w:t>O</w:t>
      </w:r>
      <w:r w:rsidRPr="00F95E1E">
        <w:rPr>
          <w:rFonts w:ascii="Times New Roman" w:eastAsia="MS Mincho" w:hAnsi="Times New Roman"/>
          <w:sz w:val="24"/>
          <w:szCs w:val="24"/>
          <w:vertAlign w:val="subscript"/>
        </w:rPr>
        <w:t>3</w:t>
      </w:r>
      <w:r w:rsidRPr="00F95E1E">
        <w:rPr>
          <w:rFonts w:ascii="Times New Roman" w:eastAsia="MS Mincho" w:hAnsi="Times New Roman"/>
          <w:sz w:val="24"/>
          <w:szCs w:val="24"/>
        </w:rPr>
        <w:t>) в шлаке понизилось от 6 %  до 3 %; количество шлака в ковше составляет 3,2 % от массы стали.  Другие источники поступления кислорода в металл не учитывать.</w:t>
      </w:r>
    </w:p>
    <w:p w:rsidR="00E428F4" w:rsidRPr="00F95E1E" w:rsidRDefault="00E428F4" w:rsidP="00AF60AF">
      <w:pPr>
        <w:numPr>
          <w:ilvl w:val="0"/>
          <w:numId w:val="2"/>
        </w:numPr>
        <w:shd w:val="clear" w:color="auto" w:fill="FFFFFF"/>
        <w:ind w:left="0" w:right="53" w:firstLine="851"/>
      </w:pPr>
      <w:r w:rsidRPr="00F95E1E">
        <w:rPr>
          <w:spacing w:val="-6"/>
        </w:rPr>
        <w:t>Сколько окатышей можно подать в конвертер вмести</w:t>
      </w:r>
      <w:r w:rsidRPr="00F95E1E">
        <w:rPr>
          <w:spacing w:val="-6"/>
        </w:rPr>
        <w:softHyphen/>
      </w:r>
      <w:r w:rsidRPr="00F95E1E">
        <w:rPr>
          <w:spacing w:val="-9"/>
        </w:rPr>
        <w:t>мостью 350 т в момент пр</w:t>
      </w:r>
      <w:r w:rsidRPr="00F95E1E">
        <w:rPr>
          <w:spacing w:val="-9"/>
        </w:rPr>
        <w:t>о</w:t>
      </w:r>
      <w:r w:rsidRPr="00F95E1E">
        <w:rPr>
          <w:spacing w:val="-9"/>
        </w:rPr>
        <w:t>дувки, когда температура металла составля</w:t>
      </w:r>
      <w:r w:rsidRPr="00F95E1E">
        <w:rPr>
          <w:spacing w:val="-9"/>
        </w:rPr>
        <w:softHyphen/>
      </w:r>
      <w:r w:rsidRPr="00F95E1E">
        <w:rPr>
          <w:spacing w:val="-8"/>
        </w:rPr>
        <w:t>ет 1600 °С и содержание углерода в нем - 0,5 %</w:t>
      </w:r>
      <w:proofErr w:type="gramStart"/>
      <w:r w:rsidRPr="00F95E1E">
        <w:rPr>
          <w:spacing w:val="-8"/>
        </w:rPr>
        <w:t xml:space="preserve"> ?</w:t>
      </w:r>
      <w:proofErr w:type="gramEnd"/>
      <w:r w:rsidRPr="00F95E1E">
        <w:rPr>
          <w:spacing w:val="-8"/>
        </w:rPr>
        <w:t xml:space="preserve"> Сч</w:t>
      </w:r>
      <w:r w:rsidRPr="00F95E1E">
        <w:rPr>
          <w:spacing w:val="-8"/>
        </w:rPr>
        <w:t>и</w:t>
      </w:r>
      <w:r w:rsidRPr="00F95E1E">
        <w:rPr>
          <w:spacing w:val="-8"/>
        </w:rPr>
        <w:t>тать, что 1 % ока</w:t>
      </w:r>
      <w:r w:rsidRPr="00F95E1E">
        <w:rPr>
          <w:spacing w:val="-8"/>
        </w:rPr>
        <w:softHyphen/>
      </w:r>
      <w:r w:rsidRPr="00F95E1E">
        <w:rPr>
          <w:spacing w:val="-10"/>
        </w:rPr>
        <w:t xml:space="preserve">тышей от массы </w:t>
      </w:r>
      <w:proofErr w:type="spellStart"/>
      <w:r w:rsidRPr="00F95E1E">
        <w:rPr>
          <w:spacing w:val="-10"/>
        </w:rPr>
        <w:t>металлошихты</w:t>
      </w:r>
      <w:proofErr w:type="spellEnd"/>
      <w:r w:rsidRPr="00F95E1E">
        <w:rPr>
          <w:spacing w:val="-10"/>
        </w:rPr>
        <w:t xml:space="preserve"> снижает температуру металла на 50 °С.</w:t>
      </w:r>
    </w:p>
    <w:p w:rsidR="00E428F4" w:rsidRPr="00F95E1E" w:rsidRDefault="00E428F4" w:rsidP="00AF60AF">
      <w:pPr>
        <w:numPr>
          <w:ilvl w:val="0"/>
          <w:numId w:val="2"/>
        </w:numPr>
        <w:shd w:val="clear" w:color="auto" w:fill="FFFFFF"/>
        <w:ind w:left="0" w:right="24" w:firstLine="851"/>
      </w:pPr>
      <w:r w:rsidRPr="00F95E1E">
        <w:rPr>
          <w:spacing w:val="-5"/>
        </w:rPr>
        <w:t xml:space="preserve">Сколько извести, содержащей 85 % </w:t>
      </w:r>
      <w:proofErr w:type="spellStart"/>
      <w:r w:rsidRPr="00F95E1E">
        <w:rPr>
          <w:spacing w:val="-5"/>
        </w:rPr>
        <w:t>СаО</w:t>
      </w:r>
      <w:proofErr w:type="spellEnd"/>
      <w:r w:rsidRPr="00F95E1E">
        <w:rPr>
          <w:spacing w:val="-5"/>
        </w:rPr>
        <w:t xml:space="preserve">, потребуется </w:t>
      </w:r>
      <w:r w:rsidRPr="00F95E1E">
        <w:rPr>
          <w:spacing w:val="-6"/>
        </w:rPr>
        <w:t xml:space="preserve">для ошлакования 0,7 % </w:t>
      </w:r>
      <w:r w:rsidRPr="00F95E1E">
        <w:rPr>
          <w:spacing w:val="-6"/>
          <w:lang w:val="en-US"/>
        </w:rPr>
        <w:t>Si</w:t>
      </w:r>
      <w:r w:rsidRPr="00F95E1E">
        <w:rPr>
          <w:spacing w:val="-6"/>
        </w:rPr>
        <w:t xml:space="preserve"> в 300 т жидкого металла, если </w:t>
      </w:r>
      <w:proofErr w:type="spellStart"/>
      <w:r w:rsidRPr="00F95E1E">
        <w:rPr>
          <w:spacing w:val="-6"/>
        </w:rPr>
        <w:t>основность</w:t>
      </w:r>
      <w:proofErr w:type="spellEnd"/>
      <w:r w:rsidRPr="00F95E1E">
        <w:rPr>
          <w:spacing w:val="-6"/>
        </w:rPr>
        <w:t xml:space="preserve"> </w:t>
      </w:r>
      <w:r w:rsidRPr="00F95E1E">
        <w:t>шлака-3,5?</w:t>
      </w:r>
    </w:p>
    <w:p w:rsidR="00E428F4" w:rsidRPr="00F95E1E" w:rsidRDefault="00E428F4" w:rsidP="00E428F4">
      <w:pPr>
        <w:ind w:firstLine="709"/>
        <w:rPr>
          <w:b/>
          <w:i/>
        </w:rPr>
      </w:pPr>
    </w:p>
    <w:p w:rsidR="00E428F4" w:rsidRPr="00F95E1E" w:rsidRDefault="00E428F4" w:rsidP="00E428F4">
      <w:pPr>
        <w:pStyle w:val="a5"/>
        <w:ind w:left="2329" w:hanging="1609"/>
        <w:rPr>
          <w:b/>
          <w:i/>
        </w:rPr>
      </w:pPr>
      <w:r w:rsidRPr="00F95E1E">
        <w:rPr>
          <w:b/>
          <w:i/>
        </w:rPr>
        <w:t>2.1.3 Учебно-методическое обеспечение</w:t>
      </w:r>
    </w:p>
    <w:p w:rsidR="00E428F4" w:rsidRPr="00F95E1E" w:rsidRDefault="00E428F4" w:rsidP="00E428F4">
      <w:pPr>
        <w:pStyle w:val="a5"/>
        <w:ind w:left="2329"/>
        <w:rPr>
          <w:i/>
        </w:rPr>
      </w:pPr>
    </w:p>
    <w:p w:rsidR="001030E6" w:rsidRPr="00F95E1E" w:rsidRDefault="001030E6" w:rsidP="001030E6">
      <w:pPr>
        <w:pStyle w:val="a5"/>
        <w:numPr>
          <w:ilvl w:val="0"/>
          <w:numId w:val="3"/>
        </w:numPr>
        <w:tabs>
          <w:tab w:val="left" w:pos="1134"/>
        </w:tabs>
        <w:ind w:left="0" w:firstLine="709"/>
      </w:pPr>
      <w:r w:rsidRPr="00F95E1E">
        <w:t>Вдовин, К. Н. Выбор плавильных агрегатов и расчеты шихты для выплавки ч</w:t>
      </w:r>
      <w:r w:rsidRPr="00F95E1E">
        <w:t>у</w:t>
      </w:r>
      <w:r w:rsidRPr="00F95E1E">
        <w:t>гуна и стали</w:t>
      </w:r>
      <w:proofErr w:type="gramStart"/>
      <w:r w:rsidRPr="00F95E1E">
        <w:t xml:space="preserve"> :</w:t>
      </w:r>
      <w:proofErr w:type="gramEnd"/>
      <w:r w:rsidRPr="00F95E1E">
        <w:t xml:space="preserve"> учебное пособие / К. Н. Вдовин ; МГТУ. - Магнитогорск</w:t>
      </w:r>
      <w:proofErr w:type="gramStart"/>
      <w:r w:rsidRPr="00F95E1E">
        <w:t xml:space="preserve"> :</w:t>
      </w:r>
      <w:proofErr w:type="gramEnd"/>
      <w:r w:rsidRPr="00F95E1E">
        <w:t xml:space="preserve"> МГТУ, 2016. - 1 электрон</w:t>
      </w:r>
      <w:proofErr w:type="gramStart"/>
      <w:r w:rsidRPr="00F95E1E">
        <w:t>.</w:t>
      </w:r>
      <w:proofErr w:type="gramEnd"/>
      <w:r w:rsidRPr="00F95E1E">
        <w:t xml:space="preserve"> </w:t>
      </w:r>
      <w:proofErr w:type="gramStart"/>
      <w:r w:rsidRPr="00F95E1E">
        <w:t>о</w:t>
      </w:r>
      <w:proofErr w:type="gramEnd"/>
      <w:r w:rsidRPr="00F95E1E">
        <w:t xml:space="preserve">пт. диск (CD-ROM). - </w:t>
      </w:r>
      <w:proofErr w:type="spellStart"/>
      <w:r w:rsidRPr="00F95E1E">
        <w:t>Загл</w:t>
      </w:r>
      <w:proofErr w:type="spellEnd"/>
      <w:r w:rsidRPr="00F95E1E">
        <w:t>. с титул</w:t>
      </w:r>
      <w:proofErr w:type="gramStart"/>
      <w:r w:rsidRPr="00F95E1E">
        <w:t>.</w:t>
      </w:r>
      <w:proofErr w:type="gramEnd"/>
      <w:r w:rsidRPr="00F95E1E">
        <w:t xml:space="preserve"> </w:t>
      </w:r>
      <w:proofErr w:type="gramStart"/>
      <w:r w:rsidRPr="00F95E1E">
        <w:t>э</w:t>
      </w:r>
      <w:proofErr w:type="gramEnd"/>
      <w:r w:rsidRPr="00F95E1E">
        <w:t>крана. - URL:</w:t>
      </w:r>
    </w:p>
    <w:p w:rsidR="001030E6" w:rsidRPr="00F95E1E" w:rsidRDefault="00AF52FF" w:rsidP="001030E6">
      <w:pPr>
        <w:tabs>
          <w:tab w:val="left" w:pos="1134"/>
        </w:tabs>
      </w:pPr>
      <w:hyperlink r:id="rId14" w:history="1">
        <w:r w:rsidR="001030E6" w:rsidRPr="00F95E1E">
          <w:rPr>
            <w:rStyle w:val="af0"/>
          </w:rPr>
          <w:t>https://magtu.informsystema.ru/uploader/fileUpload?name=2719.pdf&amp;show=dcatalogues/1/1132029/2719.pdf&amp;view=true</w:t>
        </w:r>
      </w:hyperlink>
      <w:r w:rsidR="001030E6" w:rsidRPr="00F95E1E">
        <w:t xml:space="preserve"> </w:t>
      </w:r>
    </w:p>
    <w:p w:rsidR="001030E6" w:rsidRPr="00F95E1E" w:rsidRDefault="001030E6" w:rsidP="001030E6">
      <w:pPr>
        <w:pStyle w:val="a5"/>
        <w:numPr>
          <w:ilvl w:val="0"/>
          <w:numId w:val="3"/>
        </w:numPr>
        <w:tabs>
          <w:tab w:val="left" w:pos="1134"/>
        </w:tabs>
        <w:ind w:left="0" w:firstLine="709"/>
      </w:pPr>
      <w:proofErr w:type="spellStart"/>
      <w:r w:rsidRPr="00F95E1E">
        <w:t>Парсункин</w:t>
      </w:r>
      <w:proofErr w:type="spellEnd"/>
      <w:r w:rsidRPr="00F95E1E">
        <w:t>, Б. Н. Автоматизация и оптимизация управления процессом в</w:t>
      </w:r>
      <w:r w:rsidRPr="00F95E1E">
        <w:t>ы</w:t>
      </w:r>
      <w:r w:rsidRPr="00F95E1E">
        <w:t>плавки чугуна в доменных печах</w:t>
      </w:r>
      <w:proofErr w:type="gramStart"/>
      <w:r w:rsidRPr="00F95E1E">
        <w:t xml:space="preserve"> :</w:t>
      </w:r>
      <w:proofErr w:type="gramEnd"/>
      <w:r w:rsidRPr="00F95E1E">
        <w:t xml:space="preserve"> учебное пособие / Б. Н. </w:t>
      </w:r>
      <w:proofErr w:type="spellStart"/>
      <w:r w:rsidRPr="00F95E1E">
        <w:t>Парсункин</w:t>
      </w:r>
      <w:proofErr w:type="spellEnd"/>
      <w:r w:rsidRPr="00F95E1E">
        <w:t xml:space="preserve">, С. М. Андреев, Т. Г. </w:t>
      </w:r>
      <w:proofErr w:type="spellStart"/>
      <w:r w:rsidRPr="00F95E1E">
        <w:t>Сухоносова</w:t>
      </w:r>
      <w:proofErr w:type="spellEnd"/>
      <w:r w:rsidRPr="00F95E1E">
        <w:t xml:space="preserve"> ; МГТУ. - Магнитогорск</w:t>
      </w:r>
      <w:proofErr w:type="gramStart"/>
      <w:r w:rsidRPr="00F95E1E">
        <w:t xml:space="preserve"> :</w:t>
      </w:r>
      <w:proofErr w:type="gramEnd"/>
      <w:r w:rsidRPr="00F95E1E">
        <w:t xml:space="preserve"> МГТУ, 2018. - 215 с. : ил</w:t>
      </w:r>
      <w:proofErr w:type="gramStart"/>
      <w:r w:rsidRPr="00F95E1E">
        <w:t xml:space="preserve">., </w:t>
      </w:r>
      <w:proofErr w:type="gramEnd"/>
      <w:r w:rsidRPr="00F95E1E">
        <w:t xml:space="preserve">табл., схемы, граф., </w:t>
      </w:r>
      <w:proofErr w:type="spellStart"/>
      <w:r w:rsidRPr="00F95E1E">
        <w:t>диагр</w:t>
      </w:r>
      <w:proofErr w:type="spellEnd"/>
      <w:r w:rsidRPr="00F95E1E">
        <w:t xml:space="preserve">., </w:t>
      </w:r>
      <w:proofErr w:type="spellStart"/>
      <w:r w:rsidRPr="00F95E1E">
        <w:t>номогр</w:t>
      </w:r>
      <w:proofErr w:type="spellEnd"/>
      <w:r w:rsidRPr="00F95E1E">
        <w:t>., эскизы. - ISBN 978-5-9967-1208-3. - URL:</w:t>
      </w:r>
    </w:p>
    <w:p w:rsidR="001030E6" w:rsidRPr="00F95E1E" w:rsidRDefault="00AF52FF" w:rsidP="001030E6">
      <w:pPr>
        <w:tabs>
          <w:tab w:val="left" w:pos="1134"/>
        </w:tabs>
      </w:pPr>
      <w:hyperlink r:id="rId15" w:history="1">
        <w:r w:rsidR="001030E6" w:rsidRPr="00F95E1E">
          <w:rPr>
            <w:rStyle w:val="af0"/>
          </w:rPr>
          <w:t>https://magtu.informsystema.ru/uploader/fileUpload?name=3635.pdf&amp;show=dcatalogues/1/1524803/3635.pdf&amp;view=true</w:t>
        </w:r>
      </w:hyperlink>
      <w:r w:rsidR="001030E6" w:rsidRPr="00F95E1E">
        <w:t xml:space="preserve"> </w:t>
      </w:r>
    </w:p>
    <w:p w:rsidR="001030E6" w:rsidRPr="00F95E1E" w:rsidRDefault="001030E6" w:rsidP="001030E6">
      <w:pPr>
        <w:pStyle w:val="a5"/>
        <w:numPr>
          <w:ilvl w:val="0"/>
          <w:numId w:val="3"/>
        </w:numPr>
        <w:tabs>
          <w:tab w:val="left" w:pos="1134"/>
        </w:tabs>
        <w:ind w:left="0" w:firstLine="709"/>
      </w:pPr>
      <w:proofErr w:type="spellStart"/>
      <w:r w:rsidRPr="00F95E1E">
        <w:t>Бигеев</w:t>
      </w:r>
      <w:proofErr w:type="spellEnd"/>
      <w:r w:rsidRPr="00F95E1E">
        <w:t>, В. А. Металлургические технологии в высокопроизводительном эле</w:t>
      </w:r>
      <w:r w:rsidRPr="00F95E1E">
        <w:t>к</w:t>
      </w:r>
      <w:r w:rsidRPr="00F95E1E">
        <w:t>тросталеплавильном цехе</w:t>
      </w:r>
      <w:proofErr w:type="gramStart"/>
      <w:r w:rsidRPr="00F95E1E">
        <w:t xml:space="preserve"> :</w:t>
      </w:r>
      <w:proofErr w:type="gramEnd"/>
      <w:r w:rsidRPr="00F95E1E">
        <w:t xml:space="preserve"> учебное пособие / В. А. </w:t>
      </w:r>
      <w:proofErr w:type="spellStart"/>
      <w:r w:rsidRPr="00F95E1E">
        <w:t>Бигеев</w:t>
      </w:r>
      <w:proofErr w:type="spellEnd"/>
      <w:r w:rsidRPr="00F95E1E">
        <w:t xml:space="preserve">, А. М. Столяров, А. Х. </w:t>
      </w:r>
      <w:proofErr w:type="spellStart"/>
      <w:r w:rsidRPr="00F95E1E">
        <w:t>Вали</w:t>
      </w:r>
      <w:r w:rsidRPr="00F95E1E">
        <w:t>х</w:t>
      </w:r>
      <w:r w:rsidRPr="00F95E1E">
        <w:lastRenderedPageBreak/>
        <w:t>метов</w:t>
      </w:r>
      <w:proofErr w:type="spellEnd"/>
      <w:r w:rsidRPr="00F95E1E">
        <w:t xml:space="preserve"> ; МГТУ. - Магнитогорск</w:t>
      </w:r>
      <w:proofErr w:type="gramStart"/>
      <w:r w:rsidRPr="00F95E1E">
        <w:t xml:space="preserve"> :</w:t>
      </w:r>
      <w:proofErr w:type="gramEnd"/>
      <w:r w:rsidRPr="00F95E1E">
        <w:t xml:space="preserve"> МГТУ, 2016. - 1 электрон</w:t>
      </w:r>
      <w:proofErr w:type="gramStart"/>
      <w:r w:rsidRPr="00F95E1E">
        <w:t>.</w:t>
      </w:r>
      <w:proofErr w:type="gramEnd"/>
      <w:r w:rsidRPr="00F95E1E">
        <w:t xml:space="preserve"> </w:t>
      </w:r>
      <w:proofErr w:type="gramStart"/>
      <w:r w:rsidRPr="00F95E1E">
        <w:t>о</w:t>
      </w:r>
      <w:proofErr w:type="gramEnd"/>
      <w:r w:rsidRPr="00F95E1E">
        <w:t xml:space="preserve">пт. диск (CD-ROM). - </w:t>
      </w:r>
      <w:proofErr w:type="spellStart"/>
      <w:r w:rsidRPr="00F95E1E">
        <w:t>Загл</w:t>
      </w:r>
      <w:proofErr w:type="spellEnd"/>
      <w:r w:rsidRPr="00F95E1E">
        <w:t>. с титул</w:t>
      </w:r>
      <w:proofErr w:type="gramStart"/>
      <w:r w:rsidRPr="00F95E1E">
        <w:t>.</w:t>
      </w:r>
      <w:proofErr w:type="gramEnd"/>
      <w:r w:rsidRPr="00F95E1E">
        <w:t xml:space="preserve"> </w:t>
      </w:r>
      <w:proofErr w:type="gramStart"/>
      <w:r w:rsidRPr="00F95E1E">
        <w:t>э</w:t>
      </w:r>
      <w:proofErr w:type="gramEnd"/>
      <w:r w:rsidRPr="00F95E1E">
        <w:t>крана. - URL:</w:t>
      </w:r>
    </w:p>
    <w:p w:rsidR="001030E6" w:rsidRDefault="00AF52FF" w:rsidP="001030E6">
      <w:pPr>
        <w:tabs>
          <w:tab w:val="left" w:pos="1134"/>
        </w:tabs>
      </w:pPr>
      <w:hyperlink r:id="rId16" w:history="1">
        <w:r w:rsidR="001030E6" w:rsidRPr="00F95E1E">
          <w:rPr>
            <w:rStyle w:val="af0"/>
          </w:rPr>
          <w:t>https://magtu.informsystema.ru/uploader/fileUpload?name=2662.pdf&amp;show=dcatalogues/1/1131349/2662.pdf&amp;view=true</w:t>
        </w:r>
      </w:hyperlink>
    </w:p>
    <w:p w:rsidR="001030E6" w:rsidRDefault="001030E6" w:rsidP="001030E6">
      <w:pPr>
        <w:pStyle w:val="a5"/>
        <w:numPr>
          <w:ilvl w:val="0"/>
          <w:numId w:val="3"/>
        </w:numPr>
        <w:tabs>
          <w:tab w:val="left" w:pos="1134"/>
        </w:tabs>
        <w:ind w:left="0" w:firstLine="567"/>
      </w:pPr>
      <w:r w:rsidRPr="00090047">
        <w:t>Вдовин, К. Н. Непрерывная разливка сталей</w:t>
      </w:r>
      <w:proofErr w:type="gramStart"/>
      <w:r w:rsidRPr="00090047">
        <w:t xml:space="preserve"> :</w:t>
      </w:r>
      <w:proofErr w:type="gramEnd"/>
      <w:r w:rsidRPr="00090047">
        <w:t xml:space="preserve"> монография / К. Н. Вдовин, В. В. </w:t>
      </w:r>
      <w:proofErr w:type="spellStart"/>
      <w:r w:rsidRPr="00090047">
        <w:t>Точилкин</w:t>
      </w:r>
      <w:proofErr w:type="spellEnd"/>
      <w:r w:rsidRPr="00090047">
        <w:t xml:space="preserve">, И. М. </w:t>
      </w:r>
      <w:proofErr w:type="spellStart"/>
      <w:r w:rsidRPr="00090047">
        <w:t>Ячиков</w:t>
      </w:r>
      <w:proofErr w:type="spellEnd"/>
      <w:r w:rsidRPr="00090047">
        <w:t xml:space="preserve">. — 2-е изд., </w:t>
      </w:r>
      <w:proofErr w:type="spellStart"/>
      <w:r w:rsidRPr="00090047">
        <w:t>испр</w:t>
      </w:r>
      <w:proofErr w:type="spellEnd"/>
      <w:r w:rsidRPr="00090047">
        <w:t xml:space="preserve">. и </w:t>
      </w:r>
      <w:proofErr w:type="spellStart"/>
      <w:r w:rsidRPr="00090047">
        <w:t>перераб</w:t>
      </w:r>
      <w:proofErr w:type="spellEnd"/>
      <w:r w:rsidRPr="00090047">
        <w:t>. — Санкт-Петербург</w:t>
      </w:r>
      <w:proofErr w:type="gramStart"/>
      <w:r w:rsidRPr="00090047">
        <w:t xml:space="preserve"> :</w:t>
      </w:r>
      <w:proofErr w:type="gramEnd"/>
      <w:r w:rsidRPr="00090047">
        <w:t xml:space="preserve"> Лань, 2020. — 732 с. — ISBN 978-5-8114-4953-8. — Текст</w:t>
      </w:r>
      <w:proofErr w:type="gramStart"/>
      <w:r w:rsidRPr="00090047">
        <w:t> :</w:t>
      </w:r>
      <w:proofErr w:type="gramEnd"/>
      <w:r w:rsidRPr="00090047">
        <w:t xml:space="preserve"> электронный // Лань : электронно-библиотечная система. — URL: </w:t>
      </w:r>
      <w:hyperlink r:id="rId17" w:history="1">
        <w:r w:rsidRPr="005513A6">
          <w:rPr>
            <w:rStyle w:val="af0"/>
          </w:rPr>
          <w:t>https://e.lanbook.com/book/143243</w:t>
        </w:r>
      </w:hyperlink>
      <w:r>
        <w:t xml:space="preserve"> </w:t>
      </w:r>
    </w:p>
    <w:p w:rsidR="001030E6" w:rsidRDefault="001030E6" w:rsidP="001030E6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709"/>
      </w:pPr>
      <w:r w:rsidRPr="0065168E">
        <w:t xml:space="preserve">Симонян, Л. М. Металлургия </w:t>
      </w:r>
      <w:proofErr w:type="spellStart"/>
      <w:r w:rsidRPr="0065168E">
        <w:t>спецсталей</w:t>
      </w:r>
      <w:proofErr w:type="spellEnd"/>
      <w:r w:rsidRPr="0065168E">
        <w:t xml:space="preserve">. Теория и технология </w:t>
      </w:r>
      <w:proofErr w:type="spellStart"/>
      <w:r w:rsidRPr="0065168E">
        <w:t>спецэлектром</w:t>
      </w:r>
      <w:r w:rsidRPr="0065168E">
        <w:t>е</w:t>
      </w:r>
      <w:r w:rsidRPr="0065168E">
        <w:t>таллургии</w:t>
      </w:r>
      <w:proofErr w:type="spellEnd"/>
      <w:proofErr w:type="gramStart"/>
      <w:r w:rsidRPr="0065168E">
        <w:t xml:space="preserve"> :</w:t>
      </w:r>
      <w:proofErr w:type="gramEnd"/>
      <w:r w:rsidRPr="0065168E">
        <w:t xml:space="preserve"> учебное пособие / Л. М. Симонян, А. Е. Семин, А. И. Кочетов. — Москва</w:t>
      </w:r>
      <w:proofErr w:type="gramStart"/>
      <w:r w:rsidRPr="0065168E">
        <w:t xml:space="preserve"> :</w:t>
      </w:r>
      <w:proofErr w:type="gramEnd"/>
      <w:r w:rsidRPr="0065168E">
        <w:t xml:space="preserve"> МИСИС, 2007. — 180 с. — Текст</w:t>
      </w:r>
      <w:proofErr w:type="gramStart"/>
      <w:r w:rsidRPr="0065168E">
        <w:t> :</w:t>
      </w:r>
      <w:proofErr w:type="gramEnd"/>
      <w:r w:rsidRPr="0065168E">
        <w:t xml:space="preserve"> электронный // Лань : электронно-библиотечная сист</w:t>
      </w:r>
      <w:r w:rsidRPr="0065168E">
        <w:t>е</w:t>
      </w:r>
      <w:r w:rsidRPr="0065168E">
        <w:t xml:space="preserve">ма. — URL: </w:t>
      </w:r>
      <w:hyperlink r:id="rId18" w:history="1">
        <w:r w:rsidRPr="005513A6">
          <w:rPr>
            <w:rStyle w:val="af0"/>
          </w:rPr>
          <w:t>https://e.lanbook.com/book/117046</w:t>
        </w:r>
      </w:hyperlink>
    </w:p>
    <w:p w:rsidR="001030E6" w:rsidRDefault="001030E6" w:rsidP="001030E6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709"/>
      </w:pPr>
      <w:r>
        <w:t xml:space="preserve"> </w:t>
      </w:r>
      <w:r w:rsidRPr="0065168E">
        <w:t xml:space="preserve"> </w:t>
      </w:r>
      <w:proofErr w:type="spellStart"/>
      <w:r w:rsidRPr="004F20FB">
        <w:t>Коминов</w:t>
      </w:r>
      <w:proofErr w:type="spellEnd"/>
      <w:r w:rsidRPr="004F20FB">
        <w:t>, С. В. Производство стали в электропечах: обработка металла инер</w:t>
      </w:r>
      <w:r w:rsidRPr="004F20FB">
        <w:t>т</w:t>
      </w:r>
      <w:r w:rsidRPr="004F20FB">
        <w:t>ными газами</w:t>
      </w:r>
      <w:proofErr w:type="gramStart"/>
      <w:r w:rsidRPr="004F20FB">
        <w:t xml:space="preserve"> :</w:t>
      </w:r>
      <w:proofErr w:type="gramEnd"/>
      <w:r w:rsidRPr="004F20FB">
        <w:t xml:space="preserve"> учебное пособие / С. В. </w:t>
      </w:r>
      <w:proofErr w:type="spellStart"/>
      <w:r w:rsidRPr="004F20FB">
        <w:t>Коминов</w:t>
      </w:r>
      <w:proofErr w:type="spellEnd"/>
      <w:r w:rsidRPr="004F20FB">
        <w:t>, А. Е. Семин, Ф. В. Чуйков. — Москва</w:t>
      </w:r>
      <w:proofErr w:type="gramStart"/>
      <w:r w:rsidRPr="004F20FB">
        <w:t xml:space="preserve"> :</w:t>
      </w:r>
      <w:proofErr w:type="gramEnd"/>
      <w:r w:rsidRPr="004F20FB">
        <w:t xml:space="preserve"> МИСИС, 2014. — 55 с. — ISBN 978-5-87623-777-4. — Текст</w:t>
      </w:r>
      <w:proofErr w:type="gramStart"/>
      <w:r w:rsidRPr="004F20FB">
        <w:t> :</w:t>
      </w:r>
      <w:proofErr w:type="gramEnd"/>
      <w:r w:rsidRPr="004F20FB">
        <w:t xml:space="preserve"> электронный // Лань : эле</w:t>
      </w:r>
      <w:r w:rsidRPr="004F20FB">
        <w:t>к</w:t>
      </w:r>
      <w:r w:rsidRPr="004F20FB">
        <w:t xml:space="preserve">тронно-библиотечная система. — URL: </w:t>
      </w:r>
      <w:hyperlink r:id="rId19" w:history="1">
        <w:r w:rsidRPr="005513A6">
          <w:rPr>
            <w:rStyle w:val="af0"/>
          </w:rPr>
          <w:t>https://e.lanbook.com/book/116983</w:t>
        </w:r>
      </w:hyperlink>
      <w:r>
        <w:t xml:space="preserve"> </w:t>
      </w:r>
    </w:p>
    <w:p w:rsidR="001030E6" w:rsidRDefault="001030E6" w:rsidP="001030E6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709"/>
      </w:pPr>
      <w:r w:rsidRPr="002843F0">
        <w:rPr>
          <w:color w:val="000000"/>
        </w:rPr>
        <w:t>Богатырева,</w:t>
      </w:r>
      <w:r w:rsidRPr="002843F0">
        <w:t xml:space="preserve"> </w:t>
      </w:r>
      <w:r w:rsidRPr="002843F0">
        <w:rPr>
          <w:color w:val="000000"/>
        </w:rPr>
        <w:t>Е.</w:t>
      </w:r>
      <w:r w:rsidRPr="002843F0">
        <w:t xml:space="preserve"> </w:t>
      </w:r>
      <w:r w:rsidRPr="002843F0">
        <w:rPr>
          <w:color w:val="000000"/>
        </w:rPr>
        <w:t>В.</w:t>
      </w:r>
      <w:r w:rsidRPr="002843F0">
        <w:t xml:space="preserve"> </w:t>
      </w:r>
      <w:r w:rsidRPr="002843F0">
        <w:rPr>
          <w:color w:val="000000"/>
        </w:rPr>
        <w:t>Инженерные</w:t>
      </w:r>
      <w:r w:rsidRPr="002843F0">
        <w:t xml:space="preserve"> </w:t>
      </w:r>
      <w:r w:rsidRPr="002843F0">
        <w:rPr>
          <w:color w:val="000000"/>
        </w:rPr>
        <w:t>расчеты</w:t>
      </w:r>
      <w:r w:rsidRPr="002843F0">
        <w:t xml:space="preserve"> </w:t>
      </w:r>
      <w:r w:rsidRPr="002843F0">
        <w:rPr>
          <w:color w:val="000000"/>
        </w:rPr>
        <w:t>в</w:t>
      </w:r>
      <w:r w:rsidRPr="002843F0">
        <w:t xml:space="preserve"> </w:t>
      </w:r>
      <w:r w:rsidRPr="002843F0">
        <w:rPr>
          <w:color w:val="000000"/>
        </w:rPr>
        <w:t>металлургии</w:t>
      </w:r>
      <w:proofErr w:type="gramStart"/>
      <w:r w:rsidRPr="002843F0">
        <w:t xml:space="preserve"> </w:t>
      </w:r>
      <w:r w:rsidRPr="002843F0">
        <w:rPr>
          <w:color w:val="000000"/>
        </w:rPr>
        <w:t>:</w:t>
      </w:r>
      <w:proofErr w:type="gramEnd"/>
      <w:r w:rsidRPr="002843F0">
        <w:t xml:space="preserve"> </w:t>
      </w:r>
      <w:r w:rsidRPr="002843F0">
        <w:rPr>
          <w:color w:val="000000"/>
        </w:rPr>
        <w:t>учебное</w:t>
      </w:r>
      <w:r w:rsidRPr="002843F0">
        <w:t xml:space="preserve"> </w:t>
      </w:r>
      <w:r w:rsidRPr="002843F0">
        <w:rPr>
          <w:color w:val="000000"/>
        </w:rPr>
        <w:t>пособие</w:t>
      </w:r>
      <w:r w:rsidRPr="002843F0">
        <w:t xml:space="preserve"> </w:t>
      </w:r>
      <w:r w:rsidRPr="002843F0">
        <w:rPr>
          <w:color w:val="000000"/>
        </w:rPr>
        <w:t>/</w:t>
      </w:r>
      <w:r w:rsidRPr="002843F0">
        <w:t xml:space="preserve"> </w:t>
      </w:r>
      <w:r w:rsidRPr="002843F0">
        <w:rPr>
          <w:color w:val="000000"/>
        </w:rPr>
        <w:t>Е.</w:t>
      </w:r>
      <w:r w:rsidRPr="002843F0">
        <w:t xml:space="preserve"> </w:t>
      </w:r>
      <w:r w:rsidRPr="002843F0">
        <w:rPr>
          <w:color w:val="000000"/>
        </w:rPr>
        <w:t>В.</w:t>
      </w:r>
      <w:r w:rsidRPr="002843F0">
        <w:t xml:space="preserve"> </w:t>
      </w:r>
      <w:r w:rsidRPr="002843F0">
        <w:rPr>
          <w:color w:val="000000"/>
        </w:rPr>
        <w:t>Богатырева.</w:t>
      </w:r>
      <w:r w:rsidRPr="002843F0">
        <w:t xml:space="preserve"> </w:t>
      </w:r>
      <w:r w:rsidRPr="002843F0">
        <w:rPr>
          <w:color w:val="000000"/>
        </w:rPr>
        <w:t>—</w:t>
      </w:r>
      <w:r w:rsidRPr="002843F0">
        <w:t xml:space="preserve"> </w:t>
      </w:r>
      <w:r w:rsidRPr="002843F0">
        <w:rPr>
          <w:color w:val="000000"/>
        </w:rPr>
        <w:t>Москва</w:t>
      </w:r>
      <w:proofErr w:type="gramStart"/>
      <w:r w:rsidRPr="002843F0">
        <w:t xml:space="preserve"> </w:t>
      </w:r>
      <w:r w:rsidRPr="002843F0">
        <w:rPr>
          <w:color w:val="000000"/>
        </w:rPr>
        <w:t>:</w:t>
      </w:r>
      <w:proofErr w:type="gramEnd"/>
      <w:r w:rsidRPr="002843F0">
        <w:t xml:space="preserve"> </w:t>
      </w:r>
      <w:r w:rsidRPr="002843F0">
        <w:rPr>
          <w:color w:val="000000"/>
        </w:rPr>
        <w:t>МИСИС,</w:t>
      </w:r>
      <w:r w:rsidRPr="002843F0">
        <w:t xml:space="preserve"> </w:t>
      </w:r>
      <w:r w:rsidRPr="002843F0">
        <w:rPr>
          <w:color w:val="000000"/>
        </w:rPr>
        <w:t>2015.</w:t>
      </w:r>
      <w:r w:rsidRPr="002843F0">
        <w:t xml:space="preserve"> </w:t>
      </w:r>
      <w:r w:rsidRPr="002843F0">
        <w:rPr>
          <w:color w:val="000000"/>
        </w:rPr>
        <w:t>—</w:t>
      </w:r>
      <w:r w:rsidRPr="002843F0">
        <w:t xml:space="preserve"> </w:t>
      </w:r>
      <w:r w:rsidRPr="002843F0">
        <w:rPr>
          <w:color w:val="000000"/>
        </w:rPr>
        <w:t>203</w:t>
      </w:r>
      <w:r w:rsidRPr="002843F0">
        <w:t xml:space="preserve"> </w:t>
      </w:r>
      <w:r w:rsidRPr="002843F0">
        <w:rPr>
          <w:color w:val="000000"/>
        </w:rPr>
        <w:t>с.</w:t>
      </w:r>
      <w:r w:rsidRPr="002843F0">
        <w:t xml:space="preserve"> </w:t>
      </w:r>
      <w:r w:rsidRPr="002843F0">
        <w:rPr>
          <w:color w:val="000000"/>
        </w:rPr>
        <w:t>—</w:t>
      </w:r>
      <w:r w:rsidRPr="002843F0">
        <w:t xml:space="preserve"> </w:t>
      </w:r>
      <w:r>
        <w:rPr>
          <w:color w:val="000000"/>
        </w:rPr>
        <w:t>ISBN</w:t>
      </w:r>
      <w:r w:rsidRPr="002843F0">
        <w:t xml:space="preserve"> </w:t>
      </w:r>
      <w:r w:rsidRPr="002843F0">
        <w:rPr>
          <w:color w:val="000000"/>
        </w:rPr>
        <w:t>978-5-87623-867-2.</w:t>
      </w:r>
      <w:r w:rsidRPr="002843F0">
        <w:t xml:space="preserve"> </w:t>
      </w:r>
      <w:r w:rsidRPr="002843F0">
        <w:rPr>
          <w:color w:val="000000"/>
        </w:rPr>
        <w:t>—</w:t>
      </w:r>
      <w:r w:rsidRPr="002843F0">
        <w:t xml:space="preserve"> </w:t>
      </w:r>
      <w:r w:rsidRPr="002843F0">
        <w:rPr>
          <w:color w:val="000000"/>
        </w:rPr>
        <w:t>Текст</w:t>
      </w:r>
      <w:proofErr w:type="gramStart"/>
      <w:r w:rsidRPr="002843F0">
        <w:t xml:space="preserve"> </w:t>
      </w:r>
      <w:r w:rsidRPr="002843F0">
        <w:rPr>
          <w:color w:val="000000"/>
        </w:rPr>
        <w:t>:</w:t>
      </w:r>
      <w:proofErr w:type="gramEnd"/>
      <w:r w:rsidRPr="002843F0">
        <w:t xml:space="preserve"> </w:t>
      </w:r>
      <w:r w:rsidRPr="002843F0">
        <w:rPr>
          <w:color w:val="000000"/>
        </w:rPr>
        <w:t>электронный</w:t>
      </w:r>
      <w:r w:rsidRPr="002843F0">
        <w:t xml:space="preserve"> </w:t>
      </w:r>
      <w:r w:rsidRPr="002843F0">
        <w:rPr>
          <w:color w:val="000000"/>
        </w:rPr>
        <w:t>//</w:t>
      </w:r>
      <w:r w:rsidRPr="002843F0">
        <w:t xml:space="preserve"> </w:t>
      </w:r>
      <w:r w:rsidRPr="002843F0">
        <w:rPr>
          <w:color w:val="000000"/>
        </w:rPr>
        <w:t>Лань</w:t>
      </w:r>
      <w:r w:rsidRPr="002843F0">
        <w:t xml:space="preserve"> </w:t>
      </w:r>
      <w:r w:rsidRPr="002843F0">
        <w:rPr>
          <w:color w:val="000000"/>
        </w:rPr>
        <w:t>:</w:t>
      </w:r>
      <w:r w:rsidRPr="002843F0">
        <w:t xml:space="preserve"> </w:t>
      </w:r>
      <w:r w:rsidRPr="002843F0">
        <w:rPr>
          <w:color w:val="000000"/>
        </w:rPr>
        <w:t>электронно-библиотечная</w:t>
      </w:r>
      <w:r w:rsidRPr="002843F0">
        <w:t xml:space="preserve"> </w:t>
      </w:r>
      <w:r w:rsidRPr="002843F0">
        <w:rPr>
          <w:color w:val="000000"/>
        </w:rPr>
        <w:t>система.</w:t>
      </w:r>
      <w:r w:rsidRPr="002843F0">
        <w:t xml:space="preserve"> </w:t>
      </w:r>
      <w:r w:rsidRPr="002843F0">
        <w:rPr>
          <w:color w:val="000000"/>
        </w:rPr>
        <w:t>—</w:t>
      </w:r>
      <w:r w:rsidRPr="002843F0">
        <w:t xml:space="preserve"> </w:t>
      </w:r>
      <w:r>
        <w:rPr>
          <w:color w:val="000000"/>
        </w:rPr>
        <w:t>URL</w:t>
      </w:r>
      <w:r w:rsidRPr="002843F0">
        <w:rPr>
          <w:color w:val="000000"/>
        </w:rPr>
        <w:t>:</w:t>
      </w:r>
      <w:r w:rsidRPr="002843F0">
        <w:t xml:space="preserve"> </w:t>
      </w:r>
      <w:hyperlink r:id="rId20" w:history="1">
        <w:r w:rsidRPr="004213B0">
          <w:rPr>
            <w:rStyle w:val="af0"/>
          </w:rPr>
          <w:t>https://e.lanbook.com/book/116602</w:t>
        </w:r>
      </w:hyperlink>
    </w:p>
    <w:p w:rsidR="001030E6" w:rsidRDefault="001030E6" w:rsidP="001030E6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709"/>
      </w:pPr>
      <w:r w:rsidRPr="00EF07E9">
        <w:rPr>
          <w:color w:val="000000"/>
        </w:rPr>
        <w:t>Серов,</w:t>
      </w:r>
      <w:r w:rsidRPr="00EF07E9">
        <w:t xml:space="preserve"> </w:t>
      </w:r>
      <w:r w:rsidRPr="00EF07E9">
        <w:rPr>
          <w:color w:val="000000"/>
        </w:rPr>
        <w:t>Г.</w:t>
      </w:r>
      <w:r w:rsidRPr="00EF07E9">
        <w:t xml:space="preserve"> </w:t>
      </w:r>
      <w:r w:rsidRPr="00EF07E9">
        <w:rPr>
          <w:color w:val="000000"/>
        </w:rPr>
        <w:t>В.</w:t>
      </w:r>
      <w:r w:rsidRPr="00EF07E9">
        <w:t xml:space="preserve"> </w:t>
      </w:r>
      <w:r w:rsidRPr="00EF07E9">
        <w:rPr>
          <w:color w:val="000000"/>
        </w:rPr>
        <w:t>Физические</w:t>
      </w:r>
      <w:r w:rsidRPr="00EF07E9">
        <w:t xml:space="preserve"> </w:t>
      </w:r>
      <w:r w:rsidRPr="00EF07E9">
        <w:rPr>
          <w:color w:val="000000"/>
        </w:rPr>
        <w:t>основы</w:t>
      </w:r>
      <w:r w:rsidRPr="00EF07E9">
        <w:t xml:space="preserve"> </w:t>
      </w:r>
      <w:r w:rsidRPr="00EF07E9">
        <w:rPr>
          <w:color w:val="000000"/>
        </w:rPr>
        <w:t>производства:</w:t>
      </w:r>
      <w:r w:rsidRPr="00EF07E9">
        <w:t xml:space="preserve"> </w:t>
      </w:r>
      <w:r w:rsidRPr="00EF07E9">
        <w:rPr>
          <w:color w:val="000000"/>
        </w:rPr>
        <w:t>расчеты</w:t>
      </w:r>
      <w:r w:rsidRPr="00EF07E9">
        <w:t xml:space="preserve"> </w:t>
      </w:r>
      <w:r w:rsidRPr="00EF07E9">
        <w:rPr>
          <w:color w:val="000000"/>
        </w:rPr>
        <w:t>и</w:t>
      </w:r>
      <w:r w:rsidRPr="00EF07E9">
        <w:t xml:space="preserve"> </w:t>
      </w:r>
      <w:r w:rsidRPr="00EF07E9">
        <w:rPr>
          <w:color w:val="000000"/>
        </w:rPr>
        <w:t>контроль</w:t>
      </w:r>
      <w:r w:rsidRPr="00EF07E9">
        <w:t xml:space="preserve"> </w:t>
      </w:r>
      <w:proofErr w:type="spellStart"/>
      <w:r w:rsidRPr="00EF07E9">
        <w:rPr>
          <w:color w:val="000000"/>
        </w:rPr>
        <w:t>металлург</w:t>
      </w:r>
      <w:r w:rsidRPr="00EF07E9">
        <w:rPr>
          <w:color w:val="000000"/>
        </w:rPr>
        <w:t>и</w:t>
      </w:r>
      <w:r w:rsidRPr="00EF07E9">
        <w:rPr>
          <w:color w:val="000000"/>
        </w:rPr>
        <w:t>че-ских</w:t>
      </w:r>
      <w:proofErr w:type="spellEnd"/>
      <w:r w:rsidRPr="00EF07E9">
        <w:t xml:space="preserve"> </w:t>
      </w:r>
      <w:r w:rsidRPr="00EF07E9">
        <w:rPr>
          <w:color w:val="000000"/>
        </w:rPr>
        <w:t>процессов</w:t>
      </w:r>
      <w:proofErr w:type="gramStart"/>
      <w:r w:rsidRPr="00EF07E9">
        <w:t xml:space="preserve"> </w:t>
      </w:r>
      <w:r w:rsidRPr="00EF07E9">
        <w:rPr>
          <w:color w:val="000000"/>
        </w:rPr>
        <w:t>:</w:t>
      </w:r>
      <w:proofErr w:type="gramEnd"/>
      <w:r w:rsidRPr="00EF07E9">
        <w:t xml:space="preserve"> </w:t>
      </w:r>
      <w:r w:rsidRPr="00EF07E9">
        <w:rPr>
          <w:color w:val="000000"/>
        </w:rPr>
        <w:t>учебное</w:t>
      </w:r>
      <w:r w:rsidRPr="00EF07E9">
        <w:t xml:space="preserve"> </w:t>
      </w:r>
      <w:r w:rsidRPr="00EF07E9">
        <w:rPr>
          <w:color w:val="000000"/>
        </w:rPr>
        <w:t>пособие</w:t>
      </w:r>
      <w:r w:rsidRPr="00EF07E9">
        <w:t xml:space="preserve"> </w:t>
      </w:r>
      <w:r w:rsidRPr="00EF07E9">
        <w:rPr>
          <w:color w:val="000000"/>
        </w:rPr>
        <w:t>/</w:t>
      </w:r>
      <w:r w:rsidRPr="00EF07E9">
        <w:t xml:space="preserve"> </w:t>
      </w:r>
      <w:r w:rsidRPr="00EF07E9">
        <w:rPr>
          <w:color w:val="000000"/>
        </w:rPr>
        <w:t>Г.</w:t>
      </w:r>
      <w:r w:rsidRPr="00EF07E9">
        <w:t xml:space="preserve"> </w:t>
      </w:r>
      <w:r w:rsidRPr="00EF07E9">
        <w:rPr>
          <w:color w:val="000000"/>
        </w:rPr>
        <w:t>В.</w:t>
      </w:r>
      <w:r w:rsidRPr="00EF07E9">
        <w:t xml:space="preserve"> </w:t>
      </w:r>
      <w:r w:rsidRPr="00EF07E9">
        <w:rPr>
          <w:color w:val="000000"/>
        </w:rPr>
        <w:t>Серов,</w:t>
      </w:r>
      <w:r w:rsidRPr="00EF07E9">
        <w:t xml:space="preserve"> </w:t>
      </w:r>
      <w:r w:rsidRPr="00EF07E9">
        <w:rPr>
          <w:color w:val="000000"/>
        </w:rPr>
        <w:t>Е.</w:t>
      </w:r>
      <w:r w:rsidRPr="00EF07E9">
        <w:t xml:space="preserve"> </w:t>
      </w:r>
      <w:r w:rsidRPr="00EF07E9">
        <w:rPr>
          <w:color w:val="000000"/>
        </w:rPr>
        <w:t>Н.</w:t>
      </w:r>
      <w:r w:rsidRPr="00EF07E9">
        <w:t xml:space="preserve"> </w:t>
      </w:r>
      <w:r w:rsidRPr="00EF07E9">
        <w:rPr>
          <w:color w:val="000000"/>
        </w:rPr>
        <w:t>Сидорова.</w:t>
      </w:r>
      <w:r w:rsidRPr="00EF07E9">
        <w:t xml:space="preserve"> </w:t>
      </w:r>
      <w:r w:rsidRPr="00EF07E9">
        <w:rPr>
          <w:color w:val="000000"/>
        </w:rPr>
        <w:t>—</w:t>
      </w:r>
      <w:r w:rsidRPr="00EF07E9">
        <w:t xml:space="preserve"> </w:t>
      </w:r>
      <w:r w:rsidRPr="00EF07E9">
        <w:rPr>
          <w:color w:val="000000"/>
        </w:rPr>
        <w:t>Москва</w:t>
      </w:r>
      <w:proofErr w:type="gramStart"/>
      <w:r w:rsidRPr="00EF07E9">
        <w:t xml:space="preserve"> </w:t>
      </w:r>
      <w:r w:rsidRPr="00EF07E9">
        <w:rPr>
          <w:color w:val="000000"/>
        </w:rPr>
        <w:t>:</w:t>
      </w:r>
      <w:proofErr w:type="gramEnd"/>
      <w:r w:rsidRPr="00EF07E9">
        <w:t xml:space="preserve"> </w:t>
      </w:r>
      <w:r w:rsidRPr="00EF07E9">
        <w:rPr>
          <w:color w:val="000000"/>
        </w:rPr>
        <w:t>МИСИС,</w:t>
      </w:r>
      <w:r w:rsidRPr="00EF07E9">
        <w:t xml:space="preserve"> </w:t>
      </w:r>
      <w:r w:rsidRPr="00EF07E9">
        <w:rPr>
          <w:color w:val="000000"/>
        </w:rPr>
        <w:t>2018.</w:t>
      </w:r>
      <w:r w:rsidRPr="00EF07E9">
        <w:t xml:space="preserve"> </w:t>
      </w:r>
      <w:r w:rsidRPr="00EF07E9">
        <w:rPr>
          <w:color w:val="000000"/>
        </w:rPr>
        <w:t>—</w:t>
      </w:r>
      <w:r w:rsidRPr="00EF07E9">
        <w:t xml:space="preserve"> </w:t>
      </w:r>
      <w:r w:rsidRPr="00EF07E9">
        <w:rPr>
          <w:color w:val="000000"/>
        </w:rPr>
        <w:t>64</w:t>
      </w:r>
      <w:r w:rsidRPr="00EF07E9">
        <w:t xml:space="preserve"> </w:t>
      </w:r>
      <w:r w:rsidRPr="00EF07E9">
        <w:rPr>
          <w:color w:val="000000"/>
        </w:rPr>
        <w:t>с.</w:t>
      </w:r>
      <w:r w:rsidRPr="00EF07E9">
        <w:t xml:space="preserve"> </w:t>
      </w:r>
      <w:r w:rsidRPr="00EF07E9">
        <w:rPr>
          <w:color w:val="000000"/>
        </w:rPr>
        <w:t>—</w:t>
      </w:r>
      <w:r w:rsidRPr="00EF07E9">
        <w:t xml:space="preserve"> </w:t>
      </w:r>
      <w:r>
        <w:rPr>
          <w:color w:val="000000"/>
        </w:rPr>
        <w:t>ISBN</w:t>
      </w:r>
      <w:r w:rsidRPr="00EF07E9">
        <w:t xml:space="preserve"> </w:t>
      </w:r>
      <w:r w:rsidRPr="00EF07E9">
        <w:rPr>
          <w:color w:val="000000"/>
        </w:rPr>
        <w:t>978-5-906953-44-5.</w:t>
      </w:r>
      <w:r w:rsidRPr="00EF07E9">
        <w:t xml:space="preserve"> </w:t>
      </w:r>
      <w:r w:rsidRPr="00EF07E9">
        <w:rPr>
          <w:color w:val="000000"/>
        </w:rPr>
        <w:t>—</w:t>
      </w:r>
      <w:r w:rsidRPr="00EF07E9">
        <w:t xml:space="preserve"> </w:t>
      </w:r>
      <w:r w:rsidRPr="00EF07E9">
        <w:rPr>
          <w:color w:val="000000"/>
        </w:rPr>
        <w:t>Текст</w:t>
      </w:r>
      <w:proofErr w:type="gramStart"/>
      <w:r w:rsidRPr="00EF07E9">
        <w:t xml:space="preserve"> </w:t>
      </w:r>
      <w:r w:rsidRPr="00EF07E9">
        <w:rPr>
          <w:color w:val="000000"/>
        </w:rPr>
        <w:t>:</w:t>
      </w:r>
      <w:proofErr w:type="gramEnd"/>
      <w:r w:rsidRPr="00EF07E9">
        <w:t xml:space="preserve"> </w:t>
      </w:r>
      <w:r w:rsidRPr="00EF07E9">
        <w:rPr>
          <w:color w:val="000000"/>
        </w:rPr>
        <w:t>электронный</w:t>
      </w:r>
      <w:r w:rsidRPr="00EF07E9">
        <w:t xml:space="preserve"> </w:t>
      </w:r>
      <w:r w:rsidRPr="00EF07E9">
        <w:rPr>
          <w:color w:val="000000"/>
        </w:rPr>
        <w:t>//</w:t>
      </w:r>
      <w:r w:rsidRPr="00EF07E9">
        <w:t xml:space="preserve"> </w:t>
      </w:r>
      <w:r w:rsidRPr="00EF07E9">
        <w:rPr>
          <w:color w:val="000000"/>
        </w:rPr>
        <w:t>Лань</w:t>
      </w:r>
      <w:r w:rsidRPr="00EF07E9">
        <w:t xml:space="preserve"> </w:t>
      </w:r>
      <w:r w:rsidRPr="00EF07E9">
        <w:rPr>
          <w:color w:val="000000"/>
        </w:rPr>
        <w:t>:</w:t>
      </w:r>
      <w:r w:rsidRPr="00EF07E9">
        <w:t xml:space="preserve"> </w:t>
      </w:r>
      <w:r w:rsidRPr="00EF07E9">
        <w:rPr>
          <w:color w:val="000000"/>
        </w:rPr>
        <w:t>электронно-библиотечная</w:t>
      </w:r>
      <w:r w:rsidRPr="00EF07E9">
        <w:t xml:space="preserve"> </w:t>
      </w:r>
      <w:r w:rsidRPr="00EF07E9">
        <w:rPr>
          <w:color w:val="000000"/>
        </w:rPr>
        <w:t>система.</w:t>
      </w:r>
      <w:r w:rsidRPr="00EF07E9">
        <w:t xml:space="preserve"> </w:t>
      </w:r>
      <w:r w:rsidRPr="00EF07E9">
        <w:rPr>
          <w:color w:val="000000"/>
        </w:rPr>
        <w:t>—</w:t>
      </w:r>
      <w:r w:rsidRPr="00EF07E9">
        <w:t xml:space="preserve"> </w:t>
      </w:r>
      <w:r>
        <w:rPr>
          <w:color w:val="000000"/>
        </w:rPr>
        <w:t>URL</w:t>
      </w:r>
      <w:r w:rsidRPr="00EF07E9">
        <w:rPr>
          <w:color w:val="000000"/>
        </w:rPr>
        <w:t>:</w:t>
      </w:r>
      <w:r w:rsidRPr="00EF07E9">
        <w:t xml:space="preserve"> </w:t>
      </w:r>
      <w:hyperlink r:id="rId21" w:history="1">
        <w:r w:rsidRPr="00297DBD">
          <w:rPr>
            <w:rStyle w:val="af0"/>
          </w:rPr>
          <w:t>https://e.lanbook.com/book/108033</w:t>
        </w:r>
      </w:hyperlink>
      <w:r>
        <w:rPr>
          <w:color w:val="000000"/>
        </w:rPr>
        <w:t xml:space="preserve"> </w:t>
      </w:r>
      <w:r w:rsidRPr="00EF07E9">
        <w:t xml:space="preserve">  </w:t>
      </w:r>
    </w:p>
    <w:p w:rsidR="001030E6" w:rsidRDefault="001030E6" w:rsidP="001030E6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709"/>
      </w:pPr>
      <w:r w:rsidRPr="00F03EB6">
        <w:t>Солнцев, Ю. П. Специальные материалы в машиностроении</w:t>
      </w:r>
      <w:proofErr w:type="gramStart"/>
      <w:r w:rsidRPr="00F03EB6">
        <w:t xml:space="preserve"> :</w:t>
      </w:r>
      <w:proofErr w:type="gramEnd"/>
      <w:r w:rsidRPr="00F03EB6">
        <w:t xml:space="preserve"> учебник / Ю. П. Солнцев, Е. И. Пряхин, В. Ю. </w:t>
      </w:r>
      <w:proofErr w:type="spellStart"/>
      <w:r w:rsidRPr="00F03EB6">
        <w:t>Пиирайнен</w:t>
      </w:r>
      <w:proofErr w:type="spellEnd"/>
      <w:r w:rsidRPr="00F03EB6">
        <w:t xml:space="preserve">. — 2-е изд., </w:t>
      </w:r>
      <w:proofErr w:type="spellStart"/>
      <w:r w:rsidRPr="00F03EB6">
        <w:t>испр</w:t>
      </w:r>
      <w:proofErr w:type="spellEnd"/>
      <w:r w:rsidRPr="00F03EB6">
        <w:t>. и доп. — Санкт-Петербург : Лань, 2019. — 664 с. — ISBN 978-5-8114-3921-8. — Текст</w:t>
      </w:r>
      <w:proofErr w:type="gramStart"/>
      <w:r w:rsidRPr="00F03EB6">
        <w:t> :</w:t>
      </w:r>
      <w:proofErr w:type="gramEnd"/>
      <w:r w:rsidRPr="00F03EB6">
        <w:t xml:space="preserve"> электронный // Лань : эле</w:t>
      </w:r>
      <w:r w:rsidRPr="00F03EB6">
        <w:t>к</w:t>
      </w:r>
      <w:r w:rsidRPr="00F03EB6">
        <w:t xml:space="preserve">тронно-библиотечная система. — URL: </w:t>
      </w:r>
      <w:hyperlink r:id="rId22" w:history="1">
        <w:r w:rsidRPr="005513A6">
          <w:rPr>
            <w:rStyle w:val="af0"/>
          </w:rPr>
          <w:t>https://e.lanbook.com/book/118630</w:t>
        </w:r>
      </w:hyperlink>
      <w:r w:rsidRPr="00F03EB6">
        <w:t xml:space="preserve"> </w:t>
      </w:r>
    </w:p>
    <w:p w:rsidR="001030E6" w:rsidRDefault="001030E6" w:rsidP="001030E6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709"/>
      </w:pPr>
      <w:r w:rsidRPr="00F03EB6">
        <w:t xml:space="preserve">Морозова, И. Г. Современные проблемы металлургии, машиностроения и </w:t>
      </w:r>
      <w:proofErr w:type="spellStart"/>
      <w:r w:rsidRPr="00F03EB6">
        <w:t>м</w:t>
      </w:r>
      <w:r w:rsidRPr="00F03EB6">
        <w:t>а</w:t>
      </w:r>
      <w:r w:rsidRPr="00F03EB6">
        <w:t>териалообработки</w:t>
      </w:r>
      <w:proofErr w:type="spellEnd"/>
      <w:proofErr w:type="gramStart"/>
      <w:r w:rsidRPr="00F03EB6">
        <w:t xml:space="preserve"> :</w:t>
      </w:r>
      <w:proofErr w:type="gramEnd"/>
      <w:r w:rsidRPr="00F03EB6">
        <w:t xml:space="preserve"> учебное пособие / И. Г. Морозова, М. Г. Наумова, И. И. </w:t>
      </w:r>
      <w:proofErr w:type="spellStart"/>
      <w:r w:rsidRPr="00F03EB6">
        <w:t>Басыров</w:t>
      </w:r>
      <w:proofErr w:type="spellEnd"/>
      <w:r w:rsidRPr="00F03EB6">
        <w:t>. — Москва</w:t>
      </w:r>
      <w:proofErr w:type="gramStart"/>
      <w:r w:rsidRPr="00F03EB6">
        <w:t xml:space="preserve"> :</w:t>
      </w:r>
      <w:proofErr w:type="gramEnd"/>
      <w:r w:rsidRPr="00F03EB6">
        <w:t xml:space="preserve"> МИСИС, 2018. — 52 с. — ISBN 978-5-906953-41-4. — Текст</w:t>
      </w:r>
      <w:proofErr w:type="gramStart"/>
      <w:r w:rsidRPr="00F03EB6">
        <w:t> :</w:t>
      </w:r>
      <w:proofErr w:type="gramEnd"/>
      <w:r w:rsidRPr="00F03EB6">
        <w:t xml:space="preserve"> электронный // Лань : электронно-библиотечная система. — URL: </w:t>
      </w:r>
      <w:hyperlink r:id="rId23" w:history="1">
        <w:r w:rsidRPr="005513A6">
          <w:rPr>
            <w:rStyle w:val="af0"/>
          </w:rPr>
          <w:t>https://e.lanbook.com/book/115285</w:t>
        </w:r>
      </w:hyperlink>
      <w:r>
        <w:t xml:space="preserve"> </w:t>
      </w:r>
      <w:r w:rsidRPr="00F03EB6">
        <w:t xml:space="preserve"> </w:t>
      </w:r>
    </w:p>
    <w:p w:rsidR="00E428F4" w:rsidRPr="00F95E1E" w:rsidRDefault="00E428F4" w:rsidP="00E428F4">
      <w:pPr>
        <w:pStyle w:val="ad"/>
        <w:tabs>
          <w:tab w:val="left" w:pos="993"/>
        </w:tabs>
        <w:ind w:firstLine="709"/>
        <w:jc w:val="both"/>
      </w:pPr>
    </w:p>
    <w:p w:rsidR="00ED3CD7" w:rsidRPr="000575C5" w:rsidRDefault="00ED3CD7" w:rsidP="00FE683B">
      <w:pPr>
        <w:pStyle w:val="1"/>
      </w:pPr>
      <w:r w:rsidRPr="000575C5">
        <w:t>3. Порядок подготовки и защиты выпускной квалификационной работы</w:t>
      </w:r>
    </w:p>
    <w:p w:rsidR="00ED3CD7" w:rsidRPr="004F6A94" w:rsidRDefault="00ED3CD7" w:rsidP="00ED3CD7">
      <w:pPr>
        <w:rPr>
          <w:color w:val="000000"/>
          <w:spacing w:val="2"/>
        </w:rPr>
      </w:pPr>
      <w:r w:rsidRPr="00E428F4">
        <w:rPr>
          <w:color w:val="000000"/>
          <w:spacing w:val="2"/>
        </w:rPr>
        <w:t xml:space="preserve">Выполнение </w:t>
      </w:r>
      <w:r w:rsidR="00147557" w:rsidRPr="00E428F4">
        <w:rPr>
          <w:color w:val="000000"/>
          <w:spacing w:val="2"/>
        </w:rPr>
        <w:t xml:space="preserve">и защита </w:t>
      </w:r>
      <w:r w:rsidRPr="00E428F4">
        <w:t>выпускной</w:t>
      </w:r>
      <w:r w:rsidRPr="00E428F4">
        <w:rPr>
          <w:color w:val="000000"/>
          <w:spacing w:val="2"/>
        </w:rPr>
        <w:t xml:space="preserve"> квалификационной работы является </w:t>
      </w:r>
      <w:r w:rsidR="00147557" w:rsidRPr="00E428F4">
        <w:rPr>
          <w:color w:val="000000"/>
          <w:spacing w:val="2"/>
        </w:rPr>
        <w:t>одной из форм</w:t>
      </w:r>
      <w:r w:rsidRPr="00E428F4">
        <w:rPr>
          <w:color w:val="000000"/>
          <w:spacing w:val="2"/>
        </w:rPr>
        <w:t xml:space="preserve"> </w:t>
      </w:r>
      <w:r w:rsidR="00717974" w:rsidRPr="00E428F4">
        <w:rPr>
          <w:color w:val="000000"/>
          <w:spacing w:val="2"/>
        </w:rPr>
        <w:t xml:space="preserve">государственной </w:t>
      </w:r>
      <w:r w:rsidRPr="00E428F4">
        <w:rPr>
          <w:color w:val="000000"/>
          <w:spacing w:val="2"/>
        </w:rPr>
        <w:t>итоговой аттестации</w:t>
      </w:r>
      <w:r w:rsidR="00147557" w:rsidRPr="00E428F4">
        <w:rPr>
          <w:color w:val="000000"/>
          <w:spacing w:val="2"/>
        </w:rPr>
        <w:t>.</w:t>
      </w:r>
    </w:p>
    <w:p w:rsidR="00ED3CD7" w:rsidRPr="00506564" w:rsidRDefault="004F6A94" w:rsidP="00ED3CD7">
      <w:pPr>
        <w:ind w:right="170"/>
        <w:rPr>
          <w:i/>
          <w:color w:val="000000"/>
          <w:spacing w:val="2"/>
        </w:rPr>
      </w:pPr>
      <w:r>
        <w:rPr>
          <w:color w:val="000000"/>
          <w:spacing w:val="2"/>
        </w:rPr>
        <w:t>При выполнении выпускной квалификационной работы</w:t>
      </w:r>
      <w:r w:rsidR="00B31A30">
        <w:rPr>
          <w:color w:val="000000"/>
          <w:spacing w:val="2"/>
        </w:rPr>
        <w:t>,</w:t>
      </w:r>
      <w:r>
        <w:rPr>
          <w:color w:val="000000"/>
          <w:spacing w:val="2"/>
        </w:rPr>
        <w:t xml:space="preserve"> </w:t>
      </w:r>
      <w:r w:rsidR="00166E19">
        <w:rPr>
          <w:color w:val="000000"/>
          <w:spacing w:val="2"/>
        </w:rPr>
        <w:t>обучающиеся должны показать свои знания, умения и навыки</w:t>
      </w:r>
      <w:r>
        <w:rPr>
          <w:color w:val="000000"/>
          <w:spacing w:val="2"/>
        </w:rPr>
        <w:t xml:space="preserve">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ED3CD7" w:rsidRDefault="00166E19" w:rsidP="00166E19">
      <w:pPr>
        <w:pStyle w:val="a3"/>
        <w:spacing w:after="0"/>
        <w:rPr>
          <w:i/>
        </w:rPr>
      </w:pPr>
      <w:r>
        <w:t>Обучающий</w:t>
      </w:r>
      <w:r w:rsidR="00ED3CD7" w:rsidRPr="00B31A30">
        <w:t>,</w:t>
      </w:r>
      <w:r w:rsidR="00ED3CD7">
        <w:t xml:space="preserve"> выполняющий выпускную квалификационную работу должен </w:t>
      </w:r>
      <w:r w:rsidR="00991C4C">
        <w:t>показать свою способность и умение</w:t>
      </w:r>
      <w:r w:rsidR="00B31A30">
        <w:t>:</w:t>
      </w:r>
    </w:p>
    <w:p w:rsidR="00ED3CD7" w:rsidRDefault="00ED3CD7" w:rsidP="00166E19">
      <w:r>
        <w:t>–</w:t>
      </w:r>
      <w:r w:rsidRPr="003D5676">
        <w:t xml:space="preserve"> определять и формулировать проблему исследования с учетом ее актуальности;</w:t>
      </w:r>
    </w:p>
    <w:p w:rsidR="00ED3CD7" w:rsidRDefault="00ED3CD7" w:rsidP="00166E19">
      <w:r>
        <w:t>–</w:t>
      </w:r>
      <w:r w:rsidRPr="003D5676">
        <w:t xml:space="preserve"> ставить цели исследования и определять задачи, необходимые для их достижения;</w:t>
      </w:r>
    </w:p>
    <w:p w:rsidR="00ED3CD7" w:rsidRDefault="00ED3CD7" w:rsidP="00166E19">
      <w:r>
        <w:lastRenderedPageBreak/>
        <w:t>–</w:t>
      </w:r>
      <w:r w:rsidRPr="003D5676">
        <w:t xml:space="preserve"> анализировать и обобщать теоретический и эмпирический материал по теме иссл</w:t>
      </w:r>
      <w:r w:rsidRPr="003D5676">
        <w:t>е</w:t>
      </w:r>
      <w:r w:rsidRPr="003D5676">
        <w:t>дования, выявлять противоречия, делать выводы;</w:t>
      </w:r>
    </w:p>
    <w:p w:rsidR="00ED3CD7" w:rsidRDefault="00ED3CD7" w:rsidP="00166E19">
      <w:r>
        <w:t>–</w:t>
      </w:r>
      <w:r w:rsidRPr="003D5676">
        <w:t xml:space="preserve"> применять теоретические знания при решении практических задач;</w:t>
      </w:r>
    </w:p>
    <w:p w:rsidR="00ED3CD7" w:rsidRDefault="00ED3CD7" w:rsidP="00166E19">
      <w:r>
        <w:t>–</w:t>
      </w:r>
      <w:r w:rsidRPr="003D5676">
        <w:t xml:space="preserve"> делать заключение по теме исследования, обозначать перспективы дальнейшего изучения исследуемого вопроса;</w:t>
      </w:r>
    </w:p>
    <w:p w:rsidR="00ED3CD7" w:rsidRDefault="00ED3CD7" w:rsidP="00166E19">
      <w:r w:rsidRPr="001A40D3">
        <w:t>–</w:t>
      </w:r>
      <w:r w:rsidRPr="003D5676">
        <w:t xml:space="preserve"> оформлять работу в соответстви</w:t>
      </w:r>
      <w:r w:rsidR="00E428F4">
        <w:t>и с установленными требованиями.</w:t>
      </w:r>
    </w:p>
    <w:p w:rsidR="00ED3CD7" w:rsidRPr="005F41C2" w:rsidRDefault="00ED3CD7" w:rsidP="00FE683B">
      <w:pPr>
        <w:pStyle w:val="1"/>
      </w:pPr>
      <w:r w:rsidRPr="005F41C2">
        <w:t>3.1 Подготовительный этап выполнения выпускной квалификационной работы</w:t>
      </w:r>
    </w:p>
    <w:p w:rsidR="00ED3CD7" w:rsidRPr="005F41C2" w:rsidRDefault="00ED3CD7" w:rsidP="00FE683B">
      <w:pPr>
        <w:pStyle w:val="2"/>
      </w:pPr>
      <w:r w:rsidRPr="005F41C2">
        <w:t xml:space="preserve">3.1.1 Выбор темы </w:t>
      </w:r>
      <w:r w:rsidR="00E30F47" w:rsidRPr="005F41C2">
        <w:t>выпускной квалификационной работы</w:t>
      </w:r>
    </w:p>
    <w:p w:rsidR="00ED3CD7" w:rsidRDefault="00166E19" w:rsidP="00ED3CD7">
      <w:pPr>
        <w:ind w:right="170"/>
      </w:pPr>
      <w:proofErr w:type="gramStart"/>
      <w:r>
        <w:t>Обучающийся</w:t>
      </w:r>
      <w:proofErr w:type="gramEnd"/>
      <w:r w:rsidR="00ED3CD7" w:rsidRPr="003D5676">
        <w:t xml:space="preserve"> </w:t>
      </w:r>
      <w:r w:rsidR="00ED3CD7" w:rsidRPr="005F41C2">
        <w:rPr>
          <w:color w:val="000000"/>
          <w:spacing w:val="2"/>
        </w:rPr>
        <w:t>самостоятельно</w:t>
      </w:r>
      <w:r w:rsidR="00ED3CD7" w:rsidRPr="003D5676">
        <w:t xml:space="preserve"> выбирает тему из рекомендуемого перечня тем ВКР, пред</w:t>
      </w:r>
      <w:r w:rsidR="00ED3CD7">
        <w:t xml:space="preserve">ставленного в </w:t>
      </w:r>
      <w:r w:rsidR="0047407A">
        <w:t>П</w:t>
      </w:r>
      <w:r w:rsidR="00ED3CD7">
        <w:t>риложении 1</w:t>
      </w:r>
      <w:r w:rsidR="00ED3CD7" w:rsidRPr="003D5676">
        <w:t xml:space="preserve">. </w:t>
      </w:r>
      <w:proofErr w:type="gramStart"/>
      <w:r w:rsidR="00147557" w:rsidRPr="00E428F4">
        <w:t>О</w:t>
      </w:r>
      <w:r w:rsidR="00442ABA" w:rsidRPr="00E428F4">
        <w:t>бучающийся</w:t>
      </w:r>
      <w:proofErr w:type="gramEnd"/>
      <w:r w:rsidR="00ED3CD7" w:rsidRPr="00E428F4">
        <w:t xml:space="preserve"> </w:t>
      </w:r>
      <w:r w:rsidR="00147557" w:rsidRPr="00E428F4">
        <w:t>(несколько обучающихся, в</w:t>
      </w:r>
      <w:r w:rsidR="00147557" w:rsidRPr="00E428F4">
        <w:t>ы</w:t>
      </w:r>
      <w:r w:rsidR="00147557" w:rsidRPr="00E428F4">
        <w:t>полняющих ВКР совместно)</w:t>
      </w:r>
      <w:r w:rsidR="006D0634" w:rsidRPr="00E428F4">
        <w:t xml:space="preserve">, по письменному заявлению, </w:t>
      </w:r>
      <w:r w:rsidR="00ED3CD7" w:rsidRPr="00E428F4">
        <w:t xml:space="preserve">имеет право предложить свою тему для выпускной </w:t>
      </w:r>
      <w:r w:rsidR="006D0634" w:rsidRPr="00E428F4">
        <w:t xml:space="preserve">квалификационной </w:t>
      </w:r>
      <w:r w:rsidR="00ED3CD7" w:rsidRPr="00E428F4">
        <w:t xml:space="preserve">работы, </w:t>
      </w:r>
      <w:r w:rsidR="00147557" w:rsidRPr="00E428F4">
        <w:t>в случае ее обоснованности и целесоо</w:t>
      </w:r>
      <w:r w:rsidR="00147557" w:rsidRPr="00E428F4">
        <w:t>б</w:t>
      </w:r>
      <w:r w:rsidR="00147557" w:rsidRPr="00E428F4">
        <w:t>разности ее разработки для практического применения в соответствующей области пр</w:t>
      </w:r>
      <w:r w:rsidR="00147557" w:rsidRPr="00E428F4">
        <w:t>о</w:t>
      </w:r>
      <w:r w:rsidR="00147557" w:rsidRPr="00E428F4">
        <w:t>фессиональной деятельности или на конкретном объекте профессиональной деятельн</w:t>
      </w:r>
      <w:r w:rsidR="00147557" w:rsidRPr="00E428F4">
        <w:t>о</w:t>
      </w:r>
      <w:r w:rsidR="00147557" w:rsidRPr="00E428F4">
        <w:t>сти</w:t>
      </w:r>
      <w:r w:rsidR="00ED3CD7" w:rsidRPr="00E428F4">
        <w:t>.</w:t>
      </w:r>
      <w:r w:rsidR="00ED3CD7" w:rsidRPr="003D5676">
        <w:t xml:space="preserve"> </w:t>
      </w:r>
      <w:r w:rsidR="00ED3CD7">
        <w:t>Утверждение тем ВКР и назначение руководителя утверждается приказом по ун</w:t>
      </w:r>
      <w:r w:rsidR="00ED3CD7">
        <w:t>и</w:t>
      </w:r>
      <w:r w:rsidR="00ED3CD7">
        <w:t>верситету.</w:t>
      </w:r>
    </w:p>
    <w:p w:rsidR="00ED3CD7" w:rsidRPr="005F41C2" w:rsidRDefault="00ED3CD7" w:rsidP="00FE683B">
      <w:pPr>
        <w:pStyle w:val="2"/>
      </w:pPr>
      <w:r w:rsidRPr="005F41C2">
        <w:t>3.1.2 Функции руководителя</w:t>
      </w:r>
      <w:r w:rsidR="00E30F47">
        <w:t xml:space="preserve"> </w:t>
      </w:r>
      <w:r w:rsidR="00E30F47" w:rsidRPr="005F41C2">
        <w:t>выпускной квалификационной работы</w:t>
      </w:r>
    </w:p>
    <w:p w:rsidR="00ED3CD7" w:rsidRDefault="00ED3CD7" w:rsidP="00ED3CD7">
      <w:pPr>
        <w:ind w:right="170"/>
      </w:pPr>
      <w:r>
        <w:t xml:space="preserve">Для подготовки выпускной квалификационной работы </w:t>
      </w:r>
      <w:proofErr w:type="gramStart"/>
      <w:r w:rsidR="00442ABA">
        <w:t>обучающемуся</w:t>
      </w:r>
      <w:proofErr w:type="gramEnd"/>
      <w:r>
        <w:t xml:space="preserve"> назначается руководитель и, при необходимости, консультанты.</w:t>
      </w:r>
    </w:p>
    <w:p w:rsidR="00B31A30" w:rsidRDefault="00ED3CD7" w:rsidP="00B31A30">
      <w:pPr>
        <w:ind w:right="170"/>
      </w:pPr>
      <w:r>
        <w:t xml:space="preserve">Руководитель ВКР </w:t>
      </w:r>
      <w:r w:rsidRPr="005F41C2">
        <w:rPr>
          <w:color w:val="000000"/>
          <w:spacing w:val="2"/>
        </w:rPr>
        <w:t>помогает</w:t>
      </w:r>
      <w:r w:rsidRPr="005975AE">
        <w:t xml:space="preserve"> </w:t>
      </w:r>
      <w:proofErr w:type="gramStart"/>
      <w:r w:rsidR="00442ABA">
        <w:t>обучающемуся</w:t>
      </w:r>
      <w:proofErr w:type="gramEnd"/>
      <w:r>
        <w:t xml:space="preserve"> </w:t>
      </w:r>
      <w:r w:rsidRPr="005975AE">
        <w:t>сформулировать объект, предмет и</w:t>
      </w:r>
      <w:r w:rsidRPr="005975AE">
        <w:t>с</w:t>
      </w:r>
      <w:r w:rsidRPr="005975AE">
        <w:t>следования, выявить его актуальность, науч</w:t>
      </w:r>
      <w:r>
        <w:t xml:space="preserve">ную новизну, </w:t>
      </w:r>
      <w:r w:rsidRPr="003D5676">
        <w:t>разработать план исследов</w:t>
      </w:r>
      <w:r w:rsidRPr="003D5676">
        <w:t>а</w:t>
      </w:r>
      <w:r w:rsidRPr="003D5676">
        <w:t>ния;</w:t>
      </w:r>
      <w:r>
        <w:t xml:space="preserve"> </w:t>
      </w:r>
      <w:r w:rsidRPr="003D5676">
        <w:t xml:space="preserve">в процессе </w:t>
      </w:r>
      <w:r>
        <w:t>работы</w:t>
      </w:r>
      <w:r w:rsidRPr="003D5676">
        <w:t xml:space="preserve"> провод</w:t>
      </w:r>
      <w:r>
        <w:t>ит систематические консультации.</w:t>
      </w:r>
    </w:p>
    <w:p w:rsidR="00ED3CD7" w:rsidRDefault="00ED3CD7" w:rsidP="00B31A30">
      <w:pPr>
        <w:ind w:right="170"/>
      </w:pPr>
      <w:proofErr w:type="gramStart"/>
      <w:r>
        <w:t xml:space="preserve">Подготовка </w:t>
      </w:r>
      <w:r w:rsidRPr="005F41C2">
        <w:rPr>
          <w:color w:val="000000"/>
          <w:spacing w:val="2"/>
        </w:rPr>
        <w:t>ВКР</w:t>
      </w:r>
      <w:r>
        <w:t xml:space="preserve"> </w:t>
      </w:r>
      <w:r w:rsidR="00442ABA">
        <w:t>обучающимся</w:t>
      </w:r>
      <w:r>
        <w:t xml:space="preserve"> и отчет перед руководителем реализуется согласно календарному графику работы.</w:t>
      </w:r>
      <w:proofErr w:type="gramEnd"/>
      <w:r>
        <w:t xml:space="preserve"> Календарный график работы </w:t>
      </w:r>
      <w:r w:rsidR="00442ABA">
        <w:t>обучающегося</w:t>
      </w:r>
      <w:r>
        <w:t xml:space="preserve"> составляется на весь период выполнения ВКР с указанием очередности выполнения отдельных этапов и сроков отчетности по выполнению работы перед руководителем.</w:t>
      </w:r>
    </w:p>
    <w:p w:rsidR="006D0634" w:rsidRPr="006D0634" w:rsidRDefault="00ED3CD7" w:rsidP="006D0634">
      <w:pPr>
        <w:pStyle w:val="1"/>
      </w:pPr>
      <w:r w:rsidRPr="005F41C2">
        <w:t>3.2 Требования к выпускной квалификационной работе</w:t>
      </w:r>
    </w:p>
    <w:p w:rsidR="0047407A" w:rsidRPr="004064EF" w:rsidRDefault="0047407A" w:rsidP="0047407A">
      <w:pPr>
        <w:ind w:right="170"/>
      </w:pPr>
      <w:r>
        <w:t xml:space="preserve">При подготовке </w:t>
      </w:r>
      <w:r w:rsidRPr="001A40D3">
        <w:t xml:space="preserve">выпускной </w:t>
      </w:r>
      <w:r w:rsidRPr="003D5676">
        <w:t>квалификационной работы</w:t>
      </w:r>
      <w:r>
        <w:t xml:space="preserve"> студент руководствуется методическими указаниями (Приложение 2) и локальным нормативным актом универс</w:t>
      </w:r>
      <w:r>
        <w:t>и</w:t>
      </w:r>
      <w:r>
        <w:t xml:space="preserve">тета </w:t>
      </w:r>
      <w:r w:rsidRPr="004064EF">
        <w:rPr>
          <w:sz w:val="22"/>
          <w:szCs w:val="22"/>
        </w:rPr>
        <w:t>СМК-О-СМГТУ-36-</w:t>
      </w:r>
      <w:r>
        <w:rPr>
          <w:sz w:val="22"/>
          <w:szCs w:val="22"/>
        </w:rPr>
        <w:t xml:space="preserve">20 «Выпускная квалификационная работа: </w:t>
      </w:r>
      <w:r w:rsidRPr="004064EF">
        <w:rPr>
          <w:sz w:val="22"/>
          <w:szCs w:val="22"/>
        </w:rPr>
        <w:t>структура, содержание, о</w:t>
      </w:r>
      <w:r w:rsidRPr="004064EF">
        <w:rPr>
          <w:sz w:val="22"/>
          <w:szCs w:val="22"/>
        </w:rPr>
        <w:t>б</w:t>
      </w:r>
      <w:r w:rsidRPr="004064EF">
        <w:rPr>
          <w:sz w:val="22"/>
          <w:szCs w:val="22"/>
        </w:rPr>
        <w:t>щие правила выполнения и оформления</w:t>
      </w:r>
      <w:r>
        <w:rPr>
          <w:sz w:val="22"/>
          <w:szCs w:val="22"/>
        </w:rPr>
        <w:t>» от 04.06.2020</w:t>
      </w:r>
      <w:r w:rsidRPr="004064EF">
        <w:rPr>
          <w:sz w:val="22"/>
          <w:szCs w:val="22"/>
        </w:rPr>
        <w:t>.</w:t>
      </w:r>
    </w:p>
    <w:p w:rsidR="00ED3CD7" w:rsidRPr="005F41C2" w:rsidRDefault="00ED3CD7" w:rsidP="0047407A">
      <w:pPr>
        <w:ind w:right="170"/>
      </w:pPr>
      <w:r w:rsidRPr="005F41C2">
        <w:t>3.3 Порядок защиты выпускной квалификационной работы</w:t>
      </w:r>
    </w:p>
    <w:p w:rsidR="00ED3CD7" w:rsidRPr="0047407A" w:rsidRDefault="00ED3CD7" w:rsidP="00ED3CD7">
      <w:pPr>
        <w:ind w:right="170"/>
      </w:pPr>
      <w:r w:rsidRPr="0047407A">
        <w:t xml:space="preserve">Законченная выпускная квалификационная работа должна пройти процедуру </w:t>
      </w:r>
      <w:proofErr w:type="spellStart"/>
      <w:r w:rsidRPr="0047407A">
        <w:t>но</w:t>
      </w:r>
      <w:r w:rsidRPr="0047407A">
        <w:t>р</w:t>
      </w:r>
      <w:r w:rsidRPr="0047407A">
        <w:t>моконтроля</w:t>
      </w:r>
      <w:proofErr w:type="spellEnd"/>
      <w:r w:rsidR="00602F2A" w:rsidRPr="0047407A">
        <w:t>, включая проверку на объем заимствований</w:t>
      </w:r>
      <w:r w:rsidRPr="0047407A">
        <w:t>, а затем представлена руковод</w:t>
      </w:r>
      <w:r w:rsidRPr="0047407A">
        <w:t>и</w:t>
      </w:r>
      <w:r w:rsidRPr="0047407A">
        <w:t>телю</w:t>
      </w:r>
      <w:r w:rsidR="006D0634" w:rsidRPr="0047407A">
        <w:t xml:space="preserve"> для оформления письменного отзыва.</w:t>
      </w:r>
      <w:r w:rsidRPr="0047407A">
        <w:t xml:space="preserve"> </w:t>
      </w:r>
      <w:r w:rsidR="006D0634" w:rsidRPr="0047407A">
        <w:t>После оформления отзыва руководителя ВКР</w:t>
      </w:r>
      <w:r w:rsidRPr="0047407A">
        <w:t xml:space="preserve"> </w:t>
      </w:r>
      <w:proofErr w:type="gramStart"/>
      <w:r w:rsidRPr="0047407A">
        <w:t>направляется на рецензию</w:t>
      </w:r>
      <w:r w:rsidR="00F856BC" w:rsidRPr="0047407A">
        <w:t xml:space="preserve"> </w:t>
      </w:r>
      <w:r w:rsidRPr="0047407A">
        <w:rPr>
          <w:i/>
          <w:color w:val="FF0000"/>
        </w:rPr>
        <w:t xml:space="preserve"> </w:t>
      </w:r>
      <w:r w:rsidRPr="0047407A">
        <w:t>Рецензент оценивает</w:t>
      </w:r>
      <w:proofErr w:type="gramEnd"/>
      <w:r w:rsidRPr="0047407A">
        <w:t xml:space="preserve"> значимость полученных результ</w:t>
      </w:r>
      <w:r w:rsidRPr="0047407A">
        <w:t>а</w:t>
      </w:r>
      <w:r w:rsidRPr="0047407A">
        <w:t>тов, анализирует имеющиеся в работе недостатки, характеризует качество ее оформл</w:t>
      </w:r>
      <w:r w:rsidRPr="0047407A">
        <w:t>е</w:t>
      </w:r>
      <w:r w:rsidRPr="0047407A">
        <w:t xml:space="preserve">ния и изложения, дает заключение </w:t>
      </w:r>
      <w:r w:rsidR="00602F2A" w:rsidRPr="0047407A">
        <w:t xml:space="preserve">(рецензию) </w:t>
      </w:r>
      <w:r w:rsidRPr="0047407A">
        <w:t xml:space="preserve">о соответствии работы предъявляемым требованиям </w:t>
      </w:r>
      <w:r w:rsidR="00602F2A" w:rsidRPr="0047407A">
        <w:t>в письменном виде.</w:t>
      </w:r>
    </w:p>
    <w:p w:rsidR="001E54BA" w:rsidRPr="0047407A" w:rsidRDefault="00ED3CD7" w:rsidP="001E54BA">
      <w:pPr>
        <w:ind w:right="170"/>
      </w:pPr>
      <w:r w:rsidRPr="0047407A">
        <w:t>Выпускная квалификационная работа, подписанная заведующим кафедрой, име</w:t>
      </w:r>
      <w:r w:rsidRPr="0047407A">
        <w:t>ю</w:t>
      </w:r>
      <w:r w:rsidRPr="0047407A">
        <w:t>щая рецензию и отзыв руководителя работы, допускается к защите</w:t>
      </w:r>
      <w:r w:rsidR="00602F2A" w:rsidRPr="0047407A">
        <w:t xml:space="preserve"> и передается в гос</w:t>
      </w:r>
      <w:r w:rsidR="00602F2A" w:rsidRPr="0047407A">
        <w:t>у</w:t>
      </w:r>
      <w:r w:rsidR="00602F2A" w:rsidRPr="0047407A">
        <w:t xml:space="preserve">дарственную экзаменационную комиссию не позднее, чем за 2 </w:t>
      </w:r>
      <w:proofErr w:type="gramStart"/>
      <w:r w:rsidR="00602F2A" w:rsidRPr="0047407A">
        <w:t>календарных</w:t>
      </w:r>
      <w:proofErr w:type="gramEnd"/>
      <w:r w:rsidR="00602F2A" w:rsidRPr="0047407A">
        <w:t xml:space="preserve"> дня до даты защиты</w:t>
      </w:r>
      <w:r w:rsidR="001E54BA" w:rsidRPr="0047407A">
        <w:t>, также работа размещается в электронно-библиотечной системе университета.</w:t>
      </w:r>
    </w:p>
    <w:p w:rsidR="00ED3CD7" w:rsidRDefault="00ED3CD7" w:rsidP="00ED3CD7">
      <w:pPr>
        <w:ind w:right="170"/>
      </w:pPr>
      <w:r w:rsidRPr="0047407A">
        <w:lastRenderedPageBreak/>
        <w:t>Объявление о защите выпускных работ вывешивается на кафедре за несколько дней до защиты.</w:t>
      </w:r>
    </w:p>
    <w:p w:rsidR="00ED3CD7" w:rsidRDefault="00ED3CD7" w:rsidP="00ED3CD7">
      <w:pPr>
        <w:ind w:right="170"/>
      </w:pPr>
      <w:r w:rsidRPr="00873BDD">
        <w:t xml:space="preserve">Защита </w:t>
      </w:r>
      <w:r>
        <w:t xml:space="preserve">выпускной квалификационной </w:t>
      </w:r>
      <w:r w:rsidRPr="00873BDD">
        <w:t>работы проводится на заседании госуда</w:t>
      </w:r>
      <w:r w:rsidRPr="00873BDD">
        <w:t>р</w:t>
      </w:r>
      <w:r w:rsidRPr="00873BDD">
        <w:t>ств</w:t>
      </w:r>
      <w:r>
        <w:t xml:space="preserve">енной экзаменационной комиссии и </w:t>
      </w:r>
      <w:r w:rsidRPr="00873BDD">
        <w:t xml:space="preserve">является публичной. </w:t>
      </w:r>
      <w:r>
        <w:t xml:space="preserve">Защита одной выпускной работы </w:t>
      </w:r>
      <w:r w:rsidRPr="003D5676">
        <w:rPr>
          <w:b/>
          <w:i/>
        </w:rPr>
        <w:t>не должна превышать 30 минут</w:t>
      </w:r>
      <w:r>
        <w:t xml:space="preserve">. </w:t>
      </w:r>
    </w:p>
    <w:p w:rsidR="00ED3CD7" w:rsidRPr="007957FF" w:rsidRDefault="00ED3CD7" w:rsidP="00ED3CD7">
      <w:pPr>
        <w:ind w:right="170"/>
        <w:rPr>
          <w:color w:val="000000"/>
          <w:spacing w:val="2"/>
        </w:rPr>
      </w:pPr>
      <w:r>
        <w:t xml:space="preserve">Для сообщения </w:t>
      </w:r>
      <w:proofErr w:type="gramStart"/>
      <w:r w:rsidR="00442ABA">
        <w:t>обучающемуся</w:t>
      </w:r>
      <w:proofErr w:type="gramEnd"/>
      <w:r>
        <w:t xml:space="preserve"> предоставляется </w:t>
      </w:r>
      <w:r w:rsidRPr="003D5676">
        <w:rPr>
          <w:b/>
          <w:i/>
        </w:rPr>
        <w:t xml:space="preserve">не более </w:t>
      </w:r>
      <w:r>
        <w:rPr>
          <w:b/>
          <w:i/>
        </w:rPr>
        <w:t>10</w:t>
      </w:r>
      <w:r w:rsidRPr="003D5676">
        <w:rPr>
          <w:b/>
          <w:i/>
        </w:rPr>
        <w:t xml:space="preserve"> минут</w:t>
      </w:r>
      <w:r>
        <w:t xml:space="preserve">. </w:t>
      </w:r>
      <w:r w:rsidRPr="007957FF">
        <w:rPr>
          <w:color w:val="000000"/>
          <w:spacing w:val="2"/>
        </w:rPr>
        <w:t>Сообщение по содержанию ВКР сопровождается необходимыми графическими материалами и/или презентацией с раздаточным материалом для членов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>К. 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>К могут быть предста</w:t>
      </w:r>
      <w:r w:rsidRPr="007957FF">
        <w:rPr>
          <w:color w:val="000000"/>
          <w:spacing w:val="2"/>
        </w:rPr>
        <w:t>в</w:t>
      </w:r>
      <w:r w:rsidRPr="007957FF">
        <w:rPr>
          <w:color w:val="000000"/>
          <w:spacing w:val="2"/>
        </w:rPr>
        <w:t xml:space="preserve">лены также другие материалы, характеризующие научную и практическую ценность выполненной ВКР – печатные статьи с участием выпускника по теме ВКР, документы, указывающие на практическое применение ВКР, макеты, образцы материалов, изделий и т.п. </w:t>
      </w:r>
    </w:p>
    <w:p w:rsidR="00ED3CD7" w:rsidRDefault="00ED3CD7" w:rsidP="00ED3CD7">
      <w:pPr>
        <w:ind w:right="170"/>
        <w:rPr>
          <w:b/>
        </w:rPr>
      </w:pPr>
      <w:r w:rsidRPr="00873BDD">
        <w:t xml:space="preserve">В своем выступлении </w:t>
      </w:r>
      <w:r w:rsidR="00442ABA">
        <w:t>обучающийся</w:t>
      </w:r>
      <w:r w:rsidRPr="00873BDD">
        <w:t xml:space="preserve"> должен отразить:</w:t>
      </w:r>
    </w:p>
    <w:p w:rsidR="00ED3CD7" w:rsidRDefault="00ED3CD7" w:rsidP="00ED3CD7">
      <w:r>
        <w:t>–</w:t>
      </w:r>
      <w:r w:rsidRPr="00873BDD">
        <w:t xml:space="preserve"> содержание проблемы и актуальность исследования;</w:t>
      </w:r>
    </w:p>
    <w:p w:rsidR="00ED3CD7" w:rsidRDefault="00ED3CD7" w:rsidP="00ED3CD7">
      <w:r>
        <w:t>– цель и задачи исследования;</w:t>
      </w:r>
    </w:p>
    <w:p w:rsidR="00ED3CD7" w:rsidRDefault="00ED3CD7" w:rsidP="00ED3CD7">
      <w:r>
        <w:t>– объект и предмет исследования;</w:t>
      </w:r>
    </w:p>
    <w:p w:rsidR="00ED3CD7" w:rsidRDefault="00ED3CD7" w:rsidP="00ED3CD7">
      <w:r>
        <w:t>– методику своего исследования;</w:t>
      </w:r>
    </w:p>
    <w:p w:rsidR="00ED3CD7" w:rsidRDefault="00ED3CD7" w:rsidP="00ED3CD7">
      <w:r>
        <w:t>– полученные теоретические и практические результаты исследования;</w:t>
      </w:r>
    </w:p>
    <w:p w:rsidR="00ED3CD7" w:rsidRDefault="00ED3CD7" w:rsidP="00ED3CD7">
      <w:r>
        <w:t>– выводы и заключение.</w:t>
      </w:r>
    </w:p>
    <w:p w:rsidR="00ED3CD7" w:rsidRDefault="00ED3CD7" w:rsidP="00ED3CD7">
      <w:pPr>
        <w:ind w:right="170"/>
      </w:pPr>
      <w:r>
        <w:t>В выступлении должны быть четко обозначены результаты, полученные в ходе и</w:t>
      </w:r>
      <w:r>
        <w:t>с</w:t>
      </w:r>
      <w:r>
        <w:t>следования, отмечена теоретическая и практическая ценность полученных результатов.</w:t>
      </w:r>
    </w:p>
    <w:p w:rsidR="00ED3CD7" w:rsidRDefault="00ED3CD7" w:rsidP="00ED3CD7">
      <w:pPr>
        <w:ind w:right="170"/>
      </w:pPr>
      <w:r>
        <w:t>По окончании выступления выпускнику задаются вопросы по теме его работы. В</w:t>
      </w:r>
      <w:r>
        <w:t>о</w:t>
      </w:r>
      <w:r>
        <w:t xml:space="preserve">просы могут задавать все присутствующие. Все вопросы протоколируются. </w:t>
      </w:r>
    </w:p>
    <w:p w:rsidR="00ED3CD7" w:rsidRDefault="00ED3CD7" w:rsidP="00ED3CD7">
      <w:pPr>
        <w:ind w:right="170"/>
      </w:pPr>
      <w:r w:rsidRPr="003D5676">
        <w:t>Затем слово предоставляется научному руководителю, который дает характер</w:t>
      </w:r>
      <w:r>
        <w:t>ист</w:t>
      </w:r>
      <w:r>
        <w:t>и</w:t>
      </w:r>
      <w:r>
        <w:t>ку работы. При отсутствии руководителя отзыв зачитывается одним из членов ГЭК.</w:t>
      </w:r>
    </w:p>
    <w:p w:rsidR="00ED3CD7" w:rsidRDefault="00ED3CD7" w:rsidP="00ED3CD7">
      <w:pPr>
        <w:ind w:right="170"/>
      </w:pPr>
      <w:r w:rsidRPr="003D5676">
        <w:t>После этого выступает рецензент или рецензия зачитывается одним из членов Г</w:t>
      </w:r>
      <w:r>
        <w:t>Э</w:t>
      </w:r>
      <w:r w:rsidRPr="003D5676">
        <w:t xml:space="preserve">К. </w:t>
      </w:r>
    </w:p>
    <w:p w:rsidR="00ED3CD7" w:rsidRDefault="00ED3CD7" w:rsidP="00ED3CD7">
      <w:pPr>
        <w:ind w:right="170"/>
      </w:pPr>
      <w:r w:rsidRPr="003D5676">
        <w:t xml:space="preserve">Заслушав официальную рецензию своей работы, </w:t>
      </w:r>
      <w:r>
        <w:t>студент должен ответить на в</w:t>
      </w:r>
      <w:r>
        <w:t>о</w:t>
      </w:r>
      <w:r>
        <w:t>просы и замечания рецензента.</w:t>
      </w:r>
    </w:p>
    <w:p w:rsidR="00ED3CD7" w:rsidRDefault="00ED3CD7" w:rsidP="00ED3CD7">
      <w:pPr>
        <w:ind w:right="170"/>
        <w:rPr>
          <w:b/>
        </w:rPr>
      </w:pPr>
      <w:r>
        <w:t xml:space="preserve">Затем </w:t>
      </w:r>
      <w:r w:rsidRPr="004C6711">
        <w:t>председатель Г</w:t>
      </w:r>
      <w:r>
        <w:t>Э</w:t>
      </w:r>
      <w:r w:rsidRPr="004C6711">
        <w:t xml:space="preserve">К просит присутствующих выступить по существу </w:t>
      </w:r>
      <w:r>
        <w:t>выпус</w:t>
      </w:r>
      <w:r>
        <w:t>к</w:t>
      </w:r>
      <w:r>
        <w:t xml:space="preserve">ной квалификационной </w:t>
      </w:r>
      <w:r w:rsidRPr="004C6711">
        <w:t>работы. Выступления членов комиссии и присутствующих на защите (до 2-3 мин. на одного выступающего) в порядке свободной дискуссии и обмена мнениями не являются обязательным элементом процедуры, поэтому, в случае отсу</w:t>
      </w:r>
      <w:r w:rsidRPr="004C6711">
        <w:t>т</w:t>
      </w:r>
      <w:r w:rsidRPr="004C6711">
        <w:t>ствия желающих выступить, он может быть опущен.</w:t>
      </w:r>
    </w:p>
    <w:p w:rsidR="00ED3CD7" w:rsidRDefault="00ED3CD7" w:rsidP="00ED3CD7">
      <w:pPr>
        <w:ind w:right="170"/>
      </w:pPr>
      <w:r>
        <w:t>После дискуссии по теме работы студент выступает с заключительным словом. Этика защиты предписывает при этом выразить благодарность руководителю и реце</w:t>
      </w:r>
      <w:r>
        <w:t>н</w:t>
      </w:r>
      <w:r>
        <w:t>зенту за проделанную работу, а также членам ГЭК и всем присутствующим за внимание.</w:t>
      </w:r>
    </w:p>
    <w:p w:rsidR="00ED3CD7" w:rsidRPr="00C231E9" w:rsidRDefault="00ED3CD7" w:rsidP="00FE683B">
      <w:pPr>
        <w:pStyle w:val="1"/>
      </w:pPr>
      <w:r w:rsidRPr="00C231E9">
        <w:t>3.4 Критерии оценки выпускной квалификационной работы</w:t>
      </w:r>
    </w:p>
    <w:p w:rsidR="00ED3CD7" w:rsidRDefault="00ED3CD7" w:rsidP="00FE683B">
      <w:r w:rsidRPr="007957FF">
        <w:t>Результаты защиты ВКР определяются оценками: «отлично», «хорошо», «удовл</w:t>
      </w:r>
      <w:r w:rsidRPr="007957FF">
        <w:t>е</w:t>
      </w:r>
      <w:r w:rsidR="00442ABA">
        <w:t>творительно»</w:t>
      </w:r>
      <w:r w:rsidR="0094532C">
        <w:t>, «неудовлетворительно»</w:t>
      </w:r>
      <w:r w:rsidR="00442ABA">
        <w:t xml:space="preserve"> </w:t>
      </w:r>
      <w:r>
        <w:t xml:space="preserve">и объявляются </w:t>
      </w:r>
      <w:r>
        <w:rPr>
          <w:b/>
          <w:i/>
        </w:rPr>
        <w:t>в день защиты.</w:t>
      </w:r>
      <w:r>
        <w:t xml:space="preserve"> </w:t>
      </w:r>
    </w:p>
    <w:p w:rsidR="00ED3CD7" w:rsidRDefault="00ED3CD7" w:rsidP="00ED3CD7">
      <w:pPr>
        <w:ind w:right="170"/>
      </w:pPr>
      <w:r>
        <w:t>Решение об оценке принимается на закрытом заседании ГЭК по окончании проц</w:t>
      </w:r>
      <w:r>
        <w:t>е</w:t>
      </w:r>
      <w:r>
        <w:t xml:space="preserve">дуры защиты всех работ, намеченных на данное заседание. Для оценки ВКР </w:t>
      </w:r>
      <w:r w:rsidR="0068610C">
        <w:t>госуда</w:t>
      </w:r>
      <w:r w:rsidR="0068610C">
        <w:t>р</w:t>
      </w:r>
      <w:r w:rsidR="0068610C">
        <w:t>ственная экзаменационная комиссия руководствуется</w:t>
      </w:r>
      <w:r>
        <w:t xml:space="preserve"> следующими критериями:</w:t>
      </w:r>
    </w:p>
    <w:p w:rsidR="006928BF" w:rsidRDefault="0064647C" w:rsidP="00ED3CD7">
      <w:pPr>
        <w:ind w:right="170"/>
      </w:pPr>
      <w:r>
        <w:t>– актуальность темы;</w:t>
      </w:r>
    </w:p>
    <w:p w:rsidR="0064647C" w:rsidRDefault="0064647C" w:rsidP="00ED3CD7">
      <w:pPr>
        <w:ind w:right="170"/>
      </w:pPr>
      <w:r>
        <w:t xml:space="preserve">– </w:t>
      </w:r>
      <w:proofErr w:type="gramStart"/>
      <w:r>
        <w:t>научно-практическое</w:t>
      </w:r>
      <w:proofErr w:type="gramEnd"/>
      <w:r>
        <w:t xml:space="preserve"> значением темы;</w:t>
      </w:r>
    </w:p>
    <w:p w:rsidR="0064647C" w:rsidRDefault="0064647C" w:rsidP="00ED3CD7">
      <w:pPr>
        <w:ind w:right="170"/>
      </w:pPr>
      <w:r>
        <w:lastRenderedPageBreak/>
        <w:t>– качество выполнения работы</w:t>
      </w:r>
      <w:r w:rsidR="00AA4CE8">
        <w:t>, включая демонстрационные и презентационные материалы</w:t>
      </w:r>
      <w:r>
        <w:t>;</w:t>
      </w:r>
    </w:p>
    <w:p w:rsidR="0064647C" w:rsidRDefault="0064647C" w:rsidP="00ED3CD7">
      <w:pPr>
        <w:ind w:right="170"/>
      </w:pPr>
      <w:r>
        <w:t>– содержательность доклада и ответов на вопросы;</w:t>
      </w:r>
    </w:p>
    <w:p w:rsidR="0064647C" w:rsidRDefault="0064647C" w:rsidP="00ED3CD7">
      <w:pPr>
        <w:ind w:right="170"/>
      </w:pPr>
      <w:r>
        <w:t>– умение представлять работу на защите, уровень речевой культуры</w:t>
      </w:r>
      <w:r w:rsidR="00AA4CE8">
        <w:t>.</w:t>
      </w:r>
    </w:p>
    <w:p w:rsidR="00611608" w:rsidRPr="0047407A" w:rsidRDefault="00611608" w:rsidP="00611608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>
        <w:rPr>
          <w:color w:val="000000"/>
          <w:sz w:val="24"/>
        </w:rPr>
        <w:t xml:space="preserve">Оценка </w:t>
      </w:r>
      <w:r w:rsidRPr="00894CD0">
        <w:rPr>
          <w:b/>
          <w:color w:val="000000"/>
          <w:sz w:val="24"/>
        </w:rPr>
        <w:t>«отлично»</w:t>
      </w:r>
      <w:r>
        <w:rPr>
          <w:b/>
          <w:color w:val="000000"/>
          <w:sz w:val="24"/>
        </w:rPr>
        <w:t xml:space="preserve"> </w:t>
      </w:r>
      <w:r w:rsidRPr="0047407A">
        <w:rPr>
          <w:color w:val="000000"/>
          <w:sz w:val="24"/>
        </w:rPr>
        <w:t>(5 баллов) выставляется за глубокое раскрытие темы, полное в</w:t>
      </w:r>
      <w:r w:rsidRPr="0047407A">
        <w:rPr>
          <w:color w:val="000000"/>
          <w:sz w:val="24"/>
        </w:rPr>
        <w:t>ы</w:t>
      </w:r>
      <w:r w:rsidRPr="0047407A">
        <w:rPr>
          <w:color w:val="000000"/>
          <w:sz w:val="24"/>
        </w:rPr>
        <w:t>полнение поставленных задач, логично изложенное содержание, качественное оформл</w:t>
      </w:r>
      <w:r w:rsidRPr="0047407A">
        <w:rPr>
          <w:color w:val="000000"/>
          <w:sz w:val="24"/>
        </w:rPr>
        <w:t>е</w:t>
      </w:r>
      <w:r w:rsidRPr="0047407A">
        <w:rPr>
          <w:color w:val="000000"/>
          <w:sz w:val="24"/>
        </w:rPr>
        <w:t>ние работы, соответствующее требованиям локальных актов, высокую содержательность доклада и демонстрационного материала, за развернутые и полные ответы на вопросы членов ГЭК;</w:t>
      </w:r>
    </w:p>
    <w:p w:rsidR="00611608" w:rsidRPr="0047407A" w:rsidRDefault="00611608" w:rsidP="00611608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47407A">
        <w:rPr>
          <w:color w:val="000000"/>
          <w:sz w:val="24"/>
        </w:rPr>
        <w:t xml:space="preserve">Оценка </w:t>
      </w:r>
      <w:r w:rsidRPr="0047407A">
        <w:rPr>
          <w:b/>
          <w:color w:val="000000"/>
          <w:sz w:val="24"/>
        </w:rPr>
        <w:t>«хорошо»</w:t>
      </w:r>
      <w:r w:rsidRPr="0047407A">
        <w:rPr>
          <w:color w:val="000000"/>
          <w:sz w:val="24"/>
        </w:rPr>
        <w:t xml:space="preserve"> (4 балла) выставляется за полное раскрытие темы, хорошо прор</w:t>
      </w:r>
      <w:r w:rsidRPr="0047407A">
        <w:rPr>
          <w:color w:val="000000"/>
          <w:sz w:val="24"/>
        </w:rPr>
        <w:t>а</w:t>
      </w:r>
      <w:r w:rsidRPr="0047407A">
        <w:rPr>
          <w:color w:val="000000"/>
          <w:sz w:val="24"/>
        </w:rPr>
        <w:t>ботанное содержание без значительных противоречий, в оформлении работы имеются н</w:t>
      </w:r>
      <w:r w:rsidRPr="0047407A">
        <w:rPr>
          <w:color w:val="000000"/>
          <w:sz w:val="24"/>
        </w:rPr>
        <w:t>е</w:t>
      </w:r>
      <w:r w:rsidRPr="0047407A">
        <w:rPr>
          <w:color w:val="000000"/>
          <w:sz w:val="24"/>
        </w:rPr>
        <w:t>значительные отклонения от требований, высокую содержательность доклада и демо</w:t>
      </w:r>
      <w:r w:rsidRPr="0047407A">
        <w:rPr>
          <w:color w:val="000000"/>
          <w:sz w:val="24"/>
        </w:rPr>
        <w:t>н</w:t>
      </w:r>
      <w:r w:rsidRPr="0047407A">
        <w:rPr>
          <w:color w:val="000000"/>
          <w:sz w:val="24"/>
        </w:rPr>
        <w:t>страционного материала, за небольшие неточности при ответах на вопросы членов ГЭК.</w:t>
      </w:r>
    </w:p>
    <w:p w:rsidR="00611608" w:rsidRPr="0047407A" w:rsidRDefault="00611608" w:rsidP="00611608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47407A">
        <w:rPr>
          <w:color w:val="000000"/>
          <w:sz w:val="24"/>
        </w:rPr>
        <w:t xml:space="preserve">Оценка </w:t>
      </w:r>
      <w:r w:rsidRPr="0047407A">
        <w:rPr>
          <w:b/>
          <w:color w:val="000000"/>
          <w:sz w:val="24"/>
        </w:rPr>
        <w:t>«удовлетворительно»</w:t>
      </w:r>
      <w:r w:rsidRPr="0047407A">
        <w:rPr>
          <w:color w:val="000000"/>
          <w:sz w:val="24"/>
        </w:rPr>
        <w:t xml:space="preserve"> (3 балла) выставляется за неполное раскрытие темы, выводов и предложений, носящих общий характер, в оформлении работы имеются незн</w:t>
      </w:r>
      <w:r w:rsidRPr="0047407A">
        <w:rPr>
          <w:color w:val="000000"/>
          <w:sz w:val="24"/>
        </w:rPr>
        <w:t>а</w:t>
      </w:r>
      <w:r w:rsidRPr="0047407A">
        <w:rPr>
          <w:color w:val="000000"/>
          <w:sz w:val="24"/>
        </w:rPr>
        <w:t xml:space="preserve">чительные отклонения </w:t>
      </w:r>
      <w:proofErr w:type="gramStart"/>
      <w:r w:rsidRPr="0047407A">
        <w:rPr>
          <w:color w:val="000000"/>
          <w:sz w:val="24"/>
        </w:rPr>
        <w:t>от</w:t>
      </w:r>
      <w:proofErr w:type="gramEnd"/>
      <w:r w:rsidRPr="0047407A">
        <w:rPr>
          <w:color w:val="000000"/>
          <w:sz w:val="24"/>
        </w:rPr>
        <w:t xml:space="preserve"> </w:t>
      </w:r>
      <w:proofErr w:type="gramStart"/>
      <w:r w:rsidRPr="0047407A">
        <w:rPr>
          <w:color w:val="000000"/>
          <w:sz w:val="24"/>
        </w:rPr>
        <w:t>требовании</w:t>
      </w:r>
      <w:proofErr w:type="gramEnd"/>
      <w:r w:rsidRPr="0047407A">
        <w:rPr>
          <w:color w:val="000000"/>
          <w:sz w:val="24"/>
        </w:rPr>
        <w:t>, отсутствие наглядного представления работы и з</w:t>
      </w:r>
      <w:r w:rsidRPr="0047407A">
        <w:rPr>
          <w:color w:val="000000"/>
          <w:sz w:val="24"/>
        </w:rPr>
        <w:t>а</w:t>
      </w:r>
      <w:r w:rsidRPr="0047407A">
        <w:rPr>
          <w:color w:val="000000"/>
          <w:sz w:val="24"/>
        </w:rPr>
        <w:t>труднения при ответах на вопросы членов ГЭК.</w:t>
      </w:r>
    </w:p>
    <w:p w:rsidR="00611608" w:rsidRPr="0047407A" w:rsidRDefault="00611608" w:rsidP="00611608">
      <w:pPr>
        <w:pStyle w:val="11"/>
        <w:shd w:val="clear" w:color="auto" w:fill="FFFFFF"/>
        <w:ind w:right="-1" w:firstLine="567"/>
        <w:rPr>
          <w:i/>
          <w:iCs/>
          <w:color w:val="FF0000"/>
          <w:sz w:val="24"/>
          <w:szCs w:val="24"/>
        </w:rPr>
      </w:pPr>
      <w:r w:rsidRPr="0047407A">
        <w:rPr>
          <w:color w:val="000000"/>
          <w:sz w:val="24"/>
        </w:rPr>
        <w:t xml:space="preserve">Оценка </w:t>
      </w:r>
      <w:r w:rsidRPr="0047407A">
        <w:rPr>
          <w:b/>
          <w:color w:val="000000"/>
          <w:sz w:val="24"/>
        </w:rPr>
        <w:t>«неудовлетворительно»</w:t>
      </w:r>
      <w:r w:rsidRPr="0047407A">
        <w:rPr>
          <w:color w:val="000000"/>
          <w:sz w:val="24"/>
        </w:rPr>
        <w:t xml:space="preserve"> (2 балла) выставляется за частичное раскрытие т</w:t>
      </w:r>
      <w:r w:rsidRPr="0047407A">
        <w:rPr>
          <w:color w:val="000000"/>
          <w:sz w:val="24"/>
        </w:rPr>
        <w:t>е</w:t>
      </w:r>
      <w:r w:rsidRPr="0047407A">
        <w:rPr>
          <w:color w:val="000000"/>
          <w:sz w:val="24"/>
        </w:rPr>
        <w:t xml:space="preserve">мы, необоснованные выводы, за значительные отклонения от требований в оформлении и представлении работы, когда </w:t>
      </w:r>
      <w:proofErr w:type="gramStart"/>
      <w:r w:rsidRPr="0047407A">
        <w:rPr>
          <w:color w:val="000000"/>
          <w:sz w:val="24"/>
        </w:rPr>
        <w:t>обучающийся</w:t>
      </w:r>
      <w:proofErr w:type="gramEnd"/>
      <w:r w:rsidRPr="0047407A">
        <w:rPr>
          <w:color w:val="000000"/>
          <w:sz w:val="24"/>
        </w:rPr>
        <w:t xml:space="preserve"> допускает существенные ошибки при ответе на вопросы членов ГЭК.</w:t>
      </w:r>
      <w:r w:rsidRPr="0047407A">
        <w:rPr>
          <w:i/>
          <w:iCs/>
          <w:color w:val="FF0000"/>
          <w:sz w:val="24"/>
          <w:szCs w:val="24"/>
        </w:rPr>
        <w:t xml:space="preserve"> </w:t>
      </w:r>
    </w:p>
    <w:p w:rsidR="00611608" w:rsidRDefault="00611608" w:rsidP="00611608">
      <w:pPr>
        <w:pStyle w:val="11"/>
        <w:shd w:val="clear" w:color="auto" w:fill="FFFFFF"/>
        <w:ind w:right="-1" w:firstLine="567"/>
        <w:rPr>
          <w:i/>
          <w:iCs/>
          <w:color w:val="FF0000"/>
          <w:sz w:val="24"/>
          <w:szCs w:val="24"/>
        </w:rPr>
      </w:pPr>
      <w:r w:rsidRPr="0047407A">
        <w:rPr>
          <w:color w:val="000000"/>
          <w:sz w:val="24"/>
        </w:rPr>
        <w:t xml:space="preserve">Оценка </w:t>
      </w:r>
      <w:r w:rsidRPr="0047407A">
        <w:rPr>
          <w:b/>
          <w:color w:val="000000"/>
          <w:sz w:val="24"/>
        </w:rPr>
        <w:t>«неудовлетворительно»</w:t>
      </w:r>
      <w:r w:rsidRPr="0047407A">
        <w:rPr>
          <w:color w:val="000000"/>
          <w:sz w:val="24"/>
        </w:rPr>
        <w:t xml:space="preserve"> (1 балл) выставляется за необоснованные выводы, за значительные отклонения от требований в оформлении и представлении работы, отсу</w:t>
      </w:r>
      <w:r w:rsidRPr="0047407A">
        <w:rPr>
          <w:color w:val="000000"/>
          <w:sz w:val="24"/>
        </w:rPr>
        <w:t>т</w:t>
      </w:r>
      <w:r w:rsidRPr="0047407A">
        <w:rPr>
          <w:color w:val="000000"/>
          <w:sz w:val="24"/>
        </w:rPr>
        <w:t>ствие наглядного представления работы, когда обучающийся не может ответить на вопр</w:t>
      </w:r>
      <w:r w:rsidRPr="0047407A">
        <w:rPr>
          <w:color w:val="000000"/>
          <w:sz w:val="24"/>
        </w:rPr>
        <w:t>о</w:t>
      </w:r>
      <w:r w:rsidRPr="0047407A">
        <w:rPr>
          <w:color w:val="000000"/>
          <w:sz w:val="24"/>
        </w:rPr>
        <w:t>сы членов ГЭК.</w:t>
      </w:r>
    </w:p>
    <w:p w:rsidR="0062528E" w:rsidRPr="003D365D" w:rsidRDefault="0054146E" w:rsidP="003D365D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47407A">
        <w:rPr>
          <w:color w:val="000000"/>
          <w:sz w:val="24"/>
        </w:rPr>
        <w:t>Оценки «отлично», «хорошо», «удовлетворительно» означают успешное прохожд</w:t>
      </w:r>
      <w:r w:rsidRPr="0047407A">
        <w:rPr>
          <w:color w:val="000000"/>
          <w:sz w:val="24"/>
        </w:rPr>
        <w:t>е</w:t>
      </w:r>
      <w:r w:rsidRPr="0047407A">
        <w:rPr>
          <w:color w:val="000000"/>
          <w:sz w:val="24"/>
        </w:rPr>
        <w:t>ние государственного аттестационного испытания, что является основанием для выдачи обучающемуся документа о высшем образовании и о квалификации образца, установле</w:t>
      </w:r>
      <w:r w:rsidRPr="0047407A">
        <w:rPr>
          <w:color w:val="000000"/>
          <w:sz w:val="24"/>
        </w:rPr>
        <w:t>н</w:t>
      </w:r>
      <w:r w:rsidRPr="0047407A">
        <w:rPr>
          <w:color w:val="000000"/>
          <w:sz w:val="24"/>
        </w:rPr>
        <w:t>ного Министерством образования и науки Российской Федерации.</w:t>
      </w:r>
      <w:r w:rsidR="0062528E">
        <w:rPr>
          <w:i/>
          <w:szCs w:val="22"/>
        </w:rPr>
        <w:br w:type="page"/>
      </w:r>
    </w:p>
    <w:p w:rsidR="00ED3CD7" w:rsidRDefault="0047407A" w:rsidP="00ED3CD7">
      <w:pPr>
        <w:pStyle w:val="Default"/>
        <w:jc w:val="right"/>
        <w:rPr>
          <w:bCs/>
        </w:rPr>
      </w:pPr>
      <w:r w:rsidRPr="003D5676">
        <w:rPr>
          <w:bCs/>
        </w:rPr>
        <w:lastRenderedPageBreak/>
        <w:t>ПРИЛОЖЕНИЕ 1</w:t>
      </w:r>
    </w:p>
    <w:p w:rsidR="00ED3CD7" w:rsidRDefault="00ED3CD7" w:rsidP="00ED3CD7">
      <w:pPr>
        <w:pStyle w:val="Default"/>
        <w:jc w:val="center"/>
        <w:rPr>
          <w:b/>
          <w:bCs/>
        </w:rPr>
      </w:pPr>
    </w:p>
    <w:p w:rsidR="00ED3CD7" w:rsidRDefault="00ED3CD7" w:rsidP="00ED3CD7">
      <w:pPr>
        <w:pStyle w:val="Default"/>
        <w:jc w:val="center"/>
        <w:rPr>
          <w:b/>
          <w:bCs/>
        </w:rPr>
      </w:pPr>
      <w:r w:rsidRPr="00052C64">
        <w:rPr>
          <w:b/>
          <w:bCs/>
        </w:rPr>
        <w:t>Примерный перечень тем</w:t>
      </w:r>
      <w:r w:rsidR="0047407A">
        <w:rPr>
          <w:b/>
          <w:bCs/>
        </w:rPr>
        <w:t>атик</w:t>
      </w:r>
      <w:r w:rsidRPr="00052C64">
        <w:rPr>
          <w:b/>
          <w:bCs/>
        </w:rPr>
        <w:t xml:space="preserve"> </w:t>
      </w:r>
      <w:r>
        <w:rPr>
          <w:b/>
          <w:bCs/>
        </w:rPr>
        <w:t>выпускных квалификационных работ</w:t>
      </w:r>
    </w:p>
    <w:p w:rsidR="00ED3CD7" w:rsidRPr="00052C64" w:rsidRDefault="00ED3CD7" w:rsidP="00ED3CD7">
      <w:pPr>
        <w:pStyle w:val="Default"/>
        <w:jc w:val="center"/>
      </w:pPr>
    </w:p>
    <w:p w:rsidR="0047407A" w:rsidRPr="00F95E1E" w:rsidRDefault="0047407A" w:rsidP="0047407A">
      <w:pPr>
        <w:pStyle w:val="Default"/>
        <w:ind w:firstLine="709"/>
        <w:jc w:val="center"/>
        <w:rPr>
          <w:color w:val="FF0000"/>
        </w:rPr>
      </w:pPr>
    </w:p>
    <w:p w:rsidR="0047407A" w:rsidRPr="00F95E1E" w:rsidRDefault="0047407A" w:rsidP="0047407A">
      <w:pPr>
        <w:numPr>
          <w:ilvl w:val="0"/>
          <w:numId w:val="7"/>
        </w:numPr>
        <w:tabs>
          <w:tab w:val="clear" w:pos="360"/>
          <w:tab w:val="num" w:pos="0"/>
          <w:tab w:val="left" w:pos="1080"/>
        </w:tabs>
        <w:spacing w:line="240" w:lineRule="auto"/>
        <w:ind w:left="0" w:firstLine="720"/>
      </w:pPr>
      <w:r w:rsidRPr="00F95E1E">
        <w:t xml:space="preserve">Рудное, нерудное и энергетическое сырье. </w:t>
      </w:r>
    </w:p>
    <w:p w:rsidR="0047407A" w:rsidRPr="00F95E1E" w:rsidRDefault="0047407A" w:rsidP="0047407A">
      <w:pPr>
        <w:numPr>
          <w:ilvl w:val="0"/>
          <w:numId w:val="7"/>
        </w:numPr>
        <w:tabs>
          <w:tab w:val="clear" w:pos="360"/>
          <w:tab w:val="num" w:pos="0"/>
          <w:tab w:val="left" w:pos="1080"/>
        </w:tabs>
        <w:spacing w:line="240" w:lineRule="auto"/>
        <w:ind w:left="0" w:firstLine="720"/>
      </w:pPr>
      <w:r w:rsidRPr="00F95E1E">
        <w:t>Твердое и жидкое состояние металлических, оксидных, сульфидных, хлори</w:t>
      </w:r>
      <w:r w:rsidRPr="00F95E1E">
        <w:t>д</w:t>
      </w:r>
      <w:r w:rsidRPr="00F95E1E">
        <w:t xml:space="preserve">ных систем. </w:t>
      </w:r>
    </w:p>
    <w:p w:rsidR="0047407A" w:rsidRPr="00F95E1E" w:rsidRDefault="0047407A" w:rsidP="0047407A">
      <w:pPr>
        <w:numPr>
          <w:ilvl w:val="0"/>
          <w:numId w:val="7"/>
        </w:numPr>
        <w:tabs>
          <w:tab w:val="clear" w:pos="360"/>
          <w:tab w:val="num" w:pos="0"/>
          <w:tab w:val="left" w:pos="1080"/>
        </w:tabs>
        <w:spacing w:line="240" w:lineRule="auto"/>
        <w:ind w:left="0" w:firstLine="720"/>
      </w:pPr>
      <w:r w:rsidRPr="00F95E1E">
        <w:t xml:space="preserve">Твердофазные процессы в металлургических системах. </w:t>
      </w:r>
    </w:p>
    <w:p w:rsidR="0047407A" w:rsidRPr="00F95E1E" w:rsidRDefault="0047407A" w:rsidP="0047407A">
      <w:pPr>
        <w:numPr>
          <w:ilvl w:val="0"/>
          <w:numId w:val="7"/>
        </w:numPr>
        <w:tabs>
          <w:tab w:val="clear" w:pos="360"/>
          <w:tab w:val="num" w:pos="0"/>
          <w:tab w:val="left" w:pos="1080"/>
        </w:tabs>
        <w:spacing w:line="240" w:lineRule="auto"/>
        <w:ind w:left="0" w:firstLine="720"/>
      </w:pPr>
      <w:r w:rsidRPr="00F95E1E">
        <w:t xml:space="preserve">Термодинамика и кинетика металлургических процессов. </w:t>
      </w:r>
    </w:p>
    <w:p w:rsidR="0047407A" w:rsidRPr="00F95E1E" w:rsidRDefault="0047407A" w:rsidP="0047407A">
      <w:pPr>
        <w:numPr>
          <w:ilvl w:val="0"/>
          <w:numId w:val="7"/>
        </w:numPr>
        <w:tabs>
          <w:tab w:val="clear" w:pos="360"/>
          <w:tab w:val="num" w:pos="0"/>
          <w:tab w:val="left" w:pos="1080"/>
        </w:tabs>
        <w:spacing w:line="240" w:lineRule="auto"/>
        <w:ind w:left="0" w:firstLine="720"/>
      </w:pPr>
      <w:r w:rsidRPr="00F95E1E">
        <w:t>Металлургические системы и коллективное поведение в них различных элеме</w:t>
      </w:r>
      <w:r w:rsidRPr="00F95E1E">
        <w:t>н</w:t>
      </w:r>
      <w:r w:rsidRPr="00F95E1E">
        <w:t xml:space="preserve">тов. </w:t>
      </w:r>
    </w:p>
    <w:p w:rsidR="0047407A" w:rsidRPr="00F95E1E" w:rsidRDefault="0047407A" w:rsidP="0047407A">
      <w:pPr>
        <w:numPr>
          <w:ilvl w:val="0"/>
          <w:numId w:val="7"/>
        </w:numPr>
        <w:tabs>
          <w:tab w:val="clear" w:pos="360"/>
          <w:tab w:val="num" w:pos="0"/>
          <w:tab w:val="left" w:pos="1080"/>
        </w:tabs>
        <w:spacing w:line="240" w:lineRule="auto"/>
        <w:ind w:left="0" w:firstLine="720"/>
      </w:pPr>
      <w:r w:rsidRPr="00F95E1E">
        <w:t xml:space="preserve">Газо- и аэродинамика в металлургических агрегатах. </w:t>
      </w:r>
    </w:p>
    <w:p w:rsidR="0047407A" w:rsidRPr="00F95E1E" w:rsidRDefault="0047407A" w:rsidP="0047407A">
      <w:pPr>
        <w:numPr>
          <w:ilvl w:val="0"/>
          <w:numId w:val="7"/>
        </w:numPr>
        <w:tabs>
          <w:tab w:val="clear" w:pos="360"/>
          <w:tab w:val="num" w:pos="0"/>
          <w:tab w:val="left" w:pos="1080"/>
        </w:tabs>
        <w:spacing w:line="240" w:lineRule="auto"/>
        <w:ind w:left="0" w:firstLine="720"/>
      </w:pPr>
      <w:r w:rsidRPr="00F95E1E">
        <w:t>Тепл</w:t>
      </w:r>
      <w:proofErr w:type="gramStart"/>
      <w:r w:rsidRPr="00F95E1E">
        <w:t>о-</w:t>
      </w:r>
      <w:proofErr w:type="gramEnd"/>
      <w:r w:rsidRPr="00F95E1E">
        <w:t xml:space="preserve"> и массоперенос в низко- и высокотемпературных процессах. </w:t>
      </w:r>
    </w:p>
    <w:p w:rsidR="0047407A" w:rsidRPr="00F95E1E" w:rsidRDefault="0047407A" w:rsidP="0047407A">
      <w:pPr>
        <w:numPr>
          <w:ilvl w:val="0"/>
          <w:numId w:val="7"/>
        </w:numPr>
        <w:tabs>
          <w:tab w:val="clear" w:pos="360"/>
          <w:tab w:val="num" w:pos="0"/>
          <w:tab w:val="left" w:pos="1080"/>
        </w:tabs>
        <w:spacing w:line="240" w:lineRule="auto"/>
        <w:ind w:left="0" w:firstLine="720"/>
      </w:pPr>
      <w:r w:rsidRPr="00F95E1E">
        <w:t xml:space="preserve">Кристаллизация расплавов. </w:t>
      </w:r>
    </w:p>
    <w:p w:rsidR="0047407A" w:rsidRPr="00F95E1E" w:rsidRDefault="0047407A" w:rsidP="0047407A">
      <w:pPr>
        <w:numPr>
          <w:ilvl w:val="0"/>
          <w:numId w:val="7"/>
        </w:numPr>
        <w:tabs>
          <w:tab w:val="clear" w:pos="360"/>
          <w:tab w:val="num" w:pos="0"/>
          <w:tab w:val="left" w:pos="1080"/>
        </w:tabs>
        <w:spacing w:line="240" w:lineRule="auto"/>
        <w:ind w:left="0" w:firstLine="720"/>
      </w:pPr>
      <w:r w:rsidRPr="00F95E1E">
        <w:t>Подготовка сырьевых материалов к металлургическим процессам и металлу</w:t>
      </w:r>
      <w:r w:rsidRPr="00F95E1E">
        <w:t>р</w:t>
      </w:r>
      <w:r w:rsidRPr="00F95E1E">
        <w:t xml:space="preserve">гические свойства сырья. </w:t>
      </w:r>
    </w:p>
    <w:p w:rsidR="0047407A" w:rsidRPr="00F95E1E" w:rsidRDefault="0047407A" w:rsidP="0047407A">
      <w:pPr>
        <w:numPr>
          <w:ilvl w:val="0"/>
          <w:numId w:val="7"/>
        </w:numPr>
        <w:tabs>
          <w:tab w:val="clear" w:pos="360"/>
          <w:tab w:val="num" w:pos="0"/>
          <w:tab w:val="left" w:pos="1080"/>
        </w:tabs>
        <w:spacing w:line="240" w:lineRule="auto"/>
        <w:ind w:left="0" w:firstLine="720"/>
      </w:pPr>
      <w:r w:rsidRPr="00F95E1E">
        <w:t xml:space="preserve">Твердофазные процессы в получении черных, цветных и редких металлов. </w:t>
      </w:r>
    </w:p>
    <w:p w:rsidR="0047407A" w:rsidRPr="00F95E1E" w:rsidRDefault="0047407A" w:rsidP="0047407A">
      <w:pPr>
        <w:numPr>
          <w:ilvl w:val="0"/>
          <w:numId w:val="7"/>
        </w:numPr>
        <w:tabs>
          <w:tab w:val="clear" w:pos="360"/>
          <w:tab w:val="num" w:pos="0"/>
          <w:tab w:val="left" w:pos="1080"/>
        </w:tabs>
        <w:spacing w:line="240" w:lineRule="auto"/>
        <w:ind w:left="0" w:firstLine="720"/>
      </w:pPr>
      <w:r w:rsidRPr="00F95E1E">
        <w:t xml:space="preserve">Пирометаллургические процессы и агрегаты. </w:t>
      </w:r>
    </w:p>
    <w:p w:rsidR="0047407A" w:rsidRPr="00F95E1E" w:rsidRDefault="0047407A" w:rsidP="0047407A">
      <w:pPr>
        <w:numPr>
          <w:ilvl w:val="0"/>
          <w:numId w:val="7"/>
        </w:numPr>
        <w:tabs>
          <w:tab w:val="clear" w:pos="360"/>
          <w:tab w:val="num" w:pos="0"/>
          <w:tab w:val="left" w:pos="1080"/>
        </w:tabs>
        <w:spacing w:line="240" w:lineRule="auto"/>
        <w:ind w:left="0" w:firstLine="720"/>
      </w:pPr>
      <w:r w:rsidRPr="00F95E1E">
        <w:t xml:space="preserve">Электрометаллургические процессы и агрегаты. </w:t>
      </w:r>
    </w:p>
    <w:p w:rsidR="0047407A" w:rsidRPr="00F95E1E" w:rsidRDefault="0047407A" w:rsidP="0047407A">
      <w:pPr>
        <w:numPr>
          <w:ilvl w:val="0"/>
          <w:numId w:val="7"/>
        </w:numPr>
        <w:tabs>
          <w:tab w:val="clear" w:pos="360"/>
          <w:tab w:val="num" w:pos="0"/>
          <w:tab w:val="left" w:pos="1080"/>
        </w:tabs>
        <w:spacing w:line="240" w:lineRule="auto"/>
        <w:ind w:left="0" w:firstLine="720"/>
      </w:pPr>
      <w:r w:rsidRPr="00F95E1E">
        <w:t xml:space="preserve">Гидрометаллургические процессы и агрегаты. </w:t>
      </w:r>
    </w:p>
    <w:p w:rsidR="0047407A" w:rsidRPr="00F95E1E" w:rsidRDefault="0047407A" w:rsidP="0047407A">
      <w:pPr>
        <w:numPr>
          <w:ilvl w:val="0"/>
          <w:numId w:val="7"/>
        </w:numPr>
        <w:tabs>
          <w:tab w:val="clear" w:pos="360"/>
          <w:tab w:val="num" w:pos="0"/>
          <w:tab w:val="left" w:pos="1080"/>
        </w:tabs>
        <w:spacing w:line="240" w:lineRule="auto"/>
        <w:ind w:left="0" w:firstLine="720"/>
      </w:pPr>
      <w:r w:rsidRPr="00F95E1E">
        <w:t xml:space="preserve">Металлургические шлаки и их использование. </w:t>
      </w:r>
    </w:p>
    <w:p w:rsidR="0047407A" w:rsidRPr="00F95E1E" w:rsidRDefault="0047407A" w:rsidP="0047407A">
      <w:pPr>
        <w:numPr>
          <w:ilvl w:val="0"/>
          <w:numId w:val="7"/>
        </w:numPr>
        <w:tabs>
          <w:tab w:val="clear" w:pos="360"/>
          <w:tab w:val="num" w:pos="0"/>
          <w:tab w:val="left" w:pos="1080"/>
        </w:tabs>
        <w:spacing w:line="240" w:lineRule="auto"/>
        <w:ind w:left="0" w:firstLine="720"/>
      </w:pPr>
      <w:r w:rsidRPr="00F95E1E">
        <w:t xml:space="preserve">Внепечная обработка металлов. </w:t>
      </w:r>
    </w:p>
    <w:p w:rsidR="0047407A" w:rsidRPr="00F95E1E" w:rsidRDefault="0047407A" w:rsidP="0047407A">
      <w:pPr>
        <w:numPr>
          <w:ilvl w:val="0"/>
          <w:numId w:val="7"/>
        </w:numPr>
        <w:tabs>
          <w:tab w:val="clear" w:pos="360"/>
          <w:tab w:val="num" w:pos="0"/>
          <w:tab w:val="left" w:pos="1080"/>
        </w:tabs>
        <w:spacing w:line="240" w:lineRule="auto"/>
        <w:ind w:left="0" w:firstLine="720"/>
      </w:pPr>
      <w:r w:rsidRPr="00F95E1E">
        <w:t xml:space="preserve">Разливка продуктов плавки и методы непрерывной разливки. </w:t>
      </w:r>
    </w:p>
    <w:p w:rsidR="0047407A" w:rsidRPr="00F95E1E" w:rsidRDefault="0047407A" w:rsidP="0047407A">
      <w:pPr>
        <w:numPr>
          <w:ilvl w:val="0"/>
          <w:numId w:val="7"/>
        </w:numPr>
        <w:tabs>
          <w:tab w:val="clear" w:pos="360"/>
          <w:tab w:val="num" w:pos="0"/>
          <w:tab w:val="left" w:pos="1080"/>
        </w:tabs>
        <w:spacing w:line="240" w:lineRule="auto"/>
        <w:ind w:left="0" w:firstLine="720"/>
      </w:pPr>
      <w:proofErr w:type="spellStart"/>
      <w:r w:rsidRPr="00F95E1E">
        <w:t>Материало</w:t>
      </w:r>
      <w:proofErr w:type="spellEnd"/>
      <w:r w:rsidRPr="00F95E1E">
        <w:t xml:space="preserve">- и энергосбережение при получении металлов и сплавов. </w:t>
      </w:r>
    </w:p>
    <w:p w:rsidR="0047407A" w:rsidRPr="00F95E1E" w:rsidRDefault="0047407A" w:rsidP="0047407A">
      <w:pPr>
        <w:numPr>
          <w:ilvl w:val="0"/>
          <w:numId w:val="7"/>
        </w:numPr>
        <w:tabs>
          <w:tab w:val="clear" w:pos="360"/>
          <w:tab w:val="num" w:pos="0"/>
          <w:tab w:val="left" w:pos="1080"/>
        </w:tabs>
        <w:spacing w:line="240" w:lineRule="auto"/>
        <w:ind w:left="0" w:firstLine="720"/>
      </w:pPr>
      <w:r w:rsidRPr="00F95E1E">
        <w:t>Формирование выбросов в металлургических агрегатах и технологические м</w:t>
      </w:r>
      <w:r w:rsidRPr="00F95E1E">
        <w:t>е</w:t>
      </w:r>
      <w:r w:rsidRPr="00F95E1E">
        <w:t xml:space="preserve">тоды их подавления. </w:t>
      </w:r>
    </w:p>
    <w:p w:rsidR="0047407A" w:rsidRPr="00F95E1E" w:rsidRDefault="0047407A" w:rsidP="0047407A">
      <w:pPr>
        <w:numPr>
          <w:ilvl w:val="0"/>
          <w:numId w:val="7"/>
        </w:numPr>
        <w:tabs>
          <w:tab w:val="clear" w:pos="360"/>
          <w:tab w:val="num" w:pos="0"/>
          <w:tab w:val="left" w:pos="1080"/>
        </w:tabs>
        <w:spacing w:line="240" w:lineRule="auto"/>
        <w:ind w:left="0" w:firstLine="720"/>
      </w:pPr>
      <w:r w:rsidRPr="00F95E1E">
        <w:t xml:space="preserve"> Производство особо чистых металлов и сплавов. </w:t>
      </w:r>
    </w:p>
    <w:p w:rsidR="0047407A" w:rsidRPr="00F95E1E" w:rsidRDefault="0047407A" w:rsidP="0047407A">
      <w:pPr>
        <w:numPr>
          <w:ilvl w:val="0"/>
          <w:numId w:val="7"/>
        </w:numPr>
        <w:tabs>
          <w:tab w:val="clear" w:pos="360"/>
          <w:tab w:val="num" w:pos="0"/>
          <w:tab w:val="left" w:pos="1080"/>
        </w:tabs>
        <w:spacing w:line="240" w:lineRule="auto"/>
        <w:ind w:left="0" w:firstLine="720"/>
        <w:rPr>
          <w:color w:val="FF0000"/>
        </w:rPr>
      </w:pPr>
      <w:r w:rsidRPr="00F95E1E">
        <w:t xml:space="preserve">Математические модели процессов производства черных, цветных и редких </w:t>
      </w:r>
      <w:r w:rsidRPr="00F95E1E">
        <w:rPr>
          <w:color w:val="000000"/>
        </w:rPr>
        <w:t>м</w:t>
      </w:r>
      <w:r w:rsidRPr="00F95E1E">
        <w:rPr>
          <w:color w:val="000000"/>
        </w:rPr>
        <w:t>е</w:t>
      </w:r>
      <w:r w:rsidRPr="00F95E1E">
        <w:rPr>
          <w:color w:val="000000"/>
        </w:rPr>
        <w:t>таллов.</w:t>
      </w:r>
    </w:p>
    <w:p w:rsidR="0047407A" w:rsidRDefault="0047407A" w:rsidP="0019653B">
      <w:pPr>
        <w:pStyle w:val="a5"/>
        <w:spacing w:before="120" w:after="120" w:line="240" w:lineRule="auto"/>
        <w:ind w:left="0"/>
        <w:rPr>
          <w:i/>
          <w:iCs/>
          <w:color w:val="FF0000"/>
        </w:rPr>
      </w:pPr>
    </w:p>
    <w:p w:rsidR="0047407A" w:rsidRDefault="0047407A" w:rsidP="0019653B">
      <w:pPr>
        <w:pStyle w:val="a5"/>
        <w:spacing w:before="120" w:after="120" w:line="240" w:lineRule="auto"/>
        <w:ind w:left="0"/>
        <w:rPr>
          <w:i/>
          <w:iCs/>
          <w:color w:val="FF0000"/>
        </w:rPr>
      </w:pPr>
    </w:p>
    <w:p w:rsidR="0047407A" w:rsidRDefault="0047407A" w:rsidP="0019653B">
      <w:pPr>
        <w:pStyle w:val="a5"/>
        <w:spacing w:before="120" w:after="120" w:line="240" w:lineRule="auto"/>
        <w:ind w:left="0"/>
        <w:rPr>
          <w:i/>
          <w:iCs/>
          <w:color w:val="FF0000"/>
        </w:rPr>
      </w:pPr>
    </w:p>
    <w:p w:rsidR="0047407A" w:rsidRDefault="0047407A" w:rsidP="0019653B">
      <w:pPr>
        <w:pStyle w:val="a5"/>
        <w:spacing w:before="120" w:after="120" w:line="240" w:lineRule="auto"/>
        <w:ind w:left="0"/>
        <w:rPr>
          <w:i/>
          <w:iCs/>
          <w:color w:val="FF0000"/>
        </w:rPr>
      </w:pPr>
    </w:p>
    <w:p w:rsidR="0047407A" w:rsidRDefault="0047407A" w:rsidP="0019653B">
      <w:pPr>
        <w:pStyle w:val="a5"/>
        <w:spacing w:before="120" w:after="120" w:line="240" w:lineRule="auto"/>
        <w:ind w:left="0"/>
        <w:rPr>
          <w:i/>
          <w:iCs/>
          <w:color w:val="FF0000"/>
        </w:rPr>
      </w:pPr>
    </w:p>
    <w:p w:rsidR="0047407A" w:rsidRDefault="0047407A" w:rsidP="0019653B">
      <w:pPr>
        <w:pStyle w:val="a5"/>
        <w:spacing w:before="120" w:after="120" w:line="240" w:lineRule="auto"/>
        <w:ind w:left="0"/>
        <w:rPr>
          <w:i/>
          <w:iCs/>
          <w:color w:val="FF0000"/>
        </w:rPr>
      </w:pPr>
    </w:p>
    <w:p w:rsidR="0047407A" w:rsidRDefault="0047407A" w:rsidP="0019653B">
      <w:pPr>
        <w:pStyle w:val="a5"/>
        <w:spacing w:before="120" w:after="120" w:line="240" w:lineRule="auto"/>
        <w:ind w:left="0"/>
        <w:rPr>
          <w:i/>
          <w:iCs/>
          <w:color w:val="FF0000"/>
        </w:rPr>
      </w:pPr>
    </w:p>
    <w:p w:rsidR="0047407A" w:rsidRDefault="0047407A" w:rsidP="0019653B">
      <w:pPr>
        <w:pStyle w:val="a5"/>
        <w:spacing w:before="120" w:after="120" w:line="240" w:lineRule="auto"/>
        <w:ind w:left="0"/>
        <w:rPr>
          <w:i/>
          <w:iCs/>
          <w:color w:val="FF0000"/>
        </w:rPr>
      </w:pPr>
    </w:p>
    <w:p w:rsidR="0047407A" w:rsidRDefault="0047407A" w:rsidP="0019653B">
      <w:pPr>
        <w:pStyle w:val="a5"/>
        <w:spacing w:before="120" w:after="120" w:line="240" w:lineRule="auto"/>
        <w:ind w:left="0"/>
        <w:rPr>
          <w:i/>
          <w:iCs/>
          <w:color w:val="FF0000"/>
        </w:rPr>
      </w:pPr>
    </w:p>
    <w:p w:rsidR="0047407A" w:rsidRDefault="0047407A" w:rsidP="0019653B">
      <w:pPr>
        <w:pStyle w:val="a5"/>
        <w:spacing w:before="120" w:after="120" w:line="240" w:lineRule="auto"/>
        <w:ind w:left="0"/>
        <w:rPr>
          <w:i/>
          <w:iCs/>
          <w:color w:val="FF0000"/>
        </w:rPr>
      </w:pPr>
    </w:p>
    <w:p w:rsidR="0047407A" w:rsidRDefault="0047407A" w:rsidP="0019653B">
      <w:pPr>
        <w:pStyle w:val="a5"/>
        <w:spacing w:before="120" w:after="120" w:line="240" w:lineRule="auto"/>
        <w:ind w:left="0"/>
        <w:rPr>
          <w:i/>
          <w:iCs/>
          <w:color w:val="FF0000"/>
        </w:rPr>
      </w:pPr>
    </w:p>
    <w:p w:rsidR="0047407A" w:rsidRDefault="0047407A" w:rsidP="0019653B">
      <w:pPr>
        <w:pStyle w:val="a5"/>
        <w:spacing w:before="120" w:after="120" w:line="240" w:lineRule="auto"/>
        <w:ind w:left="0"/>
        <w:rPr>
          <w:i/>
          <w:iCs/>
          <w:color w:val="FF0000"/>
        </w:rPr>
      </w:pPr>
    </w:p>
    <w:p w:rsidR="0047407A" w:rsidRDefault="0047407A" w:rsidP="0019653B">
      <w:pPr>
        <w:pStyle w:val="a5"/>
        <w:spacing w:before="120" w:after="120" w:line="240" w:lineRule="auto"/>
        <w:ind w:left="0"/>
        <w:rPr>
          <w:i/>
          <w:iCs/>
          <w:color w:val="FF0000"/>
        </w:rPr>
      </w:pPr>
    </w:p>
    <w:p w:rsidR="0047407A" w:rsidRDefault="0047407A" w:rsidP="0019653B">
      <w:pPr>
        <w:pStyle w:val="a5"/>
        <w:spacing w:before="120" w:after="120" w:line="240" w:lineRule="auto"/>
        <w:ind w:left="0"/>
        <w:rPr>
          <w:i/>
          <w:iCs/>
          <w:color w:val="FF0000"/>
        </w:rPr>
      </w:pPr>
    </w:p>
    <w:p w:rsidR="0047407A" w:rsidRDefault="0047407A" w:rsidP="0019653B">
      <w:pPr>
        <w:pStyle w:val="a5"/>
        <w:spacing w:before="120" w:after="120" w:line="240" w:lineRule="auto"/>
        <w:ind w:left="0"/>
        <w:rPr>
          <w:i/>
          <w:iCs/>
          <w:color w:val="FF0000"/>
        </w:rPr>
      </w:pPr>
    </w:p>
    <w:p w:rsidR="0047407A" w:rsidRDefault="0047407A" w:rsidP="0019653B">
      <w:pPr>
        <w:pStyle w:val="a5"/>
        <w:spacing w:before="120" w:after="120" w:line="240" w:lineRule="auto"/>
        <w:ind w:left="0"/>
        <w:rPr>
          <w:i/>
          <w:iCs/>
          <w:color w:val="FF0000"/>
        </w:rPr>
      </w:pPr>
    </w:p>
    <w:p w:rsidR="0047407A" w:rsidRDefault="0047407A" w:rsidP="0019653B">
      <w:pPr>
        <w:pStyle w:val="a5"/>
        <w:spacing w:before="120" w:after="120" w:line="240" w:lineRule="auto"/>
        <w:ind w:left="0"/>
        <w:rPr>
          <w:i/>
          <w:iCs/>
          <w:color w:val="FF0000"/>
        </w:rPr>
      </w:pPr>
    </w:p>
    <w:p w:rsidR="0047407A" w:rsidRDefault="0047407A" w:rsidP="0019653B">
      <w:pPr>
        <w:pStyle w:val="a5"/>
        <w:spacing w:before="120" w:after="120" w:line="240" w:lineRule="auto"/>
        <w:ind w:left="0"/>
        <w:rPr>
          <w:i/>
          <w:iCs/>
          <w:color w:val="FF0000"/>
        </w:rPr>
      </w:pPr>
    </w:p>
    <w:p w:rsidR="0047407A" w:rsidRDefault="0047407A" w:rsidP="0019653B">
      <w:pPr>
        <w:pStyle w:val="a5"/>
        <w:spacing w:before="120" w:after="120" w:line="240" w:lineRule="auto"/>
        <w:ind w:left="0"/>
        <w:rPr>
          <w:i/>
          <w:iCs/>
          <w:color w:val="FF0000"/>
        </w:rPr>
      </w:pPr>
    </w:p>
    <w:p w:rsidR="0047407A" w:rsidRPr="0047407A" w:rsidRDefault="0047407A" w:rsidP="0047407A">
      <w:pPr>
        <w:spacing w:before="120" w:after="120" w:line="240" w:lineRule="auto"/>
        <w:ind w:firstLine="0"/>
        <w:rPr>
          <w:i/>
          <w:iCs/>
          <w:color w:val="FF0000"/>
        </w:rPr>
      </w:pPr>
    </w:p>
    <w:p w:rsidR="0047407A" w:rsidRDefault="0047407A" w:rsidP="0019653B">
      <w:pPr>
        <w:pStyle w:val="a5"/>
        <w:spacing w:before="120" w:after="120" w:line="240" w:lineRule="auto"/>
        <w:ind w:left="0"/>
        <w:rPr>
          <w:i/>
          <w:iCs/>
          <w:color w:val="FF0000"/>
        </w:rPr>
      </w:pPr>
    </w:p>
    <w:p w:rsidR="0047407A" w:rsidRDefault="0047407A" w:rsidP="0019653B">
      <w:pPr>
        <w:pStyle w:val="a5"/>
        <w:spacing w:before="120" w:after="120" w:line="240" w:lineRule="auto"/>
        <w:ind w:left="0"/>
        <w:rPr>
          <w:i/>
          <w:iCs/>
          <w:color w:val="FF0000"/>
        </w:rPr>
      </w:pPr>
    </w:p>
    <w:p w:rsidR="0047407A" w:rsidRDefault="0047407A" w:rsidP="0047407A">
      <w:pPr>
        <w:pStyle w:val="Default"/>
        <w:jc w:val="right"/>
        <w:rPr>
          <w:bCs/>
        </w:rPr>
      </w:pPr>
      <w:r>
        <w:rPr>
          <w:bCs/>
        </w:rPr>
        <w:t>ПРИЛОЖЕНИЕ 2</w:t>
      </w:r>
    </w:p>
    <w:p w:rsidR="0047407A" w:rsidRDefault="0047407A" w:rsidP="0019653B">
      <w:pPr>
        <w:pStyle w:val="a5"/>
        <w:spacing w:before="120" w:after="120" w:line="240" w:lineRule="auto"/>
        <w:ind w:left="0"/>
        <w:rPr>
          <w:i/>
          <w:iCs/>
          <w:color w:val="FF0000"/>
        </w:rPr>
      </w:pPr>
    </w:p>
    <w:p w:rsidR="0047407A" w:rsidRPr="00D029E9" w:rsidRDefault="0047407A" w:rsidP="0047407A">
      <w:pPr>
        <w:pStyle w:val="Style3"/>
        <w:ind w:firstLine="720"/>
        <w:jc w:val="both"/>
        <w:rPr>
          <w:b/>
          <w:bCs/>
        </w:rPr>
      </w:pPr>
      <w:r w:rsidRPr="00D029E9">
        <w:rPr>
          <w:b/>
          <w:bCs/>
        </w:rPr>
        <w:t>Методические указания по подготовке и защите выпускных квалификацио</w:t>
      </w:r>
      <w:r w:rsidRPr="00D029E9">
        <w:rPr>
          <w:b/>
          <w:bCs/>
        </w:rPr>
        <w:t>н</w:t>
      </w:r>
      <w:r w:rsidRPr="00D029E9">
        <w:rPr>
          <w:b/>
          <w:bCs/>
        </w:rPr>
        <w:t>ных ра</w:t>
      </w:r>
      <w:r>
        <w:rPr>
          <w:b/>
          <w:bCs/>
        </w:rPr>
        <w:t>бот по направлению подготовки 22.04.02</w:t>
      </w:r>
      <w:r w:rsidRPr="00D029E9">
        <w:rPr>
          <w:b/>
          <w:bCs/>
        </w:rPr>
        <w:t xml:space="preserve"> «</w:t>
      </w:r>
      <w:r>
        <w:rPr>
          <w:b/>
          <w:bCs/>
        </w:rPr>
        <w:t>Металлургия</w:t>
      </w:r>
      <w:r w:rsidRPr="00D029E9">
        <w:rPr>
          <w:b/>
          <w:bCs/>
        </w:rPr>
        <w:t>».</w:t>
      </w:r>
    </w:p>
    <w:p w:rsidR="0047407A" w:rsidRDefault="0047407A" w:rsidP="0047407A">
      <w:pPr>
        <w:pStyle w:val="Style3"/>
        <w:ind w:firstLine="720"/>
        <w:jc w:val="both"/>
        <w:rPr>
          <w:b/>
          <w:bCs/>
          <w:i/>
        </w:rPr>
      </w:pPr>
    </w:p>
    <w:p w:rsidR="0047407A" w:rsidRPr="00D029E9" w:rsidRDefault="0047407A" w:rsidP="0047407A">
      <w:pPr>
        <w:pStyle w:val="Style3"/>
        <w:ind w:firstLine="720"/>
        <w:jc w:val="both"/>
        <w:rPr>
          <w:b/>
          <w:bCs/>
          <w:i/>
        </w:rPr>
      </w:pPr>
      <w:r w:rsidRPr="00D029E9">
        <w:rPr>
          <w:b/>
          <w:bCs/>
          <w:i/>
        </w:rPr>
        <w:t>Написание ВКР</w:t>
      </w:r>
    </w:p>
    <w:p w:rsidR="0047407A" w:rsidRPr="00A27191" w:rsidRDefault="0047407A" w:rsidP="0047407A">
      <w:pPr>
        <w:pStyle w:val="Style3"/>
        <w:ind w:firstLine="720"/>
        <w:jc w:val="both"/>
        <w:rPr>
          <w:bCs/>
        </w:rPr>
      </w:pPr>
      <w:r w:rsidRPr="00A27191">
        <w:rPr>
          <w:bCs/>
        </w:rPr>
        <w:t>Для подготовки выпускной квалификационной работы студенту назначается рук</w:t>
      </w:r>
      <w:r w:rsidRPr="00A27191">
        <w:rPr>
          <w:bCs/>
        </w:rPr>
        <w:t>о</w:t>
      </w:r>
      <w:r w:rsidRPr="00A27191">
        <w:rPr>
          <w:bCs/>
        </w:rPr>
        <w:t>водитель и, при необходимости, консультанты.</w:t>
      </w:r>
    </w:p>
    <w:p w:rsidR="0047407A" w:rsidRPr="00A27191" w:rsidRDefault="0047407A" w:rsidP="0047407A">
      <w:pPr>
        <w:pStyle w:val="Style3"/>
        <w:ind w:firstLine="720"/>
        <w:jc w:val="both"/>
        <w:rPr>
          <w:bCs/>
        </w:rPr>
      </w:pPr>
      <w:r w:rsidRPr="00A27191">
        <w:rPr>
          <w:bCs/>
        </w:rPr>
        <w:t>Руководитель ВКР помогает студенту сформулировать объект, предмет исследов</w:t>
      </w:r>
      <w:r w:rsidRPr="00A27191">
        <w:rPr>
          <w:bCs/>
        </w:rPr>
        <w:t>а</w:t>
      </w:r>
      <w:r w:rsidRPr="00A27191">
        <w:rPr>
          <w:bCs/>
        </w:rPr>
        <w:t>ния, выявить его актуальность, научную новизну, разработать план исследования; в пр</w:t>
      </w:r>
      <w:r w:rsidRPr="00A27191">
        <w:rPr>
          <w:bCs/>
        </w:rPr>
        <w:t>о</w:t>
      </w:r>
      <w:r w:rsidRPr="00A27191">
        <w:rPr>
          <w:bCs/>
        </w:rPr>
        <w:t>цессе работы проводит систематические консультации.</w:t>
      </w:r>
    </w:p>
    <w:p w:rsidR="0047407A" w:rsidRPr="00A27191" w:rsidRDefault="0047407A" w:rsidP="0047407A">
      <w:pPr>
        <w:pStyle w:val="Style3"/>
        <w:widowControl/>
        <w:ind w:firstLine="720"/>
        <w:jc w:val="both"/>
        <w:rPr>
          <w:bCs/>
        </w:rPr>
      </w:pPr>
      <w:r w:rsidRPr="00A27191">
        <w:rPr>
          <w:bCs/>
        </w:rPr>
        <w:t>Подготовка ВКР студентом и отчет перед руководителем реализуется согласно к</w:t>
      </w:r>
      <w:r w:rsidRPr="00A27191">
        <w:rPr>
          <w:bCs/>
        </w:rPr>
        <w:t>а</w:t>
      </w:r>
      <w:r w:rsidRPr="00A27191">
        <w:rPr>
          <w:bCs/>
        </w:rPr>
        <w:t>лендарному графику работы</w:t>
      </w:r>
      <w:r>
        <w:rPr>
          <w:bCs/>
        </w:rPr>
        <w:t xml:space="preserve"> (см. ниже)</w:t>
      </w:r>
      <w:r w:rsidRPr="00A27191">
        <w:rPr>
          <w:bCs/>
        </w:rPr>
        <w:t>. Календарный график работы студента составл</w:t>
      </w:r>
      <w:r w:rsidRPr="00A27191">
        <w:rPr>
          <w:bCs/>
        </w:rPr>
        <w:t>я</w:t>
      </w:r>
      <w:r w:rsidRPr="00A27191">
        <w:rPr>
          <w:bCs/>
        </w:rPr>
        <w:t>ется на весь период выполнения ВКР с указанием очередности выполнения отдельных этапов и сроков отчетности студента по выполнению работы перед руководителем.</w:t>
      </w:r>
    </w:p>
    <w:p w:rsidR="0047407A" w:rsidRDefault="0047407A" w:rsidP="0047407A">
      <w:pPr>
        <w:ind w:firstLine="709"/>
      </w:pPr>
      <w:r>
        <w:t xml:space="preserve">При подготовке выпускной квалификационной работы </w:t>
      </w:r>
      <w:proofErr w:type="gramStart"/>
      <w:r>
        <w:t>обучающийся</w:t>
      </w:r>
      <w:proofErr w:type="gramEnd"/>
      <w:r>
        <w:t xml:space="preserve"> руководств</w:t>
      </w:r>
      <w:r>
        <w:t>у</w:t>
      </w:r>
      <w:r>
        <w:t>ется локальными нормативными актами университета:</w:t>
      </w:r>
    </w:p>
    <w:p w:rsidR="0047407A" w:rsidRPr="00DD363B" w:rsidRDefault="00183CF0" w:rsidP="0047407A">
      <w:pPr>
        <w:pStyle w:val="a5"/>
        <w:numPr>
          <w:ilvl w:val="0"/>
          <w:numId w:val="5"/>
        </w:numPr>
        <w:ind w:left="0" w:firstLine="709"/>
      </w:pPr>
      <w:r>
        <w:t>СМК-О-СМГТУ-39-19 (с изм. от 30.03.2020)</w:t>
      </w:r>
      <w:r w:rsidR="0047407A" w:rsidRPr="00DD363B">
        <w:t xml:space="preserve"> Государственная итоговая атт</w:t>
      </w:r>
      <w:r w:rsidR="0047407A" w:rsidRPr="00DD363B">
        <w:t>е</w:t>
      </w:r>
      <w:r w:rsidR="0047407A" w:rsidRPr="00DD363B">
        <w:t xml:space="preserve">стация по образовательным программам высшего образования – программам </w:t>
      </w:r>
      <w:proofErr w:type="spellStart"/>
      <w:r w:rsidR="0047407A" w:rsidRPr="00DD363B">
        <w:t>бакалаври</w:t>
      </w:r>
      <w:r w:rsidR="0047407A" w:rsidRPr="00DD363B">
        <w:t>а</w:t>
      </w:r>
      <w:r w:rsidR="0047407A" w:rsidRPr="00DD363B">
        <w:t>та</w:t>
      </w:r>
      <w:proofErr w:type="spellEnd"/>
      <w:r w:rsidR="0047407A" w:rsidRPr="00DD363B">
        <w:t xml:space="preserve">, программам </w:t>
      </w:r>
      <w:proofErr w:type="spellStart"/>
      <w:r w:rsidR="0047407A" w:rsidRPr="00DD363B">
        <w:t>специалитета</w:t>
      </w:r>
      <w:proofErr w:type="spellEnd"/>
      <w:r w:rsidR="0047407A" w:rsidRPr="00DD363B">
        <w:t xml:space="preserve"> и программам магистратуры.</w:t>
      </w:r>
    </w:p>
    <w:p w:rsidR="0047407A" w:rsidRPr="00DD363B" w:rsidRDefault="0047407A" w:rsidP="0047407A">
      <w:pPr>
        <w:pStyle w:val="a5"/>
        <w:numPr>
          <w:ilvl w:val="0"/>
          <w:numId w:val="5"/>
        </w:numPr>
        <w:ind w:left="0" w:firstLine="709"/>
      </w:pPr>
      <w:r>
        <w:t>СМК-О-СМГТУ-36-20</w:t>
      </w:r>
      <w:r w:rsidRPr="00DD363B">
        <w:t xml:space="preserve"> Выпускная квалификационная работа: структура, с</w:t>
      </w:r>
      <w:r w:rsidRPr="00DD363B">
        <w:t>о</w:t>
      </w:r>
      <w:r w:rsidRPr="00DD363B">
        <w:t>держание, общие правила выполнения и оформления.</w:t>
      </w:r>
    </w:p>
    <w:p w:rsidR="0047407A" w:rsidRPr="00DD363B" w:rsidRDefault="0047407A" w:rsidP="0047407A">
      <w:pPr>
        <w:pStyle w:val="a5"/>
        <w:numPr>
          <w:ilvl w:val="0"/>
          <w:numId w:val="5"/>
        </w:numPr>
        <w:ind w:left="0" w:firstLine="709"/>
      </w:pPr>
      <w:r>
        <w:t>СМК-О-РЕ-28</w:t>
      </w:r>
      <w:r w:rsidR="00183CF0">
        <w:t>-19</w:t>
      </w:r>
      <w:r w:rsidRPr="00DD363B">
        <w:t xml:space="preserve"> Порядок</w:t>
      </w:r>
      <w:r>
        <w:t xml:space="preserve"> размещения в электронной библиотеке выпус</w:t>
      </w:r>
      <w:r>
        <w:t>к</w:t>
      </w:r>
      <w:r>
        <w:t xml:space="preserve">ных квалификационных работ и научных квалификационных </w:t>
      </w:r>
      <w:proofErr w:type="gramStart"/>
      <w:r>
        <w:t>работ</w:t>
      </w:r>
      <w:proofErr w:type="gramEnd"/>
      <w:r>
        <w:t xml:space="preserve"> обучающихся по пр</w:t>
      </w:r>
      <w:r>
        <w:t>о</w:t>
      </w:r>
      <w:r>
        <w:t xml:space="preserve">граммам </w:t>
      </w:r>
      <w:proofErr w:type="spellStart"/>
      <w:r>
        <w:t>бакалавриата</w:t>
      </w:r>
      <w:proofErr w:type="spellEnd"/>
      <w:r>
        <w:t xml:space="preserve">, </w:t>
      </w:r>
      <w:proofErr w:type="spellStart"/>
      <w:r>
        <w:t>специалитета</w:t>
      </w:r>
      <w:proofErr w:type="spellEnd"/>
      <w:r>
        <w:t>, магистратуры в подготовке научно-педагогических кадров в аспирантуре (</w:t>
      </w:r>
      <w:proofErr w:type="spellStart"/>
      <w:r>
        <w:t>адьюнктуре</w:t>
      </w:r>
      <w:proofErr w:type="spellEnd"/>
      <w:r>
        <w:t>) университета.</w:t>
      </w:r>
    </w:p>
    <w:p w:rsidR="0047407A" w:rsidRPr="00A27191" w:rsidRDefault="0047407A" w:rsidP="0047407A">
      <w:pPr>
        <w:pStyle w:val="Style3"/>
        <w:widowControl/>
        <w:ind w:firstLine="720"/>
        <w:jc w:val="both"/>
      </w:pPr>
      <w:r w:rsidRPr="00A27191">
        <w:rPr>
          <w:rStyle w:val="fontstyle01"/>
        </w:rPr>
        <w:t xml:space="preserve">Для </w:t>
      </w:r>
      <w:r w:rsidRPr="00A27191">
        <w:t>организации</w:t>
      </w:r>
      <w:r w:rsidRPr="00A27191">
        <w:rPr>
          <w:rStyle w:val="fontstyle01"/>
        </w:rPr>
        <w:t xml:space="preserve"> написания ВКР в университете предусмотрено: наличие широк</w:t>
      </w:r>
      <w:r w:rsidRPr="00A27191">
        <w:rPr>
          <w:rStyle w:val="fontstyle01"/>
        </w:rPr>
        <w:t>о</w:t>
      </w:r>
      <w:r w:rsidRPr="00A27191">
        <w:rPr>
          <w:rStyle w:val="fontstyle01"/>
        </w:rPr>
        <w:t>го ряда полноценных баз данных социально-экономической информаций, диссертаций, книг, журналов и других печатных изданий; наличие электронных информационных р</w:t>
      </w:r>
      <w:r w:rsidRPr="00A27191">
        <w:rPr>
          <w:rStyle w:val="fontstyle01"/>
        </w:rPr>
        <w:t>е</w:t>
      </w:r>
      <w:r w:rsidRPr="00A27191">
        <w:rPr>
          <w:rStyle w:val="fontstyle01"/>
        </w:rPr>
        <w:t>сурсов, кабинетов для самостоятельной работы на компьютерах. Для подготовки ВКР р</w:t>
      </w:r>
      <w:r w:rsidRPr="00A27191">
        <w:rPr>
          <w:rStyle w:val="fontstyle01"/>
        </w:rPr>
        <w:t>е</w:t>
      </w:r>
      <w:r w:rsidRPr="00A27191">
        <w:rPr>
          <w:rStyle w:val="fontstyle01"/>
        </w:rPr>
        <w:t xml:space="preserve">комендуется пользоваться </w:t>
      </w:r>
      <w:proofErr w:type="gramStart"/>
      <w:r w:rsidRPr="00A27191">
        <w:t>следующими</w:t>
      </w:r>
      <w:proofErr w:type="gramEnd"/>
      <w:r w:rsidRPr="00A27191">
        <w:t xml:space="preserve"> </w:t>
      </w:r>
      <w:proofErr w:type="spellStart"/>
      <w:r w:rsidRPr="00A27191">
        <w:t>интернет-ресурсами</w:t>
      </w:r>
      <w:proofErr w:type="spellEnd"/>
      <w:r w:rsidRPr="00A27191">
        <w:t>:</w:t>
      </w:r>
    </w:p>
    <w:p w:rsidR="0047407A" w:rsidRPr="00A27191" w:rsidRDefault="00AF52FF" w:rsidP="0047407A">
      <w:pPr>
        <w:pStyle w:val="a5"/>
        <w:numPr>
          <w:ilvl w:val="0"/>
          <w:numId w:val="4"/>
        </w:numPr>
        <w:ind w:left="0" w:firstLine="680"/>
      </w:pPr>
      <w:hyperlink r:id="rId24" w:history="1">
        <w:r w:rsidR="0047407A" w:rsidRPr="00A27191">
          <w:rPr>
            <w:rStyle w:val="af0"/>
          </w:rPr>
          <w:t>www.crossref.org</w:t>
        </w:r>
      </w:hyperlink>
      <w:r w:rsidR="0047407A" w:rsidRPr="00A27191">
        <w:t xml:space="preserve"> – страница независимой ассоциации </w:t>
      </w:r>
      <w:proofErr w:type="spellStart"/>
      <w:r w:rsidR="0047407A" w:rsidRPr="00A27191">
        <w:rPr>
          <w:b/>
          <w:lang w:val="en-US"/>
        </w:rPr>
        <w:t>CrossRef</w:t>
      </w:r>
      <w:proofErr w:type="spellEnd"/>
      <w:r w:rsidR="0047407A" w:rsidRPr="00A27191">
        <w:t>, основанной и управляемой издателями. Обеспечивает удобный поиск и доступ пользователей к перви</w:t>
      </w:r>
      <w:r w:rsidR="0047407A" w:rsidRPr="00A27191">
        <w:t>ч</w:t>
      </w:r>
      <w:r w:rsidR="0047407A" w:rsidRPr="00A27191">
        <w:t>ным публикациям, содержащим научный контент (книги, главы книг, статьи и т.д.)</w:t>
      </w:r>
    </w:p>
    <w:p w:rsidR="0047407A" w:rsidRPr="00A27191" w:rsidRDefault="00AF52FF" w:rsidP="0047407A">
      <w:pPr>
        <w:pStyle w:val="a5"/>
        <w:numPr>
          <w:ilvl w:val="0"/>
          <w:numId w:val="4"/>
        </w:numPr>
        <w:ind w:left="0" w:firstLine="680"/>
      </w:pPr>
      <w:hyperlink r:id="rId25" w:history="1">
        <w:r w:rsidR="0047407A" w:rsidRPr="00A27191">
          <w:rPr>
            <w:rStyle w:val="af0"/>
            <w:lang w:val="en-US"/>
          </w:rPr>
          <w:t>www</w:t>
        </w:r>
        <w:r w:rsidR="0047407A" w:rsidRPr="00A27191">
          <w:rPr>
            <w:rStyle w:val="af0"/>
          </w:rPr>
          <w:t>.cyberleninka.ru</w:t>
        </w:r>
      </w:hyperlink>
      <w:r w:rsidR="0047407A" w:rsidRPr="00A27191">
        <w:t xml:space="preserve"> – научная электронная библиотека. Крупнейшее в России с</w:t>
      </w:r>
      <w:r w:rsidR="0047407A" w:rsidRPr="00A27191">
        <w:t>о</w:t>
      </w:r>
      <w:r w:rsidR="0047407A" w:rsidRPr="00A27191">
        <w:t>брание научных статей, в основном на русском языке, хотя есть и иностранные публик</w:t>
      </w:r>
      <w:r w:rsidR="0047407A" w:rsidRPr="00A27191">
        <w:t>а</w:t>
      </w:r>
      <w:r w:rsidR="0047407A" w:rsidRPr="00A27191">
        <w:t>ции.</w:t>
      </w:r>
    </w:p>
    <w:p w:rsidR="0047407A" w:rsidRPr="00A27191" w:rsidRDefault="00AF52FF" w:rsidP="0047407A">
      <w:pPr>
        <w:pStyle w:val="a5"/>
        <w:numPr>
          <w:ilvl w:val="0"/>
          <w:numId w:val="4"/>
        </w:numPr>
        <w:ind w:left="0" w:firstLine="680"/>
      </w:pPr>
      <w:hyperlink r:id="rId26" w:history="1">
        <w:r w:rsidR="0047407A" w:rsidRPr="00A27191">
          <w:rPr>
            <w:rStyle w:val="af0"/>
            <w:lang w:val="en-US"/>
          </w:rPr>
          <w:t>http</w:t>
        </w:r>
        <w:r w:rsidR="0047407A" w:rsidRPr="00A27191">
          <w:rPr>
            <w:rStyle w:val="af0"/>
          </w:rPr>
          <w:t>://</w:t>
        </w:r>
        <w:r w:rsidR="0047407A" w:rsidRPr="00A27191">
          <w:rPr>
            <w:rStyle w:val="af0"/>
            <w:lang w:val="en-US"/>
          </w:rPr>
          <w:t>scholar</w:t>
        </w:r>
        <w:r w:rsidR="0047407A" w:rsidRPr="00A27191">
          <w:rPr>
            <w:rStyle w:val="af0"/>
          </w:rPr>
          <w:t>.</w:t>
        </w:r>
        <w:proofErr w:type="spellStart"/>
        <w:r w:rsidR="0047407A" w:rsidRPr="00A27191">
          <w:rPr>
            <w:rStyle w:val="af0"/>
            <w:lang w:val="en-US"/>
          </w:rPr>
          <w:t>google</w:t>
        </w:r>
        <w:proofErr w:type="spellEnd"/>
        <w:r w:rsidR="0047407A" w:rsidRPr="00A27191">
          <w:rPr>
            <w:rStyle w:val="af0"/>
          </w:rPr>
          <w:t>.</w:t>
        </w:r>
        <w:proofErr w:type="spellStart"/>
        <w:r w:rsidR="0047407A" w:rsidRPr="00A27191">
          <w:rPr>
            <w:rStyle w:val="af0"/>
            <w:lang w:val="en-US"/>
          </w:rPr>
          <w:t>ru</w:t>
        </w:r>
        <w:proofErr w:type="spellEnd"/>
      </w:hyperlink>
      <w:r w:rsidR="0047407A" w:rsidRPr="00A27191">
        <w:t xml:space="preserve"> – ресурс предоставляющий доступ к научным статьям по их названию, в том числе и к полным текстам если они есть в свободном доступе.</w:t>
      </w:r>
    </w:p>
    <w:p w:rsidR="0047407A" w:rsidRPr="00A27191" w:rsidRDefault="00AF52FF" w:rsidP="0047407A">
      <w:pPr>
        <w:pStyle w:val="a5"/>
        <w:numPr>
          <w:ilvl w:val="0"/>
          <w:numId w:val="4"/>
        </w:numPr>
        <w:ind w:left="0" w:firstLine="680"/>
      </w:pPr>
      <w:hyperlink r:id="rId27" w:history="1">
        <w:r w:rsidR="0047407A" w:rsidRPr="00A27191">
          <w:rPr>
            <w:rStyle w:val="af0"/>
            <w:lang w:val="en-US"/>
          </w:rPr>
          <w:t>http</w:t>
        </w:r>
        <w:r w:rsidR="0047407A" w:rsidRPr="00A27191">
          <w:rPr>
            <w:rStyle w:val="af0"/>
          </w:rPr>
          <w:t>://e.lanbook.com</w:t>
        </w:r>
      </w:hyperlink>
      <w:r w:rsidR="0047407A" w:rsidRPr="00A27191">
        <w:t xml:space="preserve">, </w:t>
      </w:r>
      <w:hyperlink r:id="rId28" w:history="1">
        <w:r w:rsidR="0047407A" w:rsidRPr="00A27191">
          <w:rPr>
            <w:rStyle w:val="af0"/>
            <w:lang w:val="en-US"/>
          </w:rPr>
          <w:t>http</w:t>
        </w:r>
        <w:r w:rsidR="0047407A" w:rsidRPr="00A27191">
          <w:rPr>
            <w:rStyle w:val="af0"/>
          </w:rPr>
          <w:t>://</w:t>
        </w:r>
        <w:proofErr w:type="spellStart"/>
        <w:r w:rsidR="0047407A" w:rsidRPr="00A27191">
          <w:rPr>
            <w:rStyle w:val="af0"/>
            <w:lang w:val="en-US"/>
          </w:rPr>
          <w:t>znanium</w:t>
        </w:r>
        <w:proofErr w:type="spellEnd"/>
        <w:r w:rsidR="0047407A" w:rsidRPr="00A27191">
          <w:rPr>
            <w:rStyle w:val="af0"/>
          </w:rPr>
          <w:t>.</w:t>
        </w:r>
        <w:r w:rsidR="0047407A" w:rsidRPr="00A27191">
          <w:rPr>
            <w:rStyle w:val="af0"/>
            <w:lang w:val="en-US"/>
          </w:rPr>
          <w:t>com</w:t>
        </w:r>
      </w:hyperlink>
      <w:r w:rsidR="0047407A" w:rsidRPr="00A27191">
        <w:t xml:space="preserve"> и др. – электронные библиотеки, с кот</w:t>
      </w:r>
      <w:r w:rsidR="0047407A" w:rsidRPr="00A27191">
        <w:t>о</w:t>
      </w:r>
      <w:r w:rsidR="0047407A" w:rsidRPr="00A27191">
        <w:t>рыми МГТУ заключил договор. Для получения доступа необходимо обратиться в библи</w:t>
      </w:r>
      <w:r w:rsidR="0047407A" w:rsidRPr="00A27191">
        <w:t>о</w:t>
      </w:r>
      <w:r w:rsidR="0047407A" w:rsidRPr="00A27191">
        <w:t>теку ВУЗа.</w:t>
      </w:r>
    </w:p>
    <w:p w:rsidR="0047407A" w:rsidRPr="00CB5087" w:rsidRDefault="0047407A" w:rsidP="0047407A">
      <w:pPr>
        <w:ind w:left="709"/>
        <w:rPr>
          <w:b/>
          <w:i/>
        </w:rPr>
      </w:pPr>
      <w:r w:rsidRPr="00CB5087">
        <w:rPr>
          <w:b/>
          <w:i/>
        </w:rPr>
        <w:t>Предварительная защита ВКР</w:t>
      </w:r>
    </w:p>
    <w:p w:rsidR="0047407A" w:rsidRDefault="0047407A" w:rsidP="0047407A">
      <w:pPr>
        <w:pStyle w:val="a3"/>
        <w:spacing w:after="0"/>
        <w:ind w:firstLine="709"/>
        <w:rPr>
          <w:rStyle w:val="a4"/>
          <w:color w:val="000000"/>
        </w:rPr>
      </w:pPr>
      <w:r>
        <w:rPr>
          <w:rStyle w:val="a4"/>
          <w:color w:val="000000"/>
        </w:rPr>
        <w:t xml:space="preserve">Первый этап -  предварительная защита ВКР. </w:t>
      </w:r>
      <w:r w:rsidRPr="005B597B">
        <w:rPr>
          <w:rStyle w:val="a4"/>
          <w:color w:val="000000"/>
        </w:rPr>
        <w:t>Прохождение предварительной защ</w:t>
      </w:r>
      <w:r w:rsidRPr="005B597B">
        <w:rPr>
          <w:rStyle w:val="a4"/>
          <w:color w:val="000000"/>
        </w:rPr>
        <w:t>и</w:t>
      </w:r>
      <w:r w:rsidRPr="005B597B">
        <w:rPr>
          <w:rStyle w:val="a4"/>
          <w:color w:val="000000"/>
        </w:rPr>
        <w:t>ты является обязательной процедурой, на которой излагается готовность по разделам в</w:t>
      </w:r>
      <w:r w:rsidRPr="005B597B">
        <w:rPr>
          <w:rStyle w:val="a4"/>
          <w:color w:val="000000"/>
        </w:rPr>
        <w:t>ы</w:t>
      </w:r>
      <w:r w:rsidRPr="005B597B">
        <w:rPr>
          <w:rStyle w:val="a4"/>
          <w:color w:val="000000"/>
        </w:rPr>
        <w:t xml:space="preserve">пускной работы. Предварительная защита проводится </w:t>
      </w:r>
      <w:r w:rsidR="00183CF0">
        <w:rPr>
          <w:rStyle w:val="a4"/>
          <w:color w:val="000000"/>
        </w:rPr>
        <w:t xml:space="preserve">за 3-5 дней до </w:t>
      </w:r>
      <w:r>
        <w:rPr>
          <w:rStyle w:val="a4"/>
          <w:color w:val="000000"/>
        </w:rPr>
        <w:t xml:space="preserve"> защит</w:t>
      </w:r>
      <w:r w:rsidR="00183CF0">
        <w:rPr>
          <w:rStyle w:val="a4"/>
          <w:color w:val="000000"/>
        </w:rPr>
        <w:t>ы</w:t>
      </w:r>
      <w:r>
        <w:rPr>
          <w:rStyle w:val="a4"/>
          <w:color w:val="000000"/>
        </w:rPr>
        <w:t xml:space="preserve"> ВКР</w:t>
      </w:r>
      <w:r w:rsidRPr="005B597B">
        <w:rPr>
          <w:rStyle w:val="a4"/>
          <w:color w:val="000000"/>
        </w:rPr>
        <w:t xml:space="preserve">. На </w:t>
      </w:r>
      <w:r w:rsidRPr="005B597B">
        <w:rPr>
          <w:rStyle w:val="a4"/>
          <w:color w:val="000000"/>
        </w:rPr>
        <w:lastRenderedPageBreak/>
        <w:t>предварительной защите присутствуют: выпускник, за</w:t>
      </w:r>
      <w:r>
        <w:rPr>
          <w:rStyle w:val="a4"/>
          <w:color w:val="000000"/>
        </w:rPr>
        <w:t>ведующий кафедрой, секретарь го</w:t>
      </w:r>
      <w:r>
        <w:rPr>
          <w:rStyle w:val="a4"/>
          <w:color w:val="000000"/>
        </w:rPr>
        <w:t>с</w:t>
      </w:r>
      <w:r>
        <w:rPr>
          <w:rStyle w:val="a4"/>
          <w:color w:val="000000"/>
        </w:rPr>
        <w:t>ударственной экзаменационной комиссии</w:t>
      </w:r>
      <w:r w:rsidRPr="005B597B">
        <w:rPr>
          <w:rStyle w:val="a4"/>
          <w:color w:val="000000"/>
        </w:rPr>
        <w:t>, руководитель работы, другие работники к</w:t>
      </w:r>
      <w:r w:rsidRPr="005B597B">
        <w:rPr>
          <w:rStyle w:val="a4"/>
          <w:color w:val="000000"/>
        </w:rPr>
        <w:t>а</w:t>
      </w:r>
      <w:r w:rsidRPr="005B597B">
        <w:rPr>
          <w:rStyle w:val="a4"/>
          <w:color w:val="000000"/>
        </w:rPr>
        <w:t>федры по усмотрению заведующего.</w:t>
      </w:r>
      <w:r>
        <w:t xml:space="preserve"> </w:t>
      </w:r>
      <w:r w:rsidRPr="005B597B">
        <w:rPr>
          <w:rStyle w:val="a4"/>
          <w:color w:val="000000"/>
        </w:rPr>
        <w:t>Выпускник на предварительном слушании должен охарактеризо</w:t>
      </w:r>
      <w:r w:rsidR="00183CF0">
        <w:rPr>
          <w:rStyle w:val="a4"/>
          <w:color w:val="000000"/>
        </w:rPr>
        <w:t xml:space="preserve">вать направление работы, </w:t>
      </w:r>
      <w:r w:rsidRPr="005B597B">
        <w:rPr>
          <w:rStyle w:val="a4"/>
          <w:color w:val="000000"/>
        </w:rPr>
        <w:t xml:space="preserve"> изложить ее суть и огласить готовность </w:t>
      </w:r>
      <w:r w:rsidR="00183CF0">
        <w:rPr>
          <w:rStyle w:val="a4"/>
          <w:color w:val="000000"/>
        </w:rPr>
        <w:t>всех  ра</w:t>
      </w:r>
      <w:r w:rsidR="00183CF0">
        <w:rPr>
          <w:rStyle w:val="a4"/>
          <w:color w:val="000000"/>
        </w:rPr>
        <w:t>з</w:t>
      </w:r>
      <w:r w:rsidR="00183CF0">
        <w:rPr>
          <w:rStyle w:val="a4"/>
          <w:color w:val="000000"/>
        </w:rPr>
        <w:t>делов работы</w:t>
      </w:r>
      <w:r w:rsidRPr="005B597B">
        <w:rPr>
          <w:rStyle w:val="a4"/>
          <w:color w:val="000000"/>
        </w:rPr>
        <w:t xml:space="preserve">. Руководитель работы подтверждает уровень разработки представленных результатов и </w:t>
      </w:r>
      <w:r w:rsidR="00183CF0">
        <w:rPr>
          <w:rStyle w:val="a4"/>
          <w:color w:val="000000"/>
        </w:rPr>
        <w:t xml:space="preserve">подтверждает готовность </w:t>
      </w:r>
      <w:proofErr w:type="gramStart"/>
      <w:r w:rsidR="00183CF0">
        <w:rPr>
          <w:rStyle w:val="a4"/>
          <w:color w:val="000000"/>
        </w:rPr>
        <w:t>обучающегося</w:t>
      </w:r>
      <w:proofErr w:type="gramEnd"/>
      <w:r w:rsidR="00183CF0">
        <w:rPr>
          <w:rStyle w:val="a4"/>
          <w:color w:val="000000"/>
        </w:rPr>
        <w:t xml:space="preserve"> к заключительной защите</w:t>
      </w:r>
      <w:r w:rsidRPr="005B597B">
        <w:rPr>
          <w:rStyle w:val="a4"/>
          <w:color w:val="000000"/>
        </w:rPr>
        <w:t>.</w:t>
      </w:r>
    </w:p>
    <w:p w:rsidR="0047407A" w:rsidRDefault="0047407A" w:rsidP="0047407A">
      <w:pPr>
        <w:pStyle w:val="a3"/>
        <w:spacing w:after="0"/>
        <w:ind w:firstLine="709"/>
      </w:pPr>
      <w:r w:rsidRPr="009100D7">
        <w:t>На пре</w:t>
      </w:r>
      <w:r>
        <w:t>дварительную защиту представить ВКР выполненную в полном объеме (текст ВКР</w:t>
      </w:r>
      <w:r w:rsidRPr="009100D7">
        <w:t xml:space="preserve"> </w:t>
      </w:r>
      <w:r w:rsidR="00183CF0">
        <w:t>60-80</w:t>
      </w:r>
      <w:r w:rsidRPr="009100D7">
        <w:t xml:space="preserve"> стр., презентация 10-20 слайдов)</w:t>
      </w:r>
      <w:r>
        <w:t xml:space="preserve">, доклад 5-7 мин. </w:t>
      </w:r>
      <w:r w:rsidRPr="00632A5C">
        <w:rPr>
          <w:rStyle w:val="a4"/>
          <w:color w:val="000000"/>
        </w:rPr>
        <w:t>Презентацию</w:t>
      </w:r>
      <w:r>
        <w:t xml:space="preserve"> распеч</w:t>
      </w:r>
      <w:r>
        <w:t>а</w:t>
      </w:r>
      <w:r>
        <w:t>тать в двух экземплярах и иметь при себе электронную версию.</w:t>
      </w:r>
    </w:p>
    <w:p w:rsidR="0047407A" w:rsidRPr="00183CF0" w:rsidRDefault="0047407A" w:rsidP="0047407A">
      <w:pPr>
        <w:pStyle w:val="a3"/>
        <w:spacing w:after="0"/>
        <w:ind w:firstLine="709"/>
        <w:rPr>
          <w:rStyle w:val="af2"/>
          <w:i w:val="0"/>
          <w:color w:val="000000"/>
        </w:rPr>
      </w:pPr>
      <w:r w:rsidRPr="005B597B">
        <w:rPr>
          <w:rStyle w:val="a4"/>
          <w:color w:val="000000"/>
        </w:rPr>
        <w:t xml:space="preserve">При неудовлетворительной оценке на предварительной защите </w:t>
      </w:r>
      <w:r w:rsidRPr="00183CF0">
        <w:rPr>
          <w:rStyle w:val="af2"/>
          <w:i w:val="0"/>
          <w:color w:val="000000"/>
        </w:rPr>
        <w:t>студент к защите ВКР не допускается.</w:t>
      </w:r>
    </w:p>
    <w:p w:rsidR="0047407A" w:rsidRPr="00DF3C4D" w:rsidRDefault="0047407A" w:rsidP="0047407A">
      <w:pPr>
        <w:pStyle w:val="a3"/>
        <w:spacing w:after="0"/>
        <w:ind w:firstLine="709"/>
        <w:rPr>
          <w:rStyle w:val="af2"/>
          <w:b/>
          <w:color w:val="000000"/>
        </w:rPr>
      </w:pPr>
      <w:proofErr w:type="spellStart"/>
      <w:r w:rsidRPr="00DF3C4D">
        <w:rPr>
          <w:rStyle w:val="af2"/>
          <w:b/>
          <w:color w:val="000000"/>
        </w:rPr>
        <w:t>Нормоконтроль</w:t>
      </w:r>
      <w:proofErr w:type="spellEnd"/>
      <w:r w:rsidRPr="00DF3C4D">
        <w:rPr>
          <w:rStyle w:val="af2"/>
          <w:b/>
          <w:color w:val="000000"/>
        </w:rPr>
        <w:t xml:space="preserve"> и проверка ВКР на объем заимствования</w:t>
      </w:r>
    </w:p>
    <w:p w:rsidR="0047407A" w:rsidRDefault="0047407A" w:rsidP="0047407A">
      <w:pPr>
        <w:pStyle w:val="a3"/>
        <w:spacing w:after="0"/>
        <w:ind w:firstLine="709"/>
      </w:pPr>
      <w:r>
        <w:t xml:space="preserve">Законченная выпускная квалификационная работа должна пройти процедуру </w:t>
      </w:r>
      <w:proofErr w:type="spellStart"/>
      <w:r>
        <w:t>но</w:t>
      </w:r>
      <w:r>
        <w:t>р</w:t>
      </w:r>
      <w:r>
        <w:t>моконтроля</w:t>
      </w:r>
      <w:proofErr w:type="spellEnd"/>
      <w:r>
        <w:t>, включая проверку на объем заимствований в системе «</w:t>
      </w:r>
      <w:proofErr w:type="spellStart"/>
      <w:r>
        <w:t>Антиплагиат</w:t>
      </w:r>
      <w:proofErr w:type="gramStart"/>
      <w:r>
        <w:t>.В</w:t>
      </w:r>
      <w:proofErr w:type="gramEnd"/>
      <w:r>
        <w:t>УЗ</w:t>
      </w:r>
      <w:proofErr w:type="spellEnd"/>
      <w:r>
        <w:t>».</w:t>
      </w:r>
    </w:p>
    <w:p w:rsidR="0047407A" w:rsidRPr="00374694" w:rsidRDefault="0047407A" w:rsidP="0047407A">
      <w:pPr>
        <w:pStyle w:val="a3"/>
        <w:spacing w:after="0"/>
        <w:ind w:firstLine="709"/>
      </w:pPr>
      <w:proofErr w:type="gramStart"/>
      <w:r w:rsidRPr="00374694">
        <w:t>Оформленную</w:t>
      </w:r>
      <w:proofErr w:type="gramEnd"/>
      <w:r w:rsidRPr="00374694">
        <w:t xml:space="preserve"> в соответствии со стандартом ВКР студент самостоятельно провер</w:t>
      </w:r>
      <w:r w:rsidRPr="00374694">
        <w:t>я</w:t>
      </w:r>
      <w:r w:rsidRPr="00374694">
        <w:t>ет на плагиат с помощью бесплат</w:t>
      </w:r>
      <w:r w:rsidR="00183CF0">
        <w:t xml:space="preserve">ных </w:t>
      </w:r>
      <w:proofErr w:type="spellStart"/>
      <w:r w:rsidR="00183CF0">
        <w:t>интернет-ресурсов</w:t>
      </w:r>
      <w:proofErr w:type="spellEnd"/>
      <w:r w:rsidR="00183CF0">
        <w:t xml:space="preserve"> (</w:t>
      </w:r>
      <w:hyperlink r:id="rId29" w:history="1">
        <w:r w:rsidRPr="00632A5C">
          <w:rPr>
            <w:rStyle w:val="af0"/>
            <w:lang w:val="en-US"/>
          </w:rPr>
          <w:t>http</w:t>
        </w:r>
        <w:r w:rsidRPr="00374694">
          <w:rPr>
            <w:rStyle w:val="af0"/>
          </w:rPr>
          <w:t>://</w:t>
        </w:r>
        <w:r w:rsidRPr="00632A5C">
          <w:rPr>
            <w:rStyle w:val="af0"/>
            <w:lang w:val="en-US"/>
          </w:rPr>
          <w:t>www</w:t>
        </w:r>
        <w:r w:rsidRPr="00374694">
          <w:rPr>
            <w:rStyle w:val="af0"/>
          </w:rPr>
          <w:t>.</w:t>
        </w:r>
        <w:r w:rsidRPr="00632A5C">
          <w:rPr>
            <w:rStyle w:val="af0"/>
            <w:lang w:val="en-US"/>
          </w:rPr>
          <w:t>antiplagiat</w:t>
        </w:r>
        <w:r w:rsidRPr="00374694">
          <w:rPr>
            <w:rStyle w:val="af0"/>
          </w:rPr>
          <w:t>.</w:t>
        </w:r>
        <w:r w:rsidRPr="00632A5C">
          <w:rPr>
            <w:rStyle w:val="af0"/>
            <w:lang w:val="en-US"/>
          </w:rPr>
          <w:t>ru</w:t>
        </w:r>
      </w:hyperlink>
      <w:r w:rsidRPr="00374694">
        <w:t xml:space="preserve">/, </w:t>
      </w:r>
      <w:hyperlink r:id="rId30" w:history="1">
        <w:r w:rsidRPr="00632A5C">
          <w:rPr>
            <w:rStyle w:val="af0"/>
            <w:lang w:val="en-US"/>
          </w:rPr>
          <w:t>http</w:t>
        </w:r>
        <w:r w:rsidRPr="00374694">
          <w:rPr>
            <w:rStyle w:val="af0"/>
          </w:rPr>
          <w:t>://</w:t>
        </w:r>
        <w:r w:rsidRPr="00632A5C">
          <w:rPr>
            <w:rStyle w:val="af0"/>
            <w:lang w:val="en-US"/>
          </w:rPr>
          <w:t>text</w:t>
        </w:r>
        <w:r w:rsidRPr="00374694">
          <w:rPr>
            <w:rStyle w:val="af0"/>
          </w:rPr>
          <w:t>.</w:t>
        </w:r>
        <w:r w:rsidRPr="00632A5C">
          <w:rPr>
            <w:rStyle w:val="af0"/>
            <w:lang w:val="en-US"/>
          </w:rPr>
          <w:t>ru</w:t>
        </w:r>
      </w:hyperlink>
      <w:r w:rsidRPr="00374694">
        <w:t xml:space="preserve">/, </w:t>
      </w:r>
      <w:hyperlink r:id="rId31" w:history="1">
        <w:r w:rsidRPr="00632A5C">
          <w:rPr>
            <w:rStyle w:val="af0"/>
            <w:lang w:val="en-US"/>
          </w:rPr>
          <w:t>http</w:t>
        </w:r>
        <w:r w:rsidRPr="00374694">
          <w:rPr>
            <w:rStyle w:val="af0"/>
          </w:rPr>
          <w:t>://</w:t>
        </w:r>
        <w:proofErr w:type="spellStart"/>
        <w:r w:rsidRPr="00632A5C">
          <w:rPr>
            <w:rStyle w:val="af0"/>
            <w:lang w:val="en-US"/>
          </w:rPr>
          <w:t>advego</w:t>
        </w:r>
        <w:proofErr w:type="spellEnd"/>
        <w:r w:rsidRPr="00374694">
          <w:rPr>
            <w:rStyle w:val="af0"/>
          </w:rPr>
          <w:t>.</w:t>
        </w:r>
        <w:proofErr w:type="spellStart"/>
        <w:r w:rsidRPr="00632A5C">
          <w:rPr>
            <w:rStyle w:val="af0"/>
            <w:lang w:val="en-US"/>
          </w:rPr>
          <w:t>ru</w:t>
        </w:r>
        <w:proofErr w:type="spellEnd"/>
        <w:r w:rsidRPr="00374694">
          <w:rPr>
            <w:rStyle w:val="af0"/>
          </w:rPr>
          <w:t>/</w:t>
        </w:r>
        <w:proofErr w:type="spellStart"/>
        <w:r w:rsidRPr="00632A5C">
          <w:rPr>
            <w:rStyle w:val="af0"/>
            <w:lang w:val="en-US"/>
          </w:rPr>
          <w:t>plagiatus</w:t>
        </w:r>
        <w:proofErr w:type="spellEnd"/>
        <w:r w:rsidRPr="00374694">
          <w:rPr>
            <w:rStyle w:val="af0"/>
          </w:rPr>
          <w:t>/</w:t>
        </w:r>
      </w:hyperlink>
      <w:r w:rsidRPr="00374694">
        <w:t>). Оригинальность текста должна составлять не м</w:t>
      </w:r>
      <w:r w:rsidRPr="00374694">
        <w:t>е</w:t>
      </w:r>
      <w:r w:rsidRPr="00374694">
        <w:t>нее 60</w:t>
      </w:r>
      <w:r w:rsidR="00183CF0">
        <w:t xml:space="preserve"> </w:t>
      </w:r>
      <w:r w:rsidRPr="00374694">
        <w:t>%</w:t>
      </w:r>
      <w:r>
        <w:t>.</w:t>
      </w:r>
    </w:p>
    <w:p w:rsidR="0047407A" w:rsidRDefault="0047407A" w:rsidP="0047407A">
      <w:pPr>
        <w:pStyle w:val="a3"/>
        <w:spacing w:after="0"/>
        <w:ind w:firstLine="709"/>
      </w:pPr>
      <w:proofErr w:type="gramStart"/>
      <w:r w:rsidRPr="0051520E">
        <w:t>Законченная</w:t>
      </w:r>
      <w:proofErr w:type="gramEnd"/>
      <w:r w:rsidRPr="0051520E">
        <w:t xml:space="preserve"> ВКР </w:t>
      </w:r>
      <w:r>
        <w:t>предоставляется</w:t>
      </w:r>
      <w:r w:rsidRPr="0051520E">
        <w:t xml:space="preserve"> в форматах </w:t>
      </w:r>
      <w:proofErr w:type="spellStart"/>
      <w:r w:rsidRPr="00A8013E">
        <w:rPr>
          <w:b/>
        </w:rPr>
        <w:t>doc</w:t>
      </w:r>
      <w:proofErr w:type="spellEnd"/>
      <w:r w:rsidRPr="00A8013E">
        <w:rPr>
          <w:b/>
        </w:rPr>
        <w:t xml:space="preserve">, </w:t>
      </w:r>
      <w:proofErr w:type="spellStart"/>
      <w:r w:rsidRPr="00A8013E">
        <w:rPr>
          <w:b/>
        </w:rPr>
        <w:t>docx</w:t>
      </w:r>
      <w:proofErr w:type="spellEnd"/>
      <w:r w:rsidRPr="00A8013E">
        <w:rPr>
          <w:b/>
        </w:rPr>
        <w:t xml:space="preserve">, </w:t>
      </w:r>
      <w:proofErr w:type="spellStart"/>
      <w:r w:rsidRPr="00A8013E">
        <w:rPr>
          <w:b/>
        </w:rPr>
        <w:t>rtf</w:t>
      </w:r>
      <w:proofErr w:type="spellEnd"/>
      <w:r w:rsidRPr="00A8013E">
        <w:rPr>
          <w:b/>
        </w:rPr>
        <w:t xml:space="preserve">, </w:t>
      </w:r>
      <w:proofErr w:type="spellStart"/>
      <w:r w:rsidRPr="00A8013E">
        <w:rPr>
          <w:b/>
        </w:rPr>
        <w:t>pdf</w:t>
      </w:r>
      <w:proofErr w:type="spellEnd"/>
      <w:r w:rsidRPr="00A8013E">
        <w:rPr>
          <w:b/>
        </w:rPr>
        <w:t xml:space="preserve">, </w:t>
      </w:r>
      <w:proofErr w:type="spellStart"/>
      <w:r w:rsidRPr="00A8013E">
        <w:rPr>
          <w:b/>
        </w:rPr>
        <w:t>odt</w:t>
      </w:r>
      <w:proofErr w:type="spellEnd"/>
      <w:r w:rsidRPr="0051520E">
        <w:t>.</w:t>
      </w:r>
      <w:r>
        <w:t xml:space="preserve"> </w:t>
      </w:r>
      <w:proofErr w:type="gramStart"/>
      <w:r>
        <w:t>Название д</w:t>
      </w:r>
      <w:r>
        <w:t>и</w:t>
      </w:r>
      <w:r>
        <w:t xml:space="preserve">плома в формате </w:t>
      </w:r>
      <w:proofErr w:type="spellStart"/>
      <w:r w:rsidRPr="00220E2E">
        <w:rPr>
          <w:i/>
        </w:rPr>
        <w:t>Фамилия_Группа</w:t>
      </w:r>
      <w:proofErr w:type="spellEnd"/>
      <w:r>
        <w:t xml:space="preserve"> (например:</w:t>
      </w:r>
      <w:proofErr w:type="gramEnd"/>
      <w:r>
        <w:t xml:space="preserve"> </w:t>
      </w:r>
      <w:proofErr w:type="gramStart"/>
      <w:r w:rsidR="00183CF0">
        <w:rPr>
          <w:i/>
        </w:rPr>
        <w:t>Иванов_ММЧ</w:t>
      </w:r>
      <w:r>
        <w:rPr>
          <w:i/>
        </w:rPr>
        <w:t>м-</w:t>
      </w:r>
      <w:r w:rsidR="00183CF0">
        <w:rPr>
          <w:i/>
        </w:rPr>
        <w:t>19-1</w:t>
      </w:r>
      <w:r>
        <w:t>).</w:t>
      </w:r>
      <w:proofErr w:type="gramEnd"/>
      <w:r w:rsidRPr="0051520E">
        <w:t xml:space="preserve"> Размер файла должен быть не более </w:t>
      </w:r>
      <w:r w:rsidRPr="00A8013E">
        <w:rPr>
          <w:b/>
        </w:rPr>
        <w:t>20 Мбайт</w:t>
      </w:r>
      <w:r w:rsidRPr="0051520E">
        <w:t xml:space="preserve">. К ВКР также прикладывается скан отзыва руководителя с его подписью и скан рецензии с подписью рецензента. </w:t>
      </w:r>
      <w:proofErr w:type="spellStart"/>
      <w:r w:rsidRPr="0051520E">
        <w:t>Нормоконтролёр</w:t>
      </w:r>
      <w:proofErr w:type="spellEnd"/>
      <w:r w:rsidRPr="0051520E">
        <w:t xml:space="preserve"> проводит </w:t>
      </w:r>
      <w:proofErr w:type="spellStart"/>
      <w:r w:rsidRPr="0051520E">
        <w:t>нормоко</w:t>
      </w:r>
      <w:r w:rsidRPr="0051520E">
        <w:t>н</w:t>
      </w:r>
      <w:r w:rsidRPr="0051520E">
        <w:t>троль</w:t>
      </w:r>
      <w:proofErr w:type="spellEnd"/>
      <w:r w:rsidRPr="0051520E">
        <w:t xml:space="preserve"> в</w:t>
      </w:r>
      <w:r>
        <w:t xml:space="preserve"> присутствии </w:t>
      </w:r>
      <w:r w:rsidRPr="0051520E">
        <w:t xml:space="preserve">дипломника в соответствии с графиком </w:t>
      </w:r>
      <w:r>
        <w:t xml:space="preserve">проведения </w:t>
      </w:r>
      <w:proofErr w:type="spellStart"/>
      <w:r>
        <w:t>нормоконтроля</w:t>
      </w:r>
      <w:proofErr w:type="spellEnd"/>
      <w:r w:rsidRPr="0051520E">
        <w:t>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ВКР не прошла </w:t>
      </w:r>
      <w:proofErr w:type="spellStart"/>
      <w:r>
        <w:t>нормоконтроль</w:t>
      </w:r>
      <w:proofErr w:type="spellEnd"/>
      <w:r>
        <w:t xml:space="preserve">, </w:t>
      </w:r>
      <w:r w:rsidRPr="00426253">
        <w:t>ВКР возвращается студенту на доработку</w:t>
      </w:r>
      <w:r>
        <w:t>.</w:t>
      </w:r>
    </w:p>
    <w:p w:rsidR="0047407A" w:rsidRDefault="0047407A" w:rsidP="0047407A">
      <w:pPr>
        <w:pStyle w:val="a3"/>
        <w:spacing w:after="0"/>
        <w:ind w:firstLine="709"/>
      </w:pPr>
      <w:r w:rsidRPr="0051520E">
        <w:t xml:space="preserve">При успешном прохождении </w:t>
      </w:r>
      <w:proofErr w:type="spellStart"/>
      <w:r w:rsidRPr="0051520E">
        <w:t>нормоконтроля</w:t>
      </w:r>
      <w:proofErr w:type="spellEnd"/>
      <w:r w:rsidRPr="0051520E">
        <w:t xml:space="preserve"> проводится</w:t>
      </w:r>
      <w:r>
        <w:t xml:space="preserve"> проверка</w:t>
      </w:r>
      <w:r w:rsidRPr="0051520E">
        <w:t xml:space="preserve"> ВКР на плагиат</w:t>
      </w:r>
      <w:r>
        <w:t xml:space="preserve"> в системе «</w:t>
      </w:r>
      <w:proofErr w:type="spellStart"/>
      <w:r>
        <w:t>Антиплагиат</w:t>
      </w:r>
      <w:proofErr w:type="gramStart"/>
      <w:r>
        <w:t>.В</w:t>
      </w:r>
      <w:proofErr w:type="gramEnd"/>
      <w:r>
        <w:t>УЗ</w:t>
      </w:r>
      <w:proofErr w:type="spellEnd"/>
      <w:r>
        <w:t>».</w:t>
      </w:r>
      <w:r w:rsidRPr="0051520E">
        <w:t xml:space="preserve"> Оригинальность текста должна составлять не менее 60%. </w:t>
      </w:r>
      <w:r w:rsidRPr="00426253">
        <w:t>В случае если ВКР не проходит проверки на плагиат ВКР возвращается студенту на дор</w:t>
      </w:r>
      <w:r w:rsidRPr="00426253">
        <w:t>а</w:t>
      </w:r>
      <w:r w:rsidRPr="00426253">
        <w:t>ботку</w:t>
      </w:r>
      <w:r>
        <w:t xml:space="preserve">. Допускается ещё только </w:t>
      </w:r>
      <w:r w:rsidRPr="00220E2E">
        <w:rPr>
          <w:b/>
        </w:rPr>
        <w:t>одна</w:t>
      </w:r>
      <w:r>
        <w:rPr>
          <w:b/>
        </w:rPr>
        <w:t>!</w:t>
      </w:r>
      <w:r>
        <w:t xml:space="preserve"> проверка на плагиат.</w:t>
      </w:r>
    </w:p>
    <w:p w:rsidR="0047407A" w:rsidRDefault="0047407A" w:rsidP="0047407A">
      <w:pPr>
        <w:pStyle w:val="a3"/>
        <w:spacing w:after="0"/>
        <w:ind w:firstLine="709"/>
      </w:pPr>
      <w:r>
        <w:t xml:space="preserve">При успешном прохождении проверки на плагиат </w:t>
      </w:r>
      <w:proofErr w:type="spellStart"/>
      <w:r>
        <w:t>нормоконтролёр</w:t>
      </w:r>
      <w:proofErr w:type="spellEnd"/>
      <w:r>
        <w:t xml:space="preserve"> </w:t>
      </w:r>
      <w:proofErr w:type="spellStart"/>
      <w:r>
        <w:t>передаает</w:t>
      </w:r>
      <w:proofErr w:type="spellEnd"/>
      <w:r>
        <w:t xml:space="preserve"> ВКР, отзыв руководителя и рецензию заведующему кафедрой. </w:t>
      </w:r>
      <w:r w:rsidRPr="00426253">
        <w:t>Заведующий кафедрой на осн</w:t>
      </w:r>
      <w:r w:rsidRPr="00426253">
        <w:t>о</w:t>
      </w:r>
      <w:r w:rsidRPr="00426253">
        <w:t xml:space="preserve">вании отзыва руководителя допускает студента к защите ВКР. </w:t>
      </w:r>
      <w:r>
        <w:t>После допуска к защите ВКР, студент записывается в график проведения защит (доступен на образовательном портале).</w:t>
      </w:r>
    </w:p>
    <w:p w:rsidR="0047407A" w:rsidRDefault="0047407A" w:rsidP="0047407A">
      <w:pPr>
        <w:pStyle w:val="a3"/>
        <w:spacing w:after="0"/>
        <w:ind w:firstLine="709"/>
      </w:pPr>
    </w:p>
    <w:p w:rsidR="0047407A" w:rsidRDefault="0047407A" w:rsidP="0047407A">
      <w:pPr>
        <w:sectPr w:rsidR="0047407A" w:rsidSect="00590FCE">
          <w:headerReference w:type="default" r:id="rId3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3CF0" w:rsidRDefault="0047407A" w:rsidP="0047407A">
      <w:pPr>
        <w:spacing w:line="360" w:lineRule="auto"/>
        <w:jc w:val="center"/>
        <w:rPr>
          <w:b/>
        </w:rPr>
      </w:pPr>
      <w:r>
        <w:rPr>
          <w:b/>
        </w:rPr>
        <w:lastRenderedPageBreak/>
        <w:t xml:space="preserve">Форма календарного графика выполнения </w:t>
      </w:r>
      <w:proofErr w:type="gramStart"/>
      <w:r w:rsidRPr="005D5C9E">
        <w:rPr>
          <w:b/>
        </w:rPr>
        <w:t>выпускной</w:t>
      </w:r>
      <w:proofErr w:type="gramEnd"/>
      <w:r w:rsidRPr="005D5C9E">
        <w:rPr>
          <w:b/>
        </w:rPr>
        <w:t xml:space="preserve"> </w:t>
      </w:r>
    </w:p>
    <w:p w:rsidR="0047407A" w:rsidRPr="001913BD" w:rsidRDefault="0047407A" w:rsidP="0047407A">
      <w:pPr>
        <w:spacing w:line="360" w:lineRule="auto"/>
        <w:jc w:val="center"/>
      </w:pPr>
      <w:r w:rsidRPr="005D5C9E">
        <w:rPr>
          <w:b/>
        </w:rPr>
        <w:t>квалификационной работы</w:t>
      </w:r>
    </w:p>
    <w:p w:rsidR="0047407A" w:rsidRDefault="0047407A" w:rsidP="0047407A">
      <w:pPr>
        <w:spacing w:after="235"/>
        <w:ind w:left="-426"/>
        <w:jc w:val="center"/>
        <w:rPr>
          <w:color w:val="000000"/>
          <w:sz w:val="22"/>
          <w:szCs w:val="22"/>
          <w:lang w:bidi="ru-RU"/>
        </w:rPr>
      </w:pPr>
      <w:r w:rsidRPr="0007579C">
        <w:rPr>
          <w:sz w:val="22"/>
          <w:szCs w:val="22"/>
        </w:rPr>
        <w:t>МИНИСТЕРСТВО НАУКИ И ВЫСШЕГО ОБРАЗОВАНИЯ РОССИЙСКОЙ ФЕДЕРАЦИИ</w:t>
      </w:r>
      <w:r w:rsidRPr="0007579C">
        <w:rPr>
          <w:color w:val="000000"/>
          <w:sz w:val="22"/>
          <w:szCs w:val="22"/>
          <w:lang w:bidi="ru-RU"/>
        </w:rPr>
        <w:t xml:space="preserve"> </w:t>
      </w:r>
    </w:p>
    <w:p w:rsidR="0047407A" w:rsidRPr="0007579C" w:rsidRDefault="0047407A" w:rsidP="0047407A">
      <w:pPr>
        <w:spacing w:after="235"/>
        <w:ind w:left="-426"/>
        <w:jc w:val="center"/>
        <w:rPr>
          <w:sz w:val="22"/>
          <w:szCs w:val="22"/>
        </w:rPr>
      </w:pPr>
      <w:r w:rsidRPr="0007579C">
        <w:rPr>
          <w:color w:val="000000"/>
          <w:sz w:val="22"/>
          <w:szCs w:val="22"/>
          <w:lang w:bidi="ru-RU"/>
        </w:rPr>
        <w:t>ФЕДЕРАЛЬНОЕ ГОСУДАРСТВЕННОЕ БЮДЖЕТНОЕ ОБРАЗОВАТЕЛЬНОЕ УЧРЕЖДЕНИЕ</w:t>
      </w:r>
      <w:r w:rsidRPr="0007579C">
        <w:rPr>
          <w:color w:val="000000"/>
          <w:sz w:val="22"/>
          <w:szCs w:val="22"/>
          <w:lang w:bidi="ru-RU"/>
        </w:rPr>
        <w:br/>
        <w:t>ВЫСШЕГО ОБРАЗОВАНИЯ «МАГНИТОГОРСКИЙ ГОСУДАРСТВЕННЫЙ ТЕХНИЧЕСКИЙ УНИВЕРСИТЕТ ИМ. Г.И. НОСОВА»</w:t>
      </w:r>
    </w:p>
    <w:tbl>
      <w:tblPr>
        <w:tblW w:w="0" w:type="auto"/>
        <w:tblInd w:w="1101" w:type="dxa"/>
        <w:tblLook w:val="04A0" w:firstRow="1" w:lastRow="0" w:firstColumn="1" w:lastColumn="0" w:noHBand="0" w:noVBand="1"/>
      </w:tblPr>
      <w:tblGrid>
        <w:gridCol w:w="7512"/>
      </w:tblGrid>
      <w:tr w:rsidR="0047407A" w:rsidRPr="005D5C9E" w:rsidTr="0047407A">
        <w:trPr>
          <w:trHeight w:val="449"/>
        </w:trPr>
        <w:tc>
          <w:tcPr>
            <w:tcW w:w="7512" w:type="dxa"/>
            <w:shd w:val="clear" w:color="auto" w:fill="auto"/>
            <w:vAlign w:val="center"/>
          </w:tcPr>
          <w:p w:rsidR="0047407A" w:rsidRPr="004C7188" w:rsidRDefault="0047407A" w:rsidP="0047407A">
            <w:pPr>
              <w:pStyle w:val="af3"/>
              <w:ind w:left="5" w:firstLine="1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2" w:name="_Toc445971941"/>
            <w:bookmarkStart w:id="3" w:name="_Toc446013710"/>
            <w:bookmarkStart w:id="4" w:name="_Toc446013848"/>
            <w:bookmarkStart w:id="5" w:name="_Toc446014047"/>
            <w:bookmarkStart w:id="6" w:name="_Toc446933241"/>
            <w:r w:rsidRPr="004C7188">
              <w:rPr>
                <w:rFonts w:ascii="Times New Roman" w:hAnsi="Times New Roman"/>
                <w:b w:val="0"/>
                <w:sz w:val="24"/>
                <w:szCs w:val="24"/>
              </w:rPr>
              <w:t>Институт</w:t>
            </w:r>
            <w:bookmarkEnd w:id="2"/>
            <w:bookmarkEnd w:id="3"/>
            <w:bookmarkEnd w:id="4"/>
            <w:bookmarkEnd w:id="5"/>
            <w:bookmarkEnd w:id="6"/>
            <w:r w:rsidRPr="004C7188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183CF0">
              <w:rPr>
                <w:rFonts w:ascii="Times New Roman" w:hAnsi="Times New Roman"/>
                <w:b w:val="0"/>
                <w:sz w:val="24"/>
                <w:szCs w:val="24"/>
              </w:rPr>
              <w:t xml:space="preserve">металлургии, машиностроения и </w:t>
            </w:r>
            <w:proofErr w:type="spellStart"/>
            <w:r w:rsidR="00183CF0">
              <w:rPr>
                <w:rFonts w:ascii="Times New Roman" w:hAnsi="Times New Roman"/>
                <w:b w:val="0"/>
                <w:sz w:val="24"/>
                <w:szCs w:val="24"/>
              </w:rPr>
              <w:t>материалообработки</w:t>
            </w:r>
            <w:proofErr w:type="spellEnd"/>
          </w:p>
        </w:tc>
      </w:tr>
      <w:tr w:rsidR="0047407A" w:rsidRPr="005D5C9E" w:rsidTr="0047407A">
        <w:trPr>
          <w:trHeight w:val="555"/>
        </w:trPr>
        <w:tc>
          <w:tcPr>
            <w:tcW w:w="7512" w:type="dxa"/>
            <w:shd w:val="clear" w:color="auto" w:fill="auto"/>
          </w:tcPr>
          <w:p w:rsidR="0047407A" w:rsidRPr="004C7188" w:rsidRDefault="0047407A" w:rsidP="0047407A">
            <w:pPr>
              <w:pStyle w:val="af3"/>
              <w:ind w:left="5" w:firstLine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C7188">
              <w:rPr>
                <w:rFonts w:ascii="Times New Roman" w:hAnsi="Times New Roman"/>
                <w:b w:val="0"/>
                <w:sz w:val="24"/>
                <w:szCs w:val="24"/>
              </w:rPr>
              <w:t xml:space="preserve">Кафедра </w:t>
            </w:r>
            <w:r w:rsidR="00183CF0">
              <w:rPr>
                <w:rFonts w:ascii="Times New Roman" w:hAnsi="Times New Roman"/>
                <w:b w:val="0"/>
                <w:sz w:val="24"/>
                <w:szCs w:val="24"/>
              </w:rPr>
              <w:t>металлургии и химических технологий</w:t>
            </w:r>
          </w:p>
        </w:tc>
      </w:tr>
      <w:tr w:rsidR="0047407A" w:rsidRPr="005D5C9E" w:rsidTr="0047407A">
        <w:trPr>
          <w:trHeight w:val="276"/>
        </w:trPr>
        <w:tc>
          <w:tcPr>
            <w:tcW w:w="7512" w:type="dxa"/>
            <w:shd w:val="clear" w:color="auto" w:fill="auto"/>
          </w:tcPr>
          <w:p w:rsidR="0047407A" w:rsidRPr="004C7188" w:rsidRDefault="0047407A" w:rsidP="0047407A">
            <w:pPr>
              <w:pStyle w:val="af3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47407A" w:rsidRPr="005D5C9E" w:rsidRDefault="0047407A" w:rsidP="0047407A">
      <w:pPr>
        <w:spacing w:line="360" w:lineRule="auto"/>
        <w:jc w:val="center"/>
        <w:rPr>
          <w:b/>
        </w:rPr>
      </w:pPr>
      <w:r w:rsidRPr="005D5C9E">
        <w:rPr>
          <w:b/>
        </w:rPr>
        <w:t>Календарный график</w:t>
      </w:r>
    </w:p>
    <w:p w:rsidR="0047407A" w:rsidRPr="005D5C9E" w:rsidRDefault="0047407A" w:rsidP="0047407A">
      <w:pPr>
        <w:spacing w:line="360" w:lineRule="auto"/>
        <w:jc w:val="center"/>
      </w:pPr>
      <w:r w:rsidRPr="005D5C9E">
        <w:t>выполнения выпускной квалификационной работы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9037"/>
      </w:tblGrid>
      <w:tr w:rsidR="0047407A" w:rsidRPr="005D5C9E" w:rsidTr="0047407A">
        <w:tc>
          <w:tcPr>
            <w:tcW w:w="9346" w:type="dxa"/>
            <w:shd w:val="clear" w:color="auto" w:fill="auto"/>
          </w:tcPr>
          <w:p w:rsidR="0047407A" w:rsidRPr="00C33CFB" w:rsidRDefault="0047407A" w:rsidP="0047407A">
            <w:pPr>
              <w:jc w:val="center"/>
            </w:pPr>
            <w:bookmarkStart w:id="7" w:name="_Toc445971942"/>
            <w:bookmarkStart w:id="8" w:name="_Toc446013711"/>
            <w:bookmarkStart w:id="9" w:name="_Toc446013849"/>
            <w:bookmarkStart w:id="10" w:name="_Toc446014048"/>
            <w:bookmarkStart w:id="11" w:name="_Toc446933242"/>
            <w:r w:rsidRPr="005D5C9E">
              <w:t>Обучающегося</w:t>
            </w:r>
            <w:bookmarkEnd w:id="7"/>
            <w:bookmarkEnd w:id="8"/>
            <w:bookmarkEnd w:id="9"/>
            <w:bookmarkEnd w:id="10"/>
            <w:bookmarkEnd w:id="11"/>
            <w:r w:rsidR="00C33CFB">
              <w:rPr>
                <w:i/>
              </w:rPr>
              <w:t xml:space="preserve"> _____________________</w:t>
            </w:r>
            <w:r w:rsidRPr="000807A7">
              <w:rPr>
                <w:i/>
              </w:rPr>
              <w:t>_</w:t>
            </w:r>
            <w:r w:rsidRPr="005D5C9E">
              <w:t xml:space="preserve">, </w:t>
            </w:r>
            <w:r>
              <w:t>2</w:t>
            </w:r>
            <w:r w:rsidR="00C33CFB">
              <w:t xml:space="preserve"> курс, ИММИМ, группа </w:t>
            </w:r>
            <w:proofErr w:type="spellStart"/>
            <w:r w:rsidR="00C33CFB">
              <w:t>ММЧм</w:t>
            </w:r>
            <w:proofErr w:type="spellEnd"/>
            <w:r w:rsidR="00C33CFB">
              <w:t>-</w:t>
            </w:r>
            <w:proofErr w:type="gramStart"/>
            <w:r w:rsidR="00C33CFB">
              <w:rPr>
                <w:lang w:val="en-US"/>
              </w:rPr>
              <w:t>XX</w:t>
            </w:r>
            <w:proofErr w:type="gramEnd"/>
          </w:p>
          <w:p w:rsidR="0047407A" w:rsidRPr="001913BD" w:rsidRDefault="0047407A" w:rsidP="0047407A">
            <w:pPr>
              <w:rPr>
                <w:sz w:val="20"/>
                <w:szCs w:val="20"/>
              </w:rPr>
            </w:pPr>
            <w:r w:rsidRPr="000807A7">
              <w:rPr>
                <w:sz w:val="20"/>
                <w:szCs w:val="20"/>
              </w:rPr>
              <w:t xml:space="preserve">       </w:t>
            </w:r>
            <w:r w:rsidR="00C33CFB">
              <w:rPr>
                <w:sz w:val="20"/>
                <w:szCs w:val="20"/>
              </w:rPr>
              <w:t xml:space="preserve">                            </w:t>
            </w:r>
            <w:r w:rsidRPr="000807A7">
              <w:rPr>
                <w:sz w:val="20"/>
                <w:szCs w:val="20"/>
              </w:rPr>
              <w:t>(ФИО полностью в род</w:t>
            </w:r>
            <w:proofErr w:type="gramStart"/>
            <w:r w:rsidRPr="000807A7">
              <w:rPr>
                <w:sz w:val="20"/>
                <w:szCs w:val="20"/>
              </w:rPr>
              <w:t>.</w:t>
            </w:r>
            <w:proofErr w:type="gramEnd"/>
            <w:r w:rsidRPr="000807A7">
              <w:rPr>
                <w:sz w:val="20"/>
                <w:szCs w:val="20"/>
              </w:rPr>
              <w:t xml:space="preserve"> </w:t>
            </w:r>
            <w:proofErr w:type="gramStart"/>
            <w:r w:rsidRPr="000807A7">
              <w:rPr>
                <w:sz w:val="20"/>
                <w:szCs w:val="20"/>
              </w:rPr>
              <w:t>п</w:t>
            </w:r>
            <w:proofErr w:type="gramEnd"/>
            <w:r w:rsidRPr="000807A7">
              <w:rPr>
                <w:sz w:val="20"/>
                <w:szCs w:val="20"/>
              </w:rPr>
              <w:t>адеже)</w:t>
            </w:r>
          </w:p>
        </w:tc>
      </w:tr>
      <w:tr w:rsidR="0047407A" w:rsidRPr="005D5C9E" w:rsidTr="0047407A">
        <w:tc>
          <w:tcPr>
            <w:tcW w:w="9346" w:type="dxa"/>
            <w:shd w:val="clear" w:color="auto" w:fill="auto"/>
          </w:tcPr>
          <w:p w:rsidR="0047407A" w:rsidRPr="00C33CFB" w:rsidRDefault="0047407A" w:rsidP="0047407A">
            <w:pPr>
              <w:rPr>
                <w:bCs/>
                <w:lang w:val="en-US"/>
              </w:rPr>
            </w:pPr>
            <w:r w:rsidRPr="005D5C9E">
              <w:t xml:space="preserve">Тема ВКР  </w:t>
            </w:r>
            <w:r w:rsidRPr="000807A7">
              <w:rPr>
                <w:bCs/>
              </w:rPr>
              <w:t>_______________________________</w:t>
            </w:r>
            <w:r w:rsidR="00C33CFB">
              <w:rPr>
                <w:bCs/>
              </w:rPr>
              <w:t>___________________________</w:t>
            </w:r>
          </w:p>
          <w:p w:rsidR="0047407A" w:rsidRPr="005D5C9E" w:rsidRDefault="0047407A" w:rsidP="0047407A"/>
        </w:tc>
      </w:tr>
    </w:tbl>
    <w:p w:rsidR="0047407A" w:rsidRPr="005D5C9E" w:rsidRDefault="0047407A" w:rsidP="0047407A">
      <w:pPr>
        <w:rPr>
          <w:vanish/>
        </w:rPr>
      </w:pPr>
    </w:p>
    <w:tbl>
      <w:tblPr>
        <w:tblW w:w="899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224"/>
        <w:gridCol w:w="1304"/>
        <w:gridCol w:w="1150"/>
        <w:gridCol w:w="1745"/>
      </w:tblGrid>
      <w:tr w:rsidR="0047407A" w:rsidRPr="005D5C9E" w:rsidTr="00AF60AF">
        <w:tc>
          <w:tcPr>
            <w:tcW w:w="567" w:type="dxa"/>
            <w:vMerge w:val="restart"/>
          </w:tcPr>
          <w:p w:rsidR="0047407A" w:rsidRPr="005D5C9E" w:rsidRDefault="0047407A" w:rsidP="0047407A">
            <w:pPr>
              <w:jc w:val="center"/>
            </w:pPr>
            <w:r w:rsidRPr="005D5C9E">
              <w:t xml:space="preserve">№ </w:t>
            </w:r>
            <w:proofErr w:type="gramStart"/>
            <w:r w:rsidRPr="005D5C9E">
              <w:t>п</w:t>
            </w:r>
            <w:proofErr w:type="gramEnd"/>
            <w:r w:rsidRPr="005D5C9E">
              <w:t>/п</w:t>
            </w:r>
          </w:p>
        </w:tc>
        <w:tc>
          <w:tcPr>
            <w:tcW w:w="4224" w:type="dxa"/>
            <w:vMerge w:val="restart"/>
          </w:tcPr>
          <w:p w:rsidR="0047407A" w:rsidRPr="00C33CFB" w:rsidRDefault="0047407A" w:rsidP="00C33CFB">
            <w:pPr>
              <w:ind w:firstLine="0"/>
              <w:jc w:val="center"/>
              <w:rPr>
                <w:sz w:val="18"/>
                <w:szCs w:val="18"/>
              </w:rPr>
            </w:pPr>
            <w:r w:rsidRPr="00C33CFB">
              <w:rPr>
                <w:sz w:val="18"/>
                <w:szCs w:val="18"/>
              </w:rPr>
              <w:t>Этапы выполнения ВКР</w:t>
            </w:r>
          </w:p>
        </w:tc>
        <w:tc>
          <w:tcPr>
            <w:tcW w:w="2454" w:type="dxa"/>
            <w:gridSpan w:val="2"/>
          </w:tcPr>
          <w:p w:rsidR="0047407A" w:rsidRPr="00C33CFB" w:rsidRDefault="0047407A" w:rsidP="00C33CFB">
            <w:pPr>
              <w:ind w:firstLine="0"/>
              <w:jc w:val="center"/>
              <w:rPr>
                <w:sz w:val="18"/>
                <w:szCs w:val="18"/>
              </w:rPr>
            </w:pPr>
            <w:r w:rsidRPr="00C33CFB">
              <w:rPr>
                <w:sz w:val="18"/>
                <w:szCs w:val="18"/>
              </w:rPr>
              <w:t>Дата (срок) выполнения</w:t>
            </w:r>
          </w:p>
        </w:tc>
        <w:tc>
          <w:tcPr>
            <w:tcW w:w="1745" w:type="dxa"/>
            <w:vMerge w:val="restart"/>
          </w:tcPr>
          <w:p w:rsidR="0047407A" w:rsidRPr="00C33CFB" w:rsidRDefault="0047407A" w:rsidP="00C33CFB">
            <w:pPr>
              <w:ind w:firstLine="0"/>
              <w:jc w:val="center"/>
              <w:rPr>
                <w:sz w:val="18"/>
                <w:szCs w:val="18"/>
              </w:rPr>
            </w:pPr>
            <w:r w:rsidRPr="00C33CFB">
              <w:rPr>
                <w:sz w:val="18"/>
                <w:szCs w:val="18"/>
              </w:rPr>
              <w:t>Отметка</w:t>
            </w:r>
          </w:p>
          <w:p w:rsidR="0047407A" w:rsidRPr="00C33CFB" w:rsidRDefault="0047407A" w:rsidP="00C33CFB">
            <w:pPr>
              <w:ind w:firstLine="0"/>
              <w:jc w:val="center"/>
              <w:rPr>
                <w:sz w:val="18"/>
                <w:szCs w:val="18"/>
              </w:rPr>
            </w:pPr>
            <w:r w:rsidRPr="00C33CFB">
              <w:rPr>
                <w:sz w:val="18"/>
                <w:szCs w:val="18"/>
              </w:rPr>
              <w:t>руководителя ВКР или заведующего кафедрой</w:t>
            </w:r>
          </w:p>
          <w:p w:rsidR="0047407A" w:rsidRPr="00C33CFB" w:rsidRDefault="0047407A" w:rsidP="00C33CFB">
            <w:pPr>
              <w:ind w:firstLine="0"/>
              <w:jc w:val="center"/>
              <w:rPr>
                <w:sz w:val="18"/>
                <w:szCs w:val="18"/>
              </w:rPr>
            </w:pPr>
            <w:r w:rsidRPr="00C33CFB">
              <w:rPr>
                <w:sz w:val="18"/>
                <w:szCs w:val="18"/>
              </w:rPr>
              <w:t>о выполнении</w:t>
            </w:r>
          </w:p>
        </w:tc>
      </w:tr>
      <w:tr w:rsidR="0047407A" w:rsidRPr="005D5C9E" w:rsidTr="00AF60AF">
        <w:tc>
          <w:tcPr>
            <w:tcW w:w="567" w:type="dxa"/>
            <w:vMerge/>
          </w:tcPr>
          <w:p w:rsidR="0047407A" w:rsidRPr="005D5C9E" w:rsidRDefault="0047407A" w:rsidP="0047407A">
            <w:pPr>
              <w:jc w:val="center"/>
              <w:rPr>
                <w:i/>
              </w:rPr>
            </w:pPr>
          </w:p>
        </w:tc>
        <w:tc>
          <w:tcPr>
            <w:tcW w:w="4224" w:type="dxa"/>
            <w:vMerge/>
          </w:tcPr>
          <w:p w:rsidR="0047407A" w:rsidRPr="005D5C9E" w:rsidRDefault="0047407A" w:rsidP="0047407A">
            <w:pPr>
              <w:jc w:val="center"/>
              <w:rPr>
                <w:i/>
              </w:rPr>
            </w:pPr>
          </w:p>
        </w:tc>
        <w:tc>
          <w:tcPr>
            <w:tcW w:w="1304" w:type="dxa"/>
          </w:tcPr>
          <w:p w:rsidR="0047407A" w:rsidRPr="00C33CFB" w:rsidRDefault="0047407A" w:rsidP="00C33CFB">
            <w:pPr>
              <w:ind w:firstLine="0"/>
              <w:jc w:val="center"/>
              <w:rPr>
                <w:sz w:val="18"/>
                <w:szCs w:val="18"/>
              </w:rPr>
            </w:pPr>
            <w:r w:rsidRPr="00C33CFB">
              <w:rPr>
                <w:sz w:val="18"/>
                <w:szCs w:val="18"/>
              </w:rPr>
              <w:t>план</w:t>
            </w:r>
          </w:p>
        </w:tc>
        <w:tc>
          <w:tcPr>
            <w:tcW w:w="1150" w:type="dxa"/>
          </w:tcPr>
          <w:p w:rsidR="0047407A" w:rsidRPr="00C33CFB" w:rsidRDefault="0047407A" w:rsidP="00C33CFB">
            <w:pPr>
              <w:ind w:firstLine="0"/>
              <w:jc w:val="center"/>
              <w:rPr>
                <w:sz w:val="18"/>
                <w:szCs w:val="18"/>
              </w:rPr>
            </w:pPr>
            <w:r w:rsidRPr="00C33CFB">
              <w:rPr>
                <w:sz w:val="18"/>
                <w:szCs w:val="18"/>
              </w:rPr>
              <w:t>факт</w:t>
            </w:r>
          </w:p>
        </w:tc>
        <w:tc>
          <w:tcPr>
            <w:tcW w:w="1745" w:type="dxa"/>
            <w:vMerge/>
          </w:tcPr>
          <w:p w:rsidR="0047407A" w:rsidRPr="005D5C9E" w:rsidRDefault="0047407A" w:rsidP="0047407A">
            <w:pPr>
              <w:jc w:val="center"/>
              <w:rPr>
                <w:i/>
              </w:rPr>
            </w:pPr>
          </w:p>
        </w:tc>
      </w:tr>
      <w:tr w:rsidR="0047407A" w:rsidRPr="005D5C9E" w:rsidTr="00AF60AF">
        <w:trPr>
          <w:trHeight w:val="515"/>
        </w:trPr>
        <w:tc>
          <w:tcPr>
            <w:tcW w:w="567" w:type="dxa"/>
          </w:tcPr>
          <w:p w:rsidR="0047407A" w:rsidRPr="005D5C9E" w:rsidRDefault="0047407A" w:rsidP="0047407A">
            <w:pPr>
              <w:numPr>
                <w:ilvl w:val="0"/>
                <w:numId w:val="6"/>
              </w:numPr>
              <w:spacing w:line="240" w:lineRule="auto"/>
              <w:ind w:left="0" w:firstLine="0"/>
            </w:pPr>
          </w:p>
        </w:tc>
        <w:tc>
          <w:tcPr>
            <w:tcW w:w="4224" w:type="dxa"/>
          </w:tcPr>
          <w:p w:rsidR="0047407A" w:rsidRPr="00C33CFB" w:rsidRDefault="0047407A" w:rsidP="00C33CFB">
            <w:pPr>
              <w:ind w:firstLine="0"/>
              <w:rPr>
                <w:sz w:val="20"/>
                <w:szCs w:val="20"/>
              </w:rPr>
            </w:pPr>
            <w:r w:rsidRPr="00C33CFB">
              <w:rPr>
                <w:sz w:val="20"/>
                <w:szCs w:val="20"/>
              </w:rPr>
              <w:t>Разработка структуры ВКР. Проведение лит</w:t>
            </w:r>
            <w:r w:rsidRPr="00C33CFB">
              <w:rPr>
                <w:sz w:val="20"/>
                <w:szCs w:val="20"/>
              </w:rPr>
              <w:t>е</w:t>
            </w:r>
            <w:r w:rsidRPr="00C33CFB">
              <w:rPr>
                <w:sz w:val="20"/>
                <w:szCs w:val="20"/>
              </w:rPr>
              <w:t>ратурного обзора</w:t>
            </w:r>
          </w:p>
        </w:tc>
        <w:tc>
          <w:tcPr>
            <w:tcW w:w="1304" w:type="dxa"/>
          </w:tcPr>
          <w:p w:rsidR="0047407A" w:rsidRPr="005D5C9E" w:rsidRDefault="0047407A" w:rsidP="0047407A">
            <w:pPr>
              <w:rPr>
                <w:i/>
              </w:rPr>
            </w:pPr>
          </w:p>
        </w:tc>
        <w:tc>
          <w:tcPr>
            <w:tcW w:w="1150" w:type="dxa"/>
          </w:tcPr>
          <w:p w:rsidR="0047407A" w:rsidRPr="005D5C9E" w:rsidRDefault="0047407A" w:rsidP="0047407A">
            <w:pPr>
              <w:rPr>
                <w:i/>
              </w:rPr>
            </w:pPr>
          </w:p>
        </w:tc>
        <w:tc>
          <w:tcPr>
            <w:tcW w:w="1745" w:type="dxa"/>
          </w:tcPr>
          <w:p w:rsidR="0047407A" w:rsidRPr="005D5C9E" w:rsidRDefault="0047407A" w:rsidP="0047407A">
            <w:pPr>
              <w:rPr>
                <w:i/>
              </w:rPr>
            </w:pPr>
          </w:p>
        </w:tc>
      </w:tr>
      <w:tr w:rsidR="0047407A" w:rsidRPr="005D5C9E" w:rsidTr="00AF60AF">
        <w:tc>
          <w:tcPr>
            <w:tcW w:w="567" w:type="dxa"/>
          </w:tcPr>
          <w:p w:rsidR="0047407A" w:rsidRPr="005D5C9E" w:rsidRDefault="0047407A" w:rsidP="0047407A">
            <w:pPr>
              <w:numPr>
                <w:ilvl w:val="0"/>
                <w:numId w:val="6"/>
              </w:numPr>
              <w:spacing w:line="240" w:lineRule="auto"/>
              <w:ind w:left="0" w:firstLine="0"/>
            </w:pPr>
          </w:p>
        </w:tc>
        <w:tc>
          <w:tcPr>
            <w:tcW w:w="4224" w:type="dxa"/>
          </w:tcPr>
          <w:p w:rsidR="0047407A" w:rsidRPr="00C33CFB" w:rsidRDefault="0047407A" w:rsidP="00C33CFB">
            <w:pPr>
              <w:ind w:firstLine="0"/>
              <w:rPr>
                <w:sz w:val="20"/>
                <w:szCs w:val="20"/>
              </w:rPr>
            </w:pPr>
            <w:r w:rsidRPr="00C33CFB">
              <w:rPr>
                <w:sz w:val="20"/>
                <w:szCs w:val="20"/>
              </w:rPr>
              <w:t>Сбор фактического материала (лабораторные, исследовательские работы и др.)</w:t>
            </w:r>
          </w:p>
        </w:tc>
        <w:tc>
          <w:tcPr>
            <w:tcW w:w="1304" w:type="dxa"/>
          </w:tcPr>
          <w:p w:rsidR="0047407A" w:rsidRPr="005D5C9E" w:rsidRDefault="0047407A" w:rsidP="0047407A">
            <w:pPr>
              <w:rPr>
                <w:i/>
              </w:rPr>
            </w:pPr>
          </w:p>
        </w:tc>
        <w:tc>
          <w:tcPr>
            <w:tcW w:w="1150" w:type="dxa"/>
          </w:tcPr>
          <w:p w:rsidR="0047407A" w:rsidRPr="005D5C9E" w:rsidRDefault="0047407A" w:rsidP="0047407A">
            <w:pPr>
              <w:rPr>
                <w:i/>
              </w:rPr>
            </w:pPr>
          </w:p>
        </w:tc>
        <w:tc>
          <w:tcPr>
            <w:tcW w:w="1745" w:type="dxa"/>
          </w:tcPr>
          <w:p w:rsidR="0047407A" w:rsidRPr="005D5C9E" w:rsidRDefault="0047407A" w:rsidP="0047407A">
            <w:pPr>
              <w:rPr>
                <w:i/>
              </w:rPr>
            </w:pPr>
          </w:p>
        </w:tc>
      </w:tr>
      <w:tr w:rsidR="0047407A" w:rsidRPr="005D5C9E" w:rsidTr="00AF60AF">
        <w:tc>
          <w:tcPr>
            <w:tcW w:w="567" w:type="dxa"/>
          </w:tcPr>
          <w:p w:rsidR="0047407A" w:rsidRPr="005D5C9E" w:rsidRDefault="0047407A" w:rsidP="0047407A">
            <w:pPr>
              <w:numPr>
                <w:ilvl w:val="0"/>
                <w:numId w:val="6"/>
              </w:numPr>
              <w:spacing w:line="240" w:lineRule="auto"/>
              <w:ind w:left="0" w:firstLine="0"/>
            </w:pPr>
          </w:p>
        </w:tc>
        <w:tc>
          <w:tcPr>
            <w:tcW w:w="4224" w:type="dxa"/>
          </w:tcPr>
          <w:p w:rsidR="0047407A" w:rsidRPr="00C33CFB" w:rsidRDefault="0047407A" w:rsidP="00C33CFB">
            <w:pPr>
              <w:ind w:firstLine="0"/>
              <w:rPr>
                <w:sz w:val="20"/>
                <w:szCs w:val="20"/>
              </w:rPr>
            </w:pPr>
            <w:r w:rsidRPr="00C33CFB">
              <w:rPr>
                <w:sz w:val="20"/>
                <w:szCs w:val="20"/>
              </w:rPr>
              <w:t>Подготовка рукописи ВКР</w:t>
            </w:r>
          </w:p>
        </w:tc>
        <w:tc>
          <w:tcPr>
            <w:tcW w:w="1304" w:type="dxa"/>
          </w:tcPr>
          <w:p w:rsidR="0047407A" w:rsidRPr="005D5C9E" w:rsidRDefault="0047407A" w:rsidP="0047407A">
            <w:pPr>
              <w:rPr>
                <w:i/>
              </w:rPr>
            </w:pPr>
          </w:p>
        </w:tc>
        <w:tc>
          <w:tcPr>
            <w:tcW w:w="1150" w:type="dxa"/>
          </w:tcPr>
          <w:p w:rsidR="0047407A" w:rsidRPr="005D5C9E" w:rsidRDefault="0047407A" w:rsidP="0047407A">
            <w:pPr>
              <w:rPr>
                <w:i/>
              </w:rPr>
            </w:pPr>
          </w:p>
        </w:tc>
        <w:tc>
          <w:tcPr>
            <w:tcW w:w="1745" w:type="dxa"/>
          </w:tcPr>
          <w:p w:rsidR="0047407A" w:rsidRPr="005D5C9E" w:rsidRDefault="0047407A" w:rsidP="0047407A">
            <w:pPr>
              <w:rPr>
                <w:i/>
              </w:rPr>
            </w:pPr>
          </w:p>
        </w:tc>
      </w:tr>
      <w:tr w:rsidR="0047407A" w:rsidRPr="005D5C9E" w:rsidTr="00AF60AF">
        <w:tc>
          <w:tcPr>
            <w:tcW w:w="567" w:type="dxa"/>
          </w:tcPr>
          <w:p w:rsidR="0047407A" w:rsidRPr="005D5C9E" w:rsidRDefault="0047407A" w:rsidP="0047407A">
            <w:pPr>
              <w:numPr>
                <w:ilvl w:val="0"/>
                <w:numId w:val="6"/>
              </w:numPr>
              <w:spacing w:line="240" w:lineRule="auto"/>
              <w:ind w:left="0" w:firstLine="0"/>
            </w:pPr>
          </w:p>
        </w:tc>
        <w:tc>
          <w:tcPr>
            <w:tcW w:w="4224" w:type="dxa"/>
          </w:tcPr>
          <w:p w:rsidR="0047407A" w:rsidRPr="00C33CFB" w:rsidRDefault="0047407A" w:rsidP="00C33CFB">
            <w:pPr>
              <w:ind w:firstLine="0"/>
              <w:rPr>
                <w:sz w:val="20"/>
                <w:szCs w:val="20"/>
              </w:rPr>
            </w:pPr>
            <w:r w:rsidRPr="00C33CFB">
              <w:rPr>
                <w:sz w:val="20"/>
                <w:szCs w:val="20"/>
              </w:rPr>
              <w:t>Доработка текста ВКР в соответствии с зам</w:t>
            </w:r>
            <w:r w:rsidRPr="00C33CFB">
              <w:rPr>
                <w:sz w:val="20"/>
                <w:szCs w:val="20"/>
              </w:rPr>
              <w:t>е</w:t>
            </w:r>
            <w:r w:rsidRPr="00C33CFB">
              <w:rPr>
                <w:sz w:val="20"/>
                <w:szCs w:val="20"/>
              </w:rPr>
              <w:t>чаниями руководителя</w:t>
            </w:r>
          </w:p>
        </w:tc>
        <w:tc>
          <w:tcPr>
            <w:tcW w:w="1304" w:type="dxa"/>
          </w:tcPr>
          <w:p w:rsidR="0047407A" w:rsidRPr="005D5C9E" w:rsidRDefault="0047407A" w:rsidP="0047407A">
            <w:pPr>
              <w:rPr>
                <w:i/>
              </w:rPr>
            </w:pPr>
          </w:p>
        </w:tc>
        <w:tc>
          <w:tcPr>
            <w:tcW w:w="1150" w:type="dxa"/>
          </w:tcPr>
          <w:p w:rsidR="0047407A" w:rsidRPr="005D5C9E" w:rsidRDefault="0047407A" w:rsidP="0047407A">
            <w:pPr>
              <w:rPr>
                <w:i/>
              </w:rPr>
            </w:pPr>
          </w:p>
        </w:tc>
        <w:tc>
          <w:tcPr>
            <w:tcW w:w="1745" w:type="dxa"/>
          </w:tcPr>
          <w:p w:rsidR="0047407A" w:rsidRPr="005D5C9E" w:rsidRDefault="0047407A" w:rsidP="0047407A">
            <w:pPr>
              <w:rPr>
                <w:i/>
              </w:rPr>
            </w:pPr>
          </w:p>
        </w:tc>
      </w:tr>
      <w:tr w:rsidR="0047407A" w:rsidRPr="005D5C9E" w:rsidTr="00AF60AF">
        <w:tc>
          <w:tcPr>
            <w:tcW w:w="567" w:type="dxa"/>
          </w:tcPr>
          <w:p w:rsidR="0047407A" w:rsidRPr="005D5C9E" w:rsidRDefault="0047407A" w:rsidP="0047407A">
            <w:pPr>
              <w:numPr>
                <w:ilvl w:val="0"/>
                <w:numId w:val="6"/>
              </w:numPr>
              <w:spacing w:line="240" w:lineRule="auto"/>
              <w:ind w:left="0" w:firstLine="0"/>
            </w:pPr>
          </w:p>
        </w:tc>
        <w:tc>
          <w:tcPr>
            <w:tcW w:w="4224" w:type="dxa"/>
          </w:tcPr>
          <w:p w:rsidR="0047407A" w:rsidRPr="00C33CFB" w:rsidRDefault="0047407A" w:rsidP="00C33CFB">
            <w:pPr>
              <w:ind w:firstLine="0"/>
              <w:rPr>
                <w:sz w:val="20"/>
                <w:szCs w:val="20"/>
              </w:rPr>
            </w:pPr>
            <w:r w:rsidRPr="00C33CFB">
              <w:rPr>
                <w:sz w:val="20"/>
                <w:szCs w:val="20"/>
              </w:rPr>
              <w:t>Ознакомление с отзывом руководителя</w:t>
            </w:r>
          </w:p>
        </w:tc>
        <w:tc>
          <w:tcPr>
            <w:tcW w:w="1304" w:type="dxa"/>
          </w:tcPr>
          <w:p w:rsidR="0047407A" w:rsidRPr="005D5C9E" w:rsidRDefault="0047407A" w:rsidP="0047407A">
            <w:pPr>
              <w:rPr>
                <w:i/>
              </w:rPr>
            </w:pPr>
          </w:p>
        </w:tc>
        <w:tc>
          <w:tcPr>
            <w:tcW w:w="1150" w:type="dxa"/>
          </w:tcPr>
          <w:p w:rsidR="0047407A" w:rsidRPr="005D5C9E" w:rsidRDefault="0047407A" w:rsidP="0047407A">
            <w:pPr>
              <w:rPr>
                <w:i/>
              </w:rPr>
            </w:pPr>
          </w:p>
        </w:tc>
        <w:tc>
          <w:tcPr>
            <w:tcW w:w="1745" w:type="dxa"/>
          </w:tcPr>
          <w:p w:rsidR="0047407A" w:rsidRPr="005D5C9E" w:rsidRDefault="0047407A" w:rsidP="0047407A">
            <w:pPr>
              <w:rPr>
                <w:i/>
              </w:rPr>
            </w:pPr>
          </w:p>
        </w:tc>
      </w:tr>
      <w:tr w:rsidR="0047407A" w:rsidRPr="005D5C9E" w:rsidTr="00AF60AF">
        <w:tc>
          <w:tcPr>
            <w:tcW w:w="567" w:type="dxa"/>
          </w:tcPr>
          <w:p w:rsidR="0047407A" w:rsidRPr="005D5C9E" w:rsidRDefault="0047407A" w:rsidP="0047407A">
            <w:pPr>
              <w:numPr>
                <w:ilvl w:val="0"/>
                <w:numId w:val="6"/>
              </w:numPr>
              <w:spacing w:line="240" w:lineRule="auto"/>
              <w:ind w:left="0" w:firstLine="0"/>
            </w:pPr>
          </w:p>
        </w:tc>
        <w:tc>
          <w:tcPr>
            <w:tcW w:w="4224" w:type="dxa"/>
          </w:tcPr>
          <w:p w:rsidR="0047407A" w:rsidRPr="00C33CFB" w:rsidRDefault="0047407A" w:rsidP="00C33CFB">
            <w:pPr>
              <w:ind w:firstLine="0"/>
              <w:rPr>
                <w:sz w:val="20"/>
                <w:szCs w:val="20"/>
              </w:rPr>
            </w:pPr>
            <w:proofErr w:type="spellStart"/>
            <w:r w:rsidRPr="00C33CFB">
              <w:rPr>
                <w:sz w:val="20"/>
                <w:szCs w:val="20"/>
              </w:rPr>
              <w:t>Нормоконтроль</w:t>
            </w:r>
            <w:proofErr w:type="spellEnd"/>
            <w:r w:rsidRPr="00C33CFB">
              <w:rPr>
                <w:sz w:val="20"/>
                <w:szCs w:val="20"/>
              </w:rPr>
              <w:t xml:space="preserve"> и проверка ВКР в системе </w:t>
            </w:r>
            <w:proofErr w:type="spellStart"/>
            <w:r w:rsidRPr="00C33CFB">
              <w:rPr>
                <w:sz w:val="20"/>
                <w:szCs w:val="20"/>
              </w:rPr>
              <w:t>Антиплагиат</w:t>
            </w:r>
            <w:proofErr w:type="spellEnd"/>
          </w:p>
        </w:tc>
        <w:tc>
          <w:tcPr>
            <w:tcW w:w="1304" w:type="dxa"/>
          </w:tcPr>
          <w:p w:rsidR="0047407A" w:rsidRPr="005D5C9E" w:rsidRDefault="0047407A" w:rsidP="0047407A">
            <w:pPr>
              <w:rPr>
                <w:i/>
              </w:rPr>
            </w:pPr>
          </w:p>
        </w:tc>
        <w:tc>
          <w:tcPr>
            <w:tcW w:w="1150" w:type="dxa"/>
          </w:tcPr>
          <w:p w:rsidR="0047407A" w:rsidRPr="005D5C9E" w:rsidRDefault="0047407A" w:rsidP="0047407A">
            <w:pPr>
              <w:rPr>
                <w:i/>
              </w:rPr>
            </w:pPr>
          </w:p>
        </w:tc>
        <w:tc>
          <w:tcPr>
            <w:tcW w:w="1745" w:type="dxa"/>
          </w:tcPr>
          <w:p w:rsidR="0047407A" w:rsidRPr="005D5C9E" w:rsidRDefault="0047407A" w:rsidP="0047407A">
            <w:pPr>
              <w:rPr>
                <w:i/>
              </w:rPr>
            </w:pPr>
          </w:p>
        </w:tc>
      </w:tr>
      <w:tr w:rsidR="0047407A" w:rsidRPr="005D5C9E" w:rsidTr="00AF60AF">
        <w:tc>
          <w:tcPr>
            <w:tcW w:w="567" w:type="dxa"/>
          </w:tcPr>
          <w:p w:rsidR="0047407A" w:rsidRPr="005D5C9E" w:rsidRDefault="0047407A" w:rsidP="0047407A">
            <w:pPr>
              <w:numPr>
                <w:ilvl w:val="0"/>
                <w:numId w:val="6"/>
              </w:numPr>
              <w:spacing w:line="240" w:lineRule="auto"/>
              <w:ind w:left="0" w:firstLine="0"/>
            </w:pPr>
          </w:p>
        </w:tc>
        <w:tc>
          <w:tcPr>
            <w:tcW w:w="4224" w:type="dxa"/>
          </w:tcPr>
          <w:p w:rsidR="0047407A" w:rsidRPr="00C33CFB" w:rsidRDefault="0047407A" w:rsidP="00C33CFB">
            <w:pPr>
              <w:ind w:firstLine="0"/>
              <w:rPr>
                <w:sz w:val="20"/>
                <w:szCs w:val="20"/>
              </w:rPr>
            </w:pPr>
            <w:r w:rsidRPr="00C33CFB">
              <w:rPr>
                <w:sz w:val="20"/>
                <w:szCs w:val="20"/>
              </w:rPr>
              <w:t>Подготовка доклада и презентационного м</w:t>
            </w:r>
            <w:r w:rsidRPr="00C33CFB">
              <w:rPr>
                <w:sz w:val="20"/>
                <w:szCs w:val="20"/>
              </w:rPr>
              <w:t>а</w:t>
            </w:r>
            <w:r w:rsidRPr="00C33CFB">
              <w:rPr>
                <w:sz w:val="20"/>
                <w:szCs w:val="20"/>
              </w:rPr>
              <w:t>териала</w:t>
            </w:r>
          </w:p>
        </w:tc>
        <w:tc>
          <w:tcPr>
            <w:tcW w:w="1304" w:type="dxa"/>
          </w:tcPr>
          <w:p w:rsidR="0047407A" w:rsidRPr="005D5C9E" w:rsidRDefault="0047407A" w:rsidP="0047407A">
            <w:pPr>
              <w:rPr>
                <w:i/>
              </w:rPr>
            </w:pPr>
          </w:p>
        </w:tc>
        <w:tc>
          <w:tcPr>
            <w:tcW w:w="1150" w:type="dxa"/>
          </w:tcPr>
          <w:p w:rsidR="0047407A" w:rsidRPr="005D5C9E" w:rsidRDefault="0047407A" w:rsidP="0047407A">
            <w:pPr>
              <w:rPr>
                <w:i/>
              </w:rPr>
            </w:pPr>
          </w:p>
        </w:tc>
        <w:tc>
          <w:tcPr>
            <w:tcW w:w="1745" w:type="dxa"/>
          </w:tcPr>
          <w:p w:rsidR="0047407A" w:rsidRPr="005D5C9E" w:rsidRDefault="0047407A" w:rsidP="0047407A">
            <w:pPr>
              <w:rPr>
                <w:i/>
              </w:rPr>
            </w:pPr>
          </w:p>
        </w:tc>
      </w:tr>
    </w:tbl>
    <w:p w:rsidR="0047407A" w:rsidRPr="005D5C9E" w:rsidRDefault="0047407A" w:rsidP="0047407A">
      <w:pPr>
        <w:jc w:val="center"/>
      </w:pPr>
    </w:p>
    <w:tbl>
      <w:tblPr>
        <w:tblW w:w="9214" w:type="dxa"/>
        <w:tblInd w:w="392" w:type="dxa"/>
        <w:tblLook w:val="04A0" w:firstRow="1" w:lastRow="0" w:firstColumn="1" w:lastColumn="0" w:noHBand="0" w:noVBand="1"/>
      </w:tblPr>
      <w:tblGrid>
        <w:gridCol w:w="9214"/>
      </w:tblGrid>
      <w:tr w:rsidR="0047407A" w:rsidRPr="005D5C9E" w:rsidTr="00C33CFB">
        <w:trPr>
          <w:trHeight w:val="483"/>
        </w:trPr>
        <w:tc>
          <w:tcPr>
            <w:tcW w:w="9214" w:type="dxa"/>
            <w:shd w:val="clear" w:color="auto" w:fill="auto"/>
          </w:tcPr>
          <w:p w:rsidR="0047407A" w:rsidRPr="00CB5087" w:rsidRDefault="0047407A" w:rsidP="0047407A">
            <w:r w:rsidRPr="005D5C9E">
              <w:t>Обучающийся ________________</w:t>
            </w:r>
            <w:r>
              <w:t xml:space="preserve">__  </w:t>
            </w:r>
            <w:r w:rsidRPr="000807A7">
              <w:rPr>
                <w:lang w:val="en-US"/>
              </w:rPr>
              <w:t>/</w:t>
            </w:r>
            <w:r>
              <w:t>_______________</w:t>
            </w:r>
          </w:p>
          <w:p w:rsidR="0047407A" w:rsidRPr="000807A7" w:rsidRDefault="0047407A" w:rsidP="0047407A">
            <w:pPr>
              <w:rPr>
                <w:i/>
                <w:sz w:val="20"/>
                <w:szCs w:val="20"/>
              </w:rPr>
            </w:pPr>
            <w:r w:rsidRPr="000807A7">
              <w:rPr>
                <w:i/>
                <w:sz w:val="20"/>
                <w:szCs w:val="20"/>
              </w:rPr>
              <w:t xml:space="preserve">                                                 (подпись)</w:t>
            </w:r>
          </w:p>
        </w:tc>
      </w:tr>
      <w:tr w:rsidR="0047407A" w:rsidRPr="005D5C9E" w:rsidTr="00C33CFB">
        <w:tc>
          <w:tcPr>
            <w:tcW w:w="9214" w:type="dxa"/>
            <w:shd w:val="clear" w:color="auto" w:fill="auto"/>
          </w:tcPr>
          <w:p w:rsidR="0047407A" w:rsidRPr="000807A7" w:rsidRDefault="0047407A" w:rsidP="0047407A">
            <w:pPr>
              <w:rPr>
                <w:i/>
                <w:sz w:val="20"/>
                <w:szCs w:val="20"/>
              </w:rPr>
            </w:pPr>
            <w:r w:rsidRPr="005D5C9E">
              <w:t>Р</w:t>
            </w:r>
            <w:r>
              <w:t>уководитель ВКР _______________</w:t>
            </w:r>
            <w:r w:rsidRPr="005D5C9E">
              <w:t xml:space="preserve"> </w:t>
            </w:r>
            <w:r w:rsidRPr="000807A7">
              <w:rPr>
                <w:lang w:val="en-US"/>
              </w:rPr>
              <w:t>/</w:t>
            </w:r>
            <w:r>
              <w:t>______________</w:t>
            </w:r>
            <w:r w:rsidRPr="000807A7">
              <w:rPr>
                <w:i/>
                <w:sz w:val="20"/>
                <w:szCs w:val="20"/>
              </w:rPr>
              <w:t xml:space="preserve">  </w:t>
            </w:r>
          </w:p>
          <w:p w:rsidR="0047407A" w:rsidRPr="000807A7" w:rsidRDefault="0047407A" w:rsidP="0047407A">
            <w:pPr>
              <w:rPr>
                <w:i/>
                <w:sz w:val="20"/>
                <w:szCs w:val="20"/>
              </w:rPr>
            </w:pPr>
            <w:r w:rsidRPr="000807A7">
              <w:rPr>
                <w:i/>
                <w:sz w:val="20"/>
                <w:szCs w:val="20"/>
              </w:rPr>
              <w:t xml:space="preserve">                                                     (подпись)</w:t>
            </w:r>
          </w:p>
        </w:tc>
      </w:tr>
      <w:tr w:rsidR="0047407A" w:rsidRPr="005D5C9E" w:rsidTr="00C33CFB">
        <w:tc>
          <w:tcPr>
            <w:tcW w:w="9214" w:type="dxa"/>
            <w:shd w:val="clear" w:color="auto" w:fill="auto"/>
          </w:tcPr>
          <w:p w:rsidR="0047407A" w:rsidRPr="005D5C9E" w:rsidRDefault="0047407A" w:rsidP="0047407A">
            <w:r w:rsidRPr="005D5C9E">
              <w:t>З</w:t>
            </w:r>
            <w:r>
              <w:t xml:space="preserve">аведующий кафедрой ____________ </w:t>
            </w:r>
            <w:r w:rsidRPr="000807A7">
              <w:rPr>
                <w:lang w:val="en-US"/>
              </w:rPr>
              <w:t>/</w:t>
            </w:r>
            <w:r>
              <w:t>______________</w:t>
            </w:r>
          </w:p>
          <w:p w:rsidR="0047407A" w:rsidRPr="000807A7" w:rsidRDefault="0047407A" w:rsidP="0047407A">
            <w:pPr>
              <w:rPr>
                <w:i/>
                <w:sz w:val="20"/>
                <w:szCs w:val="20"/>
              </w:rPr>
            </w:pPr>
            <w:r w:rsidRPr="000807A7">
              <w:rPr>
                <w:i/>
                <w:sz w:val="20"/>
                <w:szCs w:val="20"/>
              </w:rPr>
              <w:t xml:space="preserve">                                                    (подпись)</w:t>
            </w:r>
          </w:p>
        </w:tc>
      </w:tr>
    </w:tbl>
    <w:p w:rsidR="0047407A" w:rsidRPr="00CB6124" w:rsidRDefault="0047407A" w:rsidP="0047407A">
      <w:pPr>
        <w:ind w:firstLine="709"/>
        <w:rPr>
          <w:lang w:val="en-US"/>
        </w:rPr>
      </w:pPr>
    </w:p>
    <w:p w:rsidR="0047407A" w:rsidRDefault="0047407A" w:rsidP="0019653B">
      <w:pPr>
        <w:pStyle w:val="a5"/>
        <w:spacing w:before="120" w:after="120" w:line="240" w:lineRule="auto"/>
        <w:ind w:left="0"/>
        <w:rPr>
          <w:i/>
          <w:iCs/>
          <w:color w:val="FF0000"/>
        </w:rPr>
      </w:pPr>
    </w:p>
    <w:p w:rsidR="0047407A" w:rsidRDefault="0047407A" w:rsidP="0019653B">
      <w:pPr>
        <w:pStyle w:val="a5"/>
        <w:spacing w:before="120" w:after="120" w:line="240" w:lineRule="auto"/>
        <w:ind w:left="0"/>
        <w:rPr>
          <w:i/>
          <w:iCs/>
          <w:color w:val="FF0000"/>
        </w:rPr>
      </w:pPr>
    </w:p>
    <w:sectPr w:rsidR="0047407A" w:rsidSect="00C8181C">
      <w:footerReference w:type="default" r:id="rId3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2FF" w:rsidRDefault="00AF52FF" w:rsidP="006F0FEB">
      <w:pPr>
        <w:spacing w:line="240" w:lineRule="auto"/>
      </w:pPr>
      <w:r>
        <w:separator/>
      </w:r>
    </w:p>
  </w:endnote>
  <w:endnote w:type="continuationSeparator" w:id="0">
    <w:p w:rsidR="00AF52FF" w:rsidRDefault="00AF52FF" w:rsidP="006F0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06266"/>
      <w:docPartObj>
        <w:docPartGallery w:val="Page Numbers (Bottom of Page)"/>
        <w:docPartUnique/>
      </w:docPartObj>
    </w:sdtPr>
    <w:sdtEndPr/>
    <w:sdtContent>
      <w:p w:rsidR="00835319" w:rsidRDefault="001D3121" w:rsidP="006F0FEB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5319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2FF" w:rsidRDefault="00AF52FF" w:rsidP="006F0FEB">
      <w:pPr>
        <w:spacing w:line="240" w:lineRule="auto"/>
      </w:pPr>
      <w:r>
        <w:separator/>
      </w:r>
    </w:p>
  </w:footnote>
  <w:footnote w:type="continuationSeparator" w:id="0">
    <w:p w:rsidR="00AF52FF" w:rsidRDefault="00AF52FF" w:rsidP="006F0F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319" w:rsidRDefault="00835319" w:rsidP="0047407A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1480"/>
    <w:multiLevelType w:val="multilevel"/>
    <w:tmpl w:val="58E0F4F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1">
    <w:nsid w:val="150B7F83"/>
    <w:multiLevelType w:val="hybridMultilevel"/>
    <w:tmpl w:val="9CF86A5A"/>
    <w:lvl w:ilvl="0" w:tplc="596ACA1A">
      <w:start w:val="1"/>
      <w:numFmt w:val="bullet"/>
      <w:lvlText w:val="–"/>
      <w:lvlJc w:val="left"/>
      <w:pPr>
        <w:tabs>
          <w:tab w:val="num" w:pos="1077"/>
        </w:tabs>
        <w:ind w:left="72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3390CDE"/>
    <w:multiLevelType w:val="hybridMultilevel"/>
    <w:tmpl w:val="3F1A2874"/>
    <w:lvl w:ilvl="0" w:tplc="EFC4F99A">
      <w:start w:val="1"/>
      <w:numFmt w:val="decimal"/>
      <w:lvlText w:val="%1."/>
      <w:lvlJc w:val="left"/>
      <w:pPr>
        <w:ind w:left="68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3">
    <w:nsid w:val="294A2839"/>
    <w:multiLevelType w:val="singleLevel"/>
    <w:tmpl w:val="54641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>
    <w:nsid w:val="56E42514"/>
    <w:multiLevelType w:val="hybridMultilevel"/>
    <w:tmpl w:val="EAE845A0"/>
    <w:lvl w:ilvl="0" w:tplc="B574D86A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EA04A5D"/>
    <w:multiLevelType w:val="hybridMultilevel"/>
    <w:tmpl w:val="1D5E0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5B1786"/>
    <w:multiLevelType w:val="hybridMultilevel"/>
    <w:tmpl w:val="60EEF666"/>
    <w:lvl w:ilvl="0" w:tplc="5CB86E5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3CD7"/>
    <w:rsid w:val="000000CE"/>
    <w:rsid w:val="00000914"/>
    <w:rsid w:val="00000C53"/>
    <w:rsid w:val="00001B7A"/>
    <w:rsid w:val="00012EBE"/>
    <w:rsid w:val="00017111"/>
    <w:rsid w:val="000175D5"/>
    <w:rsid w:val="00017693"/>
    <w:rsid w:val="000179A4"/>
    <w:rsid w:val="000219DB"/>
    <w:rsid w:val="00022265"/>
    <w:rsid w:val="000226E5"/>
    <w:rsid w:val="00027D3A"/>
    <w:rsid w:val="00031027"/>
    <w:rsid w:val="000344C8"/>
    <w:rsid w:val="00036CFE"/>
    <w:rsid w:val="00040F93"/>
    <w:rsid w:val="00041814"/>
    <w:rsid w:val="00044A86"/>
    <w:rsid w:val="00045501"/>
    <w:rsid w:val="0005610A"/>
    <w:rsid w:val="000605DA"/>
    <w:rsid w:val="00064E82"/>
    <w:rsid w:val="0006695E"/>
    <w:rsid w:val="00070A60"/>
    <w:rsid w:val="00071187"/>
    <w:rsid w:val="000713BD"/>
    <w:rsid w:val="00076A8E"/>
    <w:rsid w:val="00080758"/>
    <w:rsid w:val="00084662"/>
    <w:rsid w:val="00085098"/>
    <w:rsid w:val="00085F7A"/>
    <w:rsid w:val="0008738E"/>
    <w:rsid w:val="000938A9"/>
    <w:rsid w:val="00093D2E"/>
    <w:rsid w:val="000A0CC5"/>
    <w:rsid w:val="000A3C7E"/>
    <w:rsid w:val="000A7C16"/>
    <w:rsid w:val="000C2430"/>
    <w:rsid w:val="000C44F0"/>
    <w:rsid w:val="000D1DF8"/>
    <w:rsid w:val="000D35F6"/>
    <w:rsid w:val="000E2F04"/>
    <w:rsid w:val="000E5E80"/>
    <w:rsid w:val="000E62BB"/>
    <w:rsid w:val="000F1462"/>
    <w:rsid w:val="000F72FC"/>
    <w:rsid w:val="000F7B7C"/>
    <w:rsid w:val="001019CB"/>
    <w:rsid w:val="001022B7"/>
    <w:rsid w:val="001030E6"/>
    <w:rsid w:val="001041E9"/>
    <w:rsid w:val="00112B51"/>
    <w:rsid w:val="001138D7"/>
    <w:rsid w:val="00113B22"/>
    <w:rsid w:val="00114573"/>
    <w:rsid w:val="00117304"/>
    <w:rsid w:val="001201CE"/>
    <w:rsid w:val="00121F0C"/>
    <w:rsid w:val="00122C11"/>
    <w:rsid w:val="00133165"/>
    <w:rsid w:val="00140220"/>
    <w:rsid w:val="00144EFB"/>
    <w:rsid w:val="00147557"/>
    <w:rsid w:val="00153B7D"/>
    <w:rsid w:val="00154E55"/>
    <w:rsid w:val="0015641F"/>
    <w:rsid w:val="00163071"/>
    <w:rsid w:val="00164A5B"/>
    <w:rsid w:val="00166E19"/>
    <w:rsid w:val="00171909"/>
    <w:rsid w:val="00171C08"/>
    <w:rsid w:val="00173E7B"/>
    <w:rsid w:val="001764C8"/>
    <w:rsid w:val="001768EC"/>
    <w:rsid w:val="0017760A"/>
    <w:rsid w:val="00183CF0"/>
    <w:rsid w:val="0018529A"/>
    <w:rsid w:val="00186552"/>
    <w:rsid w:val="00186EC9"/>
    <w:rsid w:val="00187841"/>
    <w:rsid w:val="00194A9D"/>
    <w:rsid w:val="00195B7F"/>
    <w:rsid w:val="0019653B"/>
    <w:rsid w:val="001A2016"/>
    <w:rsid w:val="001A4380"/>
    <w:rsid w:val="001B16A8"/>
    <w:rsid w:val="001B275E"/>
    <w:rsid w:val="001B2875"/>
    <w:rsid w:val="001B4BB3"/>
    <w:rsid w:val="001B6AD5"/>
    <w:rsid w:val="001C0942"/>
    <w:rsid w:val="001C3346"/>
    <w:rsid w:val="001C3AD2"/>
    <w:rsid w:val="001C3F7E"/>
    <w:rsid w:val="001C728A"/>
    <w:rsid w:val="001D1FC9"/>
    <w:rsid w:val="001D3121"/>
    <w:rsid w:val="001D638E"/>
    <w:rsid w:val="001E12E3"/>
    <w:rsid w:val="001E2CDD"/>
    <w:rsid w:val="001E4999"/>
    <w:rsid w:val="001E54BA"/>
    <w:rsid w:val="001E7AF9"/>
    <w:rsid w:val="001F3370"/>
    <w:rsid w:val="001F36E3"/>
    <w:rsid w:val="001F5E1B"/>
    <w:rsid w:val="001F66DB"/>
    <w:rsid w:val="00206FF2"/>
    <w:rsid w:val="00211F85"/>
    <w:rsid w:val="002127B1"/>
    <w:rsid w:val="00216159"/>
    <w:rsid w:val="0021628A"/>
    <w:rsid w:val="00220782"/>
    <w:rsid w:val="00221156"/>
    <w:rsid w:val="00224227"/>
    <w:rsid w:val="002264BA"/>
    <w:rsid w:val="00226A49"/>
    <w:rsid w:val="002342C3"/>
    <w:rsid w:val="00242B0A"/>
    <w:rsid w:val="00243533"/>
    <w:rsid w:val="002439E8"/>
    <w:rsid w:val="00253B2C"/>
    <w:rsid w:val="0025499C"/>
    <w:rsid w:val="002565CC"/>
    <w:rsid w:val="00261DAE"/>
    <w:rsid w:val="00263515"/>
    <w:rsid w:val="0027179A"/>
    <w:rsid w:val="00272705"/>
    <w:rsid w:val="00276F8D"/>
    <w:rsid w:val="00277AC8"/>
    <w:rsid w:val="00282723"/>
    <w:rsid w:val="002828F6"/>
    <w:rsid w:val="00284629"/>
    <w:rsid w:val="00285847"/>
    <w:rsid w:val="00287380"/>
    <w:rsid w:val="00287FE3"/>
    <w:rsid w:val="002A217D"/>
    <w:rsid w:val="002A3694"/>
    <w:rsid w:val="002A5C4C"/>
    <w:rsid w:val="002A62EE"/>
    <w:rsid w:val="002A6BAF"/>
    <w:rsid w:val="002A7EF7"/>
    <w:rsid w:val="002B6008"/>
    <w:rsid w:val="002B61AA"/>
    <w:rsid w:val="002B6551"/>
    <w:rsid w:val="002C555A"/>
    <w:rsid w:val="002C5F1D"/>
    <w:rsid w:val="002C68AF"/>
    <w:rsid w:val="002D0028"/>
    <w:rsid w:val="002D1B15"/>
    <w:rsid w:val="002D3E7D"/>
    <w:rsid w:val="002D51E4"/>
    <w:rsid w:val="002D6809"/>
    <w:rsid w:val="002E007C"/>
    <w:rsid w:val="002E4782"/>
    <w:rsid w:val="002E5E1C"/>
    <w:rsid w:val="002F32CF"/>
    <w:rsid w:val="002F5071"/>
    <w:rsid w:val="00300581"/>
    <w:rsid w:val="00303348"/>
    <w:rsid w:val="00303D5C"/>
    <w:rsid w:val="00305E18"/>
    <w:rsid w:val="003067F1"/>
    <w:rsid w:val="0031484E"/>
    <w:rsid w:val="00315C01"/>
    <w:rsid w:val="0031630E"/>
    <w:rsid w:val="003175AB"/>
    <w:rsid w:val="00324DE5"/>
    <w:rsid w:val="0032682E"/>
    <w:rsid w:val="00326FF7"/>
    <w:rsid w:val="00331C20"/>
    <w:rsid w:val="00333C62"/>
    <w:rsid w:val="003346EF"/>
    <w:rsid w:val="003415F6"/>
    <w:rsid w:val="00343944"/>
    <w:rsid w:val="003455A3"/>
    <w:rsid w:val="00345A92"/>
    <w:rsid w:val="00345D98"/>
    <w:rsid w:val="003463D7"/>
    <w:rsid w:val="00346A6C"/>
    <w:rsid w:val="00351764"/>
    <w:rsid w:val="0035483C"/>
    <w:rsid w:val="003555F1"/>
    <w:rsid w:val="00357180"/>
    <w:rsid w:val="003571AF"/>
    <w:rsid w:val="00362361"/>
    <w:rsid w:val="0036397A"/>
    <w:rsid w:val="003650F8"/>
    <w:rsid w:val="003715F5"/>
    <w:rsid w:val="0037165B"/>
    <w:rsid w:val="00376FA5"/>
    <w:rsid w:val="00380AD0"/>
    <w:rsid w:val="00382B6D"/>
    <w:rsid w:val="00383F01"/>
    <w:rsid w:val="00385FB3"/>
    <w:rsid w:val="003917D3"/>
    <w:rsid w:val="00392287"/>
    <w:rsid w:val="003927F2"/>
    <w:rsid w:val="00392EF4"/>
    <w:rsid w:val="00393382"/>
    <w:rsid w:val="003939B0"/>
    <w:rsid w:val="00396220"/>
    <w:rsid w:val="003A2EDC"/>
    <w:rsid w:val="003A2FFE"/>
    <w:rsid w:val="003A31F2"/>
    <w:rsid w:val="003B042C"/>
    <w:rsid w:val="003B5E51"/>
    <w:rsid w:val="003B71AC"/>
    <w:rsid w:val="003B7DEC"/>
    <w:rsid w:val="003C0DF7"/>
    <w:rsid w:val="003C7125"/>
    <w:rsid w:val="003C77B0"/>
    <w:rsid w:val="003C7CC6"/>
    <w:rsid w:val="003C7DCB"/>
    <w:rsid w:val="003D08E2"/>
    <w:rsid w:val="003D365D"/>
    <w:rsid w:val="003D4A62"/>
    <w:rsid w:val="003E2304"/>
    <w:rsid w:val="003E38DB"/>
    <w:rsid w:val="003F45B4"/>
    <w:rsid w:val="003F7964"/>
    <w:rsid w:val="004056F0"/>
    <w:rsid w:val="00407EA1"/>
    <w:rsid w:val="00411596"/>
    <w:rsid w:val="004133D4"/>
    <w:rsid w:val="0041505E"/>
    <w:rsid w:val="004174BF"/>
    <w:rsid w:val="004254A1"/>
    <w:rsid w:val="00432330"/>
    <w:rsid w:val="00436720"/>
    <w:rsid w:val="00442ABA"/>
    <w:rsid w:val="00442E9B"/>
    <w:rsid w:val="004514D5"/>
    <w:rsid w:val="004515D5"/>
    <w:rsid w:val="004523D4"/>
    <w:rsid w:val="00457188"/>
    <w:rsid w:val="004711FB"/>
    <w:rsid w:val="00471A08"/>
    <w:rsid w:val="00472F5B"/>
    <w:rsid w:val="0047407A"/>
    <w:rsid w:val="00476C49"/>
    <w:rsid w:val="00476D2A"/>
    <w:rsid w:val="004775E4"/>
    <w:rsid w:val="004777E1"/>
    <w:rsid w:val="004807EB"/>
    <w:rsid w:val="00484AD3"/>
    <w:rsid w:val="00485543"/>
    <w:rsid w:val="004862F8"/>
    <w:rsid w:val="00486CD2"/>
    <w:rsid w:val="00490022"/>
    <w:rsid w:val="00491436"/>
    <w:rsid w:val="00495780"/>
    <w:rsid w:val="00496594"/>
    <w:rsid w:val="004973B5"/>
    <w:rsid w:val="004A64D2"/>
    <w:rsid w:val="004A6FB0"/>
    <w:rsid w:val="004B3FE8"/>
    <w:rsid w:val="004B72BF"/>
    <w:rsid w:val="004C0F4A"/>
    <w:rsid w:val="004C1104"/>
    <w:rsid w:val="004C596B"/>
    <w:rsid w:val="004D3E27"/>
    <w:rsid w:val="004D6350"/>
    <w:rsid w:val="004E31FC"/>
    <w:rsid w:val="004E769F"/>
    <w:rsid w:val="004F0B36"/>
    <w:rsid w:val="004F1137"/>
    <w:rsid w:val="004F228F"/>
    <w:rsid w:val="004F24CD"/>
    <w:rsid w:val="004F2BC8"/>
    <w:rsid w:val="004F3D71"/>
    <w:rsid w:val="004F6A94"/>
    <w:rsid w:val="00503929"/>
    <w:rsid w:val="00504D2B"/>
    <w:rsid w:val="00506564"/>
    <w:rsid w:val="00521B45"/>
    <w:rsid w:val="00521C71"/>
    <w:rsid w:val="00522A9F"/>
    <w:rsid w:val="00523142"/>
    <w:rsid w:val="00523CF5"/>
    <w:rsid w:val="00527B29"/>
    <w:rsid w:val="0053247B"/>
    <w:rsid w:val="005328F6"/>
    <w:rsid w:val="005374D1"/>
    <w:rsid w:val="0054146E"/>
    <w:rsid w:val="0054469C"/>
    <w:rsid w:val="005533FE"/>
    <w:rsid w:val="00554966"/>
    <w:rsid w:val="0055757E"/>
    <w:rsid w:val="00562B6D"/>
    <w:rsid w:val="00562CF2"/>
    <w:rsid w:val="00565822"/>
    <w:rsid w:val="00566815"/>
    <w:rsid w:val="00566DF3"/>
    <w:rsid w:val="00566ED8"/>
    <w:rsid w:val="00567544"/>
    <w:rsid w:val="00572166"/>
    <w:rsid w:val="00575119"/>
    <w:rsid w:val="0057620B"/>
    <w:rsid w:val="005770FD"/>
    <w:rsid w:val="00583383"/>
    <w:rsid w:val="00586076"/>
    <w:rsid w:val="0058670A"/>
    <w:rsid w:val="00590FCE"/>
    <w:rsid w:val="00592CC8"/>
    <w:rsid w:val="005A07AF"/>
    <w:rsid w:val="005A0EC0"/>
    <w:rsid w:val="005A330E"/>
    <w:rsid w:val="005A7E8E"/>
    <w:rsid w:val="005B0B90"/>
    <w:rsid w:val="005B3CE6"/>
    <w:rsid w:val="005B6285"/>
    <w:rsid w:val="005C2AE0"/>
    <w:rsid w:val="005C50C0"/>
    <w:rsid w:val="005D4BC9"/>
    <w:rsid w:val="005D58B8"/>
    <w:rsid w:val="005D618C"/>
    <w:rsid w:val="005D68CA"/>
    <w:rsid w:val="005D7259"/>
    <w:rsid w:val="005E0CB8"/>
    <w:rsid w:val="005F26A8"/>
    <w:rsid w:val="0060032D"/>
    <w:rsid w:val="0060193F"/>
    <w:rsid w:val="006019EB"/>
    <w:rsid w:val="00602F2A"/>
    <w:rsid w:val="00605504"/>
    <w:rsid w:val="00611608"/>
    <w:rsid w:val="00611F16"/>
    <w:rsid w:val="006129D1"/>
    <w:rsid w:val="0061597D"/>
    <w:rsid w:val="00617BB6"/>
    <w:rsid w:val="00622662"/>
    <w:rsid w:val="00622A6A"/>
    <w:rsid w:val="00623C07"/>
    <w:rsid w:val="0062528E"/>
    <w:rsid w:val="00626884"/>
    <w:rsid w:val="0063304D"/>
    <w:rsid w:val="00636D43"/>
    <w:rsid w:val="0064017F"/>
    <w:rsid w:val="006436C0"/>
    <w:rsid w:val="00643A5D"/>
    <w:rsid w:val="00643CF5"/>
    <w:rsid w:val="00644A5E"/>
    <w:rsid w:val="00645EAC"/>
    <w:rsid w:val="0064647C"/>
    <w:rsid w:val="0065158D"/>
    <w:rsid w:val="00652305"/>
    <w:rsid w:val="00656B60"/>
    <w:rsid w:val="00656D1F"/>
    <w:rsid w:val="00657FB2"/>
    <w:rsid w:val="00674931"/>
    <w:rsid w:val="006758D1"/>
    <w:rsid w:val="006805DA"/>
    <w:rsid w:val="006825ED"/>
    <w:rsid w:val="0068610C"/>
    <w:rsid w:val="006907EC"/>
    <w:rsid w:val="00691C08"/>
    <w:rsid w:val="00692418"/>
    <w:rsid w:val="006928BF"/>
    <w:rsid w:val="006A0574"/>
    <w:rsid w:val="006A74D8"/>
    <w:rsid w:val="006B2D16"/>
    <w:rsid w:val="006B444E"/>
    <w:rsid w:val="006B7312"/>
    <w:rsid w:val="006C2809"/>
    <w:rsid w:val="006C5611"/>
    <w:rsid w:val="006C5A51"/>
    <w:rsid w:val="006C5F67"/>
    <w:rsid w:val="006C6F0C"/>
    <w:rsid w:val="006D0634"/>
    <w:rsid w:val="006D12B4"/>
    <w:rsid w:val="006D30D0"/>
    <w:rsid w:val="006D37B1"/>
    <w:rsid w:val="006D4075"/>
    <w:rsid w:val="006E5517"/>
    <w:rsid w:val="006E5DA3"/>
    <w:rsid w:val="006F0E79"/>
    <w:rsid w:val="006F0FEB"/>
    <w:rsid w:val="006F40B3"/>
    <w:rsid w:val="006F5912"/>
    <w:rsid w:val="006F63F4"/>
    <w:rsid w:val="006F74DD"/>
    <w:rsid w:val="00701E1F"/>
    <w:rsid w:val="0070270B"/>
    <w:rsid w:val="00702E9A"/>
    <w:rsid w:val="00703D9F"/>
    <w:rsid w:val="00711282"/>
    <w:rsid w:val="007118A2"/>
    <w:rsid w:val="0071793B"/>
    <w:rsid w:val="00717974"/>
    <w:rsid w:val="00721E64"/>
    <w:rsid w:val="007228B0"/>
    <w:rsid w:val="007245EE"/>
    <w:rsid w:val="00725306"/>
    <w:rsid w:val="00727A6B"/>
    <w:rsid w:val="00731773"/>
    <w:rsid w:val="00736019"/>
    <w:rsid w:val="0073666C"/>
    <w:rsid w:val="007411A2"/>
    <w:rsid w:val="00747849"/>
    <w:rsid w:val="00750C77"/>
    <w:rsid w:val="00752BF5"/>
    <w:rsid w:val="00753FED"/>
    <w:rsid w:val="0075433D"/>
    <w:rsid w:val="0076101C"/>
    <w:rsid w:val="00764739"/>
    <w:rsid w:val="007716E4"/>
    <w:rsid w:val="007811B5"/>
    <w:rsid w:val="007850FE"/>
    <w:rsid w:val="00785A40"/>
    <w:rsid w:val="00794D7C"/>
    <w:rsid w:val="007A7A5C"/>
    <w:rsid w:val="007B0457"/>
    <w:rsid w:val="007B1154"/>
    <w:rsid w:val="007B23B5"/>
    <w:rsid w:val="007B36B5"/>
    <w:rsid w:val="007B4F73"/>
    <w:rsid w:val="007C45BE"/>
    <w:rsid w:val="007D248C"/>
    <w:rsid w:val="007D3BB2"/>
    <w:rsid w:val="007D7859"/>
    <w:rsid w:val="007E050C"/>
    <w:rsid w:val="007E082F"/>
    <w:rsid w:val="007E4DB2"/>
    <w:rsid w:val="007E58A7"/>
    <w:rsid w:val="007F0CEA"/>
    <w:rsid w:val="007F1672"/>
    <w:rsid w:val="007F4D74"/>
    <w:rsid w:val="007F62B0"/>
    <w:rsid w:val="00800776"/>
    <w:rsid w:val="008022D2"/>
    <w:rsid w:val="008034C5"/>
    <w:rsid w:val="008101D7"/>
    <w:rsid w:val="00812CBB"/>
    <w:rsid w:val="00821FFB"/>
    <w:rsid w:val="00824566"/>
    <w:rsid w:val="0082510A"/>
    <w:rsid w:val="00827838"/>
    <w:rsid w:val="00833594"/>
    <w:rsid w:val="00835319"/>
    <w:rsid w:val="00836B2E"/>
    <w:rsid w:val="00843276"/>
    <w:rsid w:val="008502F6"/>
    <w:rsid w:val="00850A93"/>
    <w:rsid w:val="00853C29"/>
    <w:rsid w:val="00854671"/>
    <w:rsid w:val="00856DE6"/>
    <w:rsid w:val="00861B97"/>
    <w:rsid w:val="0086294D"/>
    <w:rsid w:val="008661F4"/>
    <w:rsid w:val="0087105E"/>
    <w:rsid w:val="008722D7"/>
    <w:rsid w:val="0087380E"/>
    <w:rsid w:val="00886724"/>
    <w:rsid w:val="00894CD0"/>
    <w:rsid w:val="00897A26"/>
    <w:rsid w:val="008A0458"/>
    <w:rsid w:val="008A4D68"/>
    <w:rsid w:val="008B35B3"/>
    <w:rsid w:val="008B3B82"/>
    <w:rsid w:val="008B47C0"/>
    <w:rsid w:val="008B5945"/>
    <w:rsid w:val="008B772F"/>
    <w:rsid w:val="008C4225"/>
    <w:rsid w:val="008C781B"/>
    <w:rsid w:val="008D283D"/>
    <w:rsid w:val="008D3CB4"/>
    <w:rsid w:val="008D48BD"/>
    <w:rsid w:val="008D49D7"/>
    <w:rsid w:val="008D4D89"/>
    <w:rsid w:val="008D5121"/>
    <w:rsid w:val="008E1AD8"/>
    <w:rsid w:val="008E4A61"/>
    <w:rsid w:val="008E7331"/>
    <w:rsid w:val="008F10B5"/>
    <w:rsid w:val="008F3FD1"/>
    <w:rsid w:val="00901410"/>
    <w:rsid w:val="009061D3"/>
    <w:rsid w:val="0090640D"/>
    <w:rsid w:val="009103AA"/>
    <w:rsid w:val="00913079"/>
    <w:rsid w:val="00915D56"/>
    <w:rsid w:val="00916B34"/>
    <w:rsid w:val="00916DB7"/>
    <w:rsid w:val="009243B5"/>
    <w:rsid w:val="00930AFA"/>
    <w:rsid w:val="00930BC5"/>
    <w:rsid w:val="00932B0E"/>
    <w:rsid w:val="009357B2"/>
    <w:rsid w:val="009429A7"/>
    <w:rsid w:val="0094532C"/>
    <w:rsid w:val="009453C5"/>
    <w:rsid w:val="00947ED0"/>
    <w:rsid w:val="00951F7D"/>
    <w:rsid w:val="009550FE"/>
    <w:rsid w:val="00955EDB"/>
    <w:rsid w:val="0096277F"/>
    <w:rsid w:val="009629DA"/>
    <w:rsid w:val="00964720"/>
    <w:rsid w:val="00965DC2"/>
    <w:rsid w:val="00966377"/>
    <w:rsid w:val="00966FD9"/>
    <w:rsid w:val="00970F4E"/>
    <w:rsid w:val="0097364F"/>
    <w:rsid w:val="00975FBA"/>
    <w:rsid w:val="00983CFE"/>
    <w:rsid w:val="009841A0"/>
    <w:rsid w:val="00985125"/>
    <w:rsid w:val="00991C4C"/>
    <w:rsid w:val="00996E9D"/>
    <w:rsid w:val="009A01FC"/>
    <w:rsid w:val="009A1F82"/>
    <w:rsid w:val="009A2141"/>
    <w:rsid w:val="009A2519"/>
    <w:rsid w:val="009A7404"/>
    <w:rsid w:val="009B065A"/>
    <w:rsid w:val="009B34C9"/>
    <w:rsid w:val="009B5355"/>
    <w:rsid w:val="009C2CB2"/>
    <w:rsid w:val="009C39B8"/>
    <w:rsid w:val="009C421E"/>
    <w:rsid w:val="009D033B"/>
    <w:rsid w:val="009D23AA"/>
    <w:rsid w:val="009D568F"/>
    <w:rsid w:val="009E20A3"/>
    <w:rsid w:val="009E2EDA"/>
    <w:rsid w:val="009E30B8"/>
    <w:rsid w:val="009E58D1"/>
    <w:rsid w:val="009E6468"/>
    <w:rsid w:val="009E72C4"/>
    <w:rsid w:val="009F2F29"/>
    <w:rsid w:val="009F7BF7"/>
    <w:rsid w:val="00A001D8"/>
    <w:rsid w:val="00A04E41"/>
    <w:rsid w:val="00A0586C"/>
    <w:rsid w:val="00A06905"/>
    <w:rsid w:val="00A1432F"/>
    <w:rsid w:val="00A15E68"/>
    <w:rsid w:val="00A16448"/>
    <w:rsid w:val="00A22026"/>
    <w:rsid w:val="00A22D6C"/>
    <w:rsid w:val="00A23C29"/>
    <w:rsid w:val="00A23FED"/>
    <w:rsid w:val="00A27DE1"/>
    <w:rsid w:val="00A3138B"/>
    <w:rsid w:val="00A3252D"/>
    <w:rsid w:val="00A44BDD"/>
    <w:rsid w:val="00A46913"/>
    <w:rsid w:val="00A46DEA"/>
    <w:rsid w:val="00A47046"/>
    <w:rsid w:val="00A54EA0"/>
    <w:rsid w:val="00A550F8"/>
    <w:rsid w:val="00A60A36"/>
    <w:rsid w:val="00A64564"/>
    <w:rsid w:val="00A6589F"/>
    <w:rsid w:val="00A66B74"/>
    <w:rsid w:val="00A6701B"/>
    <w:rsid w:val="00A71BB2"/>
    <w:rsid w:val="00A73BC1"/>
    <w:rsid w:val="00A74E08"/>
    <w:rsid w:val="00A7576E"/>
    <w:rsid w:val="00A81A8D"/>
    <w:rsid w:val="00A81F54"/>
    <w:rsid w:val="00A83C42"/>
    <w:rsid w:val="00A845B9"/>
    <w:rsid w:val="00A86D4D"/>
    <w:rsid w:val="00A901DE"/>
    <w:rsid w:val="00A90CB5"/>
    <w:rsid w:val="00A92FE9"/>
    <w:rsid w:val="00A94A30"/>
    <w:rsid w:val="00A96FDF"/>
    <w:rsid w:val="00A97ED5"/>
    <w:rsid w:val="00AA41E5"/>
    <w:rsid w:val="00AA4CE8"/>
    <w:rsid w:val="00AB232D"/>
    <w:rsid w:val="00AB365B"/>
    <w:rsid w:val="00AB469F"/>
    <w:rsid w:val="00AB47E7"/>
    <w:rsid w:val="00AB532A"/>
    <w:rsid w:val="00AB5D13"/>
    <w:rsid w:val="00AB7D90"/>
    <w:rsid w:val="00AC1D24"/>
    <w:rsid w:val="00AC416F"/>
    <w:rsid w:val="00AC50E0"/>
    <w:rsid w:val="00AC5130"/>
    <w:rsid w:val="00AC566E"/>
    <w:rsid w:val="00AC648A"/>
    <w:rsid w:val="00AC7879"/>
    <w:rsid w:val="00AC7B38"/>
    <w:rsid w:val="00AD7CCF"/>
    <w:rsid w:val="00AE48B0"/>
    <w:rsid w:val="00AF1CEF"/>
    <w:rsid w:val="00AF4D12"/>
    <w:rsid w:val="00AF52FF"/>
    <w:rsid w:val="00AF60AF"/>
    <w:rsid w:val="00AF68B4"/>
    <w:rsid w:val="00AF7B3C"/>
    <w:rsid w:val="00B00EF0"/>
    <w:rsid w:val="00B017DA"/>
    <w:rsid w:val="00B041D1"/>
    <w:rsid w:val="00B052DE"/>
    <w:rsid w:val="00B06E3D"/>
    <w:rsid w:val="00B10B1F"/>
    <w:rsid w:val="00B11943"/>
    <w:rsid w:val="00B16BF6"/>
    <w:rsid w:val="00B237C7"/>
    <w:rsid w:val="00B306C0"/>
    <w:rsid w:val="00B31A30"/>
    <w:rsid w:val="00B32B55"/>
    <w:rsid w:val="00B34ED6"/>
    <w:rsid w:val="00B35C8C"/>
    <w:rsid w:val="00B361BE"/>
    <w:rsid w:val="00B42997"/>
    <w:rsid w:val="00B4462A"/>
    <w:rsid w:val="00B451F4"/>
    <w:rsid w:val="00B53D64"/>
    <w:rsid w:val="00B622BE"/>
    <w:rsid w:val="00B6388F"/>
    <w:rsid w:val="00B671C1"/>
    <w:rsid w:val="00B71E3A"/>
    <w:rsid w:val="00B74BDC"/>
    <w:rsid w:val="00B764A1"/>
    <w:rsid w:val="00B77DEC"/>
    <w:rsid w:val="00B90228"/>
    <w:rsid w:val="00B904BB"/>
    <w:rsid w:val="00B90F6E"/>
    <w:rsid w:val="00B92C96"/>
    <w:rsid w:val="00B93F9A"/>
    <w:rsid w:val="00B95CF4"/>
    <w:rsid w:val="00BA6CF6"/>
    <w:rsid w:val="00BB0D33"/>
    <w:rsid w:val="00BB0F7E"/>
    <w:rsid w:val="00BB2DF6"/>
    <w:rsid w:val="00BB6033"/>
    <w:rsid w:val="00BB6E94"/>
    <w:rsid w:val="00BB75F8"/>
    <w:rsid w:val="00BC200F"/>
    <w:rsid w:val="00BC27A8"/>
    <w:rsid w:val="00BC49B4"/>
    <w:rsid w:val="00BC7228"/>
    <w:rsid w:val="00BD22DD"/>
    <w:rsid w:val="00BD6FE8"/>
    <w:rsid w:val="00BD72E6"/>
    <w:rsid w:val="00BE31BC"/>
    <w:rsid w:val="00BF2C83"/>
    <w:rsid w:val="00BF620E"/>
    <w:rsid w:val="00C01F4A"/>
    <w:rsid w:val="00C06F17"/>
    <w:rsid w:val="00C07828"/>
    <w:rsid w:val="00C13E19"/>
    <w:rsid w:val="00C142FA"/>
    <w:rsid w:val="00C2059C"/>
    <w:rsid w:val="00C23017"/>
    <w:rsid w:val="00C2331F"/>
    <w:rsid w:val="00C33093"/>
    <w:rsid w:val="00C33557"/>
    <w:rsid w:val="00C33CFB"/>
    <w:rsid w:val="00C35851"/>
    <w:rsid w:val="00C35DAC"/>
    <w:rsid w:val="00C41682"/>
    <w:rsid w:val="00C41A14"/>
    <w:rsid w:val="00C454C9"/>
    <w:rsid w:val="00C60C6E"/>
    <w:rsid w:val="00C62741"/>
    <w:rsid w:val="00C7070B"/>
    <w:rsid w:val="00C70E22"/>
    <w:rsid w:val="00C743E3"/>
    <w:rsid w:val="00C8181C"/>
    <w:rsid w:val="00C85C37"/>
    <w:rsid w:val="00C860C0"/>
    <w:rsid w:val="00C90D2F"/>
    <w:rsid w:val="00C92F7A"/>
    <w:rsid w:val="00C96807"/>
    <w:rsid w:val="00C97A2B"/>
    <w:rsid w:val="00CA03B2"/>
    <w:rsid w:val="00CA42C6"/>
    <w:rsid w:val="00CA5EEA"/>
    <w:rsid w:val="00CA706F"/>
    <w:rsid w:val="00CB2949"/>
    <w:rsid w:val="00CB336F"/>
    <w:rsid w:val="00CB376C"/>
    <w:rsid w:val="00CB4421"/>
    <w:rsid w:val="00CB4658"/>
    <w:rsid w:val="00CB5FB5"/>
    <w:rsid w:val="00CB7108"/>
    <w:rsid w:val="00CC0CAA"/>
    <w:rsid w:val="00CC12F9"/>
    <w:rsid w:val="00CC4E1C"/>
    <w:rsid w:val="00CD0506"/>
    <w:rsid w:val="00CD2D4B"/>
    <w:rsid w:val="00CD5285"/>
    <w:rsid w:val="00CD5950"/>
    <w:rsid w:val="00CD614E"/>
    <w:rsid w:val="00CD6D8B"/>
    <w:rsid w:val="00CE0967"/>
    <w:rsid w:val="00CE100B"/>
    <w:rsid w:val="00CE1DAC"/>
    <w:rsid w:val="00CE3CD2"/>
    <w:rsid w:val="00CE5393"/>
    <w:rsid w:val="00CE6759"/>
    <w:rsid w:val="00CE6A14"/>
    <w:rsid w:val="00CE7D1B"/>
    <w:rsid w:val="00CF718D"/>
    <w:rsid w:val="00CF7D98"/>
    <w:rsid w:val="00D04055"/>
    <w:rsid w:val="00D051E3"/>
    <w:rsid w:val="00D07FB5"/>
    <w:rsid w:val="00D11D7C"/>
    <w:rsid w:val="00D11EAA"/>
    <w:rsid w:val="00D147E0"/>
    <w:rsid w:val="00D172EC"/>
    <w:rsid w:val="00D22D0C"/>
    <w:rsid w:val="00D248CD"/>
    <w:rsid w:val="00D24951"/>
    <w:rsid w:val="00D26C7F"/>
    <w:rsid w:val="00D27DC0"/>
    <w:rsid w:val="00D34EFF"/>
    <w:rsid w:val="00D51968"/>
    <w:rsid w:val="00D53A1C"/>
    <w:rsid w:val="00D546F8"/>
    <w:rsid w:val="00D57956"/>
    <w:rsid w:val="00D579F6"/>
    <w:rsid w:val="00D6023F"/>
    <w:rsid w:val="00D60BD1"/>
    <w:rsid w:val="00D60BDD"/>
    <w:rsid w:val="00D61617"/>
    <w:rsid w:val="00D61EAB"/>
    <w:rsid w:val="00D6272E"/>
    <w:rsid w:val="00D707AF"/>
    <w:rsid w:val="00D762A9"/>
    <w:rsid w:val="00D7647E"/>
    <w:rsid w:val="00D76C3C"/>
    <w:rsid w:val="00D827AE"/>
    <w:rsid w:val="00D82C2F"/>
    <w:rsid w:val="00D83E66"/>
    <w:rsid w:val="00D8438A"/>
    <w:rsid w:val="00D86D60"/>
    <w:rsid w:val="00D94143"/>
    <w:rsid w:val="00DA11E1"/>
    <w:rsid w:val="00DA137F"/>
    <w:rsid w:val="00DA17F7"/>
    <w:rsid w:val="00DA714A"/>
    <w:rsid w:val="00DB3C9D"/>
    <w:rsid w:val="00DB482E"/>
    <w:rsid w:val="00DC2456"/>
    <w:rsid w:val="00DC3D4E"/>
    <w:rsid w:val="00DC630C"/>
    <w:rsid w:val="00DC6DC2"/>
    <w:rsid w:val="00DD3D03"/>
    <w:rsid w:val="00DE1C8F"/>
    <w:rsid w:val="00DE5CA5"/>
    <w:rsid w:val="00DF051D"/>
    <w:rsid w:val="00DF5C84"/>
    <w:rsid w:val="00DF636E"/>
    <w:rsid w:val="00E02918"/>
    <w:rsid w:val="00E04A19"/>
    <w:rsid w:val="00E14E1D"/>
    <w:rsid w:val="00E24CE5"/>
    <w:rsid w:val="00E25854"/>
    <w:rsid w:val="00E30F47"/>
    <w:rsid w:val="00E33D1F"/>
    <w:rsid w:val="00E364F8"/>
    <w:rsid w:val="00E37227"/>
    <w:rsid w:val="00E414A9"/>
    <w:rsid w:val="00E428F4"/>
    <w:rsid w:val="00E47365"/>
    <w:rsid w:val="00E53F55"/>
    <w:rsid w:val="00E54FBF"/>
    <w:rsid w:val="00E574D9"/>
    <w:rsid w:val="00E57730"/>
    <w:rsid w:val="00E60017"/>
    <w:rsid w:val="00E6285A"/>
    <w:rsid w:val="00E628BA"/>
    <w:rsid w:val="00E64AC6"/>
    <w:rsid w:val="00E74540"/>
    <w:rsid w:val="00E76E68"/>
    <w:rsid w:val="00E77962"/>
    <w:rsid w:val="00E82DA0"/>
    <w:rsid w:val="00E830EF"/>
    <w:rsid w:val="00E86BB5"/>
    <w:rsid w:val="00E87D09"/>
    <w:rsid w:val="00E914E3"/>
    <w:rsid w:val="00E92977"/>
    <w:rsid w:val="00E93E4F"/>
    <w:rsid w:val="00EA3C45"/>
    <w:rsid w:val="00EA4953"/>
    <w:rsid w:val="00EA4FBB"/>
    <w:rsid w:val="00EA6474"/>
    <w:rsid w:val="00EB18EE"/>
    <w:rsid w:val="00EB2391"/>
    <w:rsid w:val="00EB6F1C"/>
    <w:rsid w:val="00EC4702"/>
    <w:rsid w:val="00ED32A1"/>
    <w:rsid w:val="00ED3CD7"/>
    <w:rsid w:val="00ED7F7C"/>
    <w:rsid w:val="00EE25A1"/>
    <w:rsid w:val="00EE2B1F"/>
    <w:rsid w:val="00EE2E38"/>
    <w:rsid w:val="00EF09B2"/>
    <w:rsid w:val="00EF0F09"/>
    <w:rsid w:val="00EF23F1"/>
    <w:rsid w:val="00EF2CB2"/>
    <w:rsid w:val="00EF3F69"/>
    <w:rsid w:val="00F01932"/>
    <w:rsid w:val="00F02EB6"/>
    <w:rsid w:val="00F06FC2"/>
    <w:rsid w:val="00F0710A"/>
    <w:rsid w:val="00F1636B"/>
    <w:rsid w:val="00F16546"/>
    <w:rsid w:val="00F2150D"/>
    <w:rsid w:val="00F22948"/>
    <w:rsid w:val="00F26DFD"/>
    <w:rsid w:val="00F3515B"/>
    <w:rsid w:val="00F415F6"/>
    <w:rsid w:val="00F44702"/>
    <w:rsid w:val="00F46026"/>
    <w:rsid w:val="00F543B6"/>
    <w:rsid w:val="00F5632F"/>
    <w:rsid w:val="00F566D4"/>
    <w:rsid w:val="00F60178"/>
    <w:rsid w:val="00F61CD7"/>
    <w:rsid w:val="00F62256"/>
    <w:rsid w:val="00F6404F"/>
    <w:rsid w:val="00F67D3A"/>
    <w:rsid w:val="00F745B3"/>
    <w:rsid w:val="00F830CF"/>
    <w:rsid w:val="00F856BC"/>
    <w:rsid w:val="00F87106"/>
    <w:rsid w:val="00F93BA1"/>
    <w:rsid w:val="00F97013"/>
    <w:rsid w:val="00F9786D"/>
    <w:rsid w:val="00FA0E35"/>
    <w:rsid w:val="00FA38D1"/>
    <w:rsid w:val="00FA3D54"/>
    <w:rsid w:val="00FA6376"/>
    <w:rsid w:val="00FB0543"/>
    <w:rsid w:val="00FC204D"/>
    <w:rsid w:val="00FC75F4"/>
    <w:rsid w:val="00FD308E"/>
    <w:rsid w:val="00FD740E"/>
    <w:rsid w:val="00FE4B49"/>
    <w:rsid w:val="00FE683B"/>
    <w:rsid w:val="00FE7FC0"/>
    <w:rsid w:val="00FF0C13"/>
    <w:rsid w:val="00FF0C4E"/>
    <w:rsid w:val="00FF146A"/>
    <w:rsid w:val="00FF4CB3"/>
    <w:rsid w:val="00FF5ACC"/>
    <w:rsid w:val="00FF6438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3B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81C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E683B"/>
    <w:pPr>
      <w:keepNext/>
      <w:keepLines/>
      <w:spacing w:after="6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81C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a3">
    <w:name w:val="Body Text"/>
    <w:basedOn w:val="a"/>
    <w:link w:val="a4"/>
    <w:rsid w:val="00ED3CD7"/>
    <w:pPr>
      <w:spacing w:after="120"/>
    </w:pPr>
  </w:style>
  <w:style w:type="character" w:customStyle="1" w:styleId="a4">
    <w:name w:val="Основной текст Знак"/>
    <w:basedOn w:val="a0"/>
    <w:link w:val="a3"/>
    <w:rsid w:val="00ED3C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ED3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">
    <w:name w:val="Обычный1"/>
    <w:rsid w:val="00ED3CD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efault">
    <w:name w:val="Default"/>
    <w:rsid w:val="00ED3C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D3CD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F0F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F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683B"/>
    <w:rPr>
      <w:rFonts w:ascii="Times New Roman" w:eastAsiaTheme="majorEastAsia" w:hAnsi="Times New Roman" w:cstheme="majorBidi"/>
      <w:b/>
      <w:bCs/>
      <w:i/>
      <w:sz w:val="24"/>
      <w:szCs w:val="26"/>
      <w:lang w:eastAsia="ru-RU"/>
    </w:rPr>
  </w:style>
  <w:style w:type="character" w:customStyle="1" w:styleId="FontStyle20">
    <w:name w:val="Font Style20"/>
    <w:basedOn w:val="a0"/>
    <w:rsid w:val="00AF4D12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AF4D12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6">
    <w:name w:val="Font Style16"/>
    <w:basedOn w:val="a0"/>
    <w:rsid w:val="00AF4D1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AF4D12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styleId="aa">
    <w:name w:val="Body Text Indent"/>
    <w:basedOn w:val="a"/>
    <w:link w:val="ab"/>
    <w:uiPriority w:val="99"/>
    <w:semiHidden/>
    <w:unhideWhenUsed/>
    <w:rsid w:val="00AF4D1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F4D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92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E42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rsid w:val="00E428F4"/>
    <w:pPr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E428F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5">
    <w:name w:val="List 5"/>
    <w:basedOn w:val="a"/>
    <w:rsid w:val="00E428F4"/>
    <w:pPr>
      <w:spacing w:line="240" w:lineRule="auto"/>
      <w:ind w:left="1415" w:hanging="283"/>
      <w:contextualSpacing/>
      <w:jc w:val="left"/>
    </w:pPr>
  </w:style>
  <w:style w:type="character" w:styleId="af0">
    <w:name w:val="Hyperlink"/>
    <w:basedOn w:val="a0"/>
    <w:uiPriority w:val="99"/>
    <w:unhideWhenUsed/>
    <w:rsid w:val="00E428F4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E428F4"/>
    <w:rPr>
      <w:color w:val="800080" w:themeColor="followedHyperlink"/>
      <w:u w:val="single"/>
    </w:rPr>
  </w:style>
  <w:style w:type="paragraph" w:customStyle="1" w:styleId="Style3">
    <w:name w:val="Style3"/>
    <w:basedOn w:val="a"/>
    <w:rsid w:val="0047407A"/>
    <w:pPr>
      <w:widowControl w:val="0"/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01">
    <w:name w:val="fontstyle01"/>
    <w:basedOn w:val="a0"/>
    <w:rsid w:val="0047407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f2">
    <w:name w:val="Основной текст + Курсив"/>
    <w:rsid w:val="0047407A"/>
    <w:rPr>
      <w:i/>
      <w:iCs/>
      <w:sz w:val="24"/>
      <w:szCs w:val="24"/>
      <w:lang w:val="ru-RU" w:eastAsia="ru-RU" w:bidi="ar-SA"/>
    </w:rPr>
  </w:style>
  <w:style w:type="paragraph" w:styleId="af3">
    <w:name w:val="Title"/>
    <w:basedOn w:val="a"/>
    <w:link w:val="af4"/>
    <w:uiPriority w:val="10"/>
    <w:qFormat/>
    <w:rsid w:val="0047407A"/>
    <w:pPr>
      <w:spacing w:before="240" w:after="60" w:line="240" w:lineRule="auto"/>
      <w:ind w:firstLine="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4">
    <w:name w:val="Название Знак"/>
    <w:basedOn w:val="a0"/>
    <w:link w:val="af3"/>
    <w:uiPriority w:val="10"/>
    <w:rsid w:val="0047407A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af5">
    <w:name w:val="Balloon Text"/>
    <w:basedOn w:val="a"/>
    <w:link w:val="af6"/>
    <w:uiPriority w:val="99"/>
    <w:semiHidden/>
    <w:unhideWhenUsed/>
    <w:rsid w:val="00C33C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33C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s://e.lanbook.com/book/117046" TargetMode="External"/><Relationship Id="rId26" Type="http://schemas.openxmlformats.org/officeDocument/2006/relationships/hyperlink" Target="http://scholar.google.r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.lanbook.com/book/108033" TargetMode="External"/><Relationship Id="rId34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yperlink" Target="https://e.lanbook.com/book/143243" TargetMode="External"/><Relationship Id="rId25" Type="http://schemas.openxmlformats.org/officeDocument/2006/relationships/hyperlink" Target="http://www.cyberleninka.ru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magtu.informsystema.ru/uploader/fileUpload?name=2662.pdf&amp;show=dcatalogues/1/1131349/2662.pdf&amp;view=true" TargetMode="External"/><Relationship Id="rId20" Type="http://schemas.openxmlformats.org/officeDocument/2006/relationships/hyperlink" Target="https://e.lanbook.com/book/116602" TargetMode="External"/><Relationship Id="rId29" Type="http://schemas.openxmlformats.org/officeDocument/2006/relationships/hyperlink" Target="http://www.antiplagiat.r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://www.crossref.org" TargetMode="External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magtu.informsystema.ru/uploader/fileUpload?name=3635.pdf&amp;show=dcatalogues/1/1524803/3635.pdf&amp;view=true" TargetMode="External"/><Relationship Id="rId23" Type="http://schemas.openxmlformats.org/officeDocument/2006/relationships/hyperlink" Target="https://e.lanbook.com/book/115285" TargetMode="External"/><Relationship Id="rId28" Type="http://schemas.openxmlformats.org/officeDocument/2006/relationships/hyperlink" Target="http://znanium.com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e.lanbook.com/book/116983" TargetMode="External"/><Relationship Id="rId31" Type="http://schemas.openxmlformats.org/officeDocument/2006/relationships/hyperlink" Target="http://advego.ru/plagiatus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magtu.informsystema.ru/uploader/fileUpload?name=2719.pdf&amp;show=dcatalogues/1/1132029/2719.pdf&amp;view=true" TargetMode="External"/><Relationship Id="rId22" Type="http://schemas.openxmlformats.org/officeDocument/2006/relationships/hyperlink" Target="https://e.lanbook.com/book/118630" TargetMode="External"/><Relationship Id="rId27" Type="http://schemas.openxmlformats.org/officeDocument/2006/relationships/hyperlink" Target="http://e.lanbook.com" TargetMode="External"/><Relationship Id="rId30" Type="http://schemas.openxmlformats.org/officeDocument/2006/relationships/hyperlink" Target="http://text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E137F-0BEE-4043-A656-DA82CED3D639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80AB3642-717D-4C5F-AE38-58931FD9B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C14065-1B25-4A6F-8932-5F66C4CCE9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295513-1899-46B3-B24A-5020D3A6F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5255</Words>
  <Characters>29960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ГИА по ОП магистратуры</vt:lpstr>
    </vt:vector>
  </TitlesOfParts>
  <Company>UMU</Company>
  <LinksUpToDate>false</LinksUpToDate>
  <CharactersWithSpaces>35145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ГИА по ОП магистратуры</dc:title>
  <dc:creator>m.kolesnikova</dc:creator>
  <cp:lastModifiedBy>Свечникова Н.Ю.</cp:lastModifiedBy>
  <cp:revision>3</cp:revision>
  <cp:lastPrinted>2015-02-11T07:50:00Z</cp:lastPrinted>
  <dcterms:created xsi:type="dcterms:W3CDTF">2020-12-06T13:18:00Z</dcterms:created>
  <dcterms:modified xsi:type="dcterms:W3CDTF">2020-12-07T06:16:00Z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