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092" w:rsidRDefault="008D3092">
      <w:r w:rsidRPr="008D3092">
        <w:rPr>
          <w:noProof/>
          <w:lang w:eastAsia="ru-RU"/>
        </w:rPr>
        <w:drawing>
          <wp:inline distT="0" distB="0" distL="0" distR="0">
            <wp:extent cx="5940425" cy="8153410"/>
            <wp:effectExtent l="0" t="0" r="3175" b="0"/>
            <wp:docPr id="1" name="Рисунок 1" descr="E:\РПД 2019 готовые 2\2019_46.06.01_зИННа_Спецдисциплина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 2019 готовые 2\2019_46.06.01_зИННа_Спецдисциплина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92" w:rsidRDefault="008D3092">
      <w:r>
        <w:br w:type="page"/>
      </w:r>
    </w:p>
    <w:p w:rsidR="008D3092" w:rsidRDefault="008D3092">
      <w:r w:rsidRPr="008D3092">
        <w:rPr>
          <w:noProof/>
          <w:lang w:eastAsia="ru-RU"/>
        </w:rPr>
        <w:lastRenderedPageBreak/>
        <w:drawing>
          <wp:inline distT="0" distB="0" distL="0" distR="0">
            <wp:extent cx="5940425" cy="8153410"/>
            <wp:effectExtent l="0" t="0" r="3175" b="0"/>
            <wp:docPr id="2" name="Рисунок 2" descr="E:\РПД 2019 готовые 2\2019_46.06.01_зИННа_Спецдисциплина\2,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 2019 готовые 2\2019_46.06.01_зИННа_Спецдисциплина\2,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092" w:rsidRDefault="008D3092">
      <w:r>
        <w:br w:type="page"/>
      </w:r>
    </w:p>
    <w:p w:rsidR="008D3092" w:rsidRDefault="008D3092" w:rsidP="008D3092">
      <w:pPr>
        <w:rPr>
          <w:sz w:val="0"/>
          <w:szCs w:val="0"/>
        </w:rPr>
      </w:pPr>
    </w:p>
    <w:p w:rsidR="008D3092" w:rsidRPr="007F1D17" w:rsidRDefault="008D3092" w:rsidP="008D3092">
      <w:pPr>
        <w:rPr>
          <w:sz w:val="0"/>
          <w:szCs w:val="0"/>
        </w:rPr>
      </w:pPr>
    </w:p>
    <w:p w:rsidR="008D3092" w:rsidRPr="007F1D17" w:rsidRDefault="00C74104" w:rsidP="008D3092">
      <w:pPr>
        <w:rPr>
          <w:sz w:val="0"/>
          <w:szCs w:val="0"/>
        </w:rPr>
      </w:pPr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3" name="Рисунок 1" descr="D:\Users\m.potemkina\Downloads\20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potemkina\Downloads\20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D3092" w:rsidRPr="007F1D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3092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8D3092" w:rsidRPr="007F1D17" w:rsidTr="0018121F">
        <w:trPr>
          <w:trHeight w:hRule="exact" w:val="24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аспиранта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кандидатского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07.00.02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«Отечественная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история»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закономерностях,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причинно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следственных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связях,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движущих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силах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истории;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аналитики,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историческую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её,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основываясь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объективности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историзма;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38"/>
        </w:trPr>
        <w:tc>
          <w:tcPr>
            <w:tcW w:w="1986" w:type="dxa"/>
          </w:tcPr>
          <w:p w:rsidR="008D3092" w:rsidRPr="007F1D17" w:rsidRDefault="008D3092" w:rsidP="0018121F"/>
        </w:tc>
        <w:tc>
          <w:tcPr>
            <w:tcW w:w="7372" w:type="dxa"/>
          </w:tcPr>
          <w:p w:rsidR="008D3092" w:rsidRPr="007F1D17" w:rsidRDefault="008D3092" w:rsidP="0018121F"/>
        </w:tc>
      </w:tr>
      <w:tr w:rsidR="008D3092" w:rsidRPr="007F1D17" w:rsidTr="0018121F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вариативную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Дискуссионные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Мировой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войны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благотворительность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Южном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начале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вв.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повседневности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антропологического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поворота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отечественной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зарубежной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методологические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постсоветской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историографии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результатах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подготовленной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НКР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38"/>
        </w:trPr>
        <w:tc>
          <w:tcPr>
            <w:tcW w:w="1986" w:type="dxa"/>
          </w:tcPr>
          <w:p w:rsidR="008D3092" w:rsidRPr="007F1D17" w:rsidRDefault="008D3092" w:rsidP="0018121F"/>
        </w:tc>
        <w:tc>
          <w:tcPr>
            <w:tcW w:w="7372" w:type="dxa"/>
          </w:tcPr>
          <w:p w:rsidR="008D3092" w:rsidRPr="007F1D17" w:rsidRDefault="008D3092" w:rsidP="0018121F"/>
        </w:tc>
      </w:tr>
      <w:tr w:rsidR="008D3092" w:rsidRPr="007F1D17" w:rsidTr="001812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77"/>
        </w:trPr>
        <w:tc>
          <w:tcPr>
            <w:tcW w:w="1986" w:type="dxa"/>
          </w:tcPr>
          <w:p w:rsidR="008D3092" w:rsidRPr="007F1D17" w:rsidRDefault="008D3092" w:rsidP="0018121F"/>
        </w:tc>
        <w:tc>
          <w:tcPr>
            <w:tcW w:w="7372" w:type="dxa"/>
          </w:tcPr>
          <w:p w:rsidR="008D3092" w:rsidRPr="007F1D17" w:rsidRDefault="008D3092" w:rsidP="0018121F"/>
        </w:tc>
      </w:tr>
      <w:tr w:rsidR="008D3092" w:rsidTr="0018121F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8D3092" w:rsidRPr="007F1D17" w:rsidTr="001812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 Умение использовать знания о  деятельности российского государства и общества, народов России во всех сферах жизни на различных этапах исторического развития в преподавании профильных дисциплин</w:t>
            </w:r>
          </w:p>
        </w:tc>
      </w:tr>
      <w:tr w:rsidR="008D3092" w:rsidRPr="007F1D17" w:rsidTr="001812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факты о различных этапах  развития российского государства и общества, народов России во всех сферах жизни</w:t>
            </w:r>
          </w:p>
        </w:tc>
      </w:tr>
      <w:tr w:rsidR="008D3092" w:rsidRPr="007F1D17" w:rsidTr="001812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  знания о роли российского государства и общества, народов России в  истории в преподавании профильных дисциплин</w:t>
            </w:r>
          </w:p>
        </w:tc>
      </w:tr>
      <w:tr w:rsidR="008D3092" w:rsidRPr="007F1D17" w:rsidTr="0018121F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Методиками и технологиями преподавания истории российского государства и общества, народов России во всех сферах жизни</w:t>
            </w:r>
          </w:p>
        </w:tc>
      </w:tr>
      <w:tr w:rsidR="008D3092" w:rsidRPr="007F1D17" w:rsidTr="001812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</w:tbl>
    <w:p w:rsidR="008D3092" w:rsidRPr="007F1D17" w:rsidRDefault="008D3092" w:rsidP="008D3092">
      <w:pPr>
        <w:rPr>
          <w:sz w:val="0"/>
          <w:szCs w:val="0"/>
        </w:rPr>
      </w:pPr>
      <w:r w:rsidRPr="007F1D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3092" w:rsidRPr="007F1D17" w:rsidTr="001812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 полное представление о современных научных достижениях для решения задач по освоению новых сфер в междисциплинарных областях</w:t>
            </w:r>
          </w:p>
        </w:tc>
      </w:tr>
      <w:tr w:rsidR="008D3092" w:rsidRPr="007F1D17" w:rsidTr="001812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Критически анализировать и оценивать современные научные достижения, генерировать новые идеи при решении исследовательских и практических задач, в том числе в междисциплинарных областях</w:t>
            </w:r>
          </w:p>
        </w:tc>
      </w:tr>
      <w:tr w:rsidR="008D3092" w:rsidRPr="007F1D17" w:rsidTr="0018121F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к самостоятельному оцениванию современных научных достижений с целью генерирования новых идеи при решении исследовательских и практических задач в междисциплинарных областях</w:t>
            </w:r>
          </w:p>
        </w:tc>
      </w:tr>
      <w:tr w:rsidR="008D3092" w:rsidRPr="007F1D17" w:rsidTr="0018121F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D3092" w:rsidRPr="007F1D17" w:rsidTr="0018121F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Принципы проектирования комплексного исследования, в том числе междисциплинарного,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D3092" w:rsidRPr="007F1D17" w:rsidTr="001812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Подготовить и провести комплексное научное исследование по выбранному периоду отечественной, подготовить и отредактировать научную публикацию</w:t>
            </w:r>
          </w:p>
        </w:tc>
      </w:tr>
      <w:tr w:rsidR="008D3092" w:rsidRPr="007F1D17" w:rsidTr="0018121F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применения и разработки концепции научного исследования, подготовке научных публикаций и докладов на научных конференциях</w:t>
            </w:r>
          </w:p>
        </w:tc>
      </w:tr>
    </w:tbl>
    <w:p w:rsidR="008D3092" w:rsidRPr="007F1D17" w:rsidRDefault="008D3092" w:rsidP="008D3092">
      <w:pPr>
        <w:rPr>
          <w:sz w:val="0"/>
          <w:szCs w:val="0"/>
        </w:rPr>
      </w:pPr>
      <w:r w:rsidRPr="007F1D1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5"/>
        <w:gridCol w:w="1495"/>
        <w:gridCol w:w="409"/>
        <w:gridCol w:w="548"/>
        <w:gridCol w:w="653"/>
        <w:gridCol w:w="691"/>
        <w:gridCol w:w="521"/>
        <w:gridCol w:w="1553"/>
        <w:gridCol w:w="1641"/>
        <w:gridCol w:w="1257"/>
      </w:tblGrid>
      <w:tr w:rsidR="008D3092" w:rsidRPr="007F1D17" w:rsidTr="0018121F">
        <w:trPr>
          <w:trHeight w:hRule="exact" w:val="285"/>
        </w:trPr>
        <w:tc>
          <w:tcPr>
            <w:tcW w:w="710" w:type="dxa"/>
          </w:tcPr>
          <w:p w:rsidR="008D3092" w:rsidRPr="007F1D17" w:rsidRDefault="008D3092" w:rsidP="0018121F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F1D17">
              <w:t xml:space="preserve"> </w:t>
            </w:r>
          </w:p>
          <w:p w:rsidR="00FD3CF6" w:rsidRDefault="008D3092" w:rsidP="001812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</w:p>
          <w:p w:rsidR="00FD3CF6" w:rsidRDefault="00FD3CF6" w:rsidP="0018121F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-в форме практической подготовки-8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акад.часа</w:t>
            </w:r>
            <w:proofErr w:type="spellEnd"/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38"/>
        </w:trPr>
        <w:tc>
          <w:tcPr>
            <w:tcW w:w="710" w:type="dxa"/>
          </w:tcPr>
          <w:p w:rsidR="008D3092" w:rsidRPr="007F1D17" w:rsidRDefault="008D3092" w:rsidP="0018121F"/>
        </w:tc>
        <w:tc>
          <w:tcPr>
            <w:tcW w:w="1702" w:type="dxa"/>
          </w:tcPr>
          <w:p w:rsidR="008D3092" w:rsidRPr="007F1D17" w:rsidRDefault="008D3092" w:rsidP="0018121F"/>
        </w:tc>
        <w:tc>
          <w:tcPr>
            <w:tcW w:w="426" w:type="dxa"/>
          </w:tcPr>
          <w:p w:rsidR="008D3092" w:rsidRPr="007F1D17" w:rsidRDefault="008D3092" w:rsidP="0018121F"/>
        </w:tc>
        <w:tc>
          <w:tcPr>
            <w:tcW w:w="568" w:type="dxa"/>
          </w:tcPr>
          <w:p w:rsidR="008D3092" w:rsidRPr="007F1D17" w:rsidRDefault="008D3092" w:rsidP="0018121F"/>
        </w:tc>
        <w:tc>
          <w:tcPr>
            <w:tcW w:w="710" w:type="dxa"/>
          </w:tcPr>
          <w:p w:rsidR="008D3092" w:rsidRPr="007F1D17" w:rsidRDefault="008D3092" w:rsidP="0018121F"/>
        </w:tc>
        <w:tc>
          <w:tcPr>
            <w:tcW w:w="710" w:type="dxa"/>
          </w:tcPr>
          <w:p w:rsidR="008D3092" w:rsidRPr="007F1D17" w:rsidRDefault="008D3092" w:rsidP="0018121F"/>
        </w:tc>
        <w:tc>
          <w:tcPr>
            <w:tcW w:w="568" w:type="dxa"/>
          </w:tcPr>
          <w:p w:rsidR="008D3092" w:rsidRPr="007F1D17" w:rsidRDefault="008D3092" w:rsidP="0018121F"/>
        </w:tc>
        <w:tc>
          <w:tcPr>
            <w:tcW w:w="1560" w:type="dxa"/>
          </w:tcPr>
          <w:p w:rsidR="008D3092" w:rsidRPr="007F1D17" w:rsidRDefault="008D3092" w:rsidP="0018121F"/>
        </w:tc>
        <w:tc>
          <w:tcPr>
            <w:tcW w:w="1702" w:type="dxa"/>
          </w:tcPr>
          <w:p w:rsidR="008D3092" w:rsidRPr="007F1D17" w:rsidRDefault="008D3092" w:rsidP="0018121F"/>
        </w:tc>
        <w:tc>
          <w:tcPr>
            <w:tcW w:w="1277" w:type="dxa"/>
          </w:tcPr>
          <w:p w:rsidR="008D3092" w:rsidRPr="007F1D17" w:rsidRDefault="008D3092" w:rsidP="0018121F"/>
        </w:tc>
      </w:tr>
      <w:tr w:rsidR="008D3092" w:rsidTr="0018121F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F1D1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F1D1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8D3092" w:rsidTr="0018121F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3092" w:rsidRDefault="008D3092" w:rsidP="001812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3092" w:rsidRDefault="008D3092" w:rsidP="0018121F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</w:tr>
      <w:tr w:rsidR="008D3092" w:rsidRPr="007F1D17" w:rsidTr="0018121F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вв.</w:t>
            </w:r>
            <w:r w:rsidRPr="007F1D1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</w:tr>
      <w:tr w:rsidR="008D3092" w:rsidTr="0018121F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вв.</w:t>
            </w:r>
            <w:r w:rsidRPr="007F1D1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Самостоятельное изучение учебной и научной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литреатуры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ПК-3</w:t>
            </w:r>
          </w:p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УК-1</w:t>
            </w:r>
          </w:p>
          <w:p w:rsidR="008D3092" w:rsidRPr="007F1D17" w:rsidRDefault="008D3092" w:rsidP="0018121F">
            <w:pPr>
              <w:spacing w:after="0" w:line="240" w:lineRule="auto"/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УК-2</w:t>
            </w:r>
          </w:p>
        </w:tc>
      </w:tr>
      <w:tr w:rsidR="008D3092" w:rsidTr="0018121F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XVIII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вв.</w:t>
            </w:r>
            <w:r w:rsidRPr="007F1D1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ПК-3</w:t>
            </w:r>
          </w:p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УК-1</w:t>
            </w:r>
          </w:p>
          <w:p w:rsidR="008D3092" w:rsidRDefault="008D3092" w:rsidP="0018121F"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УК-2</w:t>
            </w:r>
          </w:p>
        </w:tc>
      </w:tr>
      <w:tr w:rsidR="008D3092" w:rsidTr="001812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</w:tr>
      <w:tr w:rsidR="008D3092" w:rsidRPr="007F1D17" w:rsidTr="0018121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начало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XXI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вв.</w:t>
            </w:r>
            <w:r w:rsidRPr="007F1D17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</w:tr>
      <w:tr w:rsidR="008D3092" w:rsidTr="0018121F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советский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</w:t>
            </w:r>
            <w:r w:rsidRPr="007F1D17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Подготовка к семинарскому занятию.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ПК-3</w:t>
            </w:r>
          </w:p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УК-1</w:t>
            </w:r>
          </w:p>
          <w:p w:rsidR="008D3092" w:rsidRDefault="008D3092" w:rsidP="0018121F"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УК-2</w:t>
            </w:r>
          </w:p>
        </w:tc>
      </w:tr>
      <w:tr w:rsidR="008D3092" w:rsidTr="0018121F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7F1D17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Подготовка к семинарскому занятию.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Подготовка докладов по темам.</w:t>
            </w:r>
          </w:p>
          <w:p w:rsidR="008D3092" w:rsidRPr="007F1D17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7F1D1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Семинарское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ПК-3</w:t>
            </w:r>
          </w:p>
          <w:p w:rsidR="008D3092" w:rsidRPr="007F1D17" w:rsidRDefault="008D3092" w:rsidP="0018121F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УК-1</w:t>
            </w:r>
          </w:p>
          <w:p w:rsidR="008D3092" w:rsidRDefault="008D3092" w:rsidP="0018121F">
            <w:r w:rsidRPr="007F1D17">
              <w:rPr>
                <w:rFonts w:ascii="Times New Roman" w:hAnsi="Times New Roman" w:cs="Times New Roman"/>
                <w:sz w:val="18"/>
                <w:szCs w:val="18"/>
              </w:rPr>
              <w:t>УК-2</w:t>
            </w:r>
          </w:p>
        </w:tc>
      </w:tr>
      <w:tr w:rsidR="008D3092" w:rsidTr="001812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</w:tr>
      <w:tr w:rsidR="008D3092" w:rsidTr="001812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</w:tr>
      <w:tr w:rsidR="008D3092" w:rsidTr="0018121F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/>
        </w:tc>
      </w:tr>
    </w:tbl>
    <w:p w:rsidR="008D3092" w:rsidRDefault="008D3092" w:rsidP="008D30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3092" w:rsidTr="001812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8D3092" w:rsidTr="0018121F">
        <w:trPr>
          <w:trHeight w:hRule="exact" w:val="138"/>
        </w:trPr>
        <w:tc>
          <w:tcPr>
            <w:tcW w:w="9357" w:type="dxa"/>
          </w:tcPr>
          <w:p w:rsidR="008D3092" w:rsidRDefault="008D3092" w:rsidP="0018121F"/>
        </w:tc>
      </w:tr>
      <w:tr w:rsidR="008D3092" w:rsidRPr="007F1D17" w:rsidTr="0018121F">
        <w:trPr>
          <w:trHeight w:hRule="exact" w:val="1137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успешного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программе,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требований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процесса: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Лекция-передача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реализуются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(семинарское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занятие),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(кейс-метод),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игровых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(деловая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игра).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кейс-метода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контексте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моделируемой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воспроизводящей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проанализировать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ситуацию,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разобраться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сути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предложить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выбрать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лучшее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них.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Кейсы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базируются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приближены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ситуации.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т.п.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работа–изучение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Консультация,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тьюторство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лекциях,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ведется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применением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(документы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размещенные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сети)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лекциям,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предусматривает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фондов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научно-технической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277"/>
        </w:trPr>
        <w:tc>
          <w:tcPr>
            <w:tcW w:w="9357" w:type="dxa"/>
          </w:tcPr>
          <w:p w:rsidR="008D3092" w:rsidRPr="007F1D17" w:rsidRDefault="008D3092" w:rsidP="0018121F"/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7F1D17">
              <w:t xml:space="preserve"> </w:t>
            </w:r>
          </w:p>
        </w:tc>
      </w:tr>
      <w:tr w:rsidR="008D3092" w:rsidTr="001812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3092" w:rsidTr="0018121F">
        <w:trPr>
          <w:trHeight w:hRule="exact" w:val="138"/>
        </w:trPr>
        <w:tc>
          <w:tcPr>
            <w:tcW w:w="9357" w:type="dxa"/>
          </w:tcPr>
          <w:p w:rsidR="008D3092" w:rsidRDefault="008D3092" w:rsidP="0018121F"/>
        </w:tc>
      </w:tr>
      <w:tr w:rsidR="008D3092" w:rsidRPr="007F1D17" w:rsidTr="001812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F1D17">
              <w:t xml:space="preserve"> </w:t>
            </w:r>
          </w:p>
        </w:tc>
      </w:tr>
      <w:tr w:rsidR="008D3092" w:rsidTr="0018121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D3092" w:rsidTr="0018121F">
        <w:trPr>
          <w:trHeight w:hRule="exact" w:val="138"/>
        </w:trPr>
        <w:tc>
          <w:tcPr>
            <w:tcW w:w="9357" w:type="dxa"/>
          </w:tcPr>
          <w:p w:rsidR="008D3092" w:rsidRDefault="008D3092" w:rsidP="0018121F"/>
        </w:tc>
      </w:tr>
      <w:tr w:rsidR="008D3092" w:rsidRPr="007F1D17" w:rsidTr="0018121F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</w:p>
        </w:tc>
      </w:tr>
      <w:tr w:rsidR="008D3092" w:rsidTr="0018121F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D3092" w:rsidTr="0018121F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/>
        </w:tc>
      </w:tr>
    </w:tbl>
    <w:p w:rsidR="008D3092" w:rsidRDefault="008D3092" w:rsidP="008D3092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"/>
        <w:gridCol w:w="2161"/>
        <w:gridCol w:w="2923"/>
        <w:gridCol w:w="4034"/>
        <w:gridCol w:w="63"/>
      </w:tblGrid>
      <w:tr w:rsidR="008D3092" w:rsidRPr="001E08D5" w:rsidTr="009A08C4">
        <w:trPr>
          <w:trHeight w:hRule="exact" w:val="271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Отечества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[МГТУ],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F1D17">
              <w:t xml:space="preserve"> </w:t>
            </w:r>
            <w:hyperlink r:id="rId8" w:history="1">
              <w:r w:rsidRPr="00E93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https://magtu.informsystema.ru/uploader/fileUpload?name=3433.pdf&amp;show=dcatalogues/1/1209623/3433.pdf&amp;view=true</w:t>
              </w:r>
            </w:hyperlink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Отечества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IX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[Электронный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Макарова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7F1D17">
              <w:t xml:space="preserve"> </w:t>
            </w:r>
            <w:hyperlink r:id="rId9" w:history="1">
              <w:r w:rsidRPr="00E93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https://magtu.informsystema.ru/uploader/fileUpload?name=2527.pdf&amp;show=dcatalogues/1/1130329/2527.pdf&amp;view=true</w:t>
              </w:r>
            </w:hyperlink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1E08D5" w:rsidTr="009A08C4">
        <w:trPr>
          <w:trHeight w:hRule="exact" w:val="138"/>
        </w:trPr>
        <w:tc>
          <w:tcPr>
            <w:tcW w:w="264" w:type="dxa"/>
          </w:tcPr>
          <w:p w:rsidR="008D3092" w:rsidRPr="007F1D17" w:rsidRDefault="008D3092" w:rsidP="0018121F"/>
        </w:tc>
        <w:tc>
          <w:tcPr>
            <w:tcW w:w="2098" w:type="dxa"/>
          </w:tcPr>
          <w:p w:rsidR="008D3092" w:rsidRPr="007F1D17" w:rsidRDefault="008D3092" w:rsidP="0018121F"/>
        </w:tc>
        <w:tc>
          <w:tcPr>
            <w:tcW w:w="3199" w:type="dxa"/>
          </w:tcPr>
          <w:p w:rsidR="008D3092" w:rsidRPr="007F1D17" w:rsidRDefault="008D3092" w:rsidP="0018121F"/>
        </w:tc>
        <w:tc>
          <w:tcPr>
            <w:tcW w:w="3770" w:type="dxa"/>
          </w:tcPr>
          <w:p w:rsidR="008D3092" w:rsidRPr="007F1D17" w:rsidRDefault="008D3092" w:rsidP="0018121F"/>
        </w:tc>
        <w:tc>
          <w:tcPr>
            <w:tcW w:w="92" w:type="dxa"/>
          </w:tcPr>
          <w:p w:rsidR="008D3092" w:rsidRPr="007F1D17" w:rsidRDefault="008D3092" w:rsidP="0018121F"/>
        </w:tc>
      </w:tr>
      <w:tr w:rsidR="008D3092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8D3092" w:rsidRPr="007F1D17" w:rsidTr="009A08C4">
        <w:trPr>
          <w:trHeight w:hRule="exact" w:val="2989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начала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века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Соловьев,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Блохин,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Козьменко.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978-5-534-07196-2.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F1D17">
              <w:t xml:space="preserve"> </w:t>
            </w:r>
            <w:hyperlink r:id="rId10" w:history="1">
              <w:r w:rsidRPr="00E93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www.biblio-online.ru/book/61437F2E-7768-44BA-AE94-85F5426BC8CC</w:t>
              </w:r>
            </w:hyperlink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F1D17">
              <w:t xml:space="preserve"> </w:t>
            </w:r>
          </w:p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Фирсов,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академического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Фирсов.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F1D17">
              <w:t xml:space="preserve"> </w:t>
            </w:r>
            <w:proofErr w:type="spell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380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(Серия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курс).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978-5-534-06235-9.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F1D17">
              <w:t xml:space="preserve"> </w:t>
            </w:r>
            <w:hyperlink r:id="rId11" w:history="1">
              <w:r w:rsidRPr="00E9369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www.biblio-online.ru/book/805ED65E-44AA-4D57-BCD0-4A96BE165A17</w:t>
              </w:r>
            </w:hyperlink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7F1D17" w:rsidTr="009A08C4">
        <w:trPr>
          <w:trHeight w:hRule="exact" w:val="139"/>
        </w:trPr>
        <w:tc>
          <w:tcPr>
            <w:tcW w:w="264" w:type="dxa"/>
          </w:tcPr>
          <w:p w:rsidR="008D3092" w:rsidRPr="007F1D17" w:rsidRDefault="008D3092" w:rsidP="0018121F"/>
        </w:tc>
        <w:tc>
          <w:tcPr>
            <w:tcW w:w="2098" w:type="dxa"/>
          </w:tcPr>
          <w:p w:rsidR="008D3092" w:rsidRPr="007F1D17" w:rsidRDefault="008D3092" w:rsidP="0018121F"/>
        </w:tc>
        <w:tc>
          <w:tcPr>
            <w:tcW w:w="3199" w:type="dxa"/>
          </w:tcPr>
          <w:p w:rsidR="008D3092" w:rsidRPr="007F1D17" w:rsidRDefault="008D3092" w:rsidP="0018121F"/>
        </w:tc>
        <w:tc>
          <w:tcPr>
            <w:tcW w:w="3770" w:type="dxa"/>
          </w:tcPr>
          <w:p w:rsidR="008D3092" w:rsidRPr="007F1D17" w:rsidRDefault="008D3092" w:rsidP="0018121F"/>
        </w:tc>
        <w:tc>
          <w:tcPr>
            <w:tcW w:w="92" w:type="dxa"/>
          </w:tcPr>
          <w:p w:rsidR="008D3092" w:rsidRPr="007F1D17" w:rsidRDefault="008D3092" w:rsidP="0018121F"/>
        </w:tc>
      </w:tr>
      <w:tr w:rsidR="008D3092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8D3092" w:rsidRPr="007F1D17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Рекомендации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F1D17">
              <w:t xml:space="preserve"> </w:t>
            </w:r>
          </w:p>
        </w:tc>
      </w:tr>
      <w:tr w:rsidR="008D3092" w:rsidRPr="007F1D17" w:rsidTr="009A08C4">
        <w:trPr>
          <w:trHeight w:hRule="exact" w:val="138"/>
        </w:trPr>
        <w:tc>
          <w:tcPr>
            <w:tcW w:w="264" w:type="dxa"/>
          </w:tcPr>
          <w:p w:rsidR="008D3092" w:rsidRPr="007F1D17" w:rsidRDefault="008D3092" w:rsidP="0018121F"/>
        </w:tc>
        <w:tc>
          <w:tcPr>
            <w:tcW w:w="2098" w:type="dxa"/>
          </w:tcPr>
          <w:p w:rsidR="008D3092" w:rsidRPr="007F1D17" w:rsidRDefault="008D3092" w:rsidP="0018121F"/>
        </w:tc>
        <w:tc>
          <w:tcPr>
            <w:tcW w:w="3199" w:type="dxa"/>
          </w:tcPr>
          <w:p w:rsidR="008D3092" w:rsidRPr="007F1D17" w:rsidRDefault="008D3092" w:rsidP="0018121F"/>
        </w:tc>
        <w:tc>
          <w:tcPr>
            <w:tcW w:w="3770" w:type="dxa"/>
          </w:tcPr>
          <w:p w:rsidR="008D3092" w:rsidRPr="007F1D17" w:rsidRDefault="008D3092" w:rsidP="0018121F"/>
        </w:tc>
        <w:tc>
          <w:tcPr>
            <w:tcW w:w="92" w:type="dxa"/>
          </w:tcPr>
          <w:p w:rsidR="008D3092" w:rsidRPr="007F1D17" w:rsidRDefault="008D3092" w:rsidP="0018121F"/>
        </w:tc>
      </w:tr>
      <w:tr w:rsidR="008D3092" w:rsidRPr="007F1D17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F1D17">
              <w:t xml:space="preserve"> </w:t>
            </w:r>
          </w:p>
        </w:tc>
      </w:tr>
      <w:tr w:rsidR="008D3092" w:rsidRPr="007F1D17" w:rsidTr="009A08C4">
        <w:trPr>
          <w:trHeight w:hRule="exact" w:val="277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7F1D17" w:rsidTr="009A08C4">
        <w:trPr>
          <w:trHeight w:hRule="exact" w:val="277"/>
        </w:trPr>
        <w:tc>
          <w:tcPr>
            <w:tcW w:w="264" w:type="dxa"/>
          </w:tcPr>
          <w:p w:rsidR="008D3092" w:rsidRPr="007F1D17" w:rsidRDefault="008D3092" w:rsidP="0018121F"/>
        </w:tc>
        <w:tc>
          <w:tcPr>
            <w:tcW w:w="2098" w:type="dxa"/>
          </w:tcPr>
          <w:p w:rsidR="008D3092" w:rsidRPr="007F1D17" w:rsidRDefault="008D3092" w:rsidP="0018121F"/>
        </w:tc>
        <w:tc>
          <w:tcPr>
            <w:tcW w:w="3199" w:type="dxa"/>
          </w:tcPr>
          <w:p w:rsidR="008D3092" w:rsidRPr="007F1D17" w:rsidRDefault="008D3092" w:rsidP="0018121F"/>
        </w:tc>
        <w:tc>
          <w:tcPr>
            <w:tcW w:w="3770" w:type="dxa"/>
          </w:tcPr>
          <w:p w:rsidR="008D3092" w:rsidRPr="007F1D17" w:rsidRDefault="008D3092" w:rsidP="0018121F"/>
        </w:tc>
        <w:tc>
          <w:tcPr>
            <w:tcW w:w="92" w:type="dxa"/>
          </w:tcPr>
          <w:p w:rsidR="008D3092" w:rsidRPr="007F1D17" w:rsidRDefault="008D3092" w:rsidP="0018121F"/>
        </w:tc>
      </w:tr>
      <w:tr w:rsidR="008D3092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3092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8D3092" w:rsidTr="009A08C4">
        <w:trPr>
          <w:trHeight w:hRule="exact" w:val="555"/>
        </w:trPr>
        <w:tc>
          <w:tcPr>
            <w:tcW w:w="264" w:type="dxa"/>
          </w:tcPr>
          <w:p w:rsidR="008D3092" w:rsidRDefault="008D3092" w:rsidP="0018121F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8D3092" w:rsidRDefault="008D3092" w:rsidP="0018121F"/>
        </w:tc>
      </w:tr>
      <w:tr w:rsidR="008D3092" w:rsidTr="009A08C4">
        <w:trPr>
          <w:trHeight w:hRule="exact" w:val="818"/>
        </w:trPr>
        <w:tc>
          <w:tcPr>
            <w:tcW w:w="264" w:type="dxa"/>
          </w:tcPr>
          <w:p w:rsidR="008D3092" w:rsidRDefault="008D3092" w:rsidP="0018121F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8D3092" w:rsidRDefault="008D3092" w:rsidP="0018121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8D3092">
              <w:rPr>
                <w:lang w:val="en-US"/>
              </w:rPr>
              <w:t xml:space="preserve"> </w:t>
            </w: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8D3092">
              <w:rPr>
                <w:lang w:val="en-US"/>
              </w:rPr>
              <w:t xml:space="preserve"> </w:t>
            </w: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8D3092">
              <w:rPr>
                <w:lang w:val="en-US"/>
              </w:rPr>
              <w:t xml:space="preserve"> </w:t>
            </w: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8D3092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8D3092">
              <w:rPr>
                <w:lang w:val="en-US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8D3092" w:rsidRDefault="008D3092" w:rsidP="0018121F"/>
        </w:tc>
      </w:tr>
      <w:tr w:rsidR="008D3092" w:rsidTr="009A08C4">
        <w:trPr>
          <w:trHeight w:hRule="exact" w:val="826"/>
        </w:trPr>
        <w:tc>
          <w:tcPr>
            <w:tcW w:w="264" w:type="dxa"/>
          </w:tcPr>
          <w:p w:rsidR="008D3092" w:rsidRDefault="008D3092" w:rsidP="0018121F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8D3092" w:rsidRDefault="008D3092" w:rsidP="0018121F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2" w:type="dxa"/>
          </w:tcPr>
          <w:p w:rsidR="008D3092" w:rsidRDefault="008D3092" w:rsidP="0018121F"/>
        </w:tc>
      </w:tr>
      <w:tr w:rsidR="008D3092" w:rsidTr="009A08C4">
        <w:trPr>
          <w:trHeight w:hRule="exact" w:val="555"/>
        </w:trPr>
        <w:tc>
          <w:tcPr>
            <w:tcW w:w="264" w:type="dxa"/>
          </w:tcPr>
          <w:p w:rsidR="008D3092" w:rsidRDefault="008D3092" w:rsidP="0018121F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Default="008D3092" w:rsidP="001812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8D3092" w:rsidRDefault="008D3092" w:rsidP="0018121F"/>
        </w:tc>
      </w:tr>
      <w:tr w:rsidR="009A08C4" w:rsidTr="009A08C4">
        <w:trPr>
          <w:trHeight w:hRule="exact" w:val="1096"/>
        </w:trPr>
        <w:tc>
          <w:tcPr>
            <w:tcW w:w="264" w:type="dxa"/>
          </w:tcPr>
          <w:p w:rsidR="009A08C4" w:rsidRDefault="009A08C4" w:rsidP="009A08C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9A08C4" w:rsidRDefault="009A08C4" w:rsidP="009A08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A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Far Manager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92" w:type="dxa"/>
          </w:tcPr>
          <w:p w:rsidR="009A08C4" w:rsidRDefault="009A08C4" w:rsidP="009A08C4"/>
        </w:tc>
      </w:tr>
      <w:tr w:rsidR="009A08C4" w:rsidTr="009A08C4">
        <w:trPr>
          <w:trHeight w:hRule="exact" w:val="285"/>
        </w:trPr>
        <w:tc>
          <w:tcPr>
            <w:tcW w:w="264" w:type="dxa"/>
          </w:tcPr>
          <w:p w:rsidR="009A08C4" w:rsidRDefault="009A08C4" w:rsidP="009A08C4"/>
        </w:tc>
        <w:tc>
          <w:tcPr>
            <w:tcW w:w="2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9A08C4" w:rsidRDefault="009A08C4" w:rsidP="009A08C4"/>
        </w:tc>
      </w:tr>
      <w:tr w:rsidR="009A08C4" w:rsidTr="009A08C4">
        <w:trPr>
          <w:trHeight w:hRule="exact" w:val="138"/>
        </w:trPr>
        <w:tc>
          <w:tcPr>
            <w:tcW w:w="264" w:type="dxa"/>
          </w:tcPr>
          <w:p w:rsidR="009A08C4" w:rsidRDefault="009A08C4" w:rsidP="009A08C4"/>
        </w:tc>
        <w:tc>
          <w:tcPr>
            <w:tcW w:w="2098" w:type="dxa"/>
          </w:tcPr>
          <w:p w:rsidR="009A08C4" w:rsidRDefault="009A08C4" w:rsidP="009A08C4"/>
        </w:tc>
        <w:tc>
          <w:tcPr>
            <w:tcW w:w="3199" w:type="dxa"/>
          </w:tcPr>
          <w:p w:rsidR="009A08C4" w:rsidRDefault="009A08C4" w:rsidP="009A08C4"/>
        </w:tc>
        <w:tc>
          <w:tcPr>
            <w:tcW w:w="3770" w:type="dxa"/>
          </w:tcPr>
          <w:p w:rsidR="009A08C4" w:rsidRDefault="009A08C4" w:rsidP="009A08C4"/>
        </w:tc>
        <w:tc>
          <w:tcPr>
            <w:tcW w:w="92" w:type="dxa"/>
          </w:tcPr>
          <w:p w:rsidR="009A08C4" w:rsidRDefault="009A08C4" w:rsidP="009A08C4"/>
        </w:tc>
      </w:tr>
      <w:tr w:rsidR="009A08C4" w:rsidRPr="007F1D17" w:rsidTr="009A08C4">
        <w:trPr>
          <w:trHeight w:hRule="exact" w:val="285"/>
        </w:trPr>
        <w:tc>
          <w:tcPr>
            <w:tcW w:w="9423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9A08C4" w:rsidRPr="007F1D17" w:rsidRDefault="009A08C4" w:rsidP="009A08C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F1D17">
              <w:t xml:space="preserve"> </w:t>
            </w:r>
          </w:p>
        </w:tc>
      </w:tr>
      <w:tr w:rsidR="009A08C4" w:rsidTr="009A08C4">
        <w:trPr>
          <w:trHeight w:hRule="exact" w:val="270"/>
        </w:trPr>
        <w:tc>
          <w:tcPr>
            <w:tcW w:w="264" w:type="dxa"/>
          </w:tcPr>
          <w:p w:rsidR="009A08C4" w:rsidRPr="007F1D17" w:rsidRDefault="009A08C4" w:rsidP="009A08C4"/>
        </w:tc>
        <w:tc>
          <w:tcPr>
            <w:tcW w:w="529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Default="009A08C4" w:rsidP="009A08C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9A08C4" w:rsidRDefault="009A08C4" w:rsidP="009A08C4"/>
        </w:tc>
      </w:tr>
      <w:tr w:rsidR="009A08C4" w:rsidRPr="00FD3CF6" w:rsidTr="009A08C4">
        <w:trPr>
          <w:trHeight w:hRule="exact" w:val="14"/>
        </w:trPr>
        <w:tc>
          <w:tcPr>
            <w:tcW w:w="264" w:type="dxa"/>
          </w:tcPr>
          <w:p w:rsidR="009A08C4" w:rsidRDefault="009A08C4" w:rsidP="009A08C4"/>
        </w:tc>
        <w:tc>
          <w:tcPr>
            <w:tcW w:w="529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7F1D17" w:rsidRDefault="009A08C4" w:rsidP="009A08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«Полпред»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отрасль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«Образование,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наука»</w:t>
            </w:r>
            <w:r w:rsidRPr="007F1D17"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8D3092" w:rsidRDefault="009A08C4" w:rsidP="009A08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8D3092">
              <w:rPr>
                <w:lang w:val="en-US"/>
              </w:rPr>
              <w:t xml:space="preserve"> </w:t>
            </w:r>
            <w:r w:rsidRPr="008D3092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http://education.polpred.com/</w:t>
            </w:r>
            <w:r w:rsidRPr="008D309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</w:tr>
      <w:tr w:rsidR="009A08C4" w:rsidRPr="00FD3CF6" w:rsidTr="009A08C4">
        <w:trPr>
          <w:trHeight w:hRule="exact" w:val="540"/>
        </w:trPr>
        <w:tc>
          <w:tcPr>
            <w:tcW w:w="264" w:type="dxa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  <w:tc>
          <w:tcPr>
            <w:tcW w:w="529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  <w:tc>
          <w:tcPr>
            <w:tcW w:w="92" w:type="dxa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</w:tr>
      <w:tr w:rsidR="009A08C4" w:rsidRPr="00FD3CF6" w:rsidTr="009A08C4">
        <w:trPr>
          <w:trHeight w:hRule="exact" w:val="826"/>
        </w:trPr>
        <w:tc>
          <w:tcPr>
            <w:tcW w:w="264" w:type="dxa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  <w:tc>
          <w:tcPr>
            <w:tcW w:w="52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7F1D17" w:rsidRDefault="009A08C4" w:rsidP="009A08C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F1D17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A08C4" w:rsidRPr="008D3092" w:rsidRDefault="00FD3CF6" w:rsidP="009A08C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2" w:history="1">
              <w:r w:rsidR="009A08C4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</w:t>
              </w:r>
              <w:r w:rsidR="009A08C4" w:rsidRPr="009A08C4">
                <w:rPr>
                  <w:rStyle w:val="a3"/>
                  <w:lang w:val="en-US"/>
                </w:rPr>
                <w:t xml:space="preserve"> </w:t>
              </w:r>
              <w:r w:rsidR="009A08C4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="009A08C4" w:rsidRPr="008D3092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9A08C4" w:rsidRPr="008D3092" w:rsidRDefault="009A08C4" w:rsidP="009A08C4">
            <w:pPr>
              <w:rPr>
                <w:lang w:val="en-US"/>
              </w:rPr>
            </w:pPr>
          </w:p>
        </w:tc>
      </w:tr>
    </w:tbl>
    <w:p w:rsidR="008D3092" w:rsidRPr="008D3092" w:rsidRDefault="008D3092" w:rsidP="008D3092">
      <w:pPr>
        <w:rPr>
          <w:sz w:val="0"/>
          <w:szCs w:val="0"/>
          <w:lang w:val="en-US"/>
        </w:rPr>
      </w:pPr>
      <w:r w:rsidRPr="008D3092">
        <w:rPr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5662"/>
        <w:gridCol w:w="3129"/>
        <w:gridCol w:w="142"/>
      </w:tblGrid>
      <w:tr w:rsidR="008D3092" w:rsidRPr="00FD3CF6" w:rsidTr="0018121F">
        <w:trPr>
          <w:trHeight w:hRule="exact" w:val="555"/>
        </w:trPr>
        <w:tc>
          <w:tcPr>
            <w:tcW w:w="423" w:type="dxa"/>
          </w:tcPr>
          <w:p w:rsidR="008D3092" w:rsidRPr="008D3092" w:rsidRDefault="008D3092" w:rsidP="0018121F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F1D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7F1D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F1D17"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8D3092" w:rsidRDefault="00FD3CF6" w:rsidP="0018121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3" w:history="1">
              <w:r w:rsidR="008D3092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</w:t>
              </w:r>
              <w:r w:rsidR="008D3092" w:rsidRPr="009A08C4">
                <w:rPr>
                  <w:rStyle w:val="a3"/>
                  <w:lang w:val="en-US"/>
                </w:rPr>
                <w:t xml:space="preserve"> </w:t>
              </w:r>
              <w:r w:rsidR="008D3092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8D3092" w:rsidRPr="008D3092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8D3092" w:rsidRPr="008D3092" w:rsidRDefault="008D3092" w:rsidP="0018121F">
            <w:pPr>
              <w:rPr>
                <w:lang w:val="en-US"/>
              </w:rPr>
            </w:pPr>
          </w:p>
        </w:tc>
      </w:tr>
      <w:tr w:rsidR="008D3092" w:rsidRPr="00FD3CF6" w:rsidTr="0018121F">
        <w:trPr>
          <w:trHeight w:hRule="exact" w:val="555"/>
        </w:trPr>
        <w:tc>
          <w:tcPr>
            <w:tcW w:w="423" w:type="dxa"/>
          </w:tcPr>
          <w:p w:rsidR="008D3092" w:rsidRPr="008D3092" w:rsidRDefault="008D3092" w:rsidP="0018121F">
            <w:pPr>
              <w:rPr>
                <w:lang w:val="en-US"/>
              </w:rPr>
            </w:pPr>
          </w:p>
        </w:tc>
        <w:tc>
          <w:tcPr>
            <w:tcW w:w="5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7F1D17" w:rsidRDefault="008D3092" w:rsidP="0018121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F1D17">
              <w:t xml:space="preserve"> </w:t>
            </w:r>
          </w:p>
        </w:tc>
        <w:tc>
          <w:tcPr>
            <w:tcW w:w="3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3092" w:rsidRPr="008D3092" w:rsidRDefault="00FD3CF6" w:rsidP="0018121F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4" w:history="1">
              <w:r w:rsidR="008D3092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URL:</w:t>
              </w:r>
              <w:r w:rsidR="008D3092" w:rsidRPr="009A08C4">
                <w:rPr>
                  <w:rStyle w:val="a3"/>
                  <w:lang w:val="en-US"/>
                </w:rPr>
                <w:t xml:space="preserve"> </w:t>
              </w:r>
              <w:r w:rsidR="008D3092" w:rsidRPr="009A08C4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="008D3092" w:rsidRPr="008D3092">
              <w:rPr>
                <w:lang w:val="en-US"/>
              </w:rPr>
              <w:t xml:space="preserve"> </w:t>
            </w:r>
          </w:p>
        </w:tc>
        <w:tc>
          <w:tcPr>
            <w:tcW w:w="142" w:type="dxa"/>
          </w:tcPr>
          <w:p w:rsidR="008D3092" w:rsidRPr="008D3092" w:rsidRDefault="008D3092" w:rsidP="0018121F">
            <w:pPr>
              <w:rPr>
                <w:lang w:val="en-US"/>
              </w:rPr>
            </w:pPr>
          </w:p>
        </w:tc>
      </w:tr>
      <w:tr w:rsidR="008D3092" w:rsidRPr="007F1D17" w:rsidTr="0018121F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38"/>
        </w:trPr>
        <w:tc>
          <w:tcPr>
            <w:tcW w:w="423" w:type="dxa"/>
          </w:tcPr>
          <w:p w:rsidR="008D3092" w:rsidRPr="007F1D17" w:rsidRDefault="008D3092" w:rsidP="0018121F"/>
        </w:tc>
        <w:tc>
          <w:tcPr>
            <w:tcW w:w="5662" w:type="dxa"/>
          </w:tcPr>
          <w:p w:rsidR="008D3092" w:rsidRPr="007F1D17" w:rsidRDefault="008D3092" w:rsidP="0018121F"/>
        </w:tc>
        <w:tc>
          <w:tcPr>
            <w:tcW w:w="3129" w:type="dxa"/>
          </w:tcPr>
          <w:p w:rsidR="008D3092" w:rsidRPr="007F1D17" w:rsidRDefault="008D3092" w:rsidP="0018121F"/>
        </w:tc>
        <w:tc>
          <w:tcPr>
            <w:tcW w:w="142" w:type="dxa"/>
          </w:tcPr>
          <w:p w:rsidR="008D3092" w:rsidRPr="007F1D17" w:rsidRDefault="008D3092" w:rsidP="0018121F"/>
        </w:tc>
      </w:tr>
      <w:tr w:rsidR="008D3092" w:rsidRPr="007F1D17" w:rsidTr="0018121F">
        <w:trPr>
          <w:trHeight w:hRule="exact" w:val="270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курсового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проектирования,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1D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F1D17">
              <w:t xml:space="preserve"> </w:t>
            </w:r>
            <w:proofErr w:type="gramStart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ин-формационно</w:t>
            </w:r>
            <w:proofErr w:type="gram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-образовательную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F1D1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F1D17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F1D17">
              <w:t xml:space="preserve"> </w:t>
            </w:r>
            <w:r w:rsidRPr="007F1D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  <w:p w:rsidR="008D3092" w:rsidRPr="007F1D17" w:rsidRDefault="008D3092" w:rsidP="0018121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F1D17">
              <w:t xml:space="preserve"> </w:t>
            </w:r>
          </w:p>
        </w:tc>
      </w:tr>
      <w:tr w:rsidR="008D3092" w:rsidRPr="007F1D17" w:rsidTr="0018121F">
        <w:trPr>
          <w:trHeight w:hRule="exact" w:val="54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3092" w:rsidRPr="007F1D17" w:rsidRDefault="008D3092" w:rsidP="0018121F"/>
        </w:tc>
      </w:tr>
    </w:tbl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Учебные аудитории для проведения занятий лекционного типа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Доска, мультимедийные средства хранения, передачи  и представления информации.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</w:r>
      <w:r w:rsidRPr="005A66CF">
        <w:rPr>
          <w:rFonts w:ascii="Times New Roman" w:hAnsi="Times New Roman" w:cs="Times New Roman"/>
          <w:sz w:val="24"/>
          <w:szCs w:val="24"/>
        </w:rPr>
        <w:tab/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Доска, мультимедийный проектор, экран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Учебные аудитории для выполнения курсового проектирования, помещения для самостоятельной работы обучающихся</w:t>
      </w:r>
      <w:r w:rsidRPr="005A66CF">
        <w:rPr>
          <w:rFonts w:ascii="Times New Roman" w:hAnsi="Times New Roman" w:cs="Times New Roman"/>
          <w:sz w:val="24"/>
          <w:szCs w:val="24"/>
        </w:rPr>
        <w:tab/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Персональные компьютеры  с пакетом MS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, выходом в Интернет и с доступом в электронную ин-формационно-образовательную среду университета 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Помещения для самостоятельной работы обучающихся</w:t>
      </w:r>
      <w:r w:rsidRPr="005A66CF">
        <w:rPr>
          <w:rFonts w:ascii="Times New Roman" w:hAnsi="Times New Roman" w:cs="Times New Roman"/>
          <w:sz w:val="24"/>
          <w:szCs w:val="24"/>
        </w:rPr>
        <w:tab/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Персональные компьютеры  с пакетом MS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, выходом в Интернет и с доступом в электронную ин-формационно-образовательную среду университета 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Помещение для хранения и профилактического обслуживания учебного оборудования</w:t>
      </w:r>
    </w:p>
    <w:p w:rsidR="008D3092" w:rsidRPr="005A66CF" w:rsidRDefault="008D3092" w:rsidP="008D309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Стеллажи для хранения учебно-наглядных пособий и учебно-методической документации.</w:t>
      </w:r>
    </w:p>
    <w:p w:rsidR="008D3092" w:rsidRPr="005A66CF" w:rsidRDefault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br w:type="page"/>
      </w:r>
    </w:p>
    <w:p w:rsidR="008D3092" w:rsidRPr="005A66CF" w:rsidRDefault="008D3092" w:rsidP="008D3092">
      <w:pPr>
        <w:tabs>
          <w:tab w:val="left" w:pos="142"/>
          <w:tab w:val="left" w:pos="851"/>
        </w:tabs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5A66CF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Перечень тем и вопросов для подготовки к занятиям и обсуждению в аудитории:</w:t>
      </w:r>
    </w:p>
    <w:p w:rsidR="008D3092" w:rsidRPr="005A66CF" w:rsidRDefault="008D3092" w:rsidP="008D3092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8D3092" w:rsidRPr="005A66CF" w:rsidRDefault="008D3092" w:rsidP="008D3092">
      <w:pPr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Тема № 1. Общие проблемы исторической науки.</w:t>
      </w:r>
    </w:p>
    <w:p w:rsidR="008D3092" w:rsidRPr="005A66CF" w:rsidRDefault="008D3092" w:rsidP="005A66CF">
      <w:pPr>
        <w:tabs>
          <w:tab w:val="left" w:pos="266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A66CF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1. История в системе гуманитарных наук. Предмет и объект изучения  исторической науки. Историческое знание и проблема его достоверности. Развитие историзма как отражение социальной. духовно-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мировозренческой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эволюции общества, смены общенаучных парадигм.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2. Методологические основы современной исторической науки. 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3. Закономерности, основные этапы и формы эволюции   общественного развития. Проблемы этногенеза в системе гуманитарных наук. Исторические типы социальной организации и пути их развития.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4. Исторические знания и исторический опыт. Проблема истинности исторического знания.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5. Методы и источники изучения истории. 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</w:p>
    <w:p w:rsidR="008D3092" w:rsidRPr="005A66CF" w:rsidRDefault="008D3092" w:rsidP="008D3092">
      <w:pPr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5A66CF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Тема № 2. </w:t>
      </w:r>
      <w:r w:rsidRPr="005A66CF">
        <w:rPr>
          <w:rFonts w:ascii="Times New Roman" w:hAnsi="Times New Roman" w:cs="Times New Roman"/>
          <w:b/>
          <w:sz w:val="24"/>
          <w:szCs w:val="24"/>
        </w:rPr>
        <w:t xml:space="preserve"> Революции 1917г. в России</w:t>
      </w:r>
      <w:r w:rsidRPr="005A66CF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  <w:r w:rsidRPr="005A66C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1. Основные итоги и современное состояние историографии русской революции. Проблема предпосылок революции. Особенности модернизации в России. Роль Первой мировой войны в </w:t>
      </w:r>
      <w:proofErr w:type="gramStart"/>
      <w:r w:rsidRPr="005A66CF">
        <w:rPr>
          <w:rFonts w:ascii="Times New Roman" w:hAnsi="Times New Roman" w:cs="Times New Roman"/>
          <w:sz w:val="24"/>
          <w:szCs w:val="24"/>
        </w:rPr>
        <w:t>углублении  кризиса</w:t>
      </w:r>
      <w:proofErr w:type="gramEnd"/>
      <w:r w:rsidRPr="005A66CF">
        <w:rPr>
          <w:rFonts w:ascii="Times New Roman" w:hAnsi="Times New Roman" w:cs="Times New Roman"/>
          <w:sz w:val="24"/>
          <w:szCs w:val="24"/>
        </w:rPr>
        <w:t xml:space="preserve">. Проблема альтернатив в революции 1917 г.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2. Расстановка политических и социальных сил накануне и в ходе революции. Временное правительство, его состав, внутренняя и внешняя политика. Советы рабочих, солдатских и крестьянских депутатов, их состав. Двоевластие. Организация власти в центре и на местах. Власть и народ в 1917 г. Июльские события в Петрограде.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Корниловский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мятеж. Победа Октябрьского вооруженного восстания в Петрограде. </w:t>
      </w:r>
      <w:r w:rsidRPr="005A66CF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5A66CF">
        <w:rPr>
          <w:rFonts w:ascii="Times New Roman" w:hAnsi="Times New Roman" w:cs="Times New Roman"/>
          <w:sz w:val="24"/>
          <w:szCs w:val="24"/>
        </w:rPr>
        <w:t xml:space="preserve"> Всероссийский съезд советов: его состав и решения.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3. Разрушение старых государственных структур и создание новых. Установление советской власти на местах. Разгон Учредительного собрания. </w:t>
      </w:r>
      <w:r w:rsidRPr="005A66CF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A66CF">
        <w:rPr>
          <w:rFonts w:ascii="Times New Roman" w:hAnsi="Times New Roman" w:cs="Times New Roman"/>
          <w:sz w:val="24"/>
          <w:szCs w:val="24"/>
        </w:rPr>
        <w:t xml:space="preserve"> Всероссийский съезд советов, его решения. Конституции 1918 г., ее основные положения.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4. Внешнеполитическая доктрина советского правительства. Выход России из Первой мировой войны. Брестский мир.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5. Экономическая политика советской власти. “Красногвардейская атака на капитал”. Декрет о земле и его реализация. Продовольственный кризис и меры по выходу из него. 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6. Альтернативные варианты развития России в 1917г. Причины победы большевиков.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7. Оценки революционных событий 1917г. в современной отечественной и зарубежной историографии. </w:t>
      </w:r>
    </w:p>
    <w:p w:rsidR="008D3092" w:rsidRPr="005A66CF" w:rsidRDefault="008D3092" w:rsidP="008D3092">
      <w:pPr>
        <w:rPr>
          <w:rFonts w:ascii="Times New Roman" w:hAnsi="Times New Roman" w:cs="Times New Roman"/>
          <w:b/>
          <w:sz w:val="24"/>
          <w:szCs w:val="24"/>
        </w:rPr>
      </w:pPr>
    </w:p>
    <w:p w:rsidR="008D3092" w:rsidRPr="005A66CF" w:rsidRDefault="008D3092" w:rsidP="008D3092">
      <w:pPr>
        <w:tabs>
          <w:tab w:val="left" w:pos="2691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Тема № 3. Период сталинизма в оценках современных научных школ.</w:t>
      </w:r>
    </w:p>
    <w:p w:rsidR="008D3092" w:rsidRPr="005A66CF" w:rsidRDefault="008D3092" w:rsidP="008D3092">
      <w:pPr>
        <w:tabs>
          <w:tab w:val="left" w:pos="2691"/>
          <w:tab w:val="center" w:pos="4677"/>
        </w:tabs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8D3092" w:rsidRPr="005A66CF" w:rsidRDefault="008D3092" w:rsidP="008D3092">
      <w:pPr>
        <w:widowControl w:val="0"/>
        <w:numPr>
          <w:ilvl w:val="0"/>
          <w:numId w:val="1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Теоретические и методологические подходы к изучению Отечественной истории периода 1930-серед. 1950-х гг.</w:t>
      </w:r>
    </w:p>
    <w:p w:rsidR="008D3092" w:rsidRPr="005A66CF" w:rsidRDefault="008D3092" w:rsidP="008D3092">
      <w:pPr>
        <w:widowControl w:val="0"/>
        <w:numPr>
          <w:ilvl w:val="0"/>
          <w:numId w:val="1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Личность Сталина в оценках отечественной и зарубежной историографии.</w:t>
      </w:r>
    </w:p>
    <w:p w:rsidR="008D3092" w:rsidRPr="005A66CF" w:rsidRDefault="008D3092" w:rsidP="008D3092">
      <w:pPr>
        <w:widowControl w:val="0"/>
        <w:numPr>
          <w:ilvl w:val="0"/>
          <w:numId w:val="1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Мобилизационная экономическая модель в СССР: основные принципы.</w:t>
      </w:r>
    </w:p>
    <w:p w:rsidR="008D3092" w:rsidRPr="005A66CF" w:rsidRDefault="008D3092" w:rsidP="008D3092">
      <w:pPr>
        <w:widowControl w:val="0"/>
        <w:numPr>
          <w:ilvl w:val="0"/>
          <w:numId w:val="1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Советская политическая система. Дискуссии вокруг темы политических репрессий.</w:t>
      </w:r>
    </w:p>
    <w:p w:rsidR="008D3092" w:rsidRPr="005A66CF" w:rsidRDefault="008D3092" w:rsidP="008D3092">
      <w:pPr>
        <w:widowControl w:val="0"/>
        <w:numPr>
          <w:ilvl w:val="0"/>
          <w:numId w:val="1"/>
        </w:numPr>
        <w:tabs>
          <w:tab w:val="left" w:pos="2691"/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Идеология и духовное состояние советского общества.</w:t>
      </w:r>
    </w:p>
    <w:p w:rsidR="008D3092" w:rsidRPr="005A66CF" w:rsidRDefault="008D3092" w:rsidP="008D3092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</w:p>
    <w:p w:rsidR="008D3092" w:rsidRPr="005A66CF" w:rsidRDefault="008D3092" w:rsidP="008D3092">
      <w:pPr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Тема № 4. Российская федерация на современном этапе развития</w:t>
      </w:r>
      <w:r w:rsidRPr="005A66CF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8D3092" w:rsidRPr="005A66CF" w:rsidRDefault="008D3092" w:rsidP="008D3092">
      <w:pPr>
        <w:tabs>
          <w:tab w:val="left" w:pos="2666"/>
        </w:tabs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Вопросы для обсуждения</w:t>
      </w:r>
    </w:p>
    <w:p w:rsidR="008D3092" w:rsidRPr="005A66CF" w:rsidRDefault="008D3092" w:rsidP="008D309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5A66CF">
        <w:rPr>
          <w:rFonts w:ascii="Times New Roman" w:eastAsia="Calibri" w:hAnsi="Times New Roman" w:cs="Times New Roman"/>
          <w:bCs/>
          <w:sz w:val="24"/>
          <w:szCs w:val="24"/>
        </w:rPr>
        <w:t>Социально-экономические преобразования. Программа и этапы экономической реформы. Изменения в социальной и духовной сферах.</w:t>
      </w:r>
    </w:p>
    <w:p w:rsidR="008D3092" w:rsidRPr="005A66CF" w:rsidRDefault="008D3092" w:rsidP="008D309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5A66CF">
        <w:rPr>
          <w:rFonts w:ascii="Times New Roman" w:eastAsia="Calibri" w:hAnsi="Times New Roman" w:cs="Times New Roman"/>
          <w:bCs/>
          <w:sz w:val="24"/>
          <w:szCs w:val="24"/>
        </w:rPr>
        <w:t xml:space="preserve">Государственное строительство в постсоветской России. Разработка и принятие Конституции 1993 г. Формирование новых органов власти. Складывание политических партий и блоков и их деятельность в Государственных Думах. </w:t>
      </w:r>
    </w:p>
    <w:p w:rsidR="008D3092" w:rsidRPr="005A66CF" w:rsidRDefault="008D3092" w:rsidP="008D3092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 w:rsidRPr="005A66CF">
        <w:rPr>
          <w:rFonts w:ascii="Times New Roman" w:eastAsia="Calibri" w:hAnsi="Times New Roman" w:cs="Times New Roman"/>
          <w:bCs/>
          <w:sz w:val="24"/>
          <w:szCs w:val="24"/>
        </w:rPr>
        <w:t xml:space="preserve">Проблема сохранения территориальной целостности России. Война в Чечне: ее этапы и последствия. </w:t>
      </w:r>
    </w:p>
    <w:p w:rsidR="008D3092" w:rsidRPr="005A66CF" w:rsidRDefault="008D3092" w:rsidP="008D3092">
      <w:pPr>
        <w:numPr>
          <w:ilvl w:val="0"/>
          <w:numId w:val="2"/>
        </w:num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eastAsia="Calibri" w:hAnsi="Times New Roman" w:cs="Times New Roman"/>
          <w:bCs/>
          <w:sz w:val="24"/>
          <w:szCs w:val="24"/>
        </w:rPr>
        <w:t xml:space="preserve">Место России в новой системе международных отношений. Основные задачи и направления внешней политики: отношения со странами дальнего и ближнего зарубежья, Россия и НАТО, Россия и борьба с международным терроризмом.    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</w:p>
    <w:p w:rsidR="008D3092" w:rsidRPr="005A66CF" w:rsidRDefault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br w:type="page"/>
      </w:r>
    </w:p>
    <w:p w:rsidR="008D3092" w:rsidRPr="005A66CF" w:rsidRDefault="008D3092" w:rsidP="008D3092">
      <w:pPr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обучения и оценочные средства для проведения промежуточной аттестации:</w:t>
      </w:r>
    </w:p>
    <w:p w:rsidR="008D3092" w:rsidRPr="005A66CF" w:rsidRDefault="008D3092" w:rsidP="008D3092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9984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4474"/>
        <w:gridCol w:w="3746"/>
        <w:gridCol w:w="3068"/>
        <w:gridCol w:w="1429"/>
        <w:gridCol w:w="1558"/>
        <w:gridCol w:w="3020"/>
      </w:tblGrid>
      <w:tr w:rsidR="008D3092" w:rsidRPr="005A66CF" w:rsidTr="0018121F">
        <w:trPr>
          <w:gridAfter w:val="4"/>
          <w:wAfter w:w="2495" w:type="pct"/>
          <w:trHeight w:val="753"/>
          <w:tblHeader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3092" w:rsidRPr="005A66CF" w:rsidRDefault="008D3092" w:rsidP="00181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3092" w:rsidRPr="005A66CF" w:rsidRDefault="008D3092" w:rsidP="00181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D3092" w:rsidRPr="005A66CF" w:rsidRDefault="008D3092" w:rsidP="001812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D3092" w:rsidRPr="005A66CF" w:rsidTr="0018121F">
        <w:trPr>
          <w:trHeight w:val="283"/>
        </w:trPr>
        <w:tc>
          <w:tcPr>
            <w:tcW w:w="25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ПК-3: Умение использовать знания о деятельности российского государства и общества, народов России во всех сферах жизни на различных этапах исторического развития в преподавании профильных дисциплин</w:t>
            </w:r>
          </w:p>
        </w:tc>
        <w:tc>
          <w:tcPr>
            <w:tcW w:w="836" w:type="pct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823" w:type="pct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Навыками реализации образовательных программ по истории</w:t>
            </w:r>
          </w:p>
        </w:tc>
      </w:tr>
      <w:tr w:rsidR="008D3092" w:rsidRPr="005A66CF" w:rsidTr="0018121F">
        <w:trPr>
          <w:gridAfter w:val="4"/>
          <w:wAfter w:w="2495" w:type="pct"/>
          <w:trHeight w:val="225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- Исторические факты о различных </w:t>
            </w:r>
            <w:proofErr w:type="gramStart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этапах  развития</w:t>
            </w:r>
            <w:proofErr w:type="gramEnd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российского государства и общества, народов России во всех сферах жизни 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b/>
                <w:sz w:val="24"/>
                <w:szCs w:val="24"/>
              </w:rPr>
              <w:t>Вопросы к экзамену.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Общие проблемы исторической науки.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Основные факторы исторической судьбы России.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Образование древнерусского государства Киевской Руси.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Социально-экономическое развитие и государственный строй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Киевской Руси в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вв. 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Феодальная раздробленность Руси и ордынское иго.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Образование централизованного Российского государства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XIV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вв.)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Становление самодержавия в России. Сословно-представительная монархия.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“Смутное время” в России в начале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в. Укрепление государственной власти после «смуты»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Россия в первой четверти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в. Реформы Петра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Россия в середине и второй половине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в. Преобразования органов управления в эпоху Екатерины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Социально-экономическое и политическое развитие России в     </w:t>
            </w:r>
            <w:proofErr w:type="spellStart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предреформенный</w:t>
            </w:r>
            <w:proofErr w:type="spellEnd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период  (</w:t>
            </w:r>
            <w:proofErr w:type="gramEnd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первая половина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Х в.)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“Великие реформы”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века и развитие России.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“Контрреформы”. Россия в 80-90-е гг.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Россия на пути к конституционной монархии.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Революции 1917 г. в России.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Гражданская война в России: причины, результаты, последствия, уроки.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Классы и партии в России после 1917 года. Утверждение </w:t>
            </w:r>
            <w:proofErr w:type="spellStart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однопартийности</w:t>
            </w:r>
            <w:proofErr w:type="spellEnd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Гражданская война в России: причины, результаты, последствия, уроки.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НЭП: сущность, противоречия, историческое значение.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Проблемы теории и практики индустриализации страны.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Исторический опыт национально-государственного строительства 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в СССР и Российской 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Федерации.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Российская деревня в 20-30-е гг. ХХ века.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Становление советской системы государственного управления.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Мир и СССР в предвоенные годы.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проблемы истории Великой </w:t>
            </w:r>
            <w:proofErr w:type="gramStart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Отечественной  и</w:t>
            </w:r>
            <w:proofErr w:type="gramEnd"/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Второй мировой войн.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Политическая развитие СССР в послевоенные годы. Экономика послевоенного развития СССР.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Реформы в СССР (1953-1964 гг.)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Особенности социально-экономического и политического развития СССР во второй половине 1960-х – начале 1980-х гг.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Реформы и “перестройка”. Социально-политический и экономический кризис в СССР в 1988-1991 гг.</w:t>
            </w:r>
          </w:p>
          <w:p w:rsidR="008D3092" w:rsidRPr="005A66CF" w:rsidRDefault="008D3092" w:rsidP="008D3092">
            <w:pPr>
              <w:numPr>
                <w:ilvl w:val="0"/>
                <w:numId w:val="3"/>
              </w:numPr>
              <w:spacing w:after="200" w:line="276" w:lineRule="auto"/>
              <w:ind w:hanging="65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Российская Федерация в конце ХХ – начале </w:t>
            </w:r>
            <w:r w:rsidRPr="005A66C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века.</w:t>
            </w:r>
          </w:p>
          <w:p w:rsidR="008D3092" w:rsidRPr="005A66CF" w:rsidRDefault="008D3092" w:rsidP="0018121F">
            <w:pPr>
              <w:ind w:left="720" w:hanging="656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D3092" w:rsidRPr="005A66CF" w:rsidTr="0018121F">
        <w:trPr>
          <w:gridAfter w:val="2"/>
          <w:wAfter w:w="1258" w:type="pct"/>
          <w:trHeight w:val="258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 Применять  знания о роли российского государства и общества, народов России в  истории в преподавании профильных дисциплин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pStyle w:val="a4"/>
              <w:shd w:val="clear" w:color="auto" w:fill="FFFFFF"/>
              <w:spacing w:before="0" w:beforeAutospacing="0" w:after="0" w:afterAutospacing="0" w:line="240" w:lineRule="auto"/>
              <w:ind w:left="284" w:firstLine="0"/>
              <w:jc w:val="center"/>
              <w:rPr>
                <w:rStyle w:val="a5"/>
                <w:b w:val="0"/>
                <w:sz w:val="24"/>
                <w:shd w:val="clear" w:color="auto" w:fill="FFFFFF"/>
              </w:rPr>
            </w:pPr>
            <w:r w:rsidRPr="005A66CF">
              <w:rPr>
                <w:rStyle w:val="a5"/>
                <w:b w:val="0"/>
                <w:sz w:val="24"/>
                <w:shd w:val="clear" w:color="auto" w:fill="FFFFFF"/>
              </w:rPr>
              <w:t xml:space="preserve">Составьте социально-политический портрет одного из исторических деятелей: Иван Грозный, Петр </w:t>
            </w:r>
            <w:r w:rsidRPr="005A66CF">
              <w:rPr>
                <w:rStyle w:val="a5"/>
                <w:b w:val="0"/>
                <w:sz w:val="24"/>
                <w:shd w:val="clear" w:color="auto" w:fill="FFFFFF"/>
                <w:lang w:val="en-US"/>
              </w:rPr>
              <w:t>I</w:t>
            </w:r>
            <w:r w:rsidRPr="005A66CF">
              <w:rPr>
                <w:rStyle w:val="a5"/>
                <w:b w:val="0"/>
                <w:sz w:val="24"/>
                <w:shd w:val="clear" w:color="auto" w:fill="FFFFFF"/>
              </w:rPr>
              <w:t xml:space="preserve">, Екатерина </w:t>
            </w:r>
            <w:r w:rsidRPr="005A66CF">
              <w:rPr>
                <w:rStyle w:val="a5"/>
                <w:b w:val="0"/>
                <w:sz w:val="24"/>
                <w:shd w:val="clear" w:color="auto" w:fill="FFFFFF"/>
                <w:lang w:val="en-US"/>
              </w:rPr>
              <w:t>II</w:t>
            </w:r>
            <w:r w:rsidRPr="005A66CF">
              <w:rPr>
                <w:rStyle w:val="a5"/>
                <w:b w:val="0"/>
                <w:sz w:val="24"/>
                <w:shd w:val="clear" w:color="auto" w:fill="FFFFFF"/>
              </w:rPr>
              <w:t xml:space="preserve">. Александр </w:t>
            </w:r>
            <w:r w:rsidRPr="005A66CF">
              <w:rPr>
                <w:rStyle w:val="a5"/>
                <w:b w:val="0"/>
                <w:sz w:val="24"/>
                <w:shd w:val="clear" w:color="auto" w:fill="FFFFFF"/>
                <w:lang w:val="en-US"/>
              </w:rPr>
              <w:t>II</w:t>
            </w:r>
            <w:r w:rsidRPr="005A66CF">
              <w:rPr>
                <w:rStyle w:val="a5"/>
                <w:b w:val="0"/>
                <w:sz w:val="24"/>
                <w:shd w:val="clear" w:color="auto" w:fill="FFFFFF"/>
              </w:rPr>
              <w:t>, В.И. Ленин, И.В. Сталин, Н.С. Хрущев, Л.И. Брежнев.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 Методиками и технологиями преподавания истории российского государства и общества, народов России во всех сферах жизни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Разработайте иллюстрированный словарь по одной из тем курса. Предложите методику его использования в преподавательской практике.</w:t>
            </w: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5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ab/>
              <w:t>УК-1: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  <w:p w:rsidR="008D3092" w:rsidRPr="005A66CF" w:rsidRDefault="008D3092" w:rsidP="0018121F">
            <w:pPr>
              <w:tabs>
                <w:tab w:val="left" w:pos="281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 Имеет полное представление о современных научных достижениях для решения задач по освоению новых сфер в междисциплинарных областях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Назовите имена современных зарубежных ученых-историков исследователей российской истории. Какие концепции и трактовки исторических фактов они предложили? Назовите их научные труды. (не менее 10).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 Критически анализировать и оценивать современные научные достижения, генерировать новые идеи при решении исследовательских и практических задач, в том числе в междисциплинарных областях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Составьте аннотированную библиографию современной научной литературы по одному из периодов Отечественной истории</w:t>
            </w: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- Способностью к самостоятельному оцениванию современных научных достижений с целью генерирования новых идеи при решении исследовательских и практических задач в междисциплинарных областях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eastAsia="Calibri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eastAsia="Calibri" w:hAnsi="Times New Roman" w:cs="Times New Roman"/>
                <w:sz w:val="24"/>
                <w:szCs w:val="24"/>
              </w:rPr>
              <w:t>Подготовьте презентации основных достижений по изучению истории России следующих ученых: Н. Карамзин, В.О. Ключевский, Н. Костомаров, С. Платонов, Л. Гумилев, Б. Рыбаков,  М. Тихомиров, И.Д. Ковальченко., С.О. Шмидт, Н. Пушкарева. В презентациях отразить биографические данные, основные публикации, оценить вклад в мировую науку.</w:t>
            </w:r>
          </w:p>
          <w:p w:rsidR="008D3092" w:rsidRPr="005A66CF" w:rsidRDefault="008D3092" w:rsidP="0018121F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505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tabs>
                <w:tab w:val="left" w:pos="197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УК-2: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Принципы проектирования комплексного исследования, в том числе междисциплинарного, на основе целостного системного научного мировоззрения с использованием знаний в области истории и философии науки</w:t>
            </w: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Ответьте на вопросы, используя знания по выбранной теме для кандидатской диссертации: какова особенность исторической эпохи? Каков уровень социально-экономического развития? Чем характеризовался политический режим? Какие междисциплинарные методы можно применить к анализу исторических источников по теме кандидатской диссертации?</w:t>
            </w: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Подготовить и провести комплексное научное исследование по выбранному периоду отечественной, подготовить и отредактировать научную публикацию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 xml:space="preserve">Выберите тему для подготовки научной статьи. Составьте перечень сюжетов, которые необходимо осветить в статье. 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8D3092" w:rsidRPr="005A66CF" w:rsidTr="0018121F">
        <w:trPr>
          <w:gridAfter w:val="2"/>
          <w:wAfter w:w="1258" w:type="pct"/>
          <w:trHeight w:val="446"/>
        </w:trPr>
        <w:tc>
          <w:tcPr>
            <w:tcW w:w="28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Навыками применения и разработки концепции научного исследования, подготовке научных публикаций и докладов на научных конференциях</w:t>
            </w:r>
          </w:p>
        </w:tc>
        <w:tc>
          <w:tcPr>
            <w:tcW w:w="1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Пример оценочных средств</w:t>
            </w:r>
          </w:p>
          <w:p w:rsidR="008D3092" w:rsidRPr="005A66CF" w:rsidRDefault="008D3092" w:rsidP="0018121F">
            <w:pPr>
              <w:ind w:left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66CF">
              <w:rPr>
                <w:rFonts w:ascii="Times New Roman" w:hAnsi="Times New Roman" w:cs="Times New Roman"/>
                <w:sz w:val="24"/>
                <w:szCs w:val="24"/>
              </w:rPr>
              <w:t>Подготовьте научную статью и текст доклада по теме кандидатской диссертации.</w:t>
            </w:r>
          </w:p>
        </w:tc>
        <w:tc>
          <w:tcPr>
            <w:tcW w:w="1237" w:type="pct"/>
            <w:gridSpan w:val="2"/>
          </w:tcPr>
          <w:p w:rsidR="008D3092" w:rsidRPr="005A66CF" w:rsidRDefault="008D3092" w:rsidP="0018121F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</w:p>
    <w:p w:rsidR="008D3092" w:rsidRPr="005A66CF" w:rsidRDefault="008D3092" w:rsidP="008D3092">
      <w:pPr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Порядок проведения промежуточной аттестации, показатели и критерии оценивания:</w:t>
      </w:r>
    </w:p>
    <w:p w:rsidR="008D3092" w:rsidRPr="005A66CF" w:rsidRDefault="008D3092" w:rsidP="008D3092">
      <w:pPr>
        <w:rPr>
          <w:rFonts w:ascii="Times New Roman" w:hAnsi="Times New Roman" w:cs="Times New Roman"/>
          <w:i/>
          <w:sz w:val="24"/>
          <w:szCs w:val="24"/>
        </w:rPr>
      </w:pP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включает теоретические вопросы, позволяющие оценить уровень усвоения обучающимися знаний и умений проводится в форме экзамена.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8D3092" w:rsidRPr="005A66CF" w:rsidRDefault="008D3092" w:rsidP="008D3092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 </w:t>
      </w:r>
      <w:r w:rsidRPr="005A66CF">
        <w:rPr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66CF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5A66CF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66CF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5A66CF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66CF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5A66CF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66C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A66CF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5A66CF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5A66CF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</w:p>
    <w:p w:rsidR="008D3092" w:rsidRPr="005A66CF" w:rsidRDefault="008D3092" w:rsidP="008D309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Рекомендации по выработке навыков самостоятельной работы</w:t>
      </w:r>
    </w:p>
    <w:p w:rsidR="008D3092" w:rsidRPr="005A66CF" w:rsidRDefault="008D3092" w:rsidP="008D3092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 xml:space="preserve">Методические указания по подготовке к сдаче кандидатского экзамена. 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Спецдисциплина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призвана подготовить аспиранта к сдаче кандидатского экзамена по специальности. В рамках учебного процесса аспирантуры кандидатскому экзамену по специальности принадлежит особо важное, по сути дела — сердцевинное место. Именно он является наиболее концентрированным показателем качества подготовки выпускника аспирантуры, поскольку призван засвидетельствовать как уровень глубины и самостоятельности научного мышления будущего кандидата наук, так и широту его эрудиции как будущего преподавателя и исследователя.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Именно поэтому экзамен по специальности, как правило, завершает цикл кандидатских экзаменационных испытаний, а вслед за его сдачей аспирант вступает в стадию написания окончательного текста кандидатской диссертации.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Кандидатский экзамен по специальности состоит из двух частей. Первая его часть призвана определить уровень знаний аспиранта по Отечественной истории в целом. С одной стороны, необходимость этого определяется задачами подготовки будущего преподавателя. С другой стороны, Отечественная история обладает относительной самостоятельностью, имеет свою логику развития и круг своеобразных сквозных научных проблем, знание которых необходимо любому специалисту в этой сфере.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Однако освоение содержащегося в учебнике минимума материала представляет собой начальную стадию подготовки к экзамену. Ведь кандидатский экзамен решает </w:t>
      </w:r>
      <w:r w:rsidRPr="005A66CF">
        <w:rPr>
          <w:rFonts w:ascii="Times New Roman" w:hAnsi="Times New Roman" w:cs="Times New Roman"/>
          <w:sz w:val="24"/>
          <w:szCs w:val="24"/>
        </w:rPr>
        <w:lastRenderedPageBreak/>
        <w:t>качественно иные, по сравнению со студенческим, задачи. И ответ экзаменующегося на этом экзамене должен существенно отличаться от ответа студента и по содержанию, и по внутренней структуре.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Прежде всего — обязательным требованием к ответу на любой вопрос программы является характеристика степени его изученности в научной литературе. При этом важно показать не только знание современного состояния изучения той или иной проблематики, но и историю её «открытия», а также основные этапы дальнейшего осмысления, связанные со сменой господствующих в историографии идейно-методологических принципов. Ответ аспиранта оценивается тем более высоко, чем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бóльший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круг исследований историков разных стран и народов (в том числе и не переведённых на русский язык) будет привлечён им в ходе ответа. Завершая историографический раздел ответа, необходимо выделить наиболее дискуссионные и недостаточно изученные вопросы, а затем, в процессе изложения материала, обосновать своё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ви́дение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проблемы. Для успешного решения этих задач необходимо обновить свои знания по историографии и методологии истории, а также обратиться за консультациями к опытным работникам кафедры всеобщей истории.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 Другим важным слагаемым ответа аспиранта на кандидатском экзамене является характеристика того круга источников, на основании которого ведётся изучение данной проблематики. Поэтому помимо научной литературы в процессе подготовки к кандидатскому экзамену необходимо уделить большое внимание работе с текстами источников. Во время ответа на экзамене аспирант должен выявить своеобразие этого круга, обусловленное особенностями эпохи, оставившей о себе след в исторических памятниках. При ответе следует воспользоваться возможностью показать свои знания в области методики исторического источниковедения, внешней и внутренней критики источника. Подготовка к этой части ответа также едва ли будет возможна без обращения к материалам курса источниковедения и консультаций с научным руководителем и опытными преподавателями.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Вслед за историографическим и источниковедческим разделами должен следовать развёрнутый ответ по существу поставленного вопроса. При подготовке к этой части ответа следует обратить особое внимание на его логическую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выстроенность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>, а также литературный стиль изложения. Оптимальным вариантом видится создание проблемной ситуации и — вслед за ним — всесторонне аргументированное обоснование той точки зрения, которая видится аспиранту наиболее убедительной.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Экзаменационный билет включает в себя три вопроса из материала, предложенного программой. Каждый билет составлен при этом таким образом, чтобы проверить знания аспиранта по истории различных периодов Отечественной истории,  а также разных сфер жизни средневекового общества (экономики, политики, социальной структуры, культуры, идеологии и т.д.)</w:t>
      </w:r>
    </w:p>
    <w:p w:rsidR="008D3092" w:rsidRPr="005A66CF" w:rsidRDefault="008D3092" w:rsidP="008D3092">
      <w:pPr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Экзаменаторы имеют право задать аспиранту дополнительные вопросы по завершении им ответа, имеющие целью уточнить оставшиеся неясными моменты, а также составить более полное представление об уровне подготовки аспиранта. Дополнительные вопросы могут быть связанными с проблематикой вопросов экзаменационного билета, однако члены экзаменационной комиссии имеют право задать любой вопрос, присутствующий в содержании программы экзамена.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lastRenderedPageBreak/>
        <w:t>Помимо испытания на знание общей программы кандидатского экзамена по специальности, которую обязан освоить любой аспирант, обучающийся в аспирантуре по всеобщей кафедре истории, экзамен по специальности включает в себя вторую, не менее значимую часть — ответ на так называемый специальный вопрос. Специальный вопрос теснейшим образом связан с темой диссертационного исследования аспиранта. Аспирант должен представить введение и готовую главу будущей диссертационной работы.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 завершении ответа аспиранта, экзаменаторы имеют право задать дополнительные вопросы.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Итоговая оценка складывается из ответов на все вопросы. Она выносится членами экзаменационной комиссии после совещания и затем доводится до сведения аспиранта.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Таким образом, кандидатский экзамен по специальности является очень важным рубежом в академической жизни аспиранта, подготовка к нему требует высокой степени ответственности, организованности, самостоятельного творческого поиска.</w:t>
      </w:r>
    </w:p>
    <w:p w:rsidR="008D3092" w:rsidRPr="005A66CF" w:rsidRDefault="008D3092" w:rsidP="005A66CF">
      <w:pPr>
        <w:tabs>
          <w:tab w:val="left" w:pos="30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D3092" w:rsidRPr="005A66CF" w:rsidRDefault="008D3092" w:rsidP="008D3092">
      <w:pPr>
        <w:numPr>
          <w:ilvl w:val="0"/>
          <w:numId w:val="4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66CF">
        <w:rPr>
          <w:rFonts w:ascii="Times New Roman" w:hAnsi="Times New Roman" w:cs="Times New Roman"/>
          <w:b/>
          <w:sz w:val="24"/>
          <w:szCs w:val="24"/>
        </w:rPr>
        <w:t>Методические указания по подготовке к семинарским занятиям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Подготовка обучающегося к практическому занятию осуществляется на основании плана раскрытия темы практического занятия, которое разрабатывается преподавателем на основе рабочей программы и доводится до сведения, обучающегося своевременно.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При подготовке к практическому занятию, обучающемуся необходимо изучить внимательно основные вопросы темы семинара. Важным условием успешной подготовки к практическому занятию является четкая организация самостоятельной работы студентов по изучению учебной и дополнительной литературы. Умение анализировать и применять для ответов на вопросы и решения задач и заданий полученные знания при самостоятельной подготовке в значительной степени определяет успешность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Освоения материала по дисциплине и формирование у обучающихся соответствующих компетенций.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Подготовка вопросов для самостоятельного изучения включает: изучение необходимой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Литературы (обязательной, дополнительной литературы, специальных периодических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изданий, Интернет-ресурсов), подготовку конспекта ответа, ответы на вопросы.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При подготовке к практическим занятиям важно: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использовать достаточно широкий диапазон массива информации, провести обзор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литературы и специальных изданий, составить каталог Интернет-ресурсов;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представить различные подходы, четко и полно определить рассматриваемые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понятия, выявить взаимосвязи понятий и явлений, взаимозависимости и связи с другими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вопросами;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грамотно структурировать материал, ясно, четко и логично его излагать, приводить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соответствующие примеры из практики, для иллюстрации положений, тезисов и выводов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использовать таблицы, схемы, графики, диаграммы.</w:t>
      </w:r>
    </w:p>
    <w:p w:rsidR="008D3092" w:rsidRPr="005A66CF" w:rsidRDefault="008D3092" w:rsidP="005A66CF">
      <w:pPr>
        <w:pStyle w:val="a6"/>
        <w:widowControl/>
        <w:numPr>
          <w:ilvl w:val="0"/>
          <w:numId w:val="4"/>
        </w:numPr>
        <w:autoSpaceDE/>
        <w:autoSpaceDN/>
        <w:adjustRightInd/>
        <w:rPr>
          <w:b/>
        </w:rPr>
      </w:pPr>
      <w:r w:rsidRPr="005A66CF">
        <w:rPr>
          <w:b/>
        </w:rPr>
        <w:t>Методические рекомендации по подготовке и написанию реферата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Реферат – это самостоятельная письменная работа, анализирующая и обобщающая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публикации по заданной тематике, предполагающая выработку и обоснование собственной позиции автора в отношении рассматриваемых вопросов.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Работа над рефератом активизирует развитие самостоятельного, творческого мышления, учит применять полученные знания при анализе тех или иных правовых проблем. Реферат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готовится на основе исследования и изучения широкого круга первоисточников, монографий, статей, литературы и иного материала, нормативных правовых актов, обобщения личных наблюдений.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Публичное представление реферата сопровождается презентацией и небольшими тезисами в электронной форме. Тематика рефератов ежегодно обновляется. Список тем рефератов может быть расширен и уточнен при обсуждении и конкретизации с обучающимся.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Реферат должен содержать достаточное количество сносок. Текст реферата должен быть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lastRenderedPageBreak/>
        <w:t xml:space="preserve">набран шрифтом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TimesNewRoman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>, 14, с полуторным межстрочным интервалом. Параметры страницы А4 должны быть стандартными. Общий объем реферата не должен быть менее 10 страниц. Несоблюдение этих требований может повлечь отказ преподавателя от проверки реферата и выставление за него отрицательной оценки.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Структура реферата: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1 Титульный лист.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2 Оглавление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Сразу после титульного листа должно идти оглавление. Реферат должен состоять из четырех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основных частей: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- введение,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- основная часть (она может состоять из нескольких глав),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- заключение,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- список использованных источников.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3 Основные требования к введению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 xml:space="preserve">Введение должно включать в себя краткое обоснование актуальности темы реферата, которая может быть связана с </w:t>
      </w:r>
      <w:proofErr w:type="spellStart"/>
      <w:r w:rsidRPr="005A66CF">
        <w:rPr>
          <w:rFonts w:ascii="Times New Roman" w:hAnsi="Times New Roman" w:cs="Times New Roman"/>
          <w:sz w:val="24"/>
          <w:szCs w:val="24"/>
        </w:rPr>
        <w:t>неразработанностью</w:t>
      </w:r>
      <w:proofErr w:type="spellEnd"/>
      <w:r w:rsidRPr="005A66CF">
        <w:rPr>
          <w:rFonts w:ascii="Times New Roman" w:hAnsi="Times New Roman" w:cs="Times New Roman"/>
          <w:sz w:val="24"/>
          <w:szCs w:val="24"/>
        </w:rPr>
        <w:t xml:space="preserve"> вопроса в науке, а также с многочисленными теориями и спорами, которые вокруг него возникают. В этой части необходимо также показать, почему данный вопрос может представлять научный интерес и какое может иметь практическое значение. Таким образом, тема реферата должна быть актуальна либо с научной точки зрения, либо из практических соображений. Очень важно выделить цель (или несколько целей) и задачи, которые требуется решить для реализации цели. Например, целью может быть показ разных точек зрения на ту или иную проблему, а задачами могут выступать описание ее характеристик с позиции ряда авторов, освещение ее практических последствий и т.д. Обычно одна задача ставится на один параграф реферата.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Введение может содержать также краткий обзор использованной литературы, в котором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указывается взятый из того или иного источника материал, анализируются его сильные и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слабые стороны. Объем введения обычно составляет 1-2 страницы текста.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4 Требования к основной части реферата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Основная часть реферата содержит материал, который отобран для рассмотрения проблемы.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Необходимо обратить внимание на обоснованность распределения материала на параграфы, умение формулировать их название, соблюдение логики изложения.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Основная часть реферата, кроме содержания, выбранного из разных научных источников, также должна включать в себя собственное мнение автора и самостоятельно сформулированные выводы, опирающиеся на приведенные факты.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5 Требования к заключению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Заключение – часть реферата, в которой формулируются выводы по параграфам, обращается внимание на выполнение поставленных во введении задач и целей (или цели). Заключение должно быть четким, кратким, вытекающим из основной части. Объем заключения - 2-3 страницы.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6 Основные требования к списку использованной литературы</w:t>
      </w:r>
    </w:p>
    <w:p w:rsidR="008D3092" w:rsidRPr="005A66CF" w:rsidRDefault="008D3092" w:rsidP="005A66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A66CF">
        <w:rPr>
          <w:rFonts w:ascii="Times New Roman" w:hAnsi="Times New Roman" w:cs="Times New Roman"/>
          <w:sz w:val="24"/>
          <w:szCs w:val="24"/>
        </w:rPr>
        <w:t>Источники должны быть перечислены в алфавитной последовательности (по первым буквам фамилий авторов или по названиям сборников). Необходимо указать место издания, название издательства, год издания.</w:t>
      </w:r>
    </w:p>
    <w:p w:rsidR="008D3092" w:rsidRDefault="008D3092" w:rsidP="005A66CF">
      <w:pPr>
        <w:spacing w:after="0" w:line="240" w:lineRule="auto"/>
      </w:pPr>
    </w:p>
    <w:p w:rsidR="008D3092" w:rsidRPr="005C4063" w:rsidRDefault="008D3092" w:rsidP="008D3092">
      <w:pPr>
        <w:pStyle w:val="psection"/>
        <w:numPr>
          <w:ilvl w:val="0"/>
          <w:numId w:val="4"/>
        </w:numPr>
        <w:tabs>
          <w:tab w:val="left" w:pos="142"/>
        </w:tabs>
        <w:spacing w:before="0" w:beforeAutospacing="0" w:after="0" w:afterAutospacing="0"/>
        <w:rPr>
          <w:b/>
        </w:rPr>
      </w:pPr>
      <w:r w:rsidRPr="005C4063">
        <w:rPr>
          <w:b/>
        </w:rPr>
        <w:t xml:space="preserve">ПАМЯТКИ.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  <w:r w:rsidRPr="001D5933">
        <w:rPr>
          <w:b/>
        </w:rPr>
        <w:t xml:space="preserve">Обобщающая логическая схема изучения исторических явлений: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1. Причины возникновения явления: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-противоречия, вызвавшие явление, необходимость их преодоления,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-потребности, интересы сторон, общественных сил, заинтересованность их в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lastRenderedPageBreak/>
        <w:t xml:space="preserve">разрешении противоречий.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2. Содержание явления, его развитие: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-важнейшие факторы, связанные с борьбой за  разрешение противоречия,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-социальная направленность действий различных сил, борьба за разрешение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противоречий.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>
        <w:t>3. Причины определё</w:t>
      </w:r>
      <w:r w:rsidRPr="001D5933">
        <w:t xml:space="preserve">нного исхода (успеха или неуспеха) в развитии явления.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4. Последствия развития и значение явления: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-разрешение данным явлением назревших противоречий,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-влияние данного явления на общий процесс исторического развития.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  <w:r w:rsidRPr="001D5933">
        <w:rPr>
          <w:b/>
        </w:rPr>
        <w:t xml:space="preserve">Правила конспектирования: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1. Внимательно прочитайте текст. Попутно отмечайте непонятные места, новые слова,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имена, даты.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2. Наведите справки о лицах, событиях, упомянутых в тексте. При записи не забудьте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вынести справочные данные на поля.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3. При первом чтении текста составьте простой план. При повторном чтении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постарайтесь кратко сформулировать основное положение текста, отметив </w:t>
      </w:r>
    </w:p>
    <w:p w:rsidR="008D3092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>аргументацию автора.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4. Заключительный этап конспектирования состоит из </w:t>
      </w:r>
      <w:proofErr w:type="spellStart"/>
      <w:r w:rsidRPr="001D5933">
        <w:t>перечитывания</w:t>
      </w:r>
      <w:proofErr w:type="spellEnd"/>
      <w:r w:rsidRPr="001D5933">
        <w:t xml:space="preserve"> ранее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отмеченных мест и их краткой последовательной записи.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5. При конспектировании надо стараться выразить авторскую мысль своими словами.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Стремитесь к тому, чтобы один абзац авторского текста был передан при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конспектировании одним, максимум двумя предложениями.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  <w:rPr>
          <w:b/>
        </w:rPr>
      </w:pPr>
      <w:r>
        <w:rPr>
          <w:b/>
        </w:rPr>
        <w:t>Памятка по</w:t>
      </w:r>
      <w:r w:rsidRPr="001D5933">
        <w:rPr>
          <w:b/>
        </w:rPr>
        <w:t xml:space="preserve"> работ</w:t>
      </w:r>
      <w:r>
        <w:rPr>
          <w:b/>
        </w:rPr>
        <w:t>е</w:t>
      </w:r>
      <w:r w:rsidRPr="001D5933">
        <w:rPr>
          <w:b/>
        </w:rPr>
        <w:t xml:space="preserve"> с текстом.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Общие правила составления плана при работе с текстом: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1. Для составления плана необходимо прочитать текст про себя, продумать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прочитанное.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2. Разбить текст на смысловые части, озаглавить их. В заголовках надо передать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главную мысль каждого фрагмента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3. Проверить, отражают ли пункты плана основную мысль текста, связан ли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последующий пункт плана с предыдущим.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4. Проверить, можно ли, руководствуясь этим планом, раскрыть основную мысль </w:t>
      </w:r>
    </w:p>
    <w:p w:rsidR="008D3092" w:rsidRPr="001D5933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текста. </w:t>
      </w:r>
    </w:p>
    <w:p w:rsidR="008D3092" w:rsidRPr="00E45347" w:rsidRDefault="008D3092" w:rsidP="008D3092">
      <w:pPr>
        <w:pStyle w:val="psection"/>
        <w:tabs>
          <w:tab w:val="left" w:pos="142"/>
        </w:tabs>
        <w:spacing w:before="0" w:beforeAutospacing="0" w:after="0" w:afterAutospacing="0"/>
      </w:pPr>
      <w:r w:rsidRPr="001D5933">
        <w:t xml:space="preserve"> </w:t>
      </w:r>
    </w:p>
    <w:p w:rsidR="008D3092" w:rsidRDefault="008D3092" w:rsidP="008D3092"/>
    <w:p w:rsidR="008D3092" w:rsidRDefault="008D3092"/>
    <w:sectPr w:rsidR="008D3092" w:rsidSect="002136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F968FB"/>
    <w:multiLevelType w:val="hybridMultilevel"/>
    <w:tmpl w:val="2062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7419D"/>
    <w:multiLevelType w:val="hybridMultilevel"/>
    <w:tmpl w:val="DBB66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EA155B"/>
    <w:multiLevelType w:val="hybridMultilevel"/>
    <w:tmpl w:val="FD66CA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ABE635F"/>
    <w:multiLevelType w:val="hybridMultilevel"/>
    <w:tmpl w:val="E53A70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D3092"/>
    <w:rsid w:val="00213639"/>
    <w:rsid w:val="005A66CF"/>
    <w:rsid w:val="007F0EDC"/>
    <w:rsid w:val="008D3092"/>
    <w:rsid w:val="009A08C4"/>
    <w:rsid w:val="00C74104"/>
    <w:rsid w:val="00FD3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DE5ABA4-89F6-4116-A3F4-E1890B77D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36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D3092"/>
    <w:rPr>
      <w:color w:val="0563C1" w:themeColor="hyperlink"/>
      <w:u w:val="single"/>
    </w:rPr>
  </w:style>
  <w:style w:type="character" w:customStyle="1" w:styleId="FontStyle20">
    <w:name w:val="Font Style20"/>
    <w:rsid w:val="008D3092"/>
    <w:rPr>
      <w:rFonts w:ascii="Georgia" w:hAnsi="Georgia" w:cs="Georgia"/>
      <w:sz w:val="12"/>
      <w:szCs w:val="12"/>
    </w:rPr>
  </w:style>
  <w:style w:type="paragraph" w:styleId="a4">
    <w:name w:val="Normal (Web)"/>
    <w:basedOn w:val="a"/>
    <w:uiPriority w:val="99"/>
    <w:rsid w:val="008D3092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character" w:styleId="a5">
    <w:name w:val="Strong"/>
    <w:uiPriority w:val="22"/>
    <w:qFormat/>
    <w:rsid w:val="008D3092"/>
    <w:rPr>
      <w:b/>
      <w:bCs/>
    </w:rPr>
  </w:style>
  <w:style w:type="paragraph" w:customStyle="1" w:styleId="psection">
    <w:name w:val="psection"/>
    <w:basedOn w:val="a"/>
    <w:rsid w:val="008D30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D3092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C74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741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433.pdf&amp;show=dcatalogues/1/1209623/3433.pdf&amp;view=true" TargetMode="External"/><Relationship Id="rId13" Type="http://schemas.openxmlformats.org/officeDocument/2006/relationships/hyperlink" Target="URL:%20https://scholar.google.ru/%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URL:%20https://elibrary.ru/project_risc.asp%20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biblio-online.ru/book/805ED65E-44AA-4D57-BCD0-4A96BE165A17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biblio-online.ru/book/61437F2E-7768-44BA-AE94-85F5426BC8C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527.pdf&amp;show=dcatalogues/1/1130329/2527.pdf&amp;view=true" TargetMode="External"/><Relationship Id="rId14" Type="http://schemas.openxmlformats.org/officeDocument/2006/relationships/hyperlink" Target="URL:%20http://window.edu.ru/%2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5575</Words>
  <Characters>31778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Артем</cp:lastModifiedBy>
  <cp:revision>7</cp:revision>
  <dcterms:created xsi:type="dcterms:W3CDTF">2020-04-03T13:45:00Z</dcterms:created>
  <dcterms:modified xsi:type="dcterms:W3CDTF">2020-11-05T14:08:00Z</dcterms:modified>
</cp:coreProperties>
</file>