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62C" w:rsidRDefault="00E5762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5-2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5-2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62C" w:rsidRDefault="00E5762C">
      <w:pPr>
        <w:rPr>
          <w:lang w:val="ru-RU"/>
        </w:rPr>
      </w:pPr>
    </w:p>
    <w:p w:rsidR="00E5762C" w:rsidRDefault="00E5762C">
      <w:pPr>
        <w:rPr>
          <w:lang w:val="ru-RU"/>
        </w:rPr>
      </w:pPr>
    </w:p>
    <w:p w:rsidR="00E5762C" w:rsidRDefault="00E5762C">
      <w:pPr>
        <w:rPr>
          <w:lang w:val="ru-RU"/>
        </w:rPr>
      </w:pPr>
    </w:p>
    <w:p w:rsidR="00E5762C" w:rsidRDefault="00E5762C">
      <w:pPr>
        <w:rPr>
          <w:lang w:val="ru-RU"/>
        </w:rPr>
      </w:pPr>
      <w:r w:rsidRPr="00E5762C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1" descr="C:\Users\n.ilina\Desktop\сканирование\2020-03-1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1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F8" w:rsidRDefault="00CE61F8">
      <w:pPr>
        <w:rPr>
          <w:lang w:val="ru-RU"/>
        </w:rPr>
      </w:pPr>
    </w:p>
    <w:p w:rsidR="00CE61F8" w:rsidRDefault="00CE61F8">
      <w:pPr>
        <w:rPr>
          <w:lang w:val="ru-RU"/>
        </w:rPr>
      </w:pPr>
    </w:p>
    <w:p w:rsidR="00CE61F8" w:rsidRDefault="00CE61F8">
      <w:pPr>
        <w:rPr>
          <w:lang w:val="ru-RU"/>
        </w:rPr>
      </w:pPr>
    </w:p>
    <w:p w:rsidR="00CE61F8" w:rsidRDefault="00CE61F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1F8" w:rsidRDefault="00CE61F8">
      <w:pPr>
        <w:rPr>
          <w:lang w:val="ru-RU"/>
        </w:rPr>
      </w:pPr>
    </w:p>
    <w:p w:rsidR="00713E4F" w:rsidRPr="005954AA" w:rsidRDefault="005954AA">
      <w:pPr>
        <w:rPr>
          <w:sz w:val="0"/>
          <w:szCs w:val="0"/>
          <w:lang w:val="ru-RU"/>
        </w:rPr>
      </w:pPr>
      <w:r w:rsidRPr="005954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3E4F" w:rsidTr="00CE61F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713E4F" w:rsidRPr="00B63353" w:rsidTr="00CE61F8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способствующих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ликвидной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продукции;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пригодность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целесообразность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вспомогательного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разрабатываемых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системах;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новейшей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механическом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подвергающихся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коренной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реконструкции.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138"/>
        </w:trPr>
        <w:tc>
          <w:tcPr>
            <w:tcW w:w="1999" w:type="dxa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713E4F" w:rsidRPr="005954AA" w:rsidRDefault="00713E4F">
            <w:pPr>
              <w:rPr>
                <w:lang w:val="ru-RU"/>
              </w:rPr>
            </w:pPr>
          </w:p>
        </w:tc>
      </w:tr>
      <w:tr w:rsidR="00713E4F" w:rsidRPr="00B63353" w:rsidTr="00CE61F8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Энергоэффективные</w:t>
            </w:r>
            <w:proofErr w:type="spell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материалосберегающие</w:t>
            </w:r>
            <w:proofErr w:type="spell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138"/>
        </w:trPr>
        <w:tc>
          <w:tcPr>
            <w:tcW w:w="1999" w:type="dxa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713E4F" w:rsidRPr="005954AA" w:rsidRDefault="00713E4F">
            <w:pPr>
              <w:rPr>
                <w:lang w:val="ru-RU"/>
              </w:rPr>
            </w:pPr>
          </w:p>
        </w:tc>
      </w:tr>
      <w:tr w:rsidR="00713E4F" w:rsidRPr="00B63353" w:rsidTr="00CE61F8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CE61F8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713E4F" w:rsidRPr="00B63353" w:rsidTr="00CE61F8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и готовность исследовать и рассчитывать 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713E4F" w:rsidRPr="00B6335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мероприятий инжиниринга, направленных на модернизацию действующих технологических объектов в прокатных цехах для получения гарантируемых показателей точности по размерам и свойствам</w:t>
            </w:r>
          </w:p>
        </w:tc>
      </w:tr>
      <w:tr w:rsidR="00713E4F" w:rsidRPr="00B6335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Прогнозировать влияние применяемых инжиниринговых решений на результативность работы прокатных станов, разрабатывать технологическую оснастку, разрабатывать предложения по совершенствованию технологических процессов и оборудования</w:t>
            </w:r>
          </w:p>
        </w:tc>
      </w:tr>
      <w:tr w:rsidR="00713E4F" w:rsidRPr="00B6335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приемами поиска и применения методов инжиниринговых работ по основным, вспомогательным агрегатам и смежным агрегатам технологической производственной линии</w:t>
            </w:r>
          </w:p>
        </w:tc>
      </w:tr>
      <w:tr w:rsidR="00713E4F" w:rsidRPr="00B63353" w:rsidTr="00CE61F8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ПК-4 способность и готовность к разработке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совмещенных технологий</w:t>
            </w:r>
          </w:p>
        </w:tc>
      </w:tr>
    </w:tbl>
    <w:p w:rsidR="00713E4F" w:rsidRPr="005954AA" w:rsidRDefault="005954AA">
      <w:pPr>
        <w:rPr>
          <w:sz w:val="0"/>
          <w:szCs w:val="0"/>
          <w:lang w:val="ru-RU"/>
        </w:rPr>
      </w:pPr>
      <w:r w:rsidRPr="005954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13E4F" w:rsidRPr="00B6335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разработки мероприятий инжиниринга, направленных на модернизацию действующих технологических объектов в прокатных цехах для получения гарантируемых показателей точности по размерам и свойствам</w:t>
            </w:r>
          </w:p>
        </w:tc>
      </w:tr>
      <w:tr w:rsidR="00713E4F" w:rsidRPr="00B633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объекты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совмещенных технологий в области прокатных станов, совмещенных с литейными комплексами и агрегатами нанесения покрытий или участков глубокой переработки проката</w:t>
            </w:r>
          </w:p>
        </w:tc>
      </w:tr>
      <w:tr w:rsidR="00713E4F" w:rsidRPr="00B6335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и приемами поиска и применения методов инжиниринговых работ в области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материалосберегающих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 том числе совмещенных технологий по основным, вспомогательным агрегатам и смежным агрегатам технологической производственной линии</w:t>
            </w:r>
          </w:p>
        </w:tc>
      </w:tr>
    </w:tbl>
    <w:p w:rsidR="00713E4F" w:rsidRPr="005954AA" w:rsidRDefault="005954AA">
      <w:pPr>
        <w:rPr>
          <w:sz w:val="0"/>
          <w:szCs w:val="0"/>
          <w:lang w:val="ru-RU"/>
        </w:rPr>
      </w:pPr>
      <w:r w:rsidRPr="005954AA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"/>
        <w:gridCol w:w="401"/>
        <w:gridCol w:w="997"/>
        <w:gridCol w:w="896"/>
        <w:gridCol w:w="361"/>
        <w:gridCol w:w="175"/>
        <w:gridCol w:w="362"/>
        <w:gridCol w:w="499"/>
        <w:gridCol w:w="699"/>
        <w:gridCol w:w="362"/>
        <w:gridCol w:w="1235"/>
        <w:gridCol w:w="263"/>
        <w:gridCol w:w="248"/>
        <w:gridCol w:w="1559"/>
        <w:gridCol w:w="1154"/>
        <w:gridCol w:w="133"/>
        <w:gridCol w:w="25"/>
      </w:tblGrid>
      <w:tr w:rsidR="00713E4F" w:rsidRPr="00B63353" w:rsidTr="00B63353">
        <w:trPr>
          <w:gridBefore w:val="1"/>
          <w:wBefore w:w="58" w:type="dxa"/>
          <w:trHeight w:hRule="exact" w:val="285"/>
        </w:trPr>
        <w:tc>
          <w:tcPr>
            <w:tcW w:w="1294" w:type="dxa"/>
            <w:gridSpan w:val="2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8072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257183" w:rsidTr="00B63353">
        <w:trPr>
          <w:gridBefore w:val="1"/>
          <w:wBefore w:w="58" w:type="dxa"/>
          <w:trHeight w:hRule="exact" w:val="2399"/>
        </w:trPr>
        <w:tc>
          <w:tcPr>
            <w:tcW w:w="9366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713E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713E4F" w:rsidRPr="00257183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5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257183">
              <w:rPr>
                <w:lang w:val="ru-RU"/>
              </w:rPr>
              <w:t xml:space="preserve"> </w:t>
            </w:r>
            <w:r w:rsidRPr="0025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257183">
              <w:rPr>
                <w:lang w:val="ru-RU"/>
              </w:rPr>
              <w:t xml:space="preserve"> </w:t>
            </w:r>
            <w:r w:rsidRPr="0025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57183">
              <w:rPr>
                <w:lang w:val="ru-RU"/>
              </w:rPr>
              <w:t xml:space="preserve"> </w:t>
            </w:r>
            <w:r w:rsidRPr="002571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257183">
              <w:rPr>
                <w:lang w:val="ru-RU"/>
              </w:rPr>
              <w:t xml:space="preserve"> </w:t>
            </w:r>
          </w:p>
        </w:tc>
      </w:tr>
      <w:tr w:rsidR="00713E4F" w:rsidRPr="00257183" w:rsidTr="00B63353">
        <w:trPr>
          <w:gridBefore w:val="1"/>
          <w:wBefore w:w="58" w:type="dxa"/>
          <w:trHeight w:hRule="exact" w:val="138"/>
        </w:trPr>
        <w:tc>
          <w:tcPr>
            <w:tcW w:w="1294" w:type="dxa"/>
            <w:gridSpan w:val="2"/>
          </w:tcPr>
          <w:p w:rsidR="00713E4F" w:rsidRPr="00257183" w:rsidRDefault="00713E4F">
            <w:pPr>
              <w:rPr>
                <w:lang w:val="ru-RU"/>
              </w:rPr>
            </w:pPr>
          </w:p>
        </w:tc>
        <w:tc>
          <w:tcPr>
            <w:tcW w:w="1000" w:type="dxa"/>
          </w:tcPr>
          <w:p w:rsidR="00713E4F" w:rsidRPr="00257183" w:rsidRDefault="00713E4F">
            <w:pPr>
              <w:rPr>
                <w:lang w:val="ru-RU"/>
              </w:rPr>
            </w:pPr>
          </w:p>
        </w:tc>
        <w:tc>
          <w:tcPr>
            <w:tcW w:w="362" w:type="dxa"/>
          </w:tcPr>
          <w:p w:rsidR="00713E4F" w:rsidRPr="00257183" w:rsidRDefault="00713E4F">
            <w:pPr>
              <w:rPr>
                <w:lang w:val="ru-RU"/>
              </w:rPr>
            </w:pPr>
          </w:p>
        </w:tc>
        <w:tc>
          <w:tcPr>
            <w:tcW w:w="536" w:type="dxa"/>
            <w:gridSpan w:val="2"/>
          </w:tcPr>
          <w:p w:rsidR="00713E4F" w:rsidRPr="00257183" w:rsidRDefault="00713E4F">
            <w:pPr>
              <w:rPr>
                <w:lang w:val="ru-RU"/>
              </w:rPr>
            </w:pPr>
          </w:p>
        </w:tc>
        <w:tc>
          <w:tcPr>
            <w:tcW w:w="499" w:type="dxa"/>
          </w:tcPr>
          <w:p w:rsidR="00713E4F" w:rsidRPr="00257183" w:rsidRDefault="00713E4F">
            <w:pPr>
              <w:rPr>
                <w:lang w:val="ru-RU"/>
              </w:rPr>
            </w:pPr>
          </w:p>
        </w:tc>
        <w:tc>
          <w:tcPr>
            <w:tcW w:w="698" w:type="dxa"/>
          </w:tcPr>
          <w:p w:rsidR="00713E4F" w:rsidRPr="00257183" w:rsidRDefault="00713E4F">
            <w:pPr>
              <w:rPr>
                <w:lang w:val="ru-RU"/>
              </w:rPr>
            </w:pPr>
          </w:p>
        </w:tc>
        <w:tc>
          <w:tcPr>
            <w:tcW w:w="363" w:type="dxa"/>
          </w:tcPr>
          <w:p w:rsidR="00713E4F" w:rsidRPr="00257183" w:rsidRDefault="00713E4F">
            <w:pPr>
              <w:rPr>
                <w:lang w:val="ru-RU"/>
              </w:rPr>
            </w:pPr>
          </w:p>
        </w:tc>
        <w:tc>
          <w:tcPr>
            <w:tcW w:w="1744" w:type="dxa"/>
            <w:gridSpan w:val="3"/>
          </w:tcPr>
          <w:p w:rsidR="00713E4F" w:rsidRPr="00257183" w:rsidRDefault="00713E4F">
            <w:pPr>
              <w:rPr>
                <w:lang w:val="ru-RU"/>
              </w:rPr>
            </w:pPr>
          </w:p>
        </w:tc>
        <w:tc>
          <w:tcPr>
            <w:tcW w:w="1558" w:type="dxa"/>
          </w:tcPr>
          <w:p w:rsidR="00713E4F" w:rsidRPr="00257183" w:rsidRDefault="00713E4F">
            <w:pPr>
              <w:rPr>
                <w:lang w:val="ru-RU"/>
              </w:rPr>
            </w:pPr>
          </w:p>
        </w:tc>
        <w:tc>
          <w:tcPr>
            <w:tcW w:w="1312" w:type="dxa"/>
            <w:gridSpan w:val="3"/>
          </w:tcPr>
          <w:p w:rsidR="00713E4F" w:rsidRPr="00257183" w:rsidRDefault="00713E4F">
            <w:pPr>
              <w:rPr>
                <w:lang w:val="ru-RU"/>
              </w:rPr>
            </w:pPr>
          </w:p>
        </w:tc>
      </w:tr>
      <w:tr w:rsidR="00713E4F" w:rsidTr="00B63353">
        <w:trPr>
          <w:gridBefore w:val="1"/>
          <w:wBefore w:w="58" w:type="dxa"/>
          <w:trHeight w:hRule="exact" w:val="972"/>
        </w:trPr>
        <w:tc>
          <w:tcPr>
            <w:tcW w:w="229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7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954AA">
              <w:rPr>
                <w:lang w:val="ru-RU"/>
              </w:rPr>
              <w:t xml:space="preserve"> </w:t>
            </w:r>
          </w:p>
        </w:tc>
        <w:tc>
          <w:tcPr>
            <w:tcW w:w="3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74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954AA">
              <w:rPr>
                <w:lang w:val="ru-RU"/>
              </w:rPr>
              <w:t xml:space="preserve"> </w:t>
            </w:r>
          </w:p>
        </w:tc>
        <w:tc>
          <w:tcPr>
            <w:tcW w:w="131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954AA" w:rsidTr="00B63353">
        <w:trPr>
          <w:gridBefore w:val="1"/>
          <w:wBefore w:w="58" w:type="dxa"/>
          <w:trHeight w:hRule="exact" w:val="833"/>
        </w:trPr>
        <w:tc>
          <w:tcPr>
            <w:tcW w:w="229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3E4F" w:rsidRDefault="00713E4F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6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13E4F" w:rsidRDefault="00713E4F"/>
        </w:tc>
        <w:tc>
          <w:tcPr>
            <w:tcW w:w="174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5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31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</w:tr>
      <w:tr w:rsidR="00713E4F" w:rsidTr="00B63353">
        <w:trPr>
          <w:gridBefore w:val="1"/>
          <w:wBefore w:w="58" w:type="dxa"/>
          <w:trHeight w:hRule="exact" w:val="416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Предпроектные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671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</w:tr>
      <w:tr w:rsidR="005954AA" w:rsidTr="00B63353">
        <w:trPr>
          <w:gridBefore w:val="1"/>
          <w:wBefore w:w="58" w:type="dxa"/>
          <w:trHeight w:hRule="exact" w:val="1137"/>
        </w:trPr>
        <w:tc>
          <w:tcPr>
            <w:tcW w:w="22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t xml:space="preserve"> </w:t>
            </w:r>
          </w:p>
        </w:tc>
        <w:tc>
          <w:tcPr>
            <w:tcW w:w="3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теме дисциплины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954AA" w:rsidTr="00B63353">
        <w:trPr>
          <w:gridBefore w:val="1"/>
          <w:wBefore w:w="58" w:type="dxa"/>
          <w:trHeight w:hRule="exact" w:val="917"/>
        </w:trPr>
        <w:tc>
          <w:tcPr>
            <w:tcW w:w="22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proofErr w:type="spellEnd"/>
            <w:r>
              <w:t xml:space="preserve"> </w:t>
            </w:r>
          </w:p>
        </w:tc>
        <w:tc>
          <w:tcPr>
            <w:tcW w:w="3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954AA" w:rsidTr="00B63353">
        <w:trPr>
          <w:gridBefore w:val="1"/>
          <w:wBefore w:w="58" w:type="dxa"/>
          <w:trHeight w:hRule="exact" w:val="917"/>
        </w:trPr>
        <w:tc>
          <w:tcPr>
            <w:tcW w:w="22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Технико-коммерческое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t xml:space="preserve"> </w:t>
            </w:r>
          </w:p>
        </w:tc>
        <w:tc>
          <w:tcPr>
            <w:tcW w:w="3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713E4F" w:rsidTr="00B63353">
        <w:trPr>
          <w:gridBefore w:val="1"/>
          <w:wBefore w:w="58" w:type="dxa"/>
          <w:trHeight w:hRule="exact" w:val="277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</w:tr>
      <w:tr w:rsidR="00713E4F" w:rsidTr="00B63353">
        <w:trPr>
          <w:gridBefore w:val="1"/>
          <w:wBefore w:w="58" w:type="dxa"/>
          <w:trHeight w:hRule="exact" w:val="416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671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</w:tr>
      <w:tr w:rsidR="005954AA" w:rsidTr="00B63353">
        <w:trPr>
          <w:gridBefore w:val="1"/>
          <w:wBefore w:w="58" w:type="dxa"/>
          <w:trHeight w:hRule="exact" w:val="917"/>
        </w:trPr>
        <w:tc>
          <w:tcPr>
            <w:tcW w:w="22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3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954AA" w:rsidTr="00B63353">
        <w:trPr>
          <w:gridBefore w:val="1"/>
          <w:wBefore w:w="58" w:type="dxa"/>
          <w:trHeight w:hRule="exact" w:val="917"/>
        </w:trPr>
        <w:tc>
          <w:tcPr>
            <w:tcW w:w="22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надзор</w:t>
            </w:r>
            <w:proofErr w:type="spellEnd"/>
            <w:r>
              <w:t xml:space="preserve"> </w:t>
            </w:r>
          </w:p>
        </w:tc>
        <w:tc>
          <w:tcPr>
            <w:tcW w:w="3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5954AA" w:rsidTr="00B63353">
        <w:trPr>
          <w:gridBefore w:val="1"/>
          <w:wBefore w:w="58" w:type="dxa"/>
          <w:trHeight w:hRule="exact" w:val="917"/>
        </w:trPr>
        <w:tc>
          <w:tcPr>
            <w:tcW w:w="22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испытания</w:t>
            </w:r>
            <w:proofErr w:type="spellEnd"/>
            <w:r>
              <w:t xml:space="preserve"> </w:t>
            </w:r>
          </w:p>
        </w:tc>
        <w:tc>
          <w:tcPr>
            <w:tcW w:w="3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713E4F" w:rsidTr="00B63353">
        <w:trPr>
          <w:gridBefore w:val="1"/>
          <w:wBefore w:w="58" w:type="dxa"/>
          <w:trHeight w:hRule="exact" w:val="277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</w:tr>
      <w:tr w:rsidR="00713E4F" w:rsidRPr="00B63353" w:rsidTr="00B63353">
        <w:trPr>
          <w:gridBefore w:val="1"/>
          <w:wBefore w:w="58" w:type="dxa"/>
          <w:trHeight w:hRule="exact" w:val="673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Гарантийное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5954AA">
              <w:rPr>
                <w:lang w:val="ru-RU"/>
              </w:rPr>
              <w:t xml:space="preserve"> </w:t>
            </w:r>
          </w:p>
        </w:tc>
        <w:tc>
          <w:tcPr>
            <w:tcW w:w="671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713E4F">
            <w:pPr>
              <w:rPr>
                <w:lang w:val="ru-RU"/>
              </w:rPr>
            </w:pPr>
          </w:p>
        </w:tc>
      </w:tr>
      <w:tr w:rsidR="005954AA" w:rsidTr="00B63353">
        <w:trPr>
          <w:gridBefore w:val="1"/>
          <w:wBefore w:w="58" w:type="dxa"/>
          <w:trHeight w:hRule="exact" w:val="917"/>
        </w:trPr>
        <w:tc>
          <w:tcPr>
            <w:tcW w:w="22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Гарантийное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обслуживание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5954AA">
              <w:rPr>
                <w:lang w:val="ru-RU"/>
              </w:rPr>
              <w:t xml:space="preserve">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713E4F" w:rsidTr="00B63353">
        <w:trPr>
          <w:gridBefore w:val="1"/>
          <w:wBefore w:w="58" w:type="dxa"/>
          <w:trHeight w:hRule="exact" w:val="277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</w:tr>
      <w:tr w:rsidR="00713E4F" w:rsidTr="00B63353">
        <w:trPr>
          <w:gridBefore w:val="1"/>
          <w:wBefore w:w="58" w:type="dxa"/>
          <w:trHeight w:hRule="exact" w:val="454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t xml:space="preserve"> </w:t>
            </w:r>
          </w:p>
        </w:tc>
        <w:tc>
          <w:tcPr>
            <w:tcW w:w="671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</w:tr>
      <w:tr w:rsidR="005954AA" w:rsidTr="00B63353">
        <w:trPr>
          <w:gridBefore w:val="1"/>
          <w:wBefore w:w="58" w:type="dxa"/>
          <w:trHeight w:hRule="exact" w:val="917"/>
        </w:trPr>
        <w:tc>
          <w:tcPr>
            <w:tcW w:w="229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интеллектуальных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t xml:space="preserve"> </w:t>
            </w:r>
          </w:p>
        </w:tc>
        <w:tc>
          <w:tcPr>
            <w:tcW w:w="3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литературы по дисциплине</w:t>
            </w:r>
          </w:p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713E4F" w:rsidTr="00B63353">
        <w:trPr>
          <w:gridBefore w:val="1"/>
          <w:wBefore w:w="58" w:type="dxa"/>
          <w:trHeight w:hRule="exact" w:val="277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</w:tr>
      <w:tr w:rsidR="00713E4F" w:rsidTr="00B63353">
        <w:trPr>
          <w:gridBefore w:val="1"/>
          <w:wBefore w:w="58" w:type="dxa"/>
          <w:trHeight w:hRule="exact" w:val="277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</w:tr>
      <w:tr w:rsidR="00713E4F" w:rsidTr="00B63353">
        <w:trPr>
          <w:gridBefore w:val="1"/>
          <w:wBefore w:w="58" w:type="dxa"/>
          <w:trHeight w:hRule="exact" w:val="277"/>
        </w:trPr>
        <w:tc>
          <w:tcPr>
            <w:tcW w:w="26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4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</w:p>
        </w:tc>
        <w:tc>
          <w:tcPr>
            <w:tcW w:w="174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713E4F"/>
        </w:tc>
        <w:tc>
          <w:tcPr>
            <w:tcW w:w="1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3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ПК-1,ПК-4</w:t>
            </w:r>
          </w:p>
        </w:tc>
      </w:tr>
      <w:tr w:rsidR="00713E4F" w:rsidTr="005954AA">
        <w:trPr>
          <w:trHeight w:hRule="exact" w:val="681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5954AA" w:rsidRDefault="005954A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713E4F" w:rsidTr="005954AA">
        <w:trPr>
          <w:trHeight w:hRule="exact" w:val="138"/>
        </w:trPr>
        <w:tc>
          <w:tcPr>
            <w:tcW w:w="9424" w:type="dxa"/>
            <w:gridSpan w:val="17"/>
          </w:tcPr>
          <w:p w:rsidR="00713E4F" w:rsidRDefault="00713E4F"/>
        </w:tc>
      </w:tr>
      <w:tr w:rsidR="00713E4F" w:rsidRPr="00B63353" w:rsidTr="005954AA">
        <w:trPr>
          <w:trHeight w:hRule="exact" w:val="4341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«Современный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профессорско-преподавательского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раздаточного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собеседованиях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5954AA">
        <w:trPr>
          <w:trHeight w:hRule="exact" w:val="277"/>
        </w:trPr>
        <w:tc>
          <w:tcPr>
            <w:tcW w:w="9424" w:type="dxa"/>
            <w:gridSpan w:val="17"/>
          </w:tcPr>
          <w:p w:rsidR="00713E4F" w:rsidRPr="005954AA" w:rsidRDefault="00713E4F">
            <w:pPr>
              <w:rPr>
                <w:lang w:val="ru-RU"/>
              </w:rPr>
            </w:pPr>
          </w:p>
        </w:tc>
      </w:tr>
      <w:tr w:rsidR="00713E4F" w:rsidRPr="00B63353" w:rsidTr="005954AA">
        <w:trPr>
          <w:trHeight w:hRule="exact" w:val="2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Tr="005954AA">
        <w:trPr>
          <w:trHeight w:hRule="exact" w:val="2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13E4F" w:rsidTr="005954AA">
        <w:trPr>
          <w:trHeight w:hRule="exact" w:val="138"/>
        </w:trPr>
        <w:tc>
          <w:tcPr>
            <w:tcW w:w="9424" w:type="dxa"/>
            <w:gridSpan w:val="17"/>
          </w:tcPr>
          <w:p w:rsidR="00713E4F" w:rsidRDefault="00713E4F"/>
        </w:tc>
      </w:tr>
      <w:tr w:rsidR="00713E4F" w:rsidRPr="00B63353" w:rsidTr="005954AA">
        <w:trPr>
          <w:trHeight w:hRule="exact" w:val="2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Tr="005954AA">
        <w:trPr>
          <w:trHeight w:hRule="exact" w:val="2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13E4F" w:rsidTr="005954AA">
        <w:trPr>
          <w:trHeight w:hRule="exact" w:val="138"/>
        </w:trPr>
        <w:tc>
          <w:tcPr>
            <w:tcW w:w="9424" w:type="dxa"/>
            <w:gridSpan w:val="17"/>
          </w:tcPr>
          <w:p w:rsidR="00713E4F" w:rsidRDefault="00713E4F"/>
        </w:tc>
      </w:tr>
      <w:tr w:rsidR="00713E4F" w:rsidRPr="00B63353" w:rsidTr="005954AA">
        <w:trPr>
          <w:trHeight w:hRule="exact" w:val="277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Tr="005954AA">
        <w:trPr>
          <w:trHeight w:hRule="exact" w:val="277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3E4F" w:rsidRPr="00B63353" w:rsidTr="009A1ECF">
        <w:trPr>
          <w:trHeight w:hRule="exact" w:val="21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ind w:firstLine="756"/>
              <w:jc w:val="both"/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954AA">
              <w:rPr>
                <w:lang w:val="ru-RU"/>
              </w:rPr>
              <w:t xml:space="preserve"> 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Герасимов, А. А. Математические методы в инжиниринге металлургического оборудования и </w:t>
            </w:r>
            <w:proofErr w:type="gramStart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>технологий :</w:t>
            </w:r>
            <w:proofErr w:type="gramEnd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учебное пособие / А. А. Герасимов. — </w:t>
            </w:r>
            <w:proofErr w:type="gramStart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>Москва :</w:t>
            </w:r>
            <w:proofErr w:type="gramEnd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МИСИС, 2017. — 41 с. — 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ISBN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978-5-906846-88-4.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 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— </w:t>
            </w:r>
            <w:proofErr w:type="gramStart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>Текст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 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>:</w:t>
            </w:r>
            <w:proofErr w:type="gramEnd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электронный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 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URL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: </w:t>
            </w:r>
            <w:hyperlink r:id="rId8" w:history="1"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https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://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e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.</w:t>
              </w:r>
              <w:proofErr w:type="spellStart"/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lanbook</w:t>
              </w:r>
              <w:proofErr w:type="spellEnd"/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.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com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/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book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/108083</w:t>
              </w:r>
            </w:hyperlink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 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 </w:t>
            </w:r>
          </w:p>
          <w:p w:rsidR="00257183" w:rsidRPr="00257183" w:rsidRDefault="009A1ECF">
            <w:pPr>
              <w:spacing w:after="0" w:line="240" w:lineRule="auto"/>
              <w:ind w:firstLine="756"/>
              <w:jc w:val="both"/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2. 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Герасимова, А. А. Математические методы в инжиниринге металлургического оборудования и </w:t>
            </w:r>
            <w:proofErr w:type="gramStart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>технологий :</w:t>
            </w:r>
            <w:proofErr w:type="gramEnd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учебное пособие / А. А. Герасимова. — </w:t>
            </w:r>
            <w:proofErr w:type="gramStart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>Москва :</w:t>
            </w:r>
            <w:proofErr w:type="gramEnd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МИСИС, 2017. — 82 с. — 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ISBN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978-5-906846-89-1.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 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— </w:t>
            </w:r>
            <w:proofErr w:type="gramStart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>Текст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 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>:</w:t>
            </w:r>
            <w:proofErr w:type="gramEnd"/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электронный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 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// Лань : электронно-библиотечная система. — </w:t>
            </w:r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</w:rPr>
              <w:t>URL</w:t>
            </w:r>
            <w:r w:rsidR="00257183" w:rsidRP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: </w:t>
            </w:r>
            <w:hyperlink r:id="rId9" w:history="1"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https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://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e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.</w:t>
              </w:r>
              <w:proofErr w:type="spellStart"/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lanbook</w:t>
              </w:r>
              <w:proofErr w:type="spellEnd"/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.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com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/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</w:rPr>
                <w:t>book</w:t>
              </w:r>
              <w:r w:rsidR="00257183" w:rsidRPr="0083512A">
                <w:rPr>
                  <w:rStyle w:val="a5"/>
                  <w:rFonts w:ascii="Arial" w:hAnsi="Arial" w:cs="Arial"/>
                  <w:sz w:val="21"/>
                  <w:szCs w:val="21"/>
                  <w:shd w:val="clear" w:color="auto" w:fill="F2F2F2"/>
                  <w:lang w:val="ru-RU"/>
                </w:rPr>
                <w:t>/108082</w:t>
              </w:r>
            </w:hyperlink>
            <w:r w:rsidR="00257183">
              <w:rPr>
                <w:rFonts w:ascii="Arial" w:hAnsi="Arial" w:cs="Arial"/>
                <w:sz w:val="21"/>
                <w:szCs w:val="21"/>
                <w:shd w:val="clear" w:color="auto" w:fill="F2F2F2"/>
                <w:lang w:val="ru-RU"/>
              </w:rPr>
              <w:t xml:space="preserve"> </w:t>
            </w:r>
          </w:p>
          <w:p w:rsidR="00257183" w:rsidRPr="00257183" w:rsidRDefault="002571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13E4F" w:rsidRPr="00B63353" w:rsidTr="005954AA">
        <w:trPr>
          <w:trHeight w:hRule="exact" w:val="138"/>
        </w:trPr>
        <w:tc>
          <w:tcPr>
            <w:tcW w:w="9424" w:type="dxa"/>
            <w:gridSpan w:val="17"/>
          </w:tcPr>
          <w:p w:rsidR="00713E4F" w:rsidRPr="005954AA" w:rsidRDefault="00713E4F">
            <w:pPr>
              <w:rPr>
                <w:lang w:val="ru-RU"/>
              </w:rPr>
            </w:pPr>
          </w:p>
        </w:tc>
      </w:tr>
      <w:tr w:rsidR="00713E4F" w:rsidTr="005954AA">
        <w:trPr>
          <w:trHeight w:hRule="exact" w:val="2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3E4F" w:rsidRPr="00B63353" w:rsidTr="009A1ECF">
        <w:trPr>
          <w:trHeight w:hRule="exact" w:val="1271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9A1EC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инжиниринг: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Михайлов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954AA" w:rsidRPr="005954AA">
              <w:rPr>
                <w:lang w:val="ru-RU"/>
              </w:rPr>
              <w:t xml:space="preserve"> </w:t>
            </w:r>
            <w:proofErr w:type="gramStart"/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:НИЦ</w:t>
            </w:r>
            <w:proofErr w:type="gramEnd"/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595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1/16.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Магистратура)</w:t>
            </w:r>
            <w:r w:rsidR="005954AA" w:rsidRPr="005954AA">
              <w:rPr>
                <w:lang w:val="ru-RU"/>
              </w:rPr>
              <w:t xml:space="preserve"> </w:t>
            </w:r>
            <w:r w:rsidR="00595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978-5-16-107301-8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595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954AA" w:rsidRPr="005954AA">
              <w:rPr>
                <w:lang w:val="ru-RU"/>
              </w:rPr>
              <w:t xml:space="preserve"> </w:t>
            </w:r>
            <w:proofErr w:type="gramStart"/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5954AA" w:rsidRPr="005954AA">
              <w:rPr>
                <w:lang w:val="ru-RU"/>
              </w:rPr>
              <w:t xml:space="preserve"> 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954AA" w:rsidRPr="005954AA">
              <w:rPr>
                <w:lang w:val="ru-RU"/>
              </w:rPr>
              <w:t xml:space="preserve"> </w:t>
            </w:r>
            <w:r w:rsidR="005954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5954AA"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5954AA" w:rsidRPr="005954AA">
              <w:rPr>
                <w:lang w:val="ru-RU"/>
              </w:rPr>
              <w:t xml:space="preserve"> </w:t>
            </w:r>
            <w:hyperlink r:id="rId10" w:history="1"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5954AA"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/1004051</w:t>
              </w:r>
            </w:hyperlink>
            <w:r w:rsidR="005954AA"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5954AA">
        <w:trPr>
          <w:trHeight w:hRule="exact" w:val="138"/>
        </w:trPr>
        <w:tc>
          <w:tcPr>
            <w:tcW w:w="9424" w:type="dxa"/>
            <w:gridSpan w:val="17"/>
          </w:tcPr>
          <w:p w:rsidR="00713E4F" w:rsidRPr="005954AA" w:rsidRDefault="00713E4F">
            <w:pPr>
              <w:rPr>
                <w:lang w:val="ru-RU"/>
              </w:rPr>
            </w:pPr>
          </w:p>
        </w:tc>
      </w:tr>
      <w:tr w:rsidR="00713E4F" w:rsidTr="005954AA">
        <w:trPr>
          <w:trHeight w:hRule="exact" w:val="2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713E4F" w:rsidRPr="00B63353" w:rsidTr="005954AA">
        <w:trPr>
          <w:trHeight w:hRule="exact" w:val="1548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5954AA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InTouch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ПКиСУ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159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954AA">
              <w:rPr>
                <w:lang w:val="ru-RU"/>
              </w:rPr>
              <w:t xml:space="preserve"> </w:t>
            </w:r>
            <w:hyperlink r:id="rId11" w:history="1"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=321.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/1/1070354/321.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5954AA">
        <w:trPr>
          <w:trHeight w:hRule="exact" w:val="5964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5954AA">
              <w:rPr>
                <w:lang w:val="ru-RU"/>
              </w:rPr>
              <w:t xml:space="preserve"> </w:t>
            </w:r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135</w:t>
            </w:r>
            <w:r w:rsidRPr="005954AA">
              <w:rPr>
                <w:lang w:val="ru-RU"/>
              </w:rPr>
              <w:t xml:space="preserve"> </w:t>
            </w:r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954AA">
              <w:rPr>
                <w:lang w:val="ru-RU"/>
              </w:rPr>
              <w:t xml:space="preserve"> </w:t>
            </w:r>
            <w:hyperlink r:id="rId12" w:history="1"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=774.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/1/1115110/774.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КОМПАС-</w:t>
            </w:r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ПМиГ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954AA">
              <w:rPr>
                <w:lang w:val="ru-RU"/>
              </w:rPr>
              <w:t xml:space="preserve"> </w:t>
            </w:r>
            <w:hyperlink r:id="rId13" w:history="1"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=361.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/1/1079108/361.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5954AA">
              <w:rPr>
                <w:lang w:val="ru-RU"/>
              </w:rPr>
              <w:t xml:space="preserve"> </w:t>
            </w:r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Белан</w:t>
            </w:r>
            <w:proofErr w:type="spell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proofErr w:type="spell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5954AA">
              <w:rPr>
                <w:lang w:val="ru-RU"/>
              </w:rPr>
              <w:t xml:space="preserve"> </w:t>
            </w:r>
            <w:hyperlink r:id="rId14" w:history="1"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=3520.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/1/1514338/3520.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proofErr w:type="spellStart"/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Макрообъ-ект</w:t>
            </w:r>
            <w:proofErr w:type="spellEnd"/>
            <w:proofErr w:type="gramEnd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proofErr w:type="gramStart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978-5-9967-1113-0.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B63353">
        <w:trPr>
          <w:trHeight w:hRule="exact" w:val="138"/>
        </w:trPr>
        <w:tc>
          <w:tcPr>
            <w:tcW w:w="423" w:type="dxa"/>
            <w:gridSpan w:val="2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2442" w:type="dxa"/>
            <w:gridSpan w:val="4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3142" w:type="dxa"/>
            <w:gridSpan w:val="5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3241" w:type="dxa"/>
            <w:gridSpan w:val="4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176" w:type="dxa"/>
            <w:gridSpan w:val="2"/>
          </w:tcPr>
          <w:p w:rsidR="00713E4F" w:rsidRPr="005954AA" w:rsidRDefault="00713E4F">
            <w:pPr>
              <w:rPr>
                <w:lang w:val="ru-RU"/>
              </w:rPr>
            </w:pPr>
          </w:p>
        </w:tc>
      </w:tr>
      <w:tr w:rsidR="00713E4F" w:rsidRPr="00B63353" w:rsidTr="005954AA">
        <w:trPr>
          <w:trHeight w:hRule="exact" w:val="2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5954AA">
        <w:trPr>
          <w:trHeight w:hRule="exact" w:val="277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B63353">
        <w:trPr>
          <w:trHeight w:hRule="exact" w:val="277"/>
        </w:trPr>
        <w:tc>
          <w:tcPr>
            <w:tcW w:w="423" w:type="dxa"/>
            <w:gridSpan w:val="2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2442" w:type="dxa"/>
            <w:gridSpan w:val="4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3142" w:type="dxa"/>
            <w:gridSpan w:val="5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3241" w:type="dxa"/>
            <w:gridSpan w:val="4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176" w:type="dxa"/>
            <w:gridSpan w:val="2"/>
          </w:tcPr>
          <w:p w:rsidR="00713E4F" w:rsidRPr="005954AA" w:rsidRDefault="00713E4F">
            <w:pPr>
              <w:rPr>
                <w:lang w:val="ru-RU"/>
              </w:rPr>
            </w:pPr>
          </w:p>
        </w:tc>
      </w:tr>
      <w:tr w:rsidR="00713E4F" w:rsidTr="005954AA">
        <w:trPr>
          <w:trHeight w:hRule="exact" w:val="2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713E4F" w:rsidTr="00B63353">
        <w:trPr>
          <w:trHeight w:hRule="exact" w:val="555"/>
        </w:trPr>
        <w:tc>
          <w:tcPr>
            <w:tcW w:w="423" w:type="dxa"/>
            <w:gridSpan w:val="2"/>
          </w:tcPr>
          <w:p w:rsidR="00713E4F" w:rsidRDefault="00713E4F"/>
        </w:tc>
        <w:tc>
          <w:tcPr>
            <w:tcW w:w="24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713E4F" w:rsidRDefault="00713E4F"/>
        </w:tc>
      </w:tr>
      <w:tr w:rsidR="00713E4F" w:rsidTr="00B63353">
        <w:trPr>
          <w:trHeight w:hRule="exact" w:val="818"/>
        </w:trPr>
        <w:tc>
          <w:tcPr>
            <w:tcW w:w="423" w:type="dxa"/>
            <w:gridSpan w:val="2"/>
          </w:tcPr>
          <w:p w:rsidR="00713E4F" w:rsidRDefault="00713E4F"/>
        </w:tc>
        <w:tc>
          <w:tcPr>
            <w:tcW w:w="24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713E4F" w:rsidRDefault="00713E4F"/>
        </w:tc>
      </w:tr>
      <w:tr w:rsidR="00713E4F" w:rsidTr="00B63353">
        <w:trPr>
          <w:trHeight w:hRule="exact" w:val="826"/>
        </w:trPr>
        <w:tc>
          <w:tcPr>
            <w:tcW w:w="423" w:type="dxa"/>
            <w:gridSpan w:val="2"/>
          </w:tcPr>
          <w:p w:rsidR="00713E4F" w:rsidRDefault="00713E4F"/>
        </w:tc>
        <w:tc>
          <w:tcPr>
            <w:tcW w:w="24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713E4F" w:rsidRDefault="00713E4F"/>
        </w:tc>
      </w:tr>
      <w:tr w:rsidR="00713E4F" w:rsidTr="00B63353">
        <w:trPr>
          <w:trHeight w:hRule="exact" w:val="555"/>
        </w:trPr>
        <w:tc>
          <w:tcPr>
            <w:tcW w:w="423" w:type="dxa"/>
            <w:gridSpan w:val="2"/>
          </w:tcPr>
          <w:p w:rsidR="00713E4F" w:rsidRDefault="00713E4F"/>
        </w:tc>
        <w:tc>
          <w:tcPr>
            <w:tcW w:w="24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713E4F" w:rsidRDefault="00713E4F"/>
        </w:tc>
      </w:tr>
      <w:tr w:rsidR="009A1ECF" w:rsidTr="00B63353">
        <w:trPr>
          <w:trHeight w:hRule="exact" w:val="1096"/>
        </w:trPr>
        <w:tc>
          <w:tcPr>
            <w:tcW w:w="423" w:type="dxa"/>
            <w:gridSpan w:val="2"/>
          </w:tcPr>
          <w:p w:rsidR="009A1ECF" w:rsidRDefault="009A1ECF"/>
        </w:tc>
        <w:tc>
          <w:tcPr>
            <w:tcW w:w="24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1ECF" w:rsidRDefault="009A1ECF" w:rsidP="0086436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1ECF" w:rsidRDefault="009A1ECF" w:rsidP="0086436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1ECF" w:rsidRDefault="009A1ECF" w:rsidP="0086436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76" w:type="dxa"/>
            <w:gridSpan w:val="2"/>
          </w:tcPr>
          <w:p w:rsidR="009A1ECF" w:rsidRDefault="009A1ECF"/>
        </w:tc>
      </w:tr>
      <w:tr w:rsidR="00713E4F" w:rsidTr="00B63353">
        <w:trPr>
          <w:trHeight w:hRule="exact" w:val="285"/>
        </w:trPr>
        <w:tc>
          <w:tcPr>
            <w:tcW w:w="423" w:type="dxa"/>
            <w:gridSpan w:val="2"/>
          </w:tcPr>
          <w:p w:rsidR="00713E4F" w:rsidRDefault="00713E4F"/>
        </w:tc>
        <w:tc>
          <w:tcPr>
            <w:tcW w:w="244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713E4F" w:rsidRDefault="00713E4F"/>
        </w:tc>
      </w:tr>
      <w:tr w:rsidR="00713E4F" w:rsidTr="00B63353">
        <w:trPr>
          <w:trHeight w:hRule="exact" w:val="138"/>
        </w:trPr>
        <w:tc>
          <w:tcPr>
            <w:tcW w:w="423" w:type="dxa"/>
            <w:gridSpan w:val="2"/>
          </w:tcPr>
          <w:p w:rsidR="00713E4F" w:rsidRDefault="00713E4F"/>
        </w:tc>
        <w:tc>
          <w:tcPr>
            <w:tcW w:w="2442" w:type="dxa"/>
            <w:gridSpan w:val="4"/>
          </w:tcPr>
          <w:p w:rsidR="00713E4F" w:rsidRDefault="00713E4F"/>
        </w:tc>
        <w:tc>
          <w:tcPr>
            <w:tcW w:w="3142" w:type="dxa"/>
            <w:gridSpan w:val="5"/>
          </w:tcPr>
          <w:p w:rsidR="00713E4F" w:rsidRDefault="00713E4F"/>
        </w:tc>
        <w:tc>
          <w:tcPr>
            <w:tcW w:w="3241" w:type="dxa"/>
            <w:gridSpan w:val="4"/>
          </w:tcPr>
          <w:p w:rsidR="00713E4F" w:rsidRDefault="00713E4F"/>
        </w:tc>
        <w:tc>
          <w:tcPr>
            <w:tcW w:w="176" w:type="dxa"/>
            <w:gridSpan w:val="2"/>
          </w:tcPr>
          <w:p w:rsidR="00713E4F" w:rsidRDefault="00713E4F"/>
        </w:tc>
      </w:tr>
      <w:tr w:rsidR="00713E4F" w:rsidRPr="00B63353" w:rsidTr="005954AA">
        <w:trPr>
          <w:trHeight w:hRule="exact" w:val="285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Tr="00B63353">
        <w:trPr>
          <w:trHeight w:hRule="exact" w:val="270"/>
        </w:trPr>
        <w:tc>
          <w:tcPr>
            <w:tcW w:w="423" w:type="dxa"/>
            <w:gridSpan w:val="2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5584" w:type="dxa"/>
            <w:gridSpan w:val="9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713E4F" w:rsidRDefault="00713E4F"/>
        </w:tc>
      </w:tr>
      <w:tr w:rsidR="00713E4F" w:rsidTr="00B63353">
        <w:trPr>
          <w:trHeight w:hRule="exact" w:val="826"/>
        </w:trPr>
        <w:tc>
          <w:tcPr>
            <w:tcW w:w="423" w:type="dxa"/>
            <w:gridSpan w:val="2"/>
          </w:tcPr>
          <w:p w:rsidR="00713E4F" w:rsidRDefault="00713E4F"/>
        </w:tc>
        <w:tc>
          <w:tcPr>
            <w:tcW w:w="55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5954AA">
              <w:rPr>
                <w:lang w:val="ru-RU"/>
              </w:rP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713E4F" w:rsidRDefault="00713E4F"/>
        </w:tc>
      </w:tr>
      <w:tr w:rsidR="00713E4F" w:rsidTr="00B63353">
        <w:trPr>
          <w:trHeight w:hRule="exact" w:val="555"/>
        </w:trPr>
        <w:tc>
          <w:tcPr>
            <w:tcW w:w="423" w:type="dxa"/>
            <w:gridSpan w:val="2"/>
          </w:tcPr>
          <w:p w:rsidR="00713E4F" w:rsidRDefault="00713E4F"/>
        </w:tc>
        <w:tc>
          <w:tcPr>
            <w:tcW w:w="55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5954AA">
              <w:rPr>
                <w:lang w:val="ru-RU"/>
              </w:rP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713E4F" w:rsidRDefault="00713E4F"/>
        </w:tc>
      </w:tr>
      <w:tr w:rsidR="00713E4F" w:rsidTr="00B63353">
        <w:trPr>
          <w:trHeight w:hRule="exact" w:val="555"/>
        </w:trPr>
        <w:tc>
          <w:tcPr>
            <w:tcW w:w="423" w:type="dxa"/>
            <w:gridSpan w:val="2"/>
          </w:tcPr>
          <w:p w:rsidR="00713E4F" w:rsidRDefault="00713E4F"/>
        </w:tc>
        <w:tc>
          <w:tcPr>
            <w:tcW w:w="5584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5954AA">
              <w:rPr>
                <w:lang w:val="ru-RU"/>
              </w:rP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76" w:type="dxa"/>
            <w:gridSpan w:val="2"/>
          </w:tcPr>
          <w:p w:rsidR="00713E4F" w:rsidRDefault="00713E4F"/>
        </w:tc>
      </w:tr>
      <w:tr w:rsidR="00713E4F" w:rsidTr="00B63353">
        <w:trPr>
          <w:gridBefore w:val="1"/>
          <w:gridAfter w:val="1"/>
          <w:wBefore w:w="58" w:type="dxa"/>
          <w:wAfter w:w="23" w:type="dxa"/>
          <w:trHeight w:hRule="exact" w:val="826"/>
        </w:trPr>
        <w:tc>
          <w:tcPr>
            <w:tcW w:w="365" w:type="dxa"/>
          </w:tcPr>
          <w:p w:rsidR="00713E4F" w:rsidRDefault="00713E4F"/>
        </w:tc>
        <w:tc>
          <w:tcPr>
            <w:tcW w:w="5864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Pr="005954AA" w:rsidRDefault="005954A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</w:t>
            </w:r>
            <w:bookmarkStart w:id="0" w:name="_GoBack"/>
            <w:bookmarkEnd w:id="0"/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5954AA">
              <w:rPr>
                <w:lang w:val="ru-RU"/>
              </w:rPr>
              <w:t xml:space="preserve"> </w:t>
            </w:r>
          </w:p>
        </w:tc>
        <w:tc>
          <w:tcPr>
            <w:tcW w:w="29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13E4F" w:rsidRDefault="005954A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83512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53" w:type="dxa"/>
          </w:tcPr>
          <w:p w:rsidR="00713E4F" w:rsidRDefault="00713E4F"/>
        </w:tc>
      </w:tr>
      <w:tr w:rsidR="00713E4F" w:rsidRPr="00B63353" w:rsidTr="00B63353">
        <w:trPr>
          <w:gridBefore w:val="1"/>
          <w:gridAfter w:val="2"/>
          <w:wBefore w:w="58" w:type="dxa"/>
          <w:wAfter w:w="176" w:type="dxa"/>
          <w:trHeight w:hRule="exact" w:val="285"/>
        </w:trPr>
        <w:tc>
          <w:tcPr>
            <w:tcW w:w="919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RPr="00B63353" w:rsidTr="00B63353">
        <w:trPr>
          <w:gridBefore w:val="1"/>
          <w:gridAfter w:val="1"/>
          <w:wBefore w:w="58" w:type="dxa"/>
          <w:wAfter w:w="23" w:type="dxa"/>
          <w:trHeight w:hRule="exact" w:val="138"/>
        </w:trPr>
        <w:tc>
          <w:tcPr>
            <w:tcW w:w="365" w:type="dxa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5864" w:type="dxa"/>
            <w:gridSpan w:val="10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2961" w:type="dxa"/>
            <w:gridSpan w:val="3"/>
          </w:tcPr>
          <w:p w:rsidR="00713E4F" w:rsidRPr="005954AA" w:rsidRDefault="00713E4F">
            <w:pPr>
              <w:rPr>
                <w:lang w:val="ru-RU"/>
              </w:rPr>
            </w:pPr>
          </w:p>
        </w:tc>
        <w:tc>
          <w:tcPr>
            <w:tcW w:w="153" w:type="dxa"/>
          </w:tcPr>
          <w:p w:rsidR="00713E4F" w:rsidRPr="005954AA" w:rsidRDefault="00713E4F">
            <w:pPr>
              <w:rPr>
                <w:lang w:val="ru-RU"/>
              </w:rPr>
            </w:pPr>
          </w:p>
        </w:tc>
      </w:tr>
      <w:tr w:rsidR="00713E4F" w:rsidRPr="00B63353" w:rsidTr="00B63353">
        <w:trPr>
          <w:gridBefore w:val="1"/>
          <w:gridAfter w:val="2"/>
          <w:wBefore w:w="58" w:type="dxa"/>
          <w:wAfter w:w="176" w:type="dxa"/>
          <w:trHeight w:hRule="exact" w:val="270"/>
        </w:trPr>
        <w:tc>
          <w:tcPr>
            <w:tcW w:w="9190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5954AA">
              <w:rPr>
                <w:lang w:val="ru-RU"/>
              </w:rPr>
              <w:t xml:space="preserve"> </w:t>
            </w:r>
          </w:p>
        </w:tc>
      </w:tr>
      <w:tr w:rsidR="00713E4F" w:rsidTr="00B63353">
        <w:trPr>
          <w:gridBefore w:val="1"/>
          <w:gridAfter w:val="2"/>
          <w:wBefore w:w="58" w:type="dxa"/>
          <w:wAfter w:w="176" w:type="dxa"/>
          <w:trHeight w:hRule="exact" w:val="14"/>
        </w:trPr>
        <w:tc>
          <w:tcPr>
            <w:tcW w:w="9190" w:type="dxa"/>
            <w:gridSpan w:val="1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(работ)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5954AA">
              <w:rPr>
                <w:lang w:val="ru-RU"/>
              </w:rPr>
              <w:t xml:space="preserve"> </w:t>
            </w:r>
          </w:p>
          <w:p w:rsidR="00713E4F" w:rsidRPr="005954AA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5954A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5954AA">
              <w:rPr>
                <w:lang w:val="ru-RU"/>
              </w:rPr>
              <w:t xml:space="preserve"> </w:t>
            </w:r>
            <w:r w:rsidRPr="005954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5954AA">
              <w:rPr>
                <w:lang w:val="ru-RU"/>
              </w:rPr>
              <w:t xml:space="preserve"> </w:t>
            </w:r>
          </w:p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мебелью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713E4F" w:rsidRDefault="005954A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13E4F" w:rsidTr="00B63353">
        <w:trPr>
          <w:gridBefore w:val="1"/>
          <w:gridAfter w:val="2"/>
          <w:wBefore w:w="58" w:type="dxa"/>
          <w:wAfter w:w="176" w:type="dxa"/>
          <w:trHeight w:hRule="exact" w:val="5950"/>
        </w:trPr>
        <w:tc>
          <w:tcPr>
            <w:tcW w:w="9190" w:type="dxa"/>
            <w:gridSpan w:val="1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13E4F" w:rsidRDefault="00713E4F"/>
        </w:tc>
      </w:tr>
    </w:tbl>
    <w:p w:rsidR="005954AA" w:rsidRDefault="005954AA"/>
    <w:p w:rsidR="005954AA" w:rsidRDefault="005954AA">
      <w:r>
        <w:br w:type="page"/>
      </w:r>
    </w:p>
    <w:p w:rsidR="005954AA" w:rsidRPr="00740CA6" w:rsidRDefault="005954AA" w:rsidP="00257183">
      <w:pPr>
        <w:pStyle w:val="a9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740CA6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5954AA" w:rsidRPr="00257183" w:rsidRDefault="005954AA" w:rsidP="005954AA">
      <w:pPr>
        <w:pStyle w:val="1"/>
        <w:ind w:hanging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25718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5954AA" w:rsidRPr="00257183" w:rsidRDefault="005954AA" w:rsidP="005954AA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954AA" w:rsidRPr="00257183" w:rsidRDefault="005954AA" w:rsidP="00257183">
      <w:pPr>
        <w:pStyle w:val="ab"/>
        <w:rPr>
          <w:rFonts w:ascii="Times New Roman" w:eastAsia="Calibri" w:hAnsi="Times New Roman" w:cs="Times New Roman"/>
          <w:kern w:val="24"/>
          <w:sz w:val="24"/>
          <w:szCs w:val="24"/>
        </w:rPr>
      </w:pP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Вопросы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для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устного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 xml:space="preserve"> </w:t>
      </w: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опроса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</w:rPr>
        <w:t>: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257183">
        <w:rPr>
          <w:rFonts w:ascii="Times New Roman" w:hAnsi="Times New Roman" w:cs="Times New Roman"/>
          <w:sz w:val="24"/>
          <w:szCs w:val="24"/>
        </w:rPr>
        <w:t>состав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мероприятий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инжиниринга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очередность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мероприятий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инжиниринга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модернизация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технологический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объект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гарантируемые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показатели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точности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>;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57183">
        <w:rPr>
          <w:rFonts w:ascii="Times New Roman" w:hAnsi="Times New Roman" w:cs="Times New Roman"/>
          <w:sz w:val="24"/>
          <w:szCs w:val="24"/>
        </w:rPr>
        <w:t>особенности</w:t>
      </w:r>
      <w:proofErr w:type="spellEnd"/>
      <w:proofErr w:type="gram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мероприятий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183">
        <w:rPr>
          <w:rFonts w:ascii="Times New Roman" w:hAnsi="Times New Roman" w:cs="Times New Roman"/>
          <w:sz w:val="24"/>
          <w:szCs w:val="24"/>
        </w:rPr>
        <w:t>инжиниринга</w:t>
      </w:r>
      <w:proofErr w:type="spellEnd"/>
      <w:r w:rsidRPr="0025718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Предложить мероприятия </w:t>
      </w:r>
      <w:proofErr w:type="spellStart"/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предпроектной</w:t>
      </w:r>
      <w:proofErr w:type="spellEnd"/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 стадии реконструкции прокатного цеха металлургического предприятия. 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Спланировать проведение технического аудита технологического участка по производству катанки.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 xml:space="preserve">Разработать последовательность инжиниринговых работ при модернизации цеха по производству катанки; </w:t>
      </w:r>
    </w:p>
    <w:p w:rsidR="005954AA" w:rsidRPr="00257183" w:rsidRDefault="005954AA" w:rsidP="00257183">
      <w:pPr>
        <w:pStyle w:val="21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eastAsia="Calibri" w:hAnsi="Times New Roman" w:cs="Times New Roman"/>
          <w:kern w:val="24"/>
          <w:sz w:val="24"/>
          <w:szCs w:val="24"/>
          <w:lang w:val="ru-RU"/>
        </w:rPr>
        <w:t>Разработать комплекс инжиниринговых мероприятий для реконструкции сортопрокатного цеха</w:t>
      </w:r>
    </w:p>
    <w:p w:rsidR="005954AA" w:rsidRPr="00257183" w:rsidRDefault="005954AA" w:rsidP="005954AA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954AA" w:rsidRPr="00257183" w:rsidRDefault="005954AA" w:rsidP="005954AA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p w:rsidR="005954AA" w:rsidRPr="00257183" w:rsidRDefault="005954AA" w:rsidP="005954AA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57183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5954AA" w:rsidRPr="00257183" w:rsidRDefault="005954AA" w:rsidP="00257183">
      <w:pPr>
        <w:pStyle w:val="1"/>
        <w:jc w:val="right"/>
        <w:rPr>
          <w:szCs w:val="24"/>
        </w:rPr>
      </w:pPr>
      <w:r w:rsidRPr="00257183">
        <w:rPr>
          <w:szCs w:val="24"/>
        </w:rPr>
        <w:lastRenderedPageBreak/>
        <w:t>Приложение 2</w:t>
      </w:r>
    </w:p>
    <w:p w:rsidR="005954AA" w:rsidRPr="00257183" w:rsidRDefault="005954AA" w:rsidP="005954AA">
      <w:pPr>
        <w:pStyle w:val="1"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257183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740CA6" w:rsidRPr="005A6FC8" w:rsidRDefault="00740CA6" w:rsidP="00740CA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A6FC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740CA6" w:rsidRPr="007353EC" w:rsidRDefault="00740CA6" w:rsidP="00740CA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894"/>
        <w:gridCol w:w="5308"/>
      </w:tblGrid>
      <w:tr w:rsidR="00740CA6" w:rsidRPr="007353EC" w:rsidTr="007B3874">
        <w:trPr>
          <w:trHeight w:val="753"/>
          <w:tblHeader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CA6" w:rsidRPr="007353EC" w:rsidRDefault="00740CA6" w:rsidP="007B38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353E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CA6" w:rsidRPr="007353EC" w:rsidRDefault="00740CA6" w:rsidP="007B38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7353E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40CA6" w:rsidRPr="007353EC" w:rsidRDefault="00740CA6" w:rsidP="007B3874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353EC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740CA6" w:rsidRPr="00B63353" w:rsidTr="007B387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365AC8" w:rsidRDefault="00740CA6" w:rsidP="007B387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365AC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ПК-1 способность и готовность исследовать и рассчитывать деформационные, скоростные, силовые, температурные и другие параметры разнообразных процессов обработки металлов давлением</w:t>
            </w:r>
          </w:p>
        </w:tc>
      </w:tr>
      <w:tr w:rsidR="00740CA6" w:rsidRPr="00B63353" w:rsidTr="007B3874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365AC8" w:rsidRDefault="00740CA6" w:rsidP="007B38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5AC8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Особенности мероприятий инжиниринга, направленных на модернизацию действующих технологических объектов в прокатных цехах для получения гарантируемых показателей точности по размерам и свойствам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Default="00740CA6" w:rsidP="007B387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740CA6" w:rsidRPr="008D28B7" w:rsidRDefault="00740CA6" w:rsidP="007B3874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Понятие инжиниринг. </w:t>
            </w:r>
          </w:p>
          <w:p w:rsidR="00740CA6" w:rsidRPr="008D28B7" w:rsidRDefault="00740CA6" w:rsidP="007B3874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Основные характеристики инжиниринга. </w:t>
            </w:r>
          </w:p>
          <w:p w:rsidR="00740CA6" w:rsidRPr="008D28B7" w:rsidRDefault="00740CA6" w:rsidP="007B3874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Виды деятельности инжиниринга.</w:t>
            </w:r>
          </w:p>
          <w:p w:rsidR="00740CA6" w:rsidRPr="008D28B7" w:rsidRDefault="00740CA6" w:rsidP="007B3874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Основные термины инжиниринга.</w:t>
            </w:r>
          </w:p>
          <w:p w:rsidR="00740CA6" w:rsidRPr="008D28B7" w:rsidRDefault="00740CA6" w:rsidP="007B3874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Сравнить термины инжиниринга. Провести анализ понятий.</w:t>
            </w:r>
          </w:p>
          <w:p w:rsidR="00740CA6" w:rsidRPr="008D28B7" w:rsidRDefault="00740CA6" w:rsidP="007B3874">
            <w:pPr>
              <w:spacing w:after="0" w:line="240" w:lineRule="auto"/>
              <w:ind w:left="45" w:hanging="45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6. В чем заключаются содержание, цели и результаты проведения инжиниринга. </w:t>
            </w:r>
          </w:p>
          <w:p w:rsidR="00740CA6" w:rsidRPr="00365AC8" w:rsidRDefault="00740CA6" w:rsidP="007B3874">
            <w:pPr>
              <w:spacing w:after="0" w:line="240" w:lineRule="auto"/>
              <w:ind w:left="45" w:hanging="45"/>
              <w:rPr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С помощью каких средств осуществляется проведение инжиниринга?</w:t>
            </w:r>
            <w:r w:rsidRPr="008D28B7">
              <w:rPr>
                <w:lang w:val="ru-RU"/>
              </w:rPr>
              <w:t xml:space="preserve"> </w:t>
            </w:r>
          </w:p>
        </w:tc>
      </w:tr>
      <w:tr w:rsidR="00740CA6" w:rsidRPr="00B63353" w:rsidTr="007B3874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7353EC" w:rsidRDefault="00740CA6" w:rsidP="007B38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Уметь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Прогнозировать влияние применяемых инжиниринговых решений на результативность работы прокатных станов, разрабатывать технологическую оснастку, разрабатывать предложения по совершенствованию технологических процессов и оборудования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8D28B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задания:</w:t>
            </w:r>
          </w:p>
          <w:p w:rsidR="00740CA6" w:rsidRPr="008D28B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 Разработать процедуру управления проектом на всех стадиях (инициация проекта, планирование проекта, исполнение проекта, контроль проекта, завершение проекта).</w:t>
            </w:r>
          </w:p>
          <w:p w:rsidR="00740CA6" w:rsidRPr="008D28B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Заполнить формы документов в рамках проведения работ по инжинирингу технологических процессов.</w:t>
            </w:r>
          </w:p>
          <w:p w:rsidR="00740CA6" w:rsidRPr="008D28B7" w:rsidRDefault="00740CA6" w:rsidP="007B3874">
            <w:pPr>
              <w:pStyle w:val="21"/>
              <w:tabs>
                <w:tab w:val="left" w:pos="479"/>
              </w:tabs>
              <w:spacing w:after="0" w:line="240" w:lineRule="auto"/>
              <w:ind w:left="37" w:firstLine="0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Привести примеры использования программных продуктов для управления проектом инжиниринга</w:t>
            </w:r>
          </w:p>
        </w:tc>
      </w:tr>
      <w:tr w:rsidR="00740CA6" w:rsidRPr="00B63353" w:rsidTr="007B3874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7353EC" w:rsidRDefault="00740CA6" w:rsidP="007B38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7353E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Навыками и приемами поиска и применения методов инжиниринговых работ по основным, вспомогательным агрегатам и смежным агрегатам технологической производственной линии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Default="00740CA6" w:rsidP="007B387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740CA6" w:rsidRPr="008D28B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Привести примеры из профессиональной деятельности, поясняющие следующие понятия:</w:t>
            </w:r>
          </w:p>
          <w:p w:rsidR="00740CA6" w:rsidRPr="008D28B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1. Проект инжиниринга. Процедура управления проектом инжиниринга (инициация; планирование; исполнение; контроль; завершение проекта). </w:t>
            </w:r>
          </w:p>
          <w:p w:rsidR="00740CA6" w:rsidRPr="00E25642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Финансовый инжиниринг в системе управления предприятием (технология моделирования безубыточной деятельности предприятия, система финансового управления на предприятии, техника финансирования капитальных вложений и выбор вариантов вложений капитала)</w:t>
            </w:r>
          </w:p>
        </w:tc>
      </w:tr>
      <w:tr w:rsidR="00740CA6" w:rsidRPr="00B63353" w:rsidTr="007B3874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pStyle w:val="ac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ПК-4 способность и готовность к разработке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в том числе совмещенных технологий</w:t>
            </w:r>
          </w:p>
        </w:tc>
      </w:tr>
      <w:tr w:rsidR="00740CA6" w:rsidRPr="00B63353" w:rsidTr="007B3874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40E7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Особенности разработки мероприятий инжиниринга, направленных на модернизацию действующих технологических объектов в прокатных цехах для получения гарантируемых показателей точности по размерам и свойствам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Default="00740CA6" w:rsidP="007B387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/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</w:pP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 xml:space="preserve">Перечень теоретических вопросов к 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зачету</w:t>
            </w:r>
            <w:r w:rsidRPr="00766F55">
              <w:rPr>
                <w:rFonts w:ascii="Times New Roman" w:hAnsi="Times New Roman" w:cs="Times New Roman"/>
                <w:color w:val="auto"/>
                <w:sz w:val="20"/>
                <w:szCs w:val="20"/>
                <w:lang w:val="ru-RU"/>
              </w:rPr>
              <w:t>:</w:t>
            </w:r>
          </w:p>
          <w:p w:rsidR="00740CA6" w:rsidRPr="008D28B7" w:rsidRDefault="00740CA6" w:rsidP="00740CA6">
            <w:pPr>
              <w:pStyle w:val="22"/>
              <w:numPr>
                <w:ilvl w:val="0"/>
                <w:numId w:val="3"/>
              </w:numPr>
              <w:tabs>
                <w:tab w:val="clear" w:pos="720"/>
                <w:tab w:val="left" w:pos="45"/>
                <w:tab w:val="left" w:pos="130"/>
                <w:tab w:val="left" w:pos="394"/>
                <w:tab w:val="num" w:pos="1746"/>
              </w:tabs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Сущность понятия процессно-ориентированного управления.</w:t>
            </w:r>
          </w:p>
          <w:p w:rsidR="00740CA6" w:rsidRPr="008D28B7" w:rsidRDefault="00740CA6" w:rsidP="00740CA6">
            <w:pPr>
              <w:pStyle w:val="22"/>
              <w:numPr>
                <w:ilvl w:val="0"/>
                <w:numId w:val="3"/>
              </w:numPr>
              <w:tabs>
                <w:tab w:val="clear" w:pos="720"/>
                <w:tab w:val="left" w:pos="45"/>
                <w:tab w:val="left" w:pos="130"/>
                <w:tab w:val="left" w:pos="394"/>
                <w:tab w:val="num" w:pos="1746"/>
              </w:tabs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Сущность процессно-ориентированного управления как основу разработки и реализации инжиниринговых решений.</w:t>
            </w:r>
          </w:p>
          <w:p w:rsidR="00740CA6" w:rsidRPr="008D28B7" w:rsidRDefault="00740CA6" w:rsidP="00740CA6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left" w:pos="45"/>
                <w:tab w:val="left" w:pos="130"/>
                <w:tab w:val="left" w:pos="394"/>
                <w:tab w:val="num" w:pos="1746"/>
              </w:tabs>
              <w:autoSpaceDE w:val="0"/>
              <w:autoSpaceDN w:val="0"/>
              <w:adjustRightInd w:val="0"/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Понятия эффективности и оптимизации: точка отсчета и параметры деятельности: субъект, объект, предмет, средство, результат. </w:t>
            </w:r>
          </w:p>
          <w:p w:rsidR="00740CA6" w:rsidRPr="008D28B7" w:rsidRDefault="00740CA6" w:rsidP="00740CA6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left" w:pos="45"/>
                <w:tab w:val="left" w:pos="101"/>
                <w:tab w:val="left" w:pos="394"/>
                <w:tab w:val="num" w:pos="1746"/>
              </w:tabs>
              <w:autoSpaceDE w:val="0"/>
              <w:autoSpaceDN w:val="0"/>
              <w:adjustRightInd w:val="0"/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Бюджетирование как инструмент управления предприятием.</w:t>
            </w:r>
          </w:p>
          <w:p w:rsidR="00740CA6" w:rsidRPr="008D28B7" w:rsidRDefault="00740CA6" w:rsidP="00740CA6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left" w:pos="45"/>
                <w:tab w:val="left" w:pos="101"/>
                <w:tab w:val="left" w:pos="394"/>
                <w:tab w:val="num" w:pos="1746"/>
              </w:tabs>
              <w:autoSpaceDE w:val="0"/>
              <w:autoSpaceDN w:val="0"/>
              <w:adjustRightInd w:val="0"/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Понятие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бережливое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производство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40CA6" w:rsidRPr="008D28B7" w:rsidRDefault="00740CA6" w:rsidP="00740CA6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left" w:pos="45"/>
                <w:tab w:val="left" w:pos="101"/>
                <w:tab w:val="left" w:pos="394"/>
                <w:tab w:val="num" w:pos="1746"/>
              </w:tabs>
              <w:autoSpaceDE w:val="0"/>
              <w:autoSpaceDN w:val="0"/>
              <w:adjustRightInd w:val="0"/>
              <w:spacing w:after="0" w:line="240" w:lineRule="auto"/>
              <w:ind w:left="45" w:firstLine="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Принципы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бережливого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>производства</w:t>
            </w:r>
            <w:proofErr w:type="spellEnd"/>
            <w:r w:rsidRPr="008D28B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740CA6" w:rsidRPr="00E25642" w:rsidRDefault="00740CA6" w:rsidP="00740CA6">
            <w:pPr>
              <w:pStyle w:val="21"/>
              <w:numPr>
                <w:ilvl w:val="0"/>
                <w:numId w:val="3"/>
              </w:numPr>
              <w:tabs>
                <w:tab w:val="clear" w:pos="720"/>
                <w:tab w:val="left" w:pos="45"/>
                <w:tab w:val="left" w:pos="394"/>
                <w:tab w:val="num" w:pos="470"/>
              </w:tabs>
              <w:spacing w:after="0" w:line="240" w:lineRule="auto"/>
              <w:ind w:left="45" w:firstLine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Принципы инжиниринга. Взаимодействие </w:t>
            </w:r>
            <w:r w:rsidRPr="008D28B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инжиниринга и бережливое производство на практике</w:t>
            </w:r>
          </w:p>
        </w:tc>
      </w:tr>
      <w:tr w:rsidR="00740CA6" w:rsidRPr="00B63353" w:rsidTr="007B3874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Уметь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Разрабатывать объекты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в том числе совмещенных технологий в области прокатных станов, совмещенных с литейными комплексами и агрегатами нанесения покрытий или участков глубокой переработки проката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Default="00740CA6" w:rsidP="007B3874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5A6FC8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Практические задания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: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Условие задания: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сквозной технологический процесс производства холоднокатаного проката с покрытиями.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требования к проведению анализа.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Требуется: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провести декомпозицию технологического процесса производства холоднокатаного проката с покрытиями;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провести анализ основных и вспомогательных операций технологического процесса производства холоднокатаного проката с покрытиями в соответствии с заданными требованиями;</w:t>
            </w:r>
          </w:p>
          <w:p w:rsidR="00740CA6" w:rsidRPr="00D751F7" w:rsidRDefault="00740CA6" w:rsidP="007B3874">
            <w:pPr>
              <w:pStyle w:val="ac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обосновать выводы из результатов анализа.</w:t>
            </w:r>
          </w:p>
        </w:tc>
      </w:tr>
      <w:tr w:rsidR="00740CA6" w:rsidRPr="00B63353" w:rsidTr="007B3874">
        <w:trPr>
          <w:trHeight w:val="225"/>
        </w:trPr>
        <w:tc>
          <w:tcPr>
            <w:tcW w:w="6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Владеть</w:t>
            </w:r>
          </w:p>
        </w:tc>
        <w:tc>
          <w:tcPr>
            <w:tcW w:w="15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Pr="00E440E7" w:rsidRDefault="00740CA6" w:rsidP="007B3874">
            <w:pPr>
              <w:spacing w:after="0" w:line="240" w:lineRule="auto"/>
              <w:jc w:val="both"/>
              <w:rPr>
                <w:sz w:val="20"/>
                <w:szCs w:val="20"/>
                <w:lang w:val="ru-RU"/>
              </w:rPr>
            </w:pPr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Навыками и приемами поиска и применения методов инжиниринговых работ в области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энергоэффективных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 xml:space="preserve"> и </w:t>
            </w:r>
            <w:proofErr w:type="spellStart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материалосберегающих</w:t>
            </w:r>
            <w:proofErr w:type="spellEnd"/>
            <w:r w:rsidRPr="00E440E7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 в том числе совмещенных технологий по основным, вспомогательным агрегатам и смежным агрегатам технологической производственной линии</w:t>
            </w:r>
          </w:p>
        </w:tc>
        <w:tc>
          <w:tcPr>
            <w:tcW w:w="278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40CA6" w:rsidRDefault="00740CA6" w:rsidP="007B387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</w:pPr>
            <w:r w:rsidRPr="00766F55">
              <w:rPr>
                <w:rFonts w:ascii="Times New Roman" w:eastAsia="Calibri" w:hAnsi="Times New Roman" w:cs="Times New Roman"/>
                <w:b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 xml:space="preserve">Предлагается </w:t>
            </w: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информация, содержащая, наряду с фактами, противоречивые сведения, непроверенные данные, мнения различных авторов и интерпретацию данных из разных источников в предметной области производства холоднокатаного листа.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ru-RU"/>
              </w:rPr>
              <w:t>Требуется: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систематизировать предложенную информацию (выделить в ней факты, противоречивые сведения, непроверенные данные, мнения и интерпретацию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данных);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определить основные понятия, содержащиеся в информации;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соотнести содержащиеся в информации факты с основными понятиями;</w:t>
            </w:r>
          </w:p>
          <w:p w:rsidR="00740CA6" w:rsidRPr="00D751F7" w:rsidRDefault="00740CA6" w:rsidP="007B387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– изложить и аргументировать собственное мнение по рассматриваемым</w:t>
            </w:r>
          </w:p>
          <w:p w:rsidR="00740CA6" w:rsidRPr="00D751F7" w:rsidRDefault="00740CA6" w:rsidP="007B3874">
            <w:pPr>
              <w:pStyle w:val="ac"/>
              <w:spacing w:after="0" w:line="240" w:lineRule="auto"/>
              <w:ind w:firstLine="4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D751F7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вопросам в предметной области производства холоднокатаного листа</w:t>
            </w:r>
          </w:p>
        </w:tc>
      </w:tr>
    </w:tbl>
    <w:p w:rsidR="00740CA6" w:rsidRDefault="00740CA6" w:rsidP="00740CA6">
      <w:pPr>
        <w:rPr>
          <w:lang w:val="ru-RU"/>
        </w:rPr>
      </w:pPr>
    </w:p>
    <w:p w:rsidR="00740CA6" w:rsidRDefault="00740CA6" w:rsidP="00740CA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740CA6" w:rsidRPr="007353EC" w:rsidRDefault="00740CA6" w:rsidP="00740CA6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40CA6" w:rsidRPr="007353EC" w:rsidRDefault="00740CA6" w:rsidP="00740C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>
        <w:rPr>
          <w:rFonts w:ascii="Times New Roman" w:hAnsi="Times New Roman" w:cs="Times New Roman"/>
          <w:sz w:val="24"/>
          <w:szCs w:val="24"/>
          <w:lang w:val="ru-RU"/>
        </w:rPr>
        <w:t>Современный инжиниринг металлургического производства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7353E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7353E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</w:t>
      </w:r>
      <w:r>
        <w:rPr>
          <w:rFonts w:ascii="Times New Roman" w:hAnsi="Times New Roman" w:cs="Times New Roman"/>
          <w:sz w:val="24"/>
          <w:szCs w:val="24"/>
          <w:lang w:val="ru-RU"/>
        </w:rPr>
        <w:t>зачета</w:t>
      </w:r>
      <w:r w:rsidRPr="007353E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740CA6" w:rsidRPr="007353EC" w:rsidRDefault="00740CA6" w:rsidP="00740CA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Показатели и критерии оценивания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зачета</w:t>
      </w:r>
      <w:r w:rsidRPr="007353EC">
        <w:rPr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740CA6" w:rsidRPr="00467DEB" w:rsidRDefault="00740CA6" w:rsidP="00740CA6">
      <w:pPr>
        <w:pStyle w:val="ac"/>
        <w:spacing w:after="0" w:line="240" w:lineRule="auto"/>
        <w:ind w:firstLine="709"/>
        <w:jc w:val="both"/>
        <w:rPr>
          <w:rStyle w:val="FontStyle21"/>
          <w:sz w:val="24"/>
          <w:szCs w:val="24"/>
          <w:lang w:val="ru-RU"/>
        </w:rPr>
      </w:pPr>
      <w:r w:rsidRPr="00467DEB">
        <w:rPr>
          <w:rFonts w:ascii="Times New Roman" w:hAnsi="Times New Roman" w:cs="Times New Roman"/>
          <w:sz w:val="24"/>
          <w:szCs w:val="24"/>
          <w:lang w:val="ru-RU"/>
        </w:rPr>
        <w:t>на оценку «зачтено» обучающийся должен показать высокий уровень знания материала по дисциплине не только на уровне воспроизведения и объяснения информации, но и продемонстрировать интеллектуальные навыки решения проблем, нахождения уникальных ответов, вынесения критических суждений;</w:t>
      </w:r>
      <w:r w:rsidRPr="00467DEB">
        <w:rPr>
          <w:rStyle w:val="FontStyle21"/>
          <w:sz w:val="24"/>
          <w:szCs w:val="24"/>
          <w:lang w:val="ru-RU"/>
        </w:rPr>
        <w:t xml:space="preserve"> продемонстрировать знание и понимание законов дисциплины, умение оперировать этими знаниями в профессиональной деятельности;</w:t>
      </w:r>
    </w:p>
    <w:p w:rsidR="00740CA6" w:rsidRPr="00467DEB" w:rsidRDefault="00740CA6" w:rsidP="00740CA6">
      <w:pPr>
        <w:pStyle w:val="ac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7DEB">
        <w:rPr>
          <w:rFonts w:ascii="Times New Roman" w:hAnsi="Times New Roman" w:cs="Times New Roman"/>
          <w:sz w:val="24"/>
          <w:szCs w:val="24"/>
          <w:lang w:val="ru-RU"/>
        </w:rPr>
        <w:t xml:space="preserve">на оценку «не зачтено» обучающийся не может показать знания на уровне воспроизведения и объяснения информации по дисциплине, не может показать интеллектуальные навыки решения простых задач, </w:t>
      </w:r>
      <w:r w:rsidRPr="00467DEB">
        <w:rPr>
          <w:rStyle w:val="FontStyle21"/>
          <w:sz w:val="24"/>
          <w:szCs w:val="24"/>
          <w:lang w:val="ru-RU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713E4F" w:rsidRPr="00257183" w:rsidRDefault="00713E4F" w:rsidP="005954AA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13E4F" w:rsidRPr="00257183" w:rsidSect="00713E4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E48E9"/>
    <w:multiLevelType w:val="hybridMultilevel"/>
    <w:tmpl w:val="9EF46F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511102"/>
    <w:multiLevelType w:val="hybridMultilevel"/>
    <w:tmpl w:val="52AE7886"/>
    <w:lvl w:ilvl="0" w:tplc="0BDA2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6F90846"/>
    <w:multiLevelType w:val="hybridMultilevel"/>
    <w:tmpl w:val="03DC852C"/>
    <w:lvl w:ilvl="0" w:tplc="E5E4FE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72BB7"/>
    <w:rsid w:val="001C09D9"/>
    <w:rsid w:val="001E54C5"/>
    <w:rsid w:val="001F0BC7"/>
    <w:rsid w:val="00257183"/>
    <w:rsid w:val="005954AA"/>
    <w:rsid w:val="00713E4F"/>
    <w:rsid w:val="00740CA6"/>
    <w:rsid w:val="009A1ECF"/>
    <w:rsid w:val="00B00DB4"/>
    <w:rsid w:val="00B63353"/>
    <w:rsid w:val="00CE61F8"/>
    <w:rsid w:val="00D31453"/>
    <w:rsid w:val="00E209E2"/>
    <w:rsid w:val="00E57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66878C0-91DD-4966-B00A-6E354DD9A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3E4F"/>
  </w:style>
  <w:style w:type="paragraph" w:styleId="1">
    <w:name w:val="heading 1"/>
    <w:basedOn w:val="a"/>
    <w:next w:val="a"/>
    <w:link w:val="10"/>
    <w:qFormat/>
    <w:rsid w:val="005954A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571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4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954AA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954A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5954A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5954AA"/>
    <w:rPr>
      <w:rFonts w:ascii="Georgia" w:hAnsi="Georgia" w:cs="Georgia"/>
      <w:sz w:val="12"/>
      <w:szCs w:val="12"/>
    </w:rPr>
  </w:style>
  <w:style w:type="character" w:customStyle="1" w:styleId="FontStyle20">
    <w:name w:val="Font Style20"/>
    <w:rsid w:val="005954AA"/>
    <w:rPr>
      <w:rFonts w:ascii="Georgia" w:hAnsi="Georgia" w:cs="Georgia"/>
      <w:sz w:val="12"/>
      <w:szCs w:val="12"/>
    </w:rPr>
  </w:style>
  <w:style w:type="paragraph" w:styleId="a7">
    <w:name w:val="List Paragraph"/>
    <w:basedOn w:val="a"/>
    <w:uiPriority w:val="34"/>
    <w:qFormat/>
    <w:rsid w:val="0025718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2571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List 2"/>
    <w:basedOn w:val="a"/>
    <w:uiPriority w:val="99"/>
    <w:unhideWhenUsed/>
    <w:rsid w:val="00257183"/>
    <w:pPr>
      <w:ind w:left="566" w:hanging="283"/>
      <w:contextualSpacing/>
    </w:pPr>
  </w:style>
  <w:style w:type="paragraph" w:customStyle="1" w:styleId="a8">
    <w:name w:val="Внутренний адрес"/>
    <w:basedOn w:val="a"/>
    <w:rsid w:val="00257183"/>
  </w:style>
  <w:style w:type="paragraph" w:styleId="a9">
    <w:name w:val="Body Text"/>
    <w:basedOn w:val="a"/>
    <w:link w:val="aa"/>
    <w:uiPriority w:val="99"/>
    <w:unhideWhenUsed/>
    <w:rsid w:val="00257183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257183"/>
  </w:style>
  <w:style w:type="paragraph" w:customStyle="1" w:styleId="ab">
    <w:name w:val="Строка ссылки"/>
    <w:basedOn w:val="a9"/>
    <w:rsid w:val="00257183"/>
  </w:style>
  <w:style w:type="paragraph" w:styleId="ac">
    <w:name w:val="Body Text First Indent"/>
    <w:basedOn w:val="a9"/>
    <w:link w:val="ad"/>
    <w:uiPriority w:val="99"/>
    <w:unhideWhenUsed/>
    <w:rsid w:val="00257183"/>
    <w:pPr>
      <w:spacing w:after="200"/>
      <w:ind w:firstLine="360"/>
    </w:pPr>
  </w:style>
  <w:style w:type="character" w:customStyle="1" w:styleId="ad">
    <w:name w:val="Красная строка Знак"/>
    <w:basedOn w:val="aa"/>
    <w:link w:val="ac"/>
    <w:uiPriority w:val="99"/>
    <w:rsid w:val="00257183"/>
  </w:style>
  <w:style w:type="character" w:customStyle="1" w:styleId="FontStyle21">
    <w:name w:val="Font Style21"/>
    <w:basedOn w:val="a0"/>
    <w:uiPriority w:val="99"/>
    <w:rsid w:val="00740CA6"/>
    <w:rPr>
      <w:rFonts w:ascii="Times New Roman" w:hAnsi="Times New Roman" w:cs="Times New Roman"/>
      <w:sz w:val="12"/>
      <w:szCs w:val="12"/>
    </w:rPr>
  </w:style>
  <w:style w:type="paragraph" w:styleId="22">
    <w:name w:val="Body Text 2"/>
    <w:basedOn w:val="a"/>
    <w:link w:val="23"/>
    <w:uiPriority w:val="99"/>
    <w:unhideWhenUsed/>
    <w:rsid w:val="00740CA6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rsid w:val="00740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8083" TargetMode="External"/><Relationship Id="rId13" Type="http://schemas.openxmlformats.org/officeDocument/2006/relationships/hyperlink" Target="https://magtu.informsystema.ru/uploader/fileUpload?name=361.pdf&amp;show=dcatalogues/1/1079108/361.pdf&amp;view=true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774.pdf&amp;show=dcatalogues/1/1115110/774.pdf&amp;view=true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gtu.informsystema.ru/uploader/fileUpload?name=321.pdf&amp;show=dcatalogues/1/1070354/321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new.znanium.com/catalog/product/100405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82" TargetMode="External"/><Relationship Id="rId14" Type="http://schemas.openxmlformats.org/officeDocument/2006/relationships/hyperlink" Target="https://magtu.informsystema.ru/uploader/fileUpload?name=3520.pdf&amp;show=dcatalogues/1/1514338/3520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2842</Words>
  <Characters>16202</Characters>
  <Application>Microsoft Office Word</Application>
  <DocSecurity>0</DocSecurity>
  <Lines>135</Lines>
  <Paragraphs>38</Paragraphs>
  <ScaleCrop>false</ScaleCrop>
  <Company/>
  <LinksUpToDate>false</LinksUpToDate>
  <CharactersWithSpaces>19006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2019-2020_а22_06_01-МТа-19-2_28_plx_Современный инжиниринг металлургического производства</dc:title>
  <dc:creator>FastReport.NET</dc:creator>
  <cp:lastModifiedBy>Александр</cp:lastModifiedBy>
  <cp:revision>8</cp:revision>
  <dcterms:created xsi:type="dcterms:W3CDTF">2020-04-19T18:14:00Z</dcterms:created>
  <dcterms:modified xsi:type="dcterms:W3CDTF">2020-11-26T05:37:00Z</dcterms:modified>
</cp:coreProperties>
</file>