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18" w:rsidRDefault="006E511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23" name="Рисунок 123" descr="C:\Users\n.ilina\Desktop\сканирование\2020-05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n.ilina\Desktop\сканирование\2020-05-2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18" w:rsidRDefault="006E5118">
      <w:pPr>
        <w:rPr>
          <w:lang w:val="ru-RU"/>
        </w:rPr>
      </w:pPr>
    </w:p>
    <w:p w:rsidR="006E5118" w:rsidRDefault="006E5118">
      <w:pPr>
        <w:rPr>
          <w:lang w:val="ru-RU"/>
        </w:rPr>
      </w:pPr>
    </w:p>
    <w:p w:rsidR="006E5118" w:rsidRDefault="006E5118">
      <w:pPr>
        <w:rPr>
          <w:lang w:val="ru-RU"/>
        </w:rPr>
      </w:pPr>
    </w:p>
    <w:p w:rsidR="006E5118" w:rsidRDefault="006E5118">
      <w:pPr>
        <w:rPr>
          <w:lang w:val="ru-RU"/>
        </w:rPr>
      </w:pPr>
      <w:r w:rsidRPr="006E5118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57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18" w:rsidRDefault="006E5118">
      <w:pPr>
        <w:rPr>
          <w:lang w:val="ru-RU"/>
        </w:rPr>
      </w:pPr>
    </w:p>
    <w:p w:rsidR="0007531C" w:rsidRDefault="0007531C">
      <w:pPr>
        <w:rPr>
          <w:lang w:val="ru-RU"/>
        </w:rPr>
      </w:pPr>
    </w:p>
    <w:p w:rsidR="0007531C" w:rsidRDefault="0007531C">
      <w:pPr>
        <w:rPr>
          <w:lang w:val="ru-RU"/>
        </w:rPr>
      </w:pPr>
    </w:p>
    <w:p w:rsidR="0007531C" w:rsidRDefault="0007531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CB" w:rsidRPr="00CD649F" w:rsidRDefault="00D75451">
      <w:pPr>
        <w:rPr>
          <w:sz w:val="0"/>
          <w:szCs w:val="0"/>
          <w:lang w:val="ru-RU"/>
        </w:rPr>
      </w:pPr>
      <w:r w:rsidRPr="00CD64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03CCB" w:rsidTr="00D754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03CCB" w:rsidRPr="004C3C9A" w:rsidTr="00D75451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D649F">
              <w:rPr>
                <w:lang w:val="ru-RU"/>
              </w:rPr>
              <w:t xml:space="preserve"> </w:t>
            </w:r>
            <w:proofErr w:type="gram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CD649F">
              <w:rPr>
                <w:lang w:val="ru-RU"/>
              </w:rPr>
              <w:t xml:space="preserve"> </w:t>
            </w:r>
            <w:proofErr w:type="gram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 w:rsidTr="00D75451">
        <w:trPr>
          <w:trHeight w:hRule="exact" w:val="138"/>
        </w:trPr>
        <w:tc>
          <w:tcPr>
            <w:tcW w:w="1999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</w:tr>
      <w:tr w:rsidR="00603CCB" w:rsidRPr="004C3C9A" w:rsidTr="00D7545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 w:rsidTr="00D75451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 w:rsidTr="00D75451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Tr="00D754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603CCB" w:rsidTr="00D754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603CCB" w:rsidTr="00D754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603CCB" w:rsidTr="00D754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603CCB" w:rsidRPr="004C3C9A" w:rsidTr="00D7545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Tr="00D754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603CCB" w:rsidTr="00D754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603CCB" w:rsidRPr="004C3C9A" w:rsidTr="00D7545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 w:rsidTr="00D754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 w:rsidTr="00D754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 w:rsidTr="00D754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Tr="00D754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</w:t>
            </w:r>
            <w:proofErr w:type="spellEnd"/>
            <w:r>
              <w:t xml:space="preserve"> </w:t>
            </w:r>
          </w:p>
        </w:tc>
      </w:tr>
      <w:tr w:rsidR="00603CCB" w:rsidTr="00D75451">
        <w:trPr>
          <w:trHeight w:hRule="exact" w:val="138"/>
        </w:trPr>
        <w:tc>
          <w:tcPr>
            <w:tcW w:w="1999" w:type="dxa"/>
          </w:tcPr>
          <w:p w:rsidR="00603CCB" w:rsidRDefault="00603CCB"/>
        </w:tc>
        <w:tc>
          <w:tcPr>
            <w:tcW w:w="7386" w:type="dxa"/>
          </w:tcPr>
          <w:p w:rsidR="00603CCB" w:rsidRDefault="00603CCB"/>
        </w:tc>
      </w:tr>
      <w:tr w:rsidR="00603CCB" w:rsidRPr="004C3C9A" w:rsidTr="00D7545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D649F">
              <w:rPr>
                <w:lang w:val="ru-RU"/>
              </w:rPr>
              <w:t xml:space="preserve"> </w:t>
            </w:r>
            <w:proofErr w:type="gramEnd"/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 w:rsidTr="00D75451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«Конструирование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покрытий»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03CCB" w:rsidRPr="004C3C9A" w:rsidTr="00D7545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603CCB" w:rsidRPr="004C3C9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теоретические закономерности </w:t>
            </w:r>
            <w:proofErr w:type="spell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контактирования</w:t>
            </w:r>
            <w:proofErr w:type="spellEnd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взаимодействия модифицированных поверхностей при разработке конструкций покрытий;</w:t>
            </w:r>
          </w:p>
          <w:p w:rsidR="00603CCB" w:rsidRPr="00CD649F" w:rsidRDefault="00D754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принципы и закономерности конструирования покрытий;</w:t>
            </w:r>
          </w:p>
          <w:p w:rsidR="00603CCB" w:rsidRPr="00CD649F" w:rsidRDefault="00D754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характеристики напряженно-деформированного состояния поверхностного слоя при различных условиях </w:t>
            </w:r>
            <w:proofErr w:type="spell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контактирования</w:t>
            </w:r>
            <w:proofErr w:type="spellEnd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взаимодействия материалов для изделий с учетом эксплуатационных требований и охраны окружающей среды</w:t>
            </w:r>
          </w:p>
        </w:tc>
      </w:tr>
      <w:tr w:rsidR="00603CCB" w:rsidRPr="004C3C9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эксплуатационных условий работы деталей и инструмента, изыскивать резервы снижения уровня эксплуатационных воздействий в покрытиях на основе моделирования напряженно-деформированного состояния, выбора конструкции и материала поверхностного слоя</w:t>
            </w:r>
          </w:p>
        </w:tc>
      </w:tr>
      <w:tr w:rsidR="00603CCB" w:rsidRPr="004C3C9A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знаний особенностей композиционных материалов при изучении других дисциплин;</w:t>
            </w:r>
          </w:p>
          <w:p w:rsidR="00603CCB" w:rsidRPr="00CD649F" w:rsidRDefault="00D754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в предметной области композиционных материалов;</w:t>
            </w:r>
          </w:p>
          <w:p w:rsidR="00603CCB" w:rsidRPr="00CD649F" w:rsidRDefault="00D754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среды, учебной и научной литературы;</w:t>
            </w:r>
          </w:p>
          <w:p w:rsidR="00603CCB" w:rsidRPr="00CD649F" w:rsidRDefault="00D754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основными методами исследования структуры и свойств композиционных материалов с применением современного исследовательского оборудования;</w:t>
            </w:r>
          </w:p>
          <w:p w:rsidR="00603CCB" w:rsidRPr="00CD649F" w:rsidRDefault="00D754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 в области технологий производства композиционных материалов</w:t>
            </w:r>
          </w:p>
        </w:tc>
      </w:tr>
    </w:tbl>
    <w:p w:rsidR="00603CCB" w:rsidRPr="00CD649F" w:rsidRDefault="00D75451">
      <w:pPr>
        <w:rPr>
          <w:sz w:val="0"/>
          <w:szCs w:val="0"/>
          <w:lang w:val="ru-RU"/>
        </w:rPr>
      </w:pPr>
      <w:r w:rsidRPr="00CD64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504"/>
        <w:gridCol w:w="398"/>
        <w:gridCol w:w="535"/>
        <w:gridCol w:w="625"/>
        <w:gridCol w:w="698"/>
        <w:gridCol w:w="528"/>
        <w:gridCol w:w="1537"/>
        <w:gridCol w:w="1612"/>
        <w:gridCol w:w="1244"/>
      </w:tblGrid>
      <w:tr w:rsidR="00603CCB" w:rsidRPr="004C3C9A">
        <w:trPr>
          <w:trHeight w:hRule="exact" w:val="285"/>
        </w:trPr>
        <w:tc>
          <w:tcPr>
            <w:tcW w:w="710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proofErr w:type="gram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proofErr w:type="gram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71,3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603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>
        <w:trPr>
          <w:trHeight w:hRule="exact" w:val="138"/>
        </w:trPr>
        <w:tc>
          <w:tcPr>
            <w:tcW w:w="710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</w:tr>
      <w:tr w:rsidR="00603CC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D649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D649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7545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3CCB" w:rsidRDefault="00603CC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3CCB" w:rsidRDefault="00603CC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</w:tr>
      <w:tr w:rsidR="00603CC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</w:tr>
      <w:tr w:rsidR="00D75451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Физико-химические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</w:t>
            </w:r>
            <w:r w:rsidRPr="00CD649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и оформление курсовой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857DE5" w:rsidRDefault="00857DE5">
            <w:pPr>
              <w:rPr>
                <w:rFonts w:ascii="Times New Roman" w:hAnsi="Times New Roman" w:cs="Times New Roman"/>
                <w:lang w:val="ru-RU"/>
              </w:rPr>
            </w:pPr>
            <w:r w:rsidRPr="00857DE5">
              <w:rPr>
                <w:rFonts w:ascii="Times New Roman" w:hAnsi="Times New Roman" w:cs="Times New Roman"/>
                <w:lang w:val="ru-RU"/>
              </w:rPr>
              <w:t>ПК-12</w:t>
            </w:r>
          </w:p>
        </w:tc>
      </w:tr>
      <w:tr w:rsidR="00D7545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Адгезионные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когезионные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</w:t>
            </w:r>
            <w:r w:rsidRPr="00CD649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контрольной работе № 1. Общие вопросы соединения двух твердых фаз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857DE5">
            <w:r w:rsidRPr="00857DE5">
              <w:rPr>
                <w:rFonts w:ascii="Times New Roman" w:hAnsi="Times New Roman" w:cs="Times New Roman"/>
                <w:lang w:val="ru-RU"/>
              </w:rPr>
              <w:t>ПК-12</w:t>
            </w:r>
          </w:p>
        </w:tc>
      </w:tr>
      <w:tr w:rsidR="00D7545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D75451" w:rsidRDefault="00D754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покрытиях.</w:t>
            </w:r>
            <w:r w:rsidRPr="00CD649F">
              <w:rPr>
                <w:lang w:val="ru-RU"/>
              </w:rPr>
              <w:t xml:space="preserve"> </w:t>
            </w:r>
            <w:r w:rsidRPr="00D754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D75451">
              <w:rPr>
                <w:lang w:val="ru-RU"/>
              </w:rPr>
              <w:t xml:space="preserve"> </w:t>
            </w:r>
            <w:r w:rsidRPr="00D754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D75451">
              <w:rPr>
                <w:lang w:val="ru-RU"/>
              </w:rPr>
              <w:t xml:space="preserve"> </w:t>
            </w:r>
            <w:r w:rsidRPr="00D754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75451">
              <w:rPr>
                <w:lang w:val="ru-RU"/>
              </w:rPr>
              <w:t xml:space="preserve"> </w:t>
            </w:r>
            <w:r w:rsidRPr="00D754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754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D75451" w:rsidRDefault="00603CC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контрольной работе № 2. Внутренние напряжения в покрытии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857DE5">
            <w:r w:rsidRPr="00857DE5">
              <w:rPr>
                <w:rFonts w:ascii="Times New Roman" w:hAnsi="Times New Roman" w:cs="Times New Roman"/>
                <w:lang w:val="ru-RU"/>
              </w:rPr>
              <w:t>ПК-12</w:t>
            </w:r>
          </w:p>
        </w:tc>
      </w:tr>
      <w:tr w:rsidR="00D7545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</w:t>
            </w:r>
            <w:r w:rsidRPr="00CD649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контрольной работе № 3. Принципы построения структурн</w:t>
            </w:r>
            <w:proofErr w:type="gramStart"/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функциональной схемы получения покрытия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857DE5">
            <w:r w:rsidRPr="00857DE5">
              <w:rPr>
                <w:rFonts w:ascii="Times New Roman" w:hAnsi="Times New Roman" w:cs="Times New Roman"/>
                <w:lang w:val="ru-RU"/>
              </w:rPr>
              <w:t>ПК-12</w:t>
            </w:r>
          </w:p>
        </w:tc>
      </w:tr>
      <w:tr w:rsidR="00D75451" w:rsidRPr="00857DE5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оформление курсовой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D649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857DE5">
            <w:pPr>
              <w:rPr>
                <w:lang w:val="ru-RU"/>
              </w:rPr>
            </w:pPr>
            <w:r w:rsidRPr="00857DE5">
              <w:rPr>
                <w:rFonts w:ascii="Times New Roman" w:hAnsi="Times New Roman" w:cs="Times New Roman"/>
                <w:lang w:val="ru-RU"/>
              </w:rPr>
              <w:t>ПК-12</w:t>
            </w:r>
          </w:p>
        </w:tc>
      </w:tr>
      <w:tr w:rsidR="00603CC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</w:tr>
      <w:tr w:rsidR="00603CC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</w:tr>
      <w:tr w:rsidR="00603CC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603CC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857DE5">
            <w:r w:rsidRPr="00857DE5">
              <w:rPr>
                <w:rFonts w:ascii="Times New Roman" w:hAnsi="Times New Roman" w:cs="Times New Roman"/>
                <w:lang w:val="ru-RU"/>
              </w:rPr>
              <w:t>ПК-12</w:t>
            </w:r>
          </w:p>
        </w:tc>
      </w:tr>
    </w:tbl>
    <w:p w:rsidR="00603CCB" w:rsidRDefault="00D754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03C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03CCB">
        <w:trPr>
          <w:trHeight w:hRule="exact" w:val="138"/>
        </w:trPr>
        <w:tc>
          <w:tcPr>
            <w:tcW w:w="9357" w:type="dxa"/>
          </w:tcPr>
          <w:p w:rsidR="00603CCB" w:rsidRDefault="00603CCB"/>
        </w:tc>
      </w:tr>
      <w:tr w:rsidR="00603CCB" w:rsidRPr="004C3C9A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D649F">
              <w:rPr>
                <w:lang w:val="ru-RU"/>
              </w:rPr>
              <w:t xml:space="preserve"> </w:t>
            </w:r>
            <w:proofErr w:type="gram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proofErr w:type="spell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649F">
              <w:rPr>
                <w:lang w:val="ru-RU"/>
              </w:rPr>
              <w:t xml:space="preserve"> </w:t>
            </w:r>
            <w:proofErr w:type="gram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представ-</w:t>
            </w:r>
            <w:proofErr w:type="spell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proofErr w:type="spellEnd"/>
            <w:proofErr w:type="gram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CD649F">
              <w:rPr>
                <w:lang w:val="ru-RU"/>
              </w:rPr>
              <w:t xml:space="preserve"> </w:t>
            </w:r>
            <w:proofErr w:type="spell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зачетам,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нестандартных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>
        <w:trPr>
          <w:trHeight w:hRule="exact" w:val="277"/>
        </w:trPr>
        <w:tc>
          <w:tcPr>
            <w:tcW w:w="9357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</w:tr>
      <w:tr w:rsidR="00603CCB" w:rsidRPr="004C3C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D649F">
              <w:rPr>
                <w:lang w:val="ru-RU"/>
              </w:rPr>
              <w:t xml:space="preserve"> </w:t>
            </w:r>
            <w:proofErr w:type="gramStart"/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D649F">
              <w:rPr>
                <w:lang w:val="ru-RU"/>
              </w:rPr>
              <w:t xml:space="preserve"> </w:t>
            </w:r>
          </w:p>
        </w:tc>
      </w:tr>
      <w:tr w:rsidR="00603C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03CCB">
        <w:trPr>
          <w:trHeight w:hRule="exact" w:val="138"/>
        </w:trPr>
        <w:tc>
          <w:tcPr>
            <w:tcW w:w="9357" w:type="dxa"/>
          </w:tcPr>
          <w:p w:rsidR="00603CCB" w:rsidRDefault="00603CCB"/>
        </w:tc>
      </w:tr>
      <w:tr w:rsidR="00603CCB" w:rsidRPr="004C3C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03CCB">
        <w:trPr>
          <w:trHeight w:hRule="exact" w:val="138"/>
        </w:trPr>
        <w:tc>
          <w:tcPr>
            <w:tcW w:w="9357" w:type="dxa"/>
          </w:tcPr>
          <w:p w:rsidR="00603CCB" w:rsidRDefault="00603CCB"/>
        </w:tc>
      </w:tr>
      <w:tr w:rsidR="00603CCB" w:rsidRPr="004C3C9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03CCB" w:rsidRPr="004C3C9A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B5A" w:rsidRPr="001B6B5A" w:rsidRDefault="00D75451" w:rsidP="001B6B5A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Сосенушкин</w:t>
            </w:r>
            <w:proofErr w:type="spellEnd"/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пластмасс,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резиновых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смесей,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B6B5A">
              <w:rPr>
                <w:lang w:val="ru-RU"/>
              </w:rPr>
              <w:t xml:space="preserve"> </w:t>
            </w:r>
            <w:proofErr w:type="spellStart"/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Сосенушкин</w:t>
            </w:r>
            <w:proofErr w:type="spellEnd"/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978-5-8114-3011-6.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B6B5A">
              <w:rPr>
                <w:lang w:val="ru-RU"/>
              </w:rPr>
              <w:t xml:space="preserve"> 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B6B5A">
              <w:rPr>
                <w:lang w:val="ru-RU"/>
              </w:rPr>
              <w:t xml:space="preserve"> </w:t>
            </w:r>
            <w:hyperlink r:id="rId9" w:history="1">
              <w:r w:rsidR="001B6B5A" w:rsidRPr="001B6B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B6B5A" w:rsidRPr="001B6B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B6B5A" w:rsidRPr="001B6B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B6B5A" w:rsidRPr="001B6B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B6B5A" w:rsidRPr="001B6B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B6B5A" w:rsidRPr="001B6B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B6B5A" w:rsidRPr="001B6B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B6B5A" w:rsidRPr="001B6B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B6B5A" w:rsidRPr="001B6B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B6B5A" w:rsidRPr="001B6B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/107289</w:t>
              </w:r>
            </w:hyperlink>
            <w:r w:rsidR="001B6B5A"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3CCB" w:rsidRPr="00CD649F" w:rsidRDefault="001B6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75451" w:rsidRPr="00CD649F">
              <w:rPr>
                <w:lang w:val="ru-RU"/>
              </w:rPr>
              <w:t xml:space="preserve"> </w:t>
            </w:r>
            <w:proofErr w:type="spellStart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Адаскин</w:t>
            </w:r>
            <w:proofErr w:type="spellEnd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металлических,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75451" w:rsidRPr="00CD649F">
              <w:rPr>
                <w:lang w:val="ru-RU"/>
              </w:rPr>
              <w:t xml:space="preserve"> </w:t>
            </w:r>
            <w:r w:rsidR="00D75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75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75451" w:rsidRPr="00CD649F">
              <w:rPr>
                <w:lang w:val="ru-RU"/>
              </w:rPr>
              <w:t xml:space="preserve"> </w:t>
            </w:r>
            <w:proofErr w:type="spellStart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Адаскин</w:t>
            </w:r>
            <w:proofErr w:type="spellEnd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Красновский.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proofErr w:type="gramStart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proofErr w:type="gramStart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proofErr w:type="spellStart"/>
            <w:proofErr w:type="gramStart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75451" w:rsidRPr="00CD649F">
              <w:rPr>
                <w:lang w:val="ru-RU"/>
              </w:rPr>
              <w:t xml:space="preserve"> </w:t>
            </w:r>
            <w:r w:rsidR="00D75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978-5-16-104328-8.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75451" w:rsidRPr="00CD649F">
              <w:rPr>
                <w:lang w:val="ru-RU"/>
              </w:rPr>
              <w:t xml:space="preserve"> </w:t>
            </w:r>
            <w:r w:rsidR="00D75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75451" w:rsidRPr="00CD649F">
              <w:rPr>
                <w:lang w:val="ru-RU"/>
              </w:rPr>
              <w:t xml:space="preserve"> </w:t>
            </w:r>
            <w:hyperlink r:id="rId10" w:history="1"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/982105</w:t>
              </w:r>
            </w:hyperlink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75451" w:rsidRPr="00CD649F">
              <w:rPr>
                <w:lang w:val="ru-RU"/>
              </w:rPr>
              <w:t xml:space="preserve"> </w:t>
            </w:r>
          </w:p>
        </w:tc>
      </w:tr>
    </w:tbl>
    <w:p w:rsidR="00603CCB" w:rsidRPr="00CD649F" w:rsidRDefault="00D75451">
      <w:pPr>
        <w:rPr>
          <w:sz w:val="0"/>
          <w:szCs w:val="0"/>
          <w:lang w:val="ru-RU"/>
        </w:rPr>
      </w:pPr>
      <w:r w:rsidRPr="00CD64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603CCB" w:rsidRPr="004C3C9A" w:rsidTr="00857DE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lang w:val="ru-RU"/>
              </w:rPr>
              <w:lastRenderedPageBreak/>
              <w:t xml:space="preserve"> </w:t>
            </w:r>
          </w:p>
        </w:tc>
      </w:tr>
      <w:tr w:rsidR="00603CCB" w:rsidRPr="004C3C9A" w:rsidTr="00857DE5">
        <w:trPr>
          <w:trHeight w:hRule="exact" w:val="138"/>
        </w:trPr>
        <w:tc>
          <w:tcPr>
            <w:tcW w:w="340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</w:tr>
      <w:tr w:rsidR="00603CCB" w:rsidTr="00857DE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03CCB" w:rsidRPr="004C3C9A" w:rsidTr="00857DE5">
        <w:trPr>
          <w:trHeight w:hRule="exact" w:val="461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6B5A" w:rsidRPr="001B6B5A" w:rsidRDefault="00D75451">
            <w:pPr>
              <w:spacing w:after="0" w:line="240" w:lineRule="auto"/>
              <w:ind w:firstLine="756"/>
              <w:jc w:val="both"/>
              <w:rPr>
                <w:color w:val="000000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Рогачев,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гибридные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Гибридные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наноструктурные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proofErr w:type="gramStart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Рогачев,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978-5-906953-92-6.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D649F">
              <w:rPr>
                <w:lang w:val="ru-RU"/>
              </w:rPr>
              <w:t xml:space="preserve"> </w:t>
            </w:r>
            <w:hyperlink r:id="rId11" w:history="1"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/115266</w:t>
              </w:r>
            </w:hyperlink>
            <w:r w:rsidR="001B6B5A"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B6B5A" w:rsidRPr="001B6B5A" w:rsidRDefault="00857DE5">
            <w:pPr>
              <w:spacing w:after="0" w:line="240" w:lineRule="auto"/>
              <w:ind w:firstLine="756"/>
              <w:jc w:val="both"/>
              <w:rPr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Шуваева,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Неметаллические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</w:t>
            </w:r>
            <w:r w:rsidR="00D75451" w:rsidRPr="00CD649F">
              <w:rPr>
                <w:lang w:val="ru-RU"/>
              </w:rPr>
              <w:t xml:space="preserve"> </w:t>
            </w:r>
            <w:proofErr w:type="gramStart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мате-риалы</w:t>
            </w:r>
            <w:proofErr w:type="gramEnd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Шуваева,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Перминов.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МИ-СИС,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75451" w:rsidRPr="00CD649F">
              <w:rPr>
                <w:lang w:val="ru-RU"/>
              </w:rPr>
              <w:t xml:space="preserve"> </w:t>
            </w:r>
            <w:r w:rsidR="00D75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978-5-87623-686-9.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электрон-но-библиотечная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75451" w:rsidRPr="00CD649F">
              <w:rPr>
                <w:lang w:val="ru-RU"/>
              </w:rPr>
              <w:t xml:space="preserve"> </w:t>
            </w:r>
            <w:r w:rsidR="00D75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75451" w:rsidRPr="00CD649F">
              <w:rPr>
                <w:lang w:val="ru-RU"/>
              </w:rPr>
              <w:t xml:space="preserve"> </w:t>
            </w:r>
            <w:hyperlink r:id="rId12" w:history="1"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B6B5A" w:rsidRPr="00121C5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/47490</w:t>
              </w:r>
            </w:hyperlink>
            <w:r w:rsidR="001B6B5A" w:rsidRPr="001B6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3CCB" w:rsidRDefault="00857DE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Ильин,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Покрытия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proofErr w:type="gramStart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Ильин,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Г.Б.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Строганов,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Скворцова.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proofErr w:type="spellStart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Альфа'М</w:t>
            </w:r>
            <w:proofErr w:type="spellEnd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ИНФРА'М,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(Современные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75451" w:rsidRPr="00CD649F">
              <w:rPr>
                <w:lang w:val="ru-RU"/>
              </w:rPr>
              <w:t xml:space="preserve"> </w:t>
            </w:r>
            <w:proofErr w:type="gramStart"/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75451" w:rsidRPr="00CD649F">
              <w:rPr>
                <w:lang w:val="ru-RU"/>
              </w:rPr>
              <w:t xml:space="preserve"> </w:t>
            </w:r>
            <w:proofErr w:type="gramStart"/>
            <w:r w:rsidR="00D75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D75451" w:rsidRPr="00CD649F">
              <w:rPr>
                <w:lang w:val="ru-RU"/>
              </w:rPr>
              <w:t xml:space="preserve"> 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75451" w:rsidRPr="00CD649F">
              <w:rPr>
                <w:lang w:val="ru-RU"/>
              </w:rPr>
              <w:t xml:space="preserve"> </w:t>
            </w:r>
            <w:r w:rsidR="00D75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75451"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75451" w:rsidRPr="00CD649F">
              <w:rPr>
                <w:lang w:val="ru-RU"/>
              </w:rPr>
              <w:t xml:space="preserve"> </w:t>
            </w:r>
            <w:hyperlink r:id="rId13" w:history="1"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D75451"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=355252</w:t>
              </w:r>
            </w:hyperlink>
            <w:r w:rsidR="001B6B5A">
              <w:rPr>
                <w:lang w:val="ru-RU"/>
              </w:rPr>
              <w:t>.</w:t>
            </w:r>
            <w:r w:rsidR="00D75451" w:rsidRPr="00CD649F">
              <w:rPr>
                <w:lang w:val="ru-RU"/>
              </w:rPr>
              <w:t xml:space="preserve">  </w:t>
            </w:r>
          </w:p>
          <w:p w:rsidR="00DE7921" w:rsidRPr="002355DA" w:rsidRDefault="00DE7921" w:rsidP="00DE79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Штремель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неметаллические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мате-риалы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Штремель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355DA">
              <w:rPr>
                <w:lang w:val="ru-RU"/>
              </w:rPr>
              <w:t xml:space="preserve"> </w:t>
            </w:r>
            <w:proofErr w:type="spellStart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Беломытцев</w:t>
            </w:r>
            <w:proofErr w:type="spellEnd"/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978-5-87623-686-9.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355DA">
              <w:rPr>
                <w:lang w:val="ru-RU"/>
              </w:rPr>
              <w:t xml:space="preserve"> 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55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55DA">
              <w:rPr>
                <w:lang w:val="ru-RU"/>
              </w:rPr>
              <w:t xml:space="preserve"> </w:t>
            </w:r>
            <w:hyperlink r:id="rId14" w:history="1">
              <w:r w:rsidRPr="0079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94A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9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94A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9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94A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9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94A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94A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94A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/117282</w:t>
              </w:r>
            </w:hyperlink>
            <w:r w:rsidRPr="002355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55DA">
              <w:rPr>
                <w:lang w:val="ru-RU"/>
              </w:rPr>
              <w:t xml:space="preserve"> </w:t>
            </w:r>
          </w:p>
          <w:p w:rsidR="00DE7921" w:rsidRPr="00CD649F" w:rsidRDefault="00DE79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03CCB" w:rsidRPr="004C3C9A" w:rsidTr="00857DE5">
        <w:trPr>
          <w:trHeight w:hRule="exact" w:val="138"/>
        </w:trPr>
        <w:tc>
          <w:tcPr>
            <w:tcW w:w="340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</w:tr>
      <w:tr w:rsidR="00603CCB" w:rsidTr="00857DE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03CCB" w:rsidRPr="004C3C9A" w:rsidTr="00857DE5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реологических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политетрафторэтилена: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D649F">
              <w:rPr>
                <w:lang w:val="ru-RU"/>
              </w:rPr>
              <w:t xml:space="preserve"> </w:t>
            </w:r>
            <w:proofErr w:type="gram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D649F">
              <w:rPr>
                <w:lang w:val="ru-RU"/>
              </w:rPr>
              <w:t xml:space="preserve"> </w:t>
            </w:r>
            <w:proofErr w:type="spell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Гун</w:t>
            </w:r>
            <w:proofErr w:type="spell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Г.С.,</w:t>
            </w:r>
            <w:r w:rsidRPr="00CD649F">
              <w:rPr>
                <w:lang w:val="ru-RU"/>
              </w:rPr>
              <w:t xml:space="preserve"> </w:t>
            </w:r>
            <w:proofErr w:type="spell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М.П.,</w:t>
            </w:r>
            <w:r w:rsidRPr="00CD649F">
              <w:rPr>
                <w:lang w:val="ru-RU"/>
              </w:rPr>
              <w:t xml:space="preserve"> </w:t>
            </w:r>
            <w:proofErr w:type="spell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Плотность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пористость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некомпактных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D649F">
              <w:rPr>
                <w:lang w:val="ru-RU"/>
              </w:rPr>
              <w:t xml:space="preserve"> </w:t>
            </w:r>
            <w:proofErr w:type="gramStart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 w:rsidTr="00857DE5">
        <w:trPr>
          <w:trHeight w:hRule="exact" w:val="138"/>
        </w:trPr>
        <w:tc>
          <w:tcPr>
            <w:tcW w:w="340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</w:tr>
      <w:tr w:rsidR="00603CCB" w:rsidRPr="004C3C9A" w:rsidTr="00857DE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 w:rsidTr="00857DE5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 w:rsidTr="00857DE5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603CCB">
            <w:pPr>
              <w:rPr>
                <w:lang w:val="ru-RU"/>
              </w:rPr>
            </w:pPr>
          </w:p>
        </w:tc>
      </w:tr>
      <w:tr w:rsidR="00603CCB" w:rsidRPr="004C3C9A" w:rsidTr="00857DE5">
        <w:trPr>
          <w:trHeight w:hRule="exact" w:val="277"/>
        </w:trPr>
        <w:tc>
          <w:tcPr>
            <w:tcW w:w="340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</w:tr>
      <w:tr w:rsidR="00603CCB" w:rsidTr="00857DE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03CCB" w:rsidTr="00857DE5">
        <w:trPr>
          <w:trHeight w:hRule="exact" w:val="555"/>
        </w:trPr>
        <w:tc>
          <w:tcPr>
            <w:tcW w:w="340" w:type="dxa"/>
          </w:tcPr>
          <w:p w:rsidR="00603CCB" w:rsidRDefault="00603CC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603CCB" w:rsidRDefault="00603CCB"/>
        </w:tc>
      </w:tr>
      <w:tr w:rsidR="00603CCB" w:rsidTr="00857DE5">
        <w:trPr>
          <w:trHeight w:hRule="exact" w:val="818"/>
        </w:trPr>
        <w:tc>
          <w:tcPr>
            <w:tcW w:w="340" w:type="dxa"/>
          </w:tcPr>
          <w:p w:rsidR="00603CCB" w:rsidRDefault="00603CC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603CCB" w:rsidRDefault="00603CCB"/>
        </w:tc>
      </w:tr>
      <w:tr w:rsidR="00603CCB" w:rsidTr="00857DE5">
        <w:trPr>
          <w:trHeight w:hRule="exact" w:val="555"/>
        </w:trPr>
        <w:tc>
          <w:tcPr>
            <w:tcW w:w="340" w:type="dxa"/>
          </w:tcPr>
          <w:p w:rsidR="00603CCB" w:rsidRDefault="00603CC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603CCB" w:rsidRDefault="00603CCB"/>
        </w:tc>
      </w:tr>
      <w:tr w:rsidR="00857DE5" w:rsidTr="00857DE5">
        <w:trPr>
          <w:trHeight w:hRule="exact" w:val="1096"/>
        </w:trPr>
        <w:tc>
          <w:tcPr>
            <w:tcW w:w="340" w:type="dxa"/>
          </w:tcPr>
          <w:p w:rsidR="00857DE5" w:rsidRDefault="00857DE5">
            <w:bookmarkStart w:id="0" w:name="_GoBack" w:colFirst="1" w:colLast="3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7DE5" w:rsidRDefault="00857DE5" w:rsidP="00EE5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7DE5" w:rsidRDefault="00857DE5" w:rsidP="00EE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7DE5" w:rsidRDefault="00857DE5" w:rsidP="00EE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:rsidR="00857DE5" w:rsidRDefault="00857DE5"/>
        </w:tc>
      </w:tr>
      <w:bookmarkEnd w:id="0"/>
      <w:tr w:rsidR="00603CCB" w:rsidTr="00857DE5">
        <w:trPr>
          <w:trHeight w:hRule="exact" w:val="285"/>
        </w:trPr>
        <w:tc>
          <w:tcPr>
            <w:tcW w:w="340" w:type="dxa"/>
          </w:tcPr>
          <w:p w:rsidR="00603CCB" w:rsidRDefault="00603CC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603CCB" w:rsidRDefault="00603CCB"/>
        </w:tc>
      </w:tr>
      <w:tr w:rsidR="00603CCB" w:rsidTr="00857DE5">
        <w:trPr>
          <w:trHeight w:hRule="exact" w:val="138"/>
        </w:trPr>
        <w:tc>
          <w:tcPr>
            <w:tcW w:w="340" w:type="dxa"/>
          </w:tcPr>
          <w:p w:rsidR="00603CCB" w:rsidRDefault="00603CCB"/>
        </w:tc>
        <w:tc>
          <w:tcPr>
            <w:tcW w:w="2313" w:type="dxa"/>
          </w:tcPr>
          <w:p w:rsidR="00603CCB" w:rsidRDefault="00603CCB"/>
        </w:tc>
        <w:tc>
          <w:tcPr>
            <w:tcW w:w="3333" w:type="dxa"/>
          </w:tcPr>
          <w:p w:rsidR="00603CCB" w:rsidRDefault="00603CCB"/>
        </w:tc>
        <w:tc>
          <w:tcPr>
            <w:tcW w:w="3321" w:type="dxa"/>
          </w:tcPr>
          <w:p w:rsidR="00603CCB" w:rsidRDefault="00603CCB"/>
        </w:tc>
        <w:tc>
          <w:tcPr>
            <w:tcW w:w="117" w:type="dxa"/>
          </w:tcPr>
          <w:p w:rsidR="00603CCB" w:rsidRDefault="00603CCB"/>
        </w:tc>
      </w:tr>
      <w:tr w:rsidR="00603CCB" w:rsidRPr="004C3C9A" w:rsidTr="00857DE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Tr="00857DE5">
        <w:trPr>
          <w:trHeight w:hRule="exact" w:val="270"/>
        </w:trPr>
        <w:tc>
          <w:tcPr>
            <w:tcW w:w="340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603CCB" w:rsidRDefault="00603CCB"/>
        </w:tc>
      </w:tr>
      <w:tr w:rsidR="00603CCB" w:rsidTr="00857DE5">
        <w:trPr>
          <w:trHeight w:hRule="exact" w:val="826"/>
        </w:trPr>
        <w:tc>
          <w:tcPr>
            <w:tcW w:w="340" w:type="dxa"/>
          </w:tcPr>
          <w:p w:rsidR="00603CCB" w:rsidRDefault="00603CCB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D649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603CCB" w:rsidRDefault="00603CCB"/>
        </w:tc>
      </w:tr>
    </w:tbl>
    <w:p w:rsidR="00603CCB" w:rsidRDefault="00D754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603CCB">
        <w:trPr>
          <w:trHeight w:hRule="exact" w:val="555"/>
        </w:trPr>
        <w:tc>
          <w:tcPr>
            <w:tcW w:w="426" w:type="dxa"/>
          </w:tcPr>
          <w:p w:rsidR="00603CCB" w:rsidRDefault="00603CC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D649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603CCB" w:rsidRDefault="00603CCB"/>
        </w:tc>
      </w:tr>
      <w:tr w:rsidR="00603CCB">
        <w:trPr>
          <w:trHeight w:hRule="exact" w:val="555"/>
        </w:trPr>
        <w:tc>
          <w:tcPr>
            <w:tcW w:w="426" w:type="dxa"/>
          </w:tcPr>
          <w:p w:rsidR="00603CCB" w:rsidRDefault="00603CC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D649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603CCB" w:rsidRDefault="00603CCB"/>
        </w:tc>
      </w:tr>
      <w:tr w:rsidR="00603CCB">
        <w:trPr>
          <w:trHeight w:hRule="exact" w:val="826"/>
        </w:trPr>
        <w:tc>
          <w:tcPr>
            <w:tcW w:w="426" w:type="dxa"/>
          </w:tcPr>
          <w:p w:rsidR="00603CCB" w:rsidRDefault="00603CC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Pr="00CD649F" w:rsidRDefault="00D75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D649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CCB" w:rsidRDefault="00D754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F157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603CCB" w:rsidRDefault="00603CCB"/>
        </w:tc>
      </w:tr>
      <w:tr w:rsidR="00603CCB" w:rsidRPr="004C3C9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 w:rsidRPr="004C3C9A">
        <w:trPr>
          <w:trHeight w:hRule="exact" w:val="138"/>
        </w:trPr>
        <w:tc>
          <w:tcPr>
            <w:tcW w:w="426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3CCB" w:rsidRPr="00CD649F" w:rsidRDefault="00603CCB">
            <w:pPr>
              <w:rPr>
                <w:lang w:val="ru-RU"/>
              </w:rPr>
            </w:pPr>
          </w:p>
        </w:tc>
      </w:tr>
      <w:tr w:rsidR="00603CCB" w:rsidRPr="004C3C9A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D649F">
              <w:rPr>
                <w:lang w:val="ru-RU"/>
              </w:rPr>
              <w:t xml:space="preserve"> </w:t>
            </w:r>
          </w:p>
        </w:tc>
      </w:tr>
      <w:tr w:rsidR="00603CCB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D649F">
              <w:rPr>
                <w:lang w:val="ru-RU"/>
              </w:rPr>
              <w:t xml:space="preserve"> </w:t>
            </w:r>
          </w:p>
          <w:p w:rsidR="00603CCB" w:rsidRPr="00CD649F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D64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D649F">
              <w:rPr>
                <w:lang w:val="ru-RU"/>
              </w:rPr>
              <w:t xml:space="preserve"> </w:t>
            </w:r>
            <w:r w:rsidRPr="00CD64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D649F">
              <w:rPr>
                <w:lang w:val="ru-RU"/>
              </w:rPr>
              <w:t xml:space="preserve"> </w:t>
            </w:r>
          </w:p>
          <w:p w:rsidR="00603CCB" w:rsidRDefault="00D75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603CCB" w:rsidRPr="00D75451" w:rsidRDefault="00603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03CCB">
        <w:trPr>
          <w:trHeight w:hRule="exact" w:val="892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03CCB" w:rsidRDefault="00603CCB"/>
        </w:tc>
      </w:tr>
    </w:tbl>
    <w:p w:rsidR="00603CCB" w:rsidRDefault="00603CCB">
      <w:pPr>
        <w:rPr>
          <w:lang w:val="ru-RU"/>
        </w:rPr>
      </w:pPr>
    </w:p>
    <w:p w:rsidR="00D75451" w:rsidRDefault="00D75451">
      <w:pPr>
        <w:rPr>
          <w:lang w:val="ru-RU"/>
        </w:rPr>
      </w:pPr>
    </w:p>
    <w:p w:rsidR="00D75451" w:rsidRDefault="00D75451">
      <w:pPr>
        <w:rPr>
          <w:lang w:val="ru-RU"/>
        </w:rPr>
      </w:pPr>
    </w:p>
    <w:p w:rsidR="00D75451" w:rsidRDefault="00D75451">
      <w:pPr>
        <w:rPr>
          <w:lang w:val="ru-RU"/>
        </w:rPr>
      </w:pPr>
    </w:p>
    <w:p w:rsidR="00D75451" w:rsidRDefault="00D75451">
      <w:pPr>
        <w:rPr>
          <w:lang w:val="ru-RU"/>
        </w:rPr>
      </w:pPr>
    </w:p>
    <w:p w:rsidR="00D75451" w:rsidRDefault="00D75451">
      <w:pPr>
        <w:rPr>
          <w:lang w:val="ru-RU"/>
        </w:rPr>
      </w:pPr>
    </w:p>
    <w:p w:rsidR="00D75451" w:rsidRDefault="00D75451">
      <w:pPr>
        <w:rPr>
          <w:lang w:val="ru-RU"/>
        </w:rPr>
      </w:pPr>
    </w:p>
    <w:p w:rsidR="00D75451" w:rsidRPr="001B6B5A" w:rsidRDefault="00D75451" w:rsidP="001B6B5A">
      <w:pPr>
        <w:pStyle w:val="aa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D75451" w:rsidRPr="001B6B5A" w:rsidRDefault="00D75451" w:rsidP="00D75451">
      <w:pPr>
        <w:pStyle w:val="1"/>
        <w:spacing w:before="0" w:after="0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1B6B5A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1B6B5A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</w:p>
    <w:p w:rsidR="00D75451" w:rsidRPr="001B6B5A" w:rsidRDefault="00D75451" w:rsidP="001B6B5A">
      <w:pPr>
        <w:pStyle w:val="a6"/>
        <w:rPr>
          <w:rStyle w:val="FontStyle20"/>
          <w:rFonts w:ascii="Times New Roman" w:hAnsi="Times New Roman" w:cs="Times New Roman"/>
          <w:sz w:val="24"/>
          <w:szCs w:val="24"/>
        </w:rPr>
      </w:pPr>
      <w:r w:rsidRPr="001B6B5A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Контрольная работа № 1.</w:t>
      </w:r>
      <w:r w:rsidRPr="001B6B5A">
        <w:rPr>
          <w:rStyle w:val="FontStyle20"/>
          <w:rFonts w:ascii="Times New Roman" w:hAnsi="Times New Roman" w:cs="Times New Roman"/>
          <w:sz w:val="24"/>
          <w:szCs w:val="24"/>
        </w:rPr>
        <w:t xml:space="preserve"> «</w:t>
      </w:r>
      <w:r w:rsidRPr="001B6B5A">
        <w:t>Общие вопросы соединения двух твердых фаз</w:t>
      </w:r>
      <w:r w:rsidRPr="001B6B5A">
        <w:rPr>
          <w:rStyle w:val="FontStyle20"/>
          <w:rFonts w:ascii="Times New Roman" w:hAnsi="Times New Roman" w:cs="Times New Roman"/>
          <w:sz w:val="24"/>
          <w:szCs w:val="24"/>
        </w:rPr>
        <w:t>»:</w:t>
      </w:r>
    </w:p>
    <w:p w:rsidR="00D75451" w:rsidRPr="005545FB" w:rsidRDefault="00D75451" w:rsidP="001B6B5A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545FB">
        <w:rPr>
          <w:rFonts w:ascii="Times New Roman" w:hAnsi="Times New Roman" w:cs="Times New Roman"/>
          <w:sz w:val="24"/>
          <w:szCs w:val="24"/>
          <w:lang w:val="ru-RU"/>
        </w:rPr>
        <w:t>Адгезия, прилипание, контактное соединение, сцепление, когезия: определение понятий. Теоретические критерии адгезии и контактной активности металлов: термодинамический, энергетический, электрохимический, электронно-структурный, электростатический критерии. Пути повышения адгезии и прочности контактного соединения: тесное сближение соприкасающихся фаз, возникновение химических связей между покрытием и основой, увеличение истинной площади поверхности раздела.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Сцепление как результат образования промежуточных слоев. Диффузионно-химическое взаимодействие. Растворение и физическое смешивание. Адсорбционно-физическое отложение. Механическое взаимопроникновение.</w:t>
      </w:r>
    </w:p>
    <w:p w:rsidR="00D75451" w:rsidRPr="001B6B5A" w:rsidRDefault="00D75451" w:rsidP="001B6B5A">
      <w:pPr>
        <w:pStyle w:val="24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  <w:t>Контрольная работа № 2</w:t>
      </w:r>
      <w:r w:rsidRPr="001B6B5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 «</w:t>
      </w:r>
      <w:r w:rsidRPr="001B6B5A">
        <w:rPr>
          <w:rFonts w:ascii="Times New Roman" w:hAnsi="Times New Roman" w:cs="Times New Roman"/>
          <w:sz w:val="24"/>
          <w:szCs w:val="24"/>
          <w:lang w:val="ru-RU"/>
        </w:rPr>
        <w:t>Внутренние напряжения в покрытии</w:t>
      </w:r>
      <w:r w:rsidRPr="001B6B5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».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Пути их снижения.</w:t>
      </w:r>
      <w:r w:rsidRPr="001B6B5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1B6B5A">
        <w:rPr>
          <w:rFonts w:ascii="Times New Roman" w:hAnsi="Times New Roman" w:cs="Times New Roman"/>
          <w:sz w:val="24"/>
          <w:szCs w:val="24"/>
          <w:lang w:val="ru-RU"/>
        </w:rPr>
        <w:t>Механизм формирования остаточных напряжений при наращивании покрытий. Классификация остаточных напряжений. Влияние остаточных напряжений на прочность покрытия. Способы снижения остаточных напряжений в покрытиях: согласование свойств основы и покрытия, регулирование толщины покрытия, увеличение радиуса кривизны поверхности, формирование между покрытием и основой промежуточного слоя с согласованными свойствами, управление структурой покрытия</w:t>
      </w:r>
      <w:r w:rsidRPr="001B6B5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  <w:t>Контрольная работа № 3.</w:t>
      </w:r>
      <w:r w:rsidRPr="001B6B5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1B6B5A">
        <w:rPr>
          <w:rFonts w:ascii="Times New Roman" w:hAnsi="Times New Roman" w:cs="Times New Roman"/>
          <w:sz w:val="24"/>
          <w:szCs w:val="24"/>
          <w:lang w:val="ru-RU"/>
        </w:rPr>
        <w:t>Принципы построения структурно-функциональной схемы получения покрытия</w:t>
      </w:r>
      <w:r w:rsidRPr="001B6B5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».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Управляющие факторы, влияющие на процесс формирования композиционного покрытия. Факторы, определяющие функциональные свойства композиционного покрытия. Оптимизация функциональных свойств композиционных покрытий.</w:t>
      </w:r>
      <w:r w:rsidRPr="001B6B5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75451" w:rsidRPr="001B6B5A" w:rsidRDefault="00D75451" w:rsidP="001B6B5A">
      <w:pPr>
        <w:pStyle w:val="2"/>
        <w:spacing w:before="0" w:line="240" w:lineRule="auto"/>
        <w:ind w:firstLine="709"/>
        <w:jc w:val="both"/>
        <w:rPr>
          <w:rStyle w:val="FontStyle20"/>
          <w:rFonts w:ascii="Times New Roman" w:hAnsi="Times New Roman" w:cs="Times New Roman"/>
          <w:b w:val="0"/>
          <w:i/>
          <w:color w:val="auto"/>
          <w:sz w:val="24"/>
          <w:szCs w:val="24"/>
          <w:lang w:val="ru-RU"/>
        </w:rPr>
      </w:pPr>
      <w:r w:rsidRPr="001B6B5A">
        <w:rPr>
          <w:rStyle w:val="FontStyle20"/>
          <w:rFonts w:ascii="Times New Roman" w:hAnsi="Times New Roman" w:cs="Times New Roman"/>
          <w:i/>
          <w:color w:val="auto"/>
          <w:sz w:val="24"/>
          <w:szCs w:val="24"/>
          <w:lang w:val="ru-RU"/>
        </w:rPr>
        <w:t>Примерный перечень тем курсовых работ: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Получение покрытий из парогазовой фазы;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6B5A">
        <w:rPr>
          <w:rFonts w:ascii="Times New Roman" w:hAnsi="Times New Roman" w:cs="Times New Roman"/>
          <w:sz w:val="24"/>
          <w:szCs w:val="24"/>
        </w:rPr>
        <w:t>Образование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покрытий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конденсацией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>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6B5A">
        <w:rPr>
          <w:rFonts w:ascii="Times New Roman" w:hAnsi="Times New Roman" w:cs="Times New Roman"/>
          <w:sz w:val="24"/>
          <w:szCs w:val="24"/>
        </w:rPr>
        <w:t>Осаждение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продуктов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химических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реакций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>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Условия осаждения продуктов реакций и прямого взаимодействия газов и паров с подложкой;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6B5A">
        <w:rPr>
          <w:rFonts w:ascii="Times New Roman" w:hAnsi="Times New Roman" w:cs="Times New Roman"/>
          <w:sz w:val="24"/>
          <w:szCs w:val="24"/>
        </w:rPr>
        <w:t>Сорбция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>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Массоперенос при испарении, конденсации и сорбции;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Особенности формирования покрытий из жидких и твердожидких систем;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покрытий из расплавов и </w:t>
      </w:r>
      <w:proofErr w:type="spellStart"/>
      <w:r w:rsidRPr="001B6B5A">
        <w:rPr>
          <w:rFonts w:ascii="Times New Roman" w:hAnsi="Times New Roman" w:cs="Times New Roman"/>
          <w:sz w:val="24"/>
          <w:szCs w:val="24"/>
          <w:lang w:val="ru-RU"/>
        </w:rPr>
        <w:t>полурасплавов</w:t>
      </w:r>
      <w:proofErr w:type="spellEnd"/>
      <w:r w:rsidRPr="001B6B5A">
        <w:rPr>
          <w:rFonts w:ascii="Times New Roman" w:hAnsi="Times New Roman" w:cs="Times New Roman"/>
          <w:sz w:val="24"/>
          <w:szCs w:val="24"/>
          <w:lang w:val="ru-RU"/>
        </w:rPr>
        <w:t>, твердых дисперсных систем;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6B5A">
        <w:rPr>
          <w:rFonts w:ascii="Times New Roman" w:hAnsi="Times New Roman" w:cs="Times New Roman"/>
          <w:sz w:val="24"/>
          <w:szCs w:val="24"/>
        </w:rPr>
        <w:t>Физико-химическая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устойчивость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покрытий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>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Процессы на границе «твердое вещество – покрытие»;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Воздействие внешней среды на покрытие;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6B5A">
        <w:rPr>
          <w:rFonts w:ascii="Times New Roman" w:hAnsi="Times New Roman" w:cs="Times New Roman"/>
          <w:sz w:val="24"/>
          <w:szCs w:val="24"/>
        </w:rPr>
        <w:t>Термомеханическая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устойчивость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покрытий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>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6B5A">
        <w:rPr>
          <w:rFonts w:ascii="Times New Roman" w:hAnsi="Times New Roman" w:cs="Times New Roman"/>
          <w:sz w:val="24"/>
          <w:szCs w:val="24"/>
        </w:rPr>
        <w:t>Температурное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перерождение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структуры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>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6B5A">
        <w:rPr>
          <w:rFonts w:ascii="Times New Roman" w:hAnsi="Times New Roman" w:cs="Times New Roman"/>
          <w:sz w:val="24"/>
          <w:szCs w:val="24"/>
        </w:rPr>
        <w:t>Сопротивление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термомеханическим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B5A">
        <w:rPr>
          <w:rFonts w:ascii="Times New Roman" w:hAnsi="Times New Roman" w:cs="Times New Roman"/>
          <w:sz w:val="24"/>
          <w:szCs w:val="24"/>
        </w:rPr>
        <w:t>воздействиям</w:t>
      </w:r>
      <w:proofErr w:type="spellEnd"/>
      <w:r w:rsidRPr="001B6B5A">
        <w:rPr>
          <w:rFonts w:ascii="Times New Roman" w:hAnsi="Times New Roman" w:cs="Times New Roman"/>
          <w:sz w:val="24"/>
          <w:szCs w:val="24"/>
        </w:rPr>
        <w:t>;</w:t>
      </w:r>
    </w:p>
    <w:p w:rsidR="00D75451" w:rsidRPr="001B6B5A" w:rsidRDefault="00D75451" w:rsidP="001B6B5A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Сопротивление покрытий физическому проникновению газов и жидкостей.</w:t>
      </w:r>
    </w:p>
    <w:p w:rsidR="00D75451" w:rsidRPr="001B6B5A" w:rsidRDefault="00D75451" w:rsidP="001B6B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5451" w:rsidRPr="001B6B5A" w:rsidRDefault="00D75451" w:rsidP="001B6B5A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обучающимся самостоятельно в соответствии с заданием, выданным преподавателем. Исходные данные и методические указания представлены на образовательном портале.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При выполнении курсовой работы обучающийся должен определить основные технологические параметры конструирования композиционного покрытия</w:t>
      </w:r>
      <w:proofErr w:type="gramStart"/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  <w:r w:rsidRPr="001B6B5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75451" w:rsidRPr="001B6B5A" w:rsidRDefault="00D75451" w:rsidP="00D7545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75451" w:rsidRPr="001B6B5A" w:rsidRDefault="00D7545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D75451" w:rsidRPr="001B6B5A" w:rsidRDefault="00D75451" w:rsidP="001B6B5A">
      <w:pPr>
        <w:pStyle w:val="aa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D75451" w:rsidRPr="001B6B5A" w:rsidRDefault="00D75451" w:rsidP="00D75451">
      <w:pPr>
        <w:pStyle w:val="1"/>
        <w:spacing w:before="0" w:after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1B6B5A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7 Оценочные средства для проведения промежуточной аттестации</w:t>
      </w:r>
    </w:p>
    <w:p w:rsidR="00D75451" w:rsidRPr="001B6B5A" w:rsidRDefault="00D75451" w:rsidP="001B6B5A">
      <w:pPr>
        <w:pStyle w:val="aa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3"/>
        <w:gridCol w:w="4528"/>
      </w:tblGrid>
      <w:tr w:rsidR="00D75451" w:rsidRPr="00785BFB" w:rsidTr="0042291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5451" w:rsidRPr="00785BFB" w:rsidRDefault="00D75451" w:rsidP="00422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5451" w:rsidRPr="00785BFB" w:rsidRDefault="00D75451" w:rsidP="00422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785B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 w:rsidRPr="00785B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  <w:r w:rsidRPr="00785B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5451" w:rsidRPr="00785BFB" w:rsidRDefault="00D75451" w:rsidP="00422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D75451" w:rsidRPr="004C3C9A" w:rsidTr="004229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451" w:rsidRPr="00D75451" w:rsidRDefault="00D75451" w:rsidP="00422910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ПК-12 </w:t>
            </w:r>
            <w:r w:rsidRPr="00D75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D7545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D75451" w:rsidRPr="004C3C9A" w:rsidTr="0042291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451" w:rsidRPr="00785BFB" w:rsidRDefault="00D75451" w:rsidP="004229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451" w:rsidRPr="00D75451" w:rsidRDefault="00D75451" w:rsidP="00D75451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теоретические закономерности </w:t>
            </w:r>
            <w:proofErr w:type="spellStart"/>
            <w:r w:rsidRPr="00D75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контактирования</w:t>
            </w:r>
            <w:proofErr w:type="spellEnd"/>
            <w:r w:rsidRPr="00D75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взаимодействия  модифицированных поверхностей при разработке конструкций покрытий;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75451">
              <w:rPr>
                <w:rStyle w:val="FontStyle16"/>
                <w:sz w:val="24"/>
                <w:szCs w:val="24"/>
                <w:lang w:val="ru-RU"/>
              </w:rPr>
              <w:t>основные принципы и закономерности конструирования покрытий</w:t>
            </w:r>
            <w:r w:rsidRPr="00D75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color w:val="000000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характеристики напряженно-деформированного состояния поверхностного слоя при различных условиях </w:t>
            </w:r>
            <w:proofErr w:type="spellStart"/>
            <w:r w:rsidRPr="00D75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контактирования</w:t>
            </w:r>
            <w:proofErr w:type="spellEnd"/>
            <w:r w:rsidRPr="00D75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взаимодействия материалов для изделий с учетом эксплуатационных требований и охраны окружающей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451" w:rsidRPr="00D75451" w:rsidRDefault="00D75451" w:rsidP="00422910">
            <w:pPr>
              <w:spacing w:after="0" w:line="240" w:lineRule="auto"/>
              <w:ind w:firstLine="3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D75451" w:rsidRPr="00785BFB" w:rsidRDefault="00D75451" w:rsidP="00D75451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Основные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понятия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конструирования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покрытий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Получение покрытий из парогазовой фазы. Испарение и распыление исходного материала.</w:t>
            </w:r>
          </w:p>
          <w:p w:rsidR="00D75451" w:rsidRPr="00785BFB" w:rsidRDefault="00D75451" w:rsidP="00D75451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Получение покрытий из парогазовой фазы. Соударение потока атомов с поверхностью.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Процесс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образования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покрытия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</w:p>
          <w:p w:rsidR="00D75451" w:rsidRPr="00785BFB" w:rsidRDefault="00D75451" w:rsidP="00D75451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Осаждение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продуктов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химических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реакций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Роль диффузионных процессов при наращивании покрытий.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Получение покрытий из жидких и </w:t>
            </w:r>
            <w:proofErr w:type="gramStart"/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твердо-жидких</w:t>
            </w:r>
            <w:proofErr w:type="gramEnd"/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систем.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Получение покрытий из расплавов и </w:t>
            </w:r>
            <w:proofErr w:type="spellStart"/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полурасплавов</w:t>
            </w:r>
            <w:proofErr w:type="spellEnd"/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Получение покрытий из твердых дисперсных систем.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Первичные и вторичные процессы, протекающие при  нанесении по</w:t>
            </w:r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softHyphen/>
              <w:t>крытий.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Теоретические критерии адгезии и контактной активности металлов.</w:t>
            </w:r>
          </w:p>
          <w:p w:rsidR="00D75451" w:rsidRPr="00D75451" w:rsidRDefault="00D75451" w:rsidP="00422910">
            <w:pPr>
              <w:shd w:val="clear" w:color="auto" w:fill="FFFFFF"/>
              <w:tabs>
                <w:tab w:val="left" w:pos="365"/>
                <w:tab w:val="left" w:pos="1134"/>
              </w:tabs>
              <w:spacing w:after="0" w:line="240" w:lineRule="auto"/>
              <w:ind w:left="709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75451" w:rsidRPr="004C3C9A" w:rsidTr="004229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451" w:rsidRPr="00785BFB" w:rsidRDefault="00D75451" w:rsidP="004229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451" w:rsidRPr="00D75451" w:rsidRDefault="00D75451" w:rsidP="00D75451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анализ эксплуатационных условий работы деталей и инструмента, изыскивать резервы снижения уровня эксплуатационных воздействий в покрытиях на основе моделирования напряженно-деформированного состояния, выбора конструкции и материала поверхностного слоя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451" w:rsidRPr="00785BFB" w:rsidRDefault="00D75451" w:rsidP="00422910">
            <w:pPr>
              <w:spacing w:after="0" w:line="240" w:lineRule="auto"/>
              <w:ind w:firstLine="3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задания</w:t>
            </w:r>
            <w:proofErr w:type="spellEnd"/>
            <w:r w:rsidRPr="00785B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785B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экзамену</w:t>
            </w:r>
            <w:proofErr w:type="spellEnd"/>
            <w:r w:rsidRPr="00785B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D75451" w:rsidRPr="00785BFB" w:rsidRDefault="00D75451" w:rsidP="00D7545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Термодинамический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критерий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D75451" w:rsidRPr="00785BFB" w:rsidRDefault="00D75451" w:rsidP="00D7545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Энергетический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критерий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</w:p>
          <w:p w:rsidR="00D75451" w:rsidRPr="00785BFB" w:rsidRDefault="00D75451" w:rsidP="00D7545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Электрохимический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критерий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</w:p>
          <w:p w:rsidR="00D75451" w:rsidRPr="00785BFB" w:rsidRDefault="00D75451" w:rsidP="00D7545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Электронноструктурный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критерий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D75451" w:rsidRPr="00785BFB" w:rsidRDefault="00D75451" w:rsidP="00D7545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Электростатический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критерий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Процессы, характеризующие сцепление покрытия с основой.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Пути повышения адгезии и прочности сцепления.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Виды остаточных напряжений, возникающих в покрытии.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величины остаточных напряжений в системе «покрытие - ос</w:t>
            </w:r>
            <w:r w:rsidRPr="00D7545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нова».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Снижение величины остаточных напряжений согласованием свойств </w:t>
            </w:r>
            <w:r w:rsidRPr="00D7545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покрытия и основы.</w:t>
            </w:r>
          </w:p>
          <w:p w:rsidR="00D75451" w:rsidRPr="00D75451" w:rsidRDefault="00D75451" w:rsidP="00422910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D75451" w:rsidRPr="004C3C9A" w:rsidTr="0042291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451" w:rsidRPr="00785BFB" w:rsidRDefault="00D75451" w:rsidP="004229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451" w:rsidRPr="00D75451" w:rsidRDefault="00D75451" w:rsidP="00D75451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знаний особенностей композиционных материалов при изучении других дисциплин; профессиональным языком в предметной области композиционных материалов; способами совершенствования профессиональных знаний и умений путем использования возможностей информационной среды, учебной и научной литературы</w:t>
            </w:r>
            <w:r w:rsidRPr="00D754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исследования структуры и свойств композиционных материалов с применением современного исследовательского оборудования; </w:t>
            </w:r>
            <w:r w:rsidRPr="00D7545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 в области технологий производства композиционных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5451" w:rsidRPr="00785BFB" w:rsidRDefault="00D75451" w:rsidP="00422910">
            <w:pPr>
              <w:pStyle w:val="21"/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567"/>
              <w:jc w:val="both"/>
              <w:rPr>
                <w:b/>
                <w:color w:val="000000"/>
              </w:rPr>
            </w:pPr>
            <w:proofErr w:type="spellStart"/>
            <w:r w:rsidRPr="00785BFB">
              <w:rPr>
                <w:b/>
                <w:color w:val="000000"/>
              </w:rPr>
              <w:t>Вопросы</w:t>
            </w:r>
            <w:proofErr w:type="spellEnd"/>
            <w:r w:rsidRPr="00785BFB"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из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профессиональной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области</w:t>
            </w:r>
            <w:proofErr w:type="spellEnd"/>
            <w:r w:rsidRPr="00785BFB">
              <w:rPr>
                <w:b/>
                <w:color w:val="000000"/>
              </w:rPr>
              <w:t>:</w:t>
            </w:r>
          </w:p>
          <w:p w:rsidR="00D75451" w:rsidRPr="00785BFB" w:rsidRDefault="00D75451" w:rsidP="00422910">
            <w:pPr>
              <w:pStyle w:val="21"/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567"/>
              <w:jc w:val="both"/>
              <w:rPr>
                <w:b/>
                <w:color w:val="000000"/>
              </w:rPr>
            </w:pPr>
          </w:p>
          <w:p w:rsidR="00D75451" w:rsidRPr="00D75451" w:rsidRDefault="00D75451" w:rsidP="00D7545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Влияние толщины покрытия на величину остаточных напряжений в покрытии.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Влияние кривизны поверхности на величину остаточных напряжений в покрытии.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Снижение величины остаточных напряжений формированием между покрытием и основой промежуточного слоя с согласованными свойствами.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Влияние структуры покрытия на величину остаточных напряжений в нем.</w:t>
            </w:r>
          </w:p>
          <w:p w:rsidR="00D75451" w:rsidRPr="00785BFB" w:rsidRDefault="00D75451" w:rsidP="00D7545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Физико-химическая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устойчивость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покрытия</w:t>
            </w:r>
            <w:proofErr w:type="spellEnd"/>
            <w:r w:rsidRPr="00785BF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Устойчивость покрытий при повышенных температурах.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Устойчивость покрытий при механическом воздействии.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Сопротивление покрытий проникновению газов и жидкостей.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Пути повышения эксплуатационных свойств покрытий.</w:t>
            </w:r>
          </w:p>
          <w:p w:rsidR="00D75451" w:rsidRPr="00D75451" w:rsidRDefault="00D75451" w:rsidP="00D7545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6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545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Оптимизация физико-механических свойств покрытий.</w:t>
            </w:r>
          </w:p>
        </w:tc>
      </w:tr>
    </w:tbl>
    <w:p w:rsidR="00D75451" w:rsidRDefault="00D75451" w:rsidP="00D75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5451" w:rsidRPr="001B6B5A" w:rsidRDefault="00D75451" w:rsidP="001B6B5A">
      <w:pPr>
        <w:pStyle w:val="ac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1B6B5A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виде контрольной работы и экзамена</w:t>
      </w:r>
    </w:p>
    <w:p w:rsidR="00D75451" w:rsidRPr="001B6B5A" w:rsidRDefault="00D75451" w:rsidP="001B6B5A">
      <w:pPr>
        <w:pStyle w:val="2"/>
        <w:spacing w:before="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Показатели и критерии оценивания экзамена:</w:t>
      </w:r>
    </w:p>
    <w:p w:rsidR="00D75451" w:rsidRPr="001B6B5A" w:rsidRDefault="00D75451" w:rsidP="001B6B5A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1B6B5A">
        <w:t>Критерии оценки (в соответствии с формируемыми компетенциями и планируемыми результатами обучения)</w:t>
      </w:r>
      <w:r w:rsidRPr="001B6B5A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5545FB" w:rsidRDefault="005545FB" w:rsidP="005545FB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545FB" w:rsidRDefault="005545FB" w:rsidP="005545FB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ответов к проблемам;</w:t>
      </w:r>
    </w:p>
    <w:p w:rsidR="005545FB" w:rsidRDefault="005545FB" w:rsidP="005545FB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5545FB" w:rsidRDefault="005545FB" w:rsidP="005545FB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5545FB" w:rsidRDefault="005545FB" w:rsidP="005545FB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75451" w:rsidRPr="001B6B5A" w:rsidRDefault="00D75451" w:rsidP="001B6B5A">
      <w:pPr>
        <w:pStyle w:val="3"/>
        <w:spacing w:before="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Показатели и критерии оценивания курсовой работы: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B6B5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B6B5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1B6B5A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ответов к проблемам;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B6B5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1B6B5A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B6B5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1B6B5A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D75451" w:rsidRPr="001B6B5A" w:rsidRDefault="00D75451" w:rsidP="001B6B5A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B6B5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B6B5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75451" w:rsidRPr="001B6B5A" w:rsidRDefault="00D75451" w:rsidP="001B6B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5451" w:rsidRPr="001B6B5A" w:rsidRDefault="00D75451" w:rsidP="001B6B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75451" w:rsidRPr="001B6B5A" w:rsidSect="00603CC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F344C"/>
    <w:multiLevelType w:val="hybridMultilevel"/>
    <w:tmpl w:val="F0F0C9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1763A14"/>
    <w:multiLevelType w:val="hybridMultilevel"/>
    <w:tmpl w:val="81507AB4"/>
    <w:lvl w:ilvl="0" w:tplc="EF2AB89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00418"/>
    <w:multiLevelType w:val="hybridMultilevel"/>
    <w:tmpl w:val="81507AB4"/>
    <w:lvl w:ilvl="0" w:tplc="EF2AB89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AC4D33"/>
    <w:multiLevelType w:val="hybridMultilevel"/>
    <w:tmpl w:val="242280FA"/>
    <w:lvl w:ilvl="0" w:tplc="EA28895C">
      <w:start w:val="1"/>
      <w:numFmt w:val="bullet"/>
      <w:suff w:val="space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8881C9A"/>
    <w:multiLevelType w:val="hybridMultilevel"/>
    <w:tmpl w:val="682CBB8C"/>
    <w:lvl w:ilvl="0" w:tplc="E1228750">
      <w:start w:val="1"/>
      <w:numFmt w:val="decimal"/>
      <w:lvlText w:val="%1."/>
      <w:lvlJc w:val="left"/>
      <w:pPr>
        <w:ind w:left="1746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706F1EF7"/>
    <w:multiLevelType w:val="hybridMultilevel"/>
    <w:tmpl w:val="81507AB4"/>
    <w:lvl w:ilvl="0" w:tplc="EF2AB89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0149"/>
    <w:rsid w:val="0007531C"/>
    <w:rsid w:val="001B6B5A"/>
    <w:rsid w:val="001F0BC7"/>
    <w:rsid w:val="004C3C9A"/>
    <w:rsid w:val="005545FB"/>
    <w:rsid w:val="00603CCB"/>
    <w:rsid w:val="006B7633"/>
    <w:rsid w:val="006E5118"/>
    <w:rsid w:val="00857DE5"/>
    <w:rsid w:val="009C55F7"/>
    <w:rsid w:val="00A66021"/>
    <w:rsid w:val="00C82049"/>
    <w:rsid w:val="00CD649F"/>
    <w:rsid w:val="00D31453"/>
    <w:rsid w:val="00D75451"/>
    <w:rsid w:val="00DE7921"/>
    <w:rsid w:val="00E209E2"/>
    <w:rsid w:val="00EF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CCB"/>
  </w:style>
  <w:style w:type="paragraph" w:styleId="1">
    <w:name w:val="heading 1"/>
    <w:basedOn w:val="a"/>
    <w:next w:val="a"/>
    <w:link w:val="10"/>
    <w:qFormat/>
    <w:rsid w:val="00D7545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B6B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6B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49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545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7545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D75451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D75451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rsid w:val="00D7545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D75451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D7545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75451"/>
  </w:style>
  <w:style w:type="character" w:customStyle="1" w:styleId="FontStyle16">
    <w:name w:val="Font Style16"/>
    <w:rsid w:val="00D7545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6">
    <w:name w:val="Style16"/>
    <w:basedOn w:val="a"/>
    <w:rsid w:val="00D754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FollowedHyperlink"/>
    <w:basedOn w:val="a0"/>
    <w:uiPriority w:val="99"/>
    <w:semiHidden/>
    <w:unhideWhenUsed/>
    <w:rsid w:val="001B6B5A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1B6B5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B6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B6B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3">
    <w:name w:val="List 2"/>
    <w:basedOn w:val="a"/>
    <w:uiPriority w:val="99"/>
    <w:unhideWhenUsed/>
    <w:rsid w:val="001B6B5A"/>
    <w:pPr>
      <w:ind w:left="566" w:hanging="283"/>
      <w:contextualSpacing/>
    </w:pPr>
  </w:style>
  <w:style w:type="paragraph" w:styleId="aa">
    <w:name w:val="Body Text"/>
    <w:basedOn w:val="a"/>
    <w:link w:val="ab"/>
    <w:uiPriority w:val="99"/>
    <w:unhideWhenUsed/>
    <w:rsid w:val="001B6B5A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1B6B5A"/>
  </w:style>
  <w:style w:type="paragraph" w:styleId="ac">
    <w:name w:val="Body Text First Indent"/>
    <w:basedOn w:val="aa"/>
    <w:link w:val="ad"/>
    <w:uiPriority w:val="99"/>
    <w:unhideWhenUsed/>
    <w:rsid w:val="001B6B5A"/>
    <w:pPr>
      <w:spacing w:after="200"/>
      <w:ind w:firstLine="360"/>
    </w:pPr>
  </w:style>
  <w:style w:type="character" w:customStyle="1" w:styleId="ad">
    <w:name w:val="Красная строка Знак"/>
    <w:basedOn w:val="ab"/>
    <w:link w:val="ac"/>
    <w:uiPriority w:val="99"/>
    <w:rsid w:val="001B6B5A"/>
  </w:style>
  <w:style w:type="paragraph" w:styleId="24">
    <w:name w:val="Body Text First Indent 2"/>
    <w:basedOn w:val="a6"/>
    <w:link w:val="25"/>
    <w:uiPriority w:val="99"/>
    <w:unhideWhenUsed/>
    <w:rsid w:val="001B6B5A"/>
    <w:pPr>
      <w:spacing w:after="200" w:line="276" w:lineRule="auto"/>
      <w:ind w:left="360" w:firstLine="360"/>
      <w:jc w:val="left"/>
    </w:pPr>
    <w:rPr>
      <w:rFonts w:asciiTheme="minorHAnsi" w:eastAsiaTheme="minorEastAsia" w:hAnsiTheme="minorHAnsi" w:cstheme="minorBidi"/>
      <w:i w:val="0"/>
      <w:iCs w:val="0"/>
      <w:sz w:val="22"/>
      <w:szCs w:val="22"/>
      <w:lang w:val="en-US" w:eastAsia="en-US"/>
    </w:rPr>
  </w:style>
  <w:style w:type="character" w:customStyle="1" w:styleId="25">
    <w:name w:val="Красная строка 2 Знак"/>
    <w:basedOn w:val="a7"/>
    <w:link w:val="24"/>
    <w:uiPriority w:val="99"/>
    <w:rsid w:val="001B6B5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2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ew.znanium.com/catalog/document?id=355252" TargetMode="External"/><Relationship Id="rId18" Type="http://schemas.openxmlformats.org/officeDocument/2006/relationships/hyperlink" Target="http://www1.fips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47490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526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new.znanium.com/catalog/product/98210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07289" TargetMode="External"/><Relationship Id="rId14" Type="http://schemas.openxmlformats.org/officeDocument/2006/relationships/hyperlink" Target="https://e.lanbook.com/book/1172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2452</Words>
  <Characters>19824</Characters>
  <Application>Microsoft Office Word</Application>
  <DocSecurity>0</DocSecurity>
  <Lines>165</Lines>
  <Paragraphs>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2019-2020_b22_03_02-ММб-19-5_28_plx_Конструирование композиционных покрытий</dc:title>
  <dc:creator>FastReport.NET</dc:creator>
  <cp:lastModifiedBy>Моллер</cp:lastModifiedBy>
  <cp:revision>10</cp:revision>
  <dcterms:created xsi:type="dcterms:W3CDTF">2020-03-30T15:46:00Z</dcterms:created>
  <dcterms:modified xsi:type="dcterms:W3CDTF">2020-11-29T18:24:00Z</dcterms:modified>
</cp:coreProperties>
</file>