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88569D" w:rsidRPr="00C41393">
        <w:trPr>
          <w:trHeight w:hRule="exact" w:val="277"/>
        </w:trPr>
        <w:tc>
          <w:tcPr>
            <w:tcW w:w="1135" w:type="dxa"/>
          </w:tcPr>
          <w:p w:rsidR="0088569D" w:rsidRDefault="0088569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8569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8569D" w:rsidRDefault="007B2D7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88569D"/>
        </w:tc>
      </w:tr>
      <w:tr w:rsidR="0088569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8569D" w:rsidRDefault="0088569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569D">
        <w:trPr>
          <w:trHeight w:hRule="exact" w:val="416"/>
        </w:trPr>
        <w:tc>
          <w:tcPr>
            <w:tcW w:w="1135" w:type="dxa"/>
          </w:tcPr>
          <w:p w:rsidR="0088569D" w:rsidRDefault="0088569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88569D"/>
        </w:tc>
      </w:tr>
      <w:tr w:rsidR="0088569D">
        <w:trPr>
          <w:trHeight w:hRule="exact" w:val="416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C41393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EAB92D" wp14:editId="5ACEAF4A">
                  <wp:simplePos x="0" y="0"/>
                  <wp:positionH relativeFrom="column">
                    <wp:posOffset>-1451610</wp:posOffset>
                  </wp:positionH>
                  <wp:positionV relativeFrom="paragraph">
                    <wp:posOffset>-1174115</wp:posOffset>
                  </wp:positionV>
                  <wp:extent cx="5934075" cy="24955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569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8569D" w:rsidRPr="007B2D73" w:rsidRDefault="007B2D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8569D" w:rsidRPr="007B2D73" w:rsidRDefault="007B2D73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8569D" w:rsidRPr="007B2D73" w:rsidRDefault="0088569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8569D" w:rsidRDefault="007B2D7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8569D">
        <w:trPr>
          <w:trHeight w:hRule="exact" w:val="1250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МЕТАЛЛУРГИИ</w:t>
            </w:r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88569D" w:rsidRPr="00C4139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77"/>
        </w:trPr>
        <w:tc>
          <w:tcPr>
            <w:tcW w:w="113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416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2735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 w:rsidRPr="00C4139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113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88569D">
        <w:trPr>
          <w:trHeight w:hRule="exact" w:val="387"/>
        </w:trPr>
        <w:tc>
          <w:tcPr>
            <w:tcW w:w="1135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  <w:tc>
          <w:tcPr>
            <w:tcW w:w="6947" w:type="dxa"/>
          </w:tcPr>
          <w:p w:rsidR="0088569D" w:rsidRDefault="0088569D"/>
        </w:tc>
      </w:tr>
      <w:tr w:rsidR="0088569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8569D" w:rsidRDefault="007B2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8569D" w:rsidRPr="00C41393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 w:rsidTr="00C41393">
        <w:trPr>
          <w:trHeight w:hRule="exact" w:val="277"/>
        </w:trPr>
        <w:tc>
          <w:tcPr>
            <w:tcW w:w="937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C41393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C41393" w:rsidRPr="008669FB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9797EDF" wp14:editId="4505260D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6" name="Рисунок 6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C41393" w:rsidRPr="008669FB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C41393" w:rsidRPr="008669FB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C41393" w:rsidRPr="008669FB" w:rsidRDefault="00C41393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C41393" w:rsidRPr="008669FB" w:rsidTr="005B1586">
        <w:trPr>
          <w:trHeight w:hRule="exact" w:val="277"/>
        </w:trPr>
        <w:tc>
          <w:tcPr>
            <w:tcW w:w="9370" w:type="dxa"/>
          </w:tcPr>
          <w:p w:rsidR="00C41393" w:rsidRPr="00826095" w:rsidRDefault="00C41393" w:rsidP="005B1586">
            <w:pPr>
              <w:rPr>
                <w:lang w:val="ru-RU"/>
              </w:rPr>
            </w:pPr>
          </w:p>
        </w:tc>
      </w:tr>
      <w:tr w:rsidR="00C41393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93" w:rsidRPr="00826095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C41393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C41393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93" w:rsidRDefault="00C41393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1919012" wp14:editId="7850EA16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7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C41393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C41393" w:rsidRDefault="00C41393" w:rsidP="005B1586"/>
        </w:tc>
      </w:tr>
      <w:tr w:rsidR="00C41393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C41393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1393" w:rsidRPr="008669FB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C41393" w:rsidRPr="00826095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3314F64" wp14:editId="25BFA3D8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8" name="Рисунок 8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C41393" w:rsidRPr="008669FB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C41393" w:rsidRPr="00826095" w:rsidRDefault="00C41393" w:rsidP="005B1586">
            <w:pPr>
              <w:rPr>
                <w:lang w:val="ru-RU"/>
              </w:rPr>
            </w:pPr>
          </w:p>
        </w:tc>
      </w:tr>
      <w:tr w:rsidR="00C41393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93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41393" w:rsidRPr="008669FB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41393" w:rsidRPr="00826095" w:rsidRDefault="00C41393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3FD5A41" wp14:editId="697C3FB6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C41393" w:rsidRDefault="00C41393">
      <w:pPr>
        <w:rPr>
          <w:lang w:val="ru-RU"/>
        </w:rPr>
      </w:pPr>
      <w:bookmarkStart w:id="0" w:name="_GoBack"/>
      <w:bookmarkEnd w:id="0"/>
    </w:p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p w:rsidR="00C41393" w:rsidRDefault="00C4139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C6F172A" wp14:editId="4CD89081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856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8569D" w:rsidRPr="00C41393">
        <w:trPr>
          <w:trHeight w:hRule="exact" w:val="54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обработ-ки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кладных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информационно-вычислительных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управ-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-пользования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управ-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прокатки.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 w:rsidRPr="00C413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8569D" w:rsidRPr="00C413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 w:rsidRPr="00C413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77"/>
        </w:trPr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8569D" w:rsidRPr="00C41393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88569D" w:rsidRPr="00C413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управле-ния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8569D" w:rsidRPr="00C413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</w:tr>
    </w:tbl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8569D" w:rsidRPr="00C4139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основами информационных технологий для решения инженерных за -дач в металлургии с помощью электронных таблиц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применения технологий баз данных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), с помощью использования сред программирования (например,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VBA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</w:tr>
    </w:tbl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02"/>
        <w:gridCol w:w="396"/>
        <w:gridCol w:w="534"/>
        <w:gridCol w:w="624"/>
        <w:gridCol w:w="678"/>
        <w:gridCol w:w="556"/>
        <w:gridCol w:w="1537"/>
        <w:gridCol w:w="1610"/>
        <w:gridCol w:w="1244"/>
      </w:tblGrid>
      <w:tr w:rsidR="0088569D" w:rsidRPr="00C41393">
        <w:trPr>
          <w:trHeight w:hRule="exact" w:val="285"/>
        </w:trPr>
        <w:tc>
          <w:tcPr>
            <w:tcW w:w="71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885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569D" w:rsidRPr="007B2D73" w:rsidRDefault="0088569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710" w:type="dxa"/>
          </w:tcPr>
          <w:p w:rsidR="0088569D" w:rsidRDefault="0088569D"/>
        </w:tc>
        <w:tc>
          <w:tcPr>
            <w:tcW w:w="1702" w:type="dxa"/>
          </w:tcPr>
          <w:p w:rsidR="0088569D" w:rsidRDefault="0088569D"/>
        </w:tc>
        <w:tc>
          <w:tcPr>
            <w:tcW w:w="426" w:type="dxa"/>
          </w:tcPr>
          <w:p w:rsidR="0088569D" w:rsidRDefault="0088569D"/>
        </w:tc>
        <w:tc>
          <w:tcPr>
            <w:tcW w:w="568" w:type="dxa"/>
          </w:tcPr>
          <w:p w:rsidR="0088569D" w:rsidRDefault="0088569D"/>
        </w:tc>
        <w:tc>
          <w:tcPr>
            <w:tcW w:w="710" w:type="dxa"/>
          </w:tcPr>
          <w:p w:rsidR="0088569D" w:rsidRDefault="0088569D"/>
        </w:tc>
        <w:tc>
          <w:tcPr>
            <w:tcW w:w="710" w:type="dxa"/>
          </w:tcPr>
          <w:p w:rsidR="0088569D" w:rsidRDefault="0088569D"/>
        </w:tc>
        <w:tc>
          <w:tcPr>
            <w:tcW w:w="568" w:type="dxa"/>
          </w:tcPr>
          <w:p w:rsidR="0088569D" w:rsidRDefault="0088569D"/>
        </w:tc>
        <w:tc>
          <w:tcPr>
            <w:tcW w:w="1560" w:type="dxa"/>
          </w:tcPr>
          <w:p w:rsidR="0088569D" w:rsidRDefault="0088569D"/>
        </w:tc>
        <w:tc>
          <w:tcPr>
            <w:tcW w:w="1702" w:type="dxa"/>
          </w:tcPr>
          <w:p w:rsidR="0088569D" w:rsidRDefault="0088569D"/>
        </w:tc>
        <w:tc>
          <w:tcPr>
            <w:tcW w:w="1277" w:type="dxa"/>
          </w:tcPr>
          <w:p w:rsidR="0088569D" w:rsidRDefault="0088569D"/>
        </w:tc>
      </w:tr>
      <w:tr w:rsidR="0088569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8569D" w:rsidRDefault="0088569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</w:tr>
      <w:tr w:rsidR="0088569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</w:tr>
      <w:tr w:rsidR="0088569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8569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8569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Взаимосвязь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8569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8569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операциями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8856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</w:tr>
      <w:tr w:rsidR="008856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</w:tr>
      <w:tr w:rsidR="0088569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88569D" w:rsidRDefault="007B2D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856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9357" w:type="dxa"/>
          </w:tcPr>
          <w:p w:rsidR="0088569D" w:rsidRDefault="0088569D"/>
        </w:tc>
      </w:tr>
      <w:tr w:rsidR="0088569D" w:rsidRPr="00C41393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B2D73">
              <w:rPr>
                <w:lang w:val="ru-RU"/>
              </w:rPr>
              <w:t xml:space="preserve"> 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ме-таллов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7B2D73">
              <w:rPr>
                <w:lang w:val="ru-RU"/>
              </w:rPr>
              <w:t xml:space="preserve"> 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конкрет-ных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77"/>
        </w:trPr>
        <w:tc>
          <w:tcPr>
            <w:tcW w:w="935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 w:rsidRPr="00C413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9357" w:type="dxa"/>
          </w:tcPr>
          <w:p w:rsidR="0088569D" w:rsidRDefault="0088569D"/>
        </w:tc>
      </w:tr>
      <w:tr w:rsidR="0088569D" w:rsidRPr="00C413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8569D">
        <w:trPr>
          <w:trHeight w:hRule="exact" w:val="138"/>
        </w:trPr>
        <w:tc>
          <w:tcPr>
            <w:tcW w:w="9357" w:type="dxa"/>
          </w:tcPr>
          <w:p w:rsidR="0088569D" w:rsidRDefault="0088569D"/>
        </w:tc>
      </w:tr>
      <w:tr w:rsidR="0088569D" w:rsidRPr="00C413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569D" w:rsidRPr="00C41393">
        <w:trPr>
          <w:trHeight w:hRule="exact" w:val="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Губанов.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/1/1119157/992.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9357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569D" w:rsidRPr="00C41393">
        <w:trPr>
          <w:trHeight w:hRule="exact" w:val="546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информа-ционные</w:t>
            </w:r>
            <w:proofErr w:type="spellEnd"/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Троценко,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Федоров,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Забудский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Комендантов.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136с.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sistemy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tehnologicheskimi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processami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informacionnye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tehnologii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-438994#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978-5-534-09938-6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Сотников.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/1/1119169/988.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Стороженко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ИиИТ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/1/1080675/461.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B2D73">
              <w:rPr>
                <w:lang w:val="ru-RU"/>
              </w:rPr>
              <w:t xml:space="preserve"> </w:t>
            </w:r>
          </w:p>
        </w:tc>
      </w:tr>
    </w:tbl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88569D" w:rsidRPr="00C41393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</w:t>
            </w:r>
            <w:proofErr w:type="spell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Гладышева,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-горский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spell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/1/1530462/3849.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978-5-9967-1589-3.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42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8569D" w:rsidRPr="00C41393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proofErr w:type="gramStart"/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42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277"/>
        </w:trPr>
        <w:tc>
          <w:tcPr>
            <w:tcW w:w="42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8569D">
        <w:trPr>
          <w:trHeight w:hRule="exact" w:val="555"/>
        </w:trPr>
        <w:tc>
          <w:tcPr>
            <w:tcW w:w="426" w:type="dxa"/>
          </w:tcPr>
          <w:p w:rsidR="0088569D" w:rsidRDefault="0088569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818"/>
        </w:trPr>
        <w:tc>
          <w:tcPr>
            <w:tcW w:w="426" w:type="dxa"/>
          </w:tcPr>
          <w:p w:rsidR="0088569D" w:rsidRDefault="0088569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826"/>
        </w:trPr>
        <w:tc>
          <w:tcPr>
            <w:tcW w:w="426" w:type="dxa"/>
          </w:tcPr>
          <w:p w:rsidR="0088569D" w:rsidRDefault="0088569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555"/>
        </w:trPr>
        <w:tc>
          <w:tcPr>
            <w:tcW w:w="426" w:type="dxa"/>
          </w:tcPr>
          <w:p w:rsidR="0088569D" w:rsidRDefault="0088569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285"/>
        </w:trPr>
        <w:tc>
          <w:tcPr>
            <w:tcW w:w="426" w:type="dxa"/>
          </w:tcPr>
          <w:p w:rsidR="0088569D" w:rsidRDefault="0088569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138"/>
        </w:trPr>
        <w:tc>
          <w:tcPr>
            <w:tcW w:w="426" w:type="dxa"/>
          </w:tcPr>
          <w:p w:rsidR="0088569D" w:rsidRDefault="0088569D"/>
        </w:tc>
        <w:tc>
          <w:tcPr>
            <w:tcW w:w="1985" w:type="dxa"/>
          </w:tcPr>
          <w:p w:rsidR="0088569D" w:rsidRDefault="0088569D"/>
        </w:tc>
        <w:tc>
          <w:tcPr>
            <w:tcW w:w="3686" w:type="dxa"/>
          </w:tcPr>
          <w:p w:rsidR="0088569D" w:rsidRDefault="0088569D"/>
        </w:tc>
        <w:tc>
          <w:tcPr>
            <w:tcW w:w="3120" w:type="dxa"/>
          </w:tcPr>
          <w:p w:rsidR="0088569D" w:rsidRDefault="0088569D"/>
        </w:tc>
        <w:tc>
          <w:tcPr>
            <w:tcW w:w="143" w:type="dxa"/>
          </w:tcPr>
          <w:p w:rsidR="0088569D" w:rsidRDefault="0088569D"/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>
        <w:trPr>
          <w:trHeight w:hRule="exact" w:val="270"/>
        </w:trPr>
        <w:tc>
          <w:tcPr>
            <w:tcW w:w="42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14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540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88569D"/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826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555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555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>
        <w:trPr>
          <w:trHeight w:hRule="exact" w:val="826"/>
        </w:trPr>
        <w:tc>
          <w:tcPr>
            <w:tcW w:w="426" w:type="dxa"/>
          </w:tcPr>
          <w:p w:rsidR="0088569D" w:rsidRDefault="0088569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Pr="007B2D73" w:rsidRDefault="007B2D7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B2D7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569D" w:rsidRDefault="007B2D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8569D" w:rsidRDefault="0088569D"/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B2D73">
              <w:rPr>
                <w:lang w:val="ru-RU"/>
              </w:rPr>
              <w:t xml:space="preserve"> </w:t>
            </w:r>
          </w:p>
        </w:tc>
      </w:tr>
      <w:tr w:rsidR="0088569D" w:rsidRPr="00C41393">
        <w:trPr>
          <w:trHeight w:hRule="exact" w:val="138"/>
        </w:trPr>
        <w:tc>
          <w:tcPr>
            <w:tcW w:w="42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8569D" w:rsidRPr="007B2D73" w:rsidRDefault="0088569D">
            <w:pPr>
              <w:rPr>
                <w:lang w:val="ru-RU"/>
              </w:rPr>
            </w:pPr>
          </w:p>
        </w:tc>
      </w:tr>
      <w:tr w:rsidR="0088569D" w:rsidRPr="00C4139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B2D73">
              <w:rPr>
                <w:lang w:val="ru-RU"/>
              </w:rPr>
              <w:t xml:space="preserve"> </w:t>
            </w:r>
          </w:p>
        </w:tc>
      </w:tr>
    </w:tbl>
    <w:p w:rsidR="0088569D" w:rsidRPr="007B2D73" w:rsidRDefault="007B2D73">
      <w:pPr>
        <w:rPr>
          <w:sz w:val="0"/>
          <w:szCs w:val="0"/>
          <w:lang w:val="ru-RU"/>
        </w:rPr>
      </w:pPr>
      <w:r w:rsidRPr="007B2D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8569D" w:rsidRPr="00C41393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D7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7B2D73">
              <w:rPr>
                <w:lang w:val="ru-RU"/>
              </w:rPr>
              <w:t xml:space="preserve"> </w:t>
            </w:r>
          </w:p>
          <w:p w:rsidR="0088569D" w:rsidRPr="007B2D73" w:rsidRDefault="007B2D7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D73">
              <w:rPr>
                <w:lang w:val="ru-RU"/>
              </w:rPr>
              <w:t xml:space="preserve"> </w:t>
            </w:r>
            <w:r w:rsidRPr="007B2D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B2D73">
              <w:rPr>
                <w:lang w:val="ru-RU"/>
              </w:rPr>
              <w:t xml:space="preserve"> </w:t>
            </w:r>
          </w:p>
        </w:tc>
      </w:tr>
    </w:tbl>
    <w:p w:rsidR="007B2D73" w:rsidRDefault="007B2D73">
      <w:pPr>
        <w:rPr>
          <w:lang w:val="ru-RU"/>
        </w:rPr>
      </w:pPr>
    </w:p>
    <w:p w:rsidR="007B2D73" w:rsidRDefault="007B2D73">
      <w:pPr>
        <w:rPr>
          <w:lang w:val="ru-RU"/>
        </w:rPr>
      </w:pPr>
      <w:r>
        <w:rPr>
          <w:lang w:val="ru-RU"/>
        </w:rPr>
        <w:br w:type="page"/>
      </w:r>
    </w:p>
    <w:p w:rsidR="007B2D73" w:rsidRDefault="007B2D73" w:rsidP="007B2D73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7B2D73" w:rsidRPr="0091010E" w:rsidRDefault="007B2D73" w:rsidP="007B2D73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7B2D73" w:rsidRPr="0091010E" w:rsidTr="000D4A39">
        <w:trPr>
          <w:tblHeader/>
        </w:trPr>
        <w:tc>
          <w:tcPr>
            <w:tcW w:w="2518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7B2D73" w:rsidRPr="0091010E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7B2D73" w:rsidRPr="0091010E" w:rsidTr="000D4A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7B2D73" w:rsidRPr="0091010E" w:rsidTr="000D4A3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7B2D73" w:rsidRPr="0091010E" w:rsidTr="000D4A39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динамической</w:t>
            </w:r>
          </w:p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7B2D73" w:rsidRPr="00C41393" w:rsidTr="000D4A39">
        <w:tc>
          <w:tcPr>
            <w:tcW w:w="2518" w:type="dxa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7B2D73" w:rsidRPr="0091010E" w:rsidRDefault="007B2D73" w:rsidP="000D4A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2D73" w:rsidRPr="0091010E" w:rsidTr="000D4A39">
        <w:tc>
          <w:tcPr>
            <w:tcW w:w="4785" w:type="dxa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124662A" wp14:editId="7C7040E1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91010E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</w:t>
      </w:r>
      <w:proofErr w:type="gram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 таким</w:t>
      </w:r>
      <w:proofErr w:type="gram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7B2D73" w:rsidRPr="0091010E" w:rsidTr="000D4A39">
        <w:trPr>
          <w:jc w:val="center"/>
        </w:trPr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7B2D73" w:rsidRPr="0091010E" w:rsidRDefault="007B2D73" w:rsidP="007B2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7B2D73" w:rsidRPr="0091010E" w:rsidRDefault="007B2D73" w:rsidP="007B2D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квадратов. </w:t>
      </w:r>
      <w:r w:rsidRPr="0091010E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15pt" o:ole="">
            <v:imagedata r:id="rId13" o:title=""/>
          </v:shape>
          <o:OLEObject Type="Embed" ProgID="Equation.3" ShapeID="_x0000_i1025" DrawAspect="Content" ObjectID="_1666779852" r:id="rId14"/>
        </w:object>
      </w:r>
      <w:r w:rsidRPr="0091010E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уравнение линии регрессии.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5pt;height:59pt" o:ole="">
            <v:imagedata r:id="rId15" o:title=""/>
          </v:shape>
          <o:OLEObject Type="Embed" ProgID="Equation.3" ShapeID="_x0000_i1026" DrawAspect="Content" ObjectID="_1666779853" r:id="rId16"/>
        </w:objec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7B2D73" w:rsidRPr="0091010E" w:rsidTr="000D4A39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7B2D73" w:rsidRPr="0091010E" w:rsidTr="000D4A39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7B2D73" w:rsidRPr="0091010E" w:rsidRDefault="007B2D73" w:rsidP="007B2D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B2D73" w:rsidRPr="0091010E" w:rsidRDefault="007B2D73" w:rsidP="007B2D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</w:t>
      </w:r>
      <w:proofErr w:type="gramStart"/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кривой разгона</w:t>
      </w:r>
      <w:proofErr w:type="gramEnd"/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Варианты заданий:</w:t>
      </w:r>
    </w:p>
    <w:p w:rsidR="007B2D73" w:rsidRPr="0091010E" w:rsidRDefault="007B2D73" w:rsidP="007B2D7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10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75FFF4" wp14:editId="3EE93C89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73" w:rsidRPr="0091010E" w:rsidRDefault="007B2D73" w:rsidP="007B2D7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10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C42837" wp14:editId="444794A8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91010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910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Методики поиска и обработки информации </w:t>
      </w:r>
      <w:proofErr w:type="gram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  различных</w:t>
      </w:r>
      <w:proofErr w:type="gramEnd"/>
      <w:r w:rsidRPr="0091010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источников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010E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7B2D73" w:rsidRPr="0091010E" w:rsidRDefault="007B2D73" w:rsidP="007B2D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на зачет по дисциплине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7B2D73" w:rsidRPr="0091010E" w:rsidRDefault="007B2D73" w:rsidP="007B2D7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B2D73" w:rsidRDefault="007B2D73" w:rsidP="007B2D73">
      <w:pPr>
        <w:rPr>
          <w:lang w:val="ru-RU"/>
        </w:rPr>
      </w:pPr>
    </w:p>
    <w:p w:rsidR="007B2D73" w:rsidRDefault="007B2D73" w:rsidP="007B2D73">
      <w:pPr>
        <w:rPr>
          <w:lang w:val="ru-RU"/>
        </w:rPr>
        <w:sectPr w:rsidR="007B2D7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B2D73" w:rsidRDefault="007B2D73" w:rsidP="007B2D7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7B2D73" w:rsidRPr="0091010E" w:rsidRDefault="007B2D73" w:rsidP="007B2D7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4456"/>
        <w:gridCol w:w="8880"/>
      </w:tblGrid>
      <w:tr w:rsidR="007B2D73" w:rsidRPr="0091010E" w:rsidTr="000D4A3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B2D73" w:rsidRPr="00C41393" w:rsidTr="000D4A39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ПК-1: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7B2D73" w:rsidRPr="00C41393" w:rsidTr="000D4A3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основы информатизации на металлургических предприятиях; основы построение информационно-автоматизированных систем; основы функционирования корпоративных информационных систем управления.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Информация. Определение. Сигналы и данные.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Свойства информации и их особенности.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Операции с данными и их описание.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Информатика и кибернетика определения и область деятельности.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Предмет информатики и основные направления развития.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Управление и автоматизированная информационная система, виды таких систем.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ИТ хранения данных, СУБД, основы.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Правила подготовки априорной информации для организации структуры базы данных технологического процесса (режимов).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Реляционная модель построения базы данных.</w:t>
            </w:r>
          </w:p>
        </w:tc>
      </w:tr>
      <w:tr w:rsidR="007B2D73" w:rsidRPr="0091010E" w:rsidTr="000D4A3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информационные технологии электронных таблиц, баз данных, а также программирование для решения инженерных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Лабораторные занятия: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структуры базы данных для технологических режимов сортовой прокатки. Создание структуры базы данных для технологических режимов листовой прокатки.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Заполнение базы данных для технологических режимов сортовой прокатки. Заполнение базы данных для технологических режимов листовой прокатки.</w:t>
            </w:r>
          </w:p>
        </w:tc>
      </w:tr>
      <w:tr w:rsidR="007B2D73" w:rsidRPr="00C41393" w:rsidTr="000D4A3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Основами информационных технологий для решения инженерных задач в металлургии с помощью электронных таблиц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применения технологий баз данных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с помощью использования сред программирования (например,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VBA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Delphi</w:t>
            </w: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2D73" w:rsidRPr="0091010E" w:rsidRDefault="007B2D73" w:rsidP="000D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7B2D73" w:rsidRPr="0091010E" w:rsidRDefault="007B2D73" w:rsidP="000D4A39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01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91010E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структуру информационной системы для завода по производству продукции (по вариантам).</w:t>
            </w:r>
          </w:p>
        </w:tc>
      </w:tr>
    </w:tbl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7B2D73" w:rsidRPr="0091010E" w:rsidSect="006B46D7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7B2D73" w:rsidRPr="0091010E" w:rsidRDefault="007B2D73" w:rsidP="007B2D73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лабораторные работы и успешно написать контрольную работу, обладать знаниями по всем вопросам к зачету.</w:t>
      </w:r>
    </w:p>
    <w:p w:rsidR="007B2D73" w:rsidRPr="0091010E" w:rsidRDefault="007B2D73" w:rsidP="007B2D73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оценки:</w:t>
      </w:r>
    </w:p>
    <w:p w:rsidR="007B2D73" w:rsidRPr="0091010E" w:rsidRDefault="007B2D73" w:rsidP="007B2D73">
      <w:pPr>
        <w:widowControl w:val="0"/>
        <w:spacing w:after="0" w:line="240" w:lineRule="auto"/>
        <w:ind w:left="567" w:right="-284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оценки</w:t>
      </w:r>
    </w:p>
    <w:p w:rsidR="007B2D73" w:rsidRPr="0091010E" w:rsidRDefault="007B2D73" w:rsidP="007B2D73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«</w:t>
      </w:r>
      <w:r w:rsidRPr="009101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зачтено</w:t>
      </w:r>
      <w:r w:rsidRPr="0091010E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B2D73" w:rsidRPr="0091010E" w:rsidRDefault="007B2D73" w:rsidP="007B2D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ru-RU" w:eastAsia="ru-RU"/>
        </w:rPr>
      </w:pPr>
      <w:r w:rsidRPr="009101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«не зачтено» </w:t>
      </w:r>
      <w:r w:rsidRPr="009101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8569D" w:rsidRPr="007B2D73" w:rsidRDefault="0088569D">
      <w:pPr>
        <w:rPr>
          <w:lang w:val="ru-RU"/>
        </w:rPr>
      </w:pPr>
    </w:p>
    <w:sectPr w:rsidR="0088569D" w:rsidRPr="007B2D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B2D73"/>
    <w:rsid w:val="0088569D"/>
    <w:rsid w:val="00C4139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ADB5B"/>
  <w15:docId w15:val="{E19C4D52-2BA5-45A6-AA65-CECFB9D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3527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2019-2020_b22_03_02-ММб-19-2_28_plx_Информационные технологии в металлургии</dc:title>
  <dc:creator>FastReport.NET</dc:creator>
  <cp:lastModifiedBy>Сергей</cp:lastModifiedBy>
  <cp:revision>3</cp:revision>
  <dcterms:created xsi:type="dcterms:W3CDTF">2020-11-13T06:20:00Z</dcterms:created>
  <dcterms:modified xsi:type="dcterms:W3CDTF">2020-11-13T08:37:00Z</dcterms:modified>
</cp:coreProperties>
</file>