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288" w:rsidRDefault="00121E0E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5.6pt;height:744pt">
            <v:imagedata r:id="rId5" o:title="19-1"/>
          </v:shape>
        </w:pict>
      </w:r>
      <w:r w:rsidR="00CE2DA2">
        <w:br w:type="page"/>
      </w:r>
    </w:p>
    <w:p w:rsidR="00AB4288" w:rsidRPr="00CE2DA2" w:rsidRDefault="00121E0E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36" type="#_x0000_t75" style="width:467.4pt;height:478.2pt">
            <v:imagedata r:id="rId6" o:title="19-2"/>
          </v:shape>
        </w:pict>
      </w:r>
      <w:r w:rsidR="00CE2DA2" w:rsidRPr="00CE2DA2">
        <w:rPr>
          <w:lang w:val="ru-RU"/>
        </w:rPr>
        <w:br w:type="page"/>
      </w:r>
    </w:p>
    <w:p w:rsidR="00AB4288" w:rsidRPr="00CE2DA2" w:rsidRDefault="00121E0E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37" type="#_x0000_t75" style="width:467.4pt;height:382.8pt">
            <v:imagedata r:id="rId7" o:title="19-3"/>
          </v:shape>
        </w:pict>
      </w:r>
      <w:bookmarkStart w:id="0" w:name="_GoBack"/>
      <w:bookmarkEnd w:id="0"/>
      <w:r w:rsidR="00CE2DA2" w:rsidRPr="00CE2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42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B4288" w:rsidRPr="00121E0E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138"/>
        </w:trPr>
        <w:tc>
          <w:tcPr>
            <w:tcW w:w="1986" w:type="dxa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 w:rsidRPr="00121E0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138"/>
        </w:trPr>
        <w:tc>
          <w:tcPr>
            <w:tcW w:w="1986" w:type="dxa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 w:rsidRPr="00121E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B4288" w:rsidRPr="00121E0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AB4288" w:rsidRPr="00CE2DA2" w:rsidRDefault="00CE2DA2">
      <w:pPr>
        <w:rPr>
          <w:sz w:val="0"/>
          <w:szCs w:val="0"/>
          <w:lang w:val="ru-RU"/>
        </w:rPr>
      </w:pPr>
      <w:r w:rsidRPr="00CE2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4288" w:rsidRPr="00121E0E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AB4288" w:rsidRPr="00121E0E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AB4288" w:rsidRPr="00CE2DA2" w:rsidRDefault="00CE2DA2">
      <w:pPr>
        <w:rPr>
          <w:sz w:val="0"/>
          <w:szCs w:val="0"/>
          <w:lang w:val="ru-RU"/>
        </w:rPr>
      </w:pPr>
      <w:r w:rsidRPr="00CE2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4288" w:rsidRPr="00121E0E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AB4288" w:rsidRP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AB4288" w:rsidRPr="00CE2DA2" w:rsidRDefault="00CE2DA2">
      <w:pPr>
        <w:rPr>
          <w:sz w:val="0"/>
          <w:szCs w:val="0"/>
          <w:lang w:val="ru-RU"/>
        </w:rPr>
      </w:pPr>
      <w:r w:rsidRPr="00CE2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86"/>
        <w:gridCol w:w="397"/>
        <w:gridCol w:w="535"/>
        <w:gridCol w:w="625"/>
        <w:gridCol w:w="698"/>
        <w:gridCol w:w="529"/>
        <w:gridCol w:w="1544"/>
        <w:gridCol w:w="1637"/>
        <w:gridCol w:w="1245"/>
      </w:tblGrid>
      <w:tr w:rsidR="00AB4288" w:rsidRPr="00121E0E">
        <w:trPr>
          <w:trHeight w:hRule="exact" w:val="285"/>
        </w:trPr>
        <w:tc>
          <w:tcPr>
            <w:tcW w:w="710" w:type="dxa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260,8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AB42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4288" w:rsidRPr="00CE2DA2" w:rsidRDefault="00AB42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4288" w:rsidRPr="00121E0E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21E0E">
              <w:rPr>
                <w:lang w:val="ru-RU"/>
              </w:rPr>
              <w:t xml:space="preserve"> </w:t>
            </w:r>
            <w:r w:rsidRPr="0012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21E0E">
              <w:rPr>
                <w:lang w:val="ru-RU"/>
              </w:rPr>
              <w:t xml:space="preserve"> </w:t>
            </w:r>
            <w:r w:rsidRPr="0012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E0E">
              <w:rPr>
                <w:lang w:val="ru-RU"/>
              </w:rPr>
              <w:t xml:space="preserve"> </w:t>
            </w:r>
            <w:r w:rsidRPr="0012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21E0E">
              <w:rPr>
                <w:lang w:val="ru-RU"/>
              </w:rPr>
              <w:t xml:space="preserve"> </w:t>
            </w:r>
          </w:p>
        </w:tc>
      </w:tr>
      <w:tr w:rsidR="00AB4288" w:rsidRPr="00121E0E">
        <w:trPr>
          <w:trHeight w:hRule="exact" w:val="138"/>
        </w:trPr>
        <w:tc>
          <w:tcPr>
            <w:tcW w:w="710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B4288" w:rsidRPr="00121E0E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B428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4288" w:rsidRDefault="00AB42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4288" w:rsidRDefault="00AB428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8.2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8.9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CE2D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 w:rsidRPr="00121E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AB4288">
            <w:pPr>
              <w:rPr>
                <w:lang w:val="ru-RU"/>
              </w:rPr>
            </w:pPr>
          </w:p>
        </w:tc>
      </w:tr>
      <w:tr w:rsidR="00AB428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CE2DA2">
              <w:rPr>
                <w:lang w:val="ru-RU"/>
              </w:rPr>
              <w:t xml:space="preserve"> </w:t>
            </w:r>
          </w:p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Pr="00CE2DA2" w:rsidRDefault="00CE2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</w:tr>
      <w:tr w:rsidR="00AB428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260/11 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AB42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4288" w:rsidRDefault="00CE2D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AB4288" w:rsidRDefault="00CE2D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B42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B4288">
        <w:trPr>
          <w:trHeight w:hRule="exact" w:val="138"/>
        </w:trPr>
        <w:tc>
          <w:tcPr>
            <w:tcW w:w="9357" w:type="dxa"/>
          </w:tcPr>
          <w:p w:rsidR="00AB4288" w:rsidRDefault="00AB4288"/>
        </w:tc>
      </w:tr>
      <w:tr w:rsidR="00AB4288" w:rsidRPr="00121E0E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E2DA2">
              <w:rPr>
                <w:lang w:val="ru-RU"/>
              </w:rPr>
              <w:t xml:space="preserve"> </w:t>
            </w:r>
          </w:p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CE2DA2">
              <w:rPr>
                <w:lang w:val="ru-RU"/>
              </w:rPr>
              <w:t xml:space="preserve"> </w:t>
            </w:r>
          </w:p>
        </w:tc>
      </w:tr>
    </w:tbl>
    <w:p w:rsidR="00AB4288" w:rsidRPr="00CE2DA2" w:rsidRDefault="00CE2DA2">
      <w:pPr>
        <w:rPr>
          <w:sz w:val="0"/>
          <w:szCs w:val="0"/>
          <w:lang w:val="ru-RU"/>
        </w:rPr>
      </w:pPr>
      <w:r w:rsidRPr="00CE2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B4288" w:rsidRPr="00121E0E" w:rsidTr="00CE2DA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Tr="00CE2DA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B4288" w:rsidTr="00CE2DA2">
        <w:trPr>
          <w:trHeight w:hRule="exact" w:val="138"/>
        </w:trPr>
        <w:tc>
          <w:tcPr>
            <w:tcW w:w="426" w:type="dxa"/>
          </w:tcPr>
          <w:p w:rsidR="00AB4288" w:rsidRDefault="00AB4288"/>
        </w:tc>
        <w:tc>
          <w:tcPr>
            <w:tcW w:w="1999" w:type="dxa"/>
          </w:tcPr>
          <w:p w:rsidR="00AB4288" w:rsidRDefault="00AB4288"/>
        </w:tc>
        <w:tc>
          <w:tcPr>
            <w:tcW w:w="3700" w:type="dxa"/>
          </w:tcPr>
          <w:p w:rsidR="00AB4288" w:rsidRDefault="00AB4288"/>
        </w:tc>
        <w:tc>
          <w:tcPr>
            <w:tcW w:w="3133" w:type="dxa"/>
          </w:tcPr>
          <w:p w:rsidR="00AB4288" w:rsidRDefault="00AB4288"/>
        </w:tc>
        <w:tc>
          <w:tcPr>
            <w:tcW w:w="143" w:type="dxa"/>
          </w:tcPr>
          <w:p w:rsidR="00AB4288" w:rsidRDefault="00AB4288"/>
        </w:tc>
      </w:tr>
      <w:tr w:rsidR="00AB4288" w:rsidRPr="00121E0E" w:rsidTr="00CE2DA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4288" w:rsidRP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2DA2">
              <w:rPr>
                <w:lang w:val="ru-RU"/>
              </w:rPr>
              <w:t xml:space="preserve"> </w:t>
            </w:r>
            <w:r w:rsidRPr="00CE2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E2DA2">
              <w:rPr>
                <w:lang w:val="ru-RU"/>
              </w:rPr>
              <w:t xml:space="preserve"> </w:t>
            </w:r>
          </w:p>
        </w:tc>
      </w:tr>
      <w:tr w:rsidR="00AB4288" w:rsidTr="00CE2DA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4288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B4288" w:rsidTr="00CE2DA2">
        <w:trPr>
          <w:trHeight w:hRule="exact" w:val="138"/>
        </w:trPr>
        <w:tc>
          <w:tcPr>
            <w:tcW w:w="426" w:type="dxa"/>
          </w:tcPr>
          <w:p w:rsidR="00AB4288" w:rsidRDefault="00AB4288"/>
        </w:tc>
        <w:tc>
          <w:tcPr>
            <w:tcW w:w="1999" w:type="dxa"/>
          </w:tcPr>
          <w:p w:rsidR="00AB4288" w:rsidRDefault="00AB4288"/>
        </w:tc>
        <w:tc>
          <w:tcPr>
            <w:tcW w:w="3700" w:type="dxa"/>
          </w:tcPr>
          <w:p w:rsidR="00AB4288" w:rsidRDefault="00AB4288"/>
        </w:tc>
        <w:tc>
          <w:tcPr>
            <w:tcW w:w="3133" w:type="dxa"/>
          </w:tcPr>
          <w:p w:rsidR="00AB4288" w:rsidRDefault="00AB4288"/>
        </w:tc>
        <w:tc>
          <w:tcPr>
            <w:tcW w:w="143" w:type="dxa"/>
          </w:tcPr>
          <w:p w:rsidR="00AB4288" w:rsidRDefault="00AB4288"/>
        </w:tc>
      </w:tr>
      <w:tr w:rsidR="00CE2DA2" w:rsidRPr="00121E0E" w:rsidTr="00CE2DA2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CE2DA2" w:rsidTr="00CE2DA2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DA2" w:rsidRPr="00121E0E" w:rsidTr="00CE2DA2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8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227 с. — (Высшее образование). — ISBN 978-5-534-12624-2. — Текст :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E2DA2" w:rsidRPr="00121E0E" w:rsidTr="00CE2DA2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Tr="00CE2DA2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E2DA2" w:rsidRPr="00121E0E" w:rsidTr="00CE2DA2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Е. М.  Атлетическая гимнастика :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179 с. — (Высшее образование). — ISBN 978-5-534-11089-0. — Текст :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>гимнастика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2020. — 173 с. — (Высшее образование). — ISBN 978-5-534-06290-8. — Текст :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149 с. — (Высшее образование). — ISBN 978-5-534-12652-5. — Текст :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2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CE2DA2" w:rsidRPr="00121E0E" w:rsidTr="00CE2DA2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DA2" w:rsidRDefault="00CE2DA2">
            <w:pPr>
              <w:rPr>
                <w:sz w:val="20"/>
                <w:szCs w:val="20"/>
                <w:lang w:val="ru-RU"/>
              </w:rPr>
            </w:pPr>
          </w:p>
        </w:tc>
      </w:tr>
      <w:tr w:rsidR="00CE2DA2" w:rsidTr="00CE2DA2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DA2" w:rsidTr="00CE2DA2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CE2DA2" w:rsidTr="00CE2DA2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CE2DA2" w:rsidRDefault="00CE2DA2"/>
        </w:tc>
        <w:tc>
          <w:tcPr>
            <w:tcW w:w="1999" w:type="dxa"/>
          </w:tcPr>
          <w:p w:rsidR="00CE2DA2" w:rsidRDefault="00CE2DA2"/>
        </w:tc>
        <w:tc>
          <w:tcPr>
            <w:tcW w:w="3700" w:type="dxa"/>
          </w:tcPr>
          <w:p w:rsidR="00CE2DA2" w:rsidRDefault="00CE2DA2"/>
        </w:tc>
      </w:tr>
      <w:tr w:rsidR="00CE2DA2" w:rsidRPr="00121E0E" w:rsidTr="00CE2DA2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CE2DA2" w:rsidRPr="00121E0E" w:rsidTr="00CE2DA2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CE2DA2" w:rsidRPr="00121E0E" w:rsidTr="00CE2DA2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CE2DA2" w:rsidRPr="00121E0E" w:rsidTr="00CE2DA2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RPr="00121E0E" w:rsidTr="00CE2DA2">
        <w:trPr>
          <w:trHeight w:hRule="exact" w:val="138"/>
        </w:trPr>
        <w:tc>
          <w:tcPr>
            <w:tcW w:w="426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RPr="00121E0E" w:rsidTr="00CE2DA2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RPr="00121E0E" w:rsidTr="00CE2DA2">
        <w:trPr>
          <w:trHeight w:hRule="exact" w:val="277"/>
        </w:trPr>
        <w:tc>
          <w:tcPr>
            <w:tcW w:w="426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Tr="00CE2DA2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E2DA2" w:rsidTr="00CE2DA2">
        <w:trPr>
          <w:trHeight w:hRule="exact" w:val="555"/>
        </w:trPr>
        <w:tc>
          <w:tcPr>
            <w:tcW w:w="426" w:type="dxa"/>
          </w:tcPr>
          <w:p w:rsidR="00CE2DA2" w:rsidRDefault="00CE2D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DA2" w:rsidRDefault="00CE2DA2"/>
        </w:tc>
      </w:tr>
      <w:tr w:rsidR="00CE2DA2" w:rsidTr="00CE2DA2">
        <w:trPr>
          <w:trHeight w:hRule="exact" w:val="818"/>
        </w:trPr>
        <w:tc>
          <w:tcPr>
            <w:tcW w:w="426" w:type="dxa"/>
          </w:tcPr>
          <w:p w:rsidR="00CE2DA2" w:rsidRDefault="00CE2D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DA2" w:rsidRDefault="00CE2DA2"/>
        </w:tc>
      </w:tr>
    </w:tbl>
    <w:p w:rsidR="00CE2DA2" w:rsidRDefault="00CE2DA2" w:rsidP="00CE2DA2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285"/>
        </w:trPr>
        <w:tc>
          <w:tcPr>
            <w:tcW w:w="260" w:type="dxa"/>
          </w:tcPr>
          <w:p w:rsidR="00CE2DA2" w:rsidRDefault="00CE2DA2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285"/>
        </w:trPr>
        <w:tc>
          <w:tcPr>
            <w:tcW w:w="260" w:type="dxa"/>
          </w:tcPr>
          <w:p w:rsidR="00CE2DA2" w:rsidRDefault="00CE2DA2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138"/>
        </w:trPr>
        <w:tc>
          <w:tcPr>
            <w:tcW w:w="260" w:type="dxa"/>
          </w:tcPr>
          <w:p w:rsidR="00CE2DA2" w:rsidRDefault="00CE2DA2"/>
        </w:tc>
        <w:tc>
          <w:tcPr>
            <w:tcW w:w="1719" w:type="dxa"/>
            <w:gridSpan w:val="2"/>
          </w:tcPr>
          <w:p w:rsidR="00CE2DA2" w:rsidRDefault="00CE2DA2"/>
        </w:tc>
        <w:tc>
          <w:tcPr>
            <w:tcW w:w="3005" w:type="dxa"/>
            <w:gridSpan w:val="2"/>
          </w:tcPr>
          <w:p w:rsidR="00CE2DA2" w:rsidRDefault="00CE2DA2"/>
        </w:tc>
        <w:tc>
          <w:tcPr>
            <w:tcW w:w="4281" w:type="dxa"/>
            <w:gridSpan w:val="3"/>
          </w:tcPr>
          <w:p w:rsidR="00CE2DA2" w:rsidRDefault="00CE2DA2"/>
        </w:tc>
        <w:tc>
          <w:tcPr>
            <w:tcW w:w="91" w:type="dxa"/>
          </w:tcPr>
          <w:p w:rsidR="00CE2DA2" w:rsidRDefault="00CE2DA2"/>
        </w:tc>
      </w:tr>
      <w:tr w:rsidR="00CE2DA2" w:rsidRPr="00121E0E" w:rsidTr="00CE2DA2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CE2DA2" w:rsidTr="00CE2DA2">
        <w:trPr>
          <w:trHeight w:hRule="exact" w:val="270"/>
        </w:trPr>
        <w:tc>
          <w:tcPr>
            <w:tcW w:w="260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14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811"/>
        </w:trPr>
        <w:tc>
          <w:tcPr>
            <w:tcW w:w="260" w:type="dxa"/>
          </w:tcPr>
          <w:p w:rsidR="00CE2DA2" w:rsidRDefault="00CE2DA2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826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Tr="00CE2DA2">
        <w:trPr>
          <w:trHeight w:hRule="exact" w:val="555"/>
        </w:trPr>
        <w:tc>
          <w:tcPr>
            <w:tcW w:w="260" w:type="dxa"/>
          </w:tcPr>
          <w:p w:rsidR="00CE2DA2" w:rsidRDefault="00CE2DA2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E2DA2" w:rsidRDefault="00CE2D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CE2DA2" w:rsidRDefault="00CE2DA2"/>
        </w:tc>
      </w:tr>
      <w:tr w:rsidR="00CE2DA2" w:rsidRPr="00121E0E" w:rsidTr="00CE2DA2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CE2DA2" w:rsidRPr="00121E0E" w:rsidTr="00CE2DA2">
        <w:trPr>
          <w:trHeight w:hRule="exact" w:val="138"/>
        </w:trPr>
        <w:tc>
          <w:tcPr>
            <w:tcW w:w="329" w:type="dxa"/>
            <w:gridSpan w:val="2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E2DA2" w:rsidRDefault="00CE2DA2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CE2DA2" w:rsidRDefault="00CE2DA2">
            <w:pPr>
              <w:rPr>
                <w:lang w:val="ru-RU"/>
              </w:rPr>
            </w:pPr>
          </w:p>
        </w:tc>
      </w:tr>
      <w:tr w:rsidR="00CE2DA2" w:rsidRPr="00121E0E" w:rsidTr="00CE2DA2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CE2DA2" w:rsidTr="00CE2DA2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CE2DA2" w:rsidRDefault="00CE2D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E2DA2" w:rsidTr="00CE2DA2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CE2DA2" w:rsidRDefault="00CE2DA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E2DA2" w:rsidRDefault="00CE2DA2" w:rsidP="00CE2DA2"/>
    <w:p w:rsidR="00CE2DA2" w:rsidRDefault="00CE2DA2" w:rsidP="00CE2DA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E2DA2" w:rsidRDefault="00CE2DA2" w:rsidP="00CE2DA2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CE2DA2" w:rsidRDefault="00CE2DA2" w:rsidP="00CE2DA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CE2DA2" w:rsidRDefault="00CE2DA2" w:rsidP="00CE2DA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CE2DA2" w:rsidRDefault="00CE2DA2" w:rsidP="00CE2DA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CE2DA2" w:rsidRDefault="00CE2DA2" w:rsidP="00CE2DA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CE2DA2" w:rsidTr="00CE2DA2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CE2DA2" w:rsidTr="00CE2DA2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CE2DA2" w:rsidTr="00CE2DA2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CE2DA2" w:rsidRDefault="00CE2DA2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CE2DA2" w:rsidTr="00CE2DA2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CE2DA2" w:rsidTr="00CE2DA2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CE2DA2" w:rsidTr="00CE2DA2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CE2DA2" w:rsidTr="00CE2DA2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CE2DA2" w:rsidTr="00CE2DA2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CE2DA2" w:rsidTr="00CE2DA2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CE2DA2" w:rsidTr="00CE2DA2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CE2DA2" w:rsidRDefault="00CE2DA2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E2DA2" w:rsidRDefault="00CE2DA2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RPr="00121E0E" w:rsidTr="00CE2DA2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CE2DA2" w:rsidRDefault="00CE2DA2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CE2DA2" w:rsidRDefault="00CE2DA2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CE2DA2" w:rsidRDefault="00CE2DA2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2DA2" w:rsidTr="00CE2DA2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CE2DA2" w:rsidRDefault="00CE2DA2" w:rsidP="00CE2DA2">
      <w:pPr>
        <w:rPr>
          <w:rFonts w:ascii="Times New Roman" w:hAnsi="Times New Roman" w:cs="Times New Roman"/>
        </w:rPr>
      </w:pPr>
    </w:p>
    <w:p w:rsidR="00CE2DA2" w:rsidRDefault="00CE2DA2" w:rsidP="00CE2DA2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CE2DA2" w:rsidRDefault="00CE2DA2" w:rsidP="00CE2DA2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CE2DA2" w:rsidRDefault="00CE2DA2" w:rsidP="00CE2DA2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CE2DA2" w:rsidTr="00CE2DA2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CE2DA2" w:rsidTr="00CE2DA2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CE2DA2" w:rsidTr="00CE2DA2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CE2DA2" w:rsidRDefault="00CE2DA2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CE2DA2" w:rsidRDefault="00CE2DA2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CE2DA2" w:rsidRDefault="00CE2DA2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CE2DA2" w:rsidRDefault="00CE2DA2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CE2DA2" w:rsidRDefault="00CE2DA2" w:rsidP="00CE2DA2">
      <w:pPr>
        <w:rPr>
          <w:rFonts w:ascii="Times New Roman" w:hAnsi="Times New Roman" w:cs="Times New Roman"/>
        </w:rPr>
      </w:pPr>
    </w:p>
    <w:p w:rsidR="00CE2DA2" w:rsidRDefault="00CE2DA2" w:rsidP="00CE2DA2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CE2DA2" w:rsidRDefault="00CE2DA2" w:rsidP="00CE2DA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CE2DA2" w:rsidTr="00CE2DA2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CE2DA2" w:rsidTr="00CE2DA2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CE2DA2" w:rsidTr="00CE2DA2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CE2DA2" w:rsidTr="00CE2DA2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CE2DA2" w:rsidTr="00CE2DA2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CE2DA2" w:rsidRDefault="00CE2DA2" w:rsidP="00CE2DA2">
      <w:pPr>
        <w:rPr>
          <w:rFonts w:ascii="Times New Roman" w:hAnsi="Times New Roman" w:cs="Times New Roman"/>
        </w:rPr>
      </w:pPr>
    </w:p>
    <w:p w:rsidR="00CE2DA2" w:rsidRDefault="00CE2DA2" w:rsidP="00CE2DA2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CE2DA2" w:rsidRDefault="00CE2DA2" w:rsidP="00CE2DA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CE2DA2" w:rsidTr="00CE2DA2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5" type="#_x0000_t75" style="width:108pt;height:70.2pt" o:ole="">
                  <v:imagedata r:id="rId21" o:title=""/>
                </v:shape>
                <o:OLEObject Type="Embed" ProgID="PBrush" ShapeID="_x0000_i1025" DrawAspect="Content" ObjectID="_1663618071" r:id="rId22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8pt;height:1in" o:ole="">
                  <v:imagedata r:id="rId23" o:title=""/>
                </v:shape>
                <o:OLEObject Type="Embed" ProgID="PBrush" ShapeID="_x0000_i1026" DrawAspect="Content" ObjectID="_1663618072" r:id="rId24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2pt;height:145.8pt" o:ole="">
                  <v:imagedata r:id="rId26" o:title=""/>
                </v:shape>
                <o:OLEObject Type="Embed" ProgID="PBrush" ShapeID="_x0000_i1027" DrawAspect="Content" ObjectID="_1663618073" r:id="rId27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3pt;height:69pt" o:ole="">
                  <v:imagedata r:id="rId28" o:title="" cropleft="4032f"/>
                </v:shape>
                <o:OLEObject Type="Embed" ProgID="PBrush" ShapeID="_x0000_i1028" DrawAspect="Content" ObjectID="_1663618074" r:id="rId29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7.8pt;height:78pt" o:ole="">
                  <v:imagedata r:id="rId30" o:title=""/>
                </v:shape>
                <o:OLEObject Type="Embed" ProgID="PBrush" ShapeID="_x0000_i1029" DrawAspect="Content" ObjectID="_1663618075" r:id="rId31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4pt;height:60.6pt" o:ole="">
                  <v:imagedata r:id="rId32" o:title=""/>
                </v:shape>
                <o:OLEObject Type="Embed" ProgID="PBrush" ShapeID="_x0000_i1030" DrawAspect="Content" ObjectID="_1663618076" r:id="rId33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3pt;height:85.8pt" o:ole="">
                  <v:imagedata r:id="rId34" o:title=""/>
                </v:shape>
                <o:OLEObject Type="Embed" ProgID="PBrush" ShapeID="_x0000_i1031" DrawAspect="Content" ObjectID="_1663618077" r:id="rId35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5.2pt;height:52.8pt" o:ole="">
                  <v:imagedata r:id="rId36" o:title=""/>
                </v:shape>
                <o:OLEObject Type="Embed" ProgID="PBrush" ShapeID="_x0000_i1032" DrawAspect="Content" ObjectID="_1663618078" r:id="rId3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pt;height:40.8pt" o:ole="">
                  <v:imagedata r:id="rId38" o:title=""/>
                </v:shape>
                <o:OLEObject Type="Embed" ProgID="PBrush" ShapeID="_x0000_i1033" DrawAspect="Content" ObjectID="_1663618079" r:id="rId39"/>
              </w:object>
            </w:r>
          </w:p>
        </w:tc>
      </w:tr>
      <w:tr w:rsidR="00CE2DA2" w:rsidTr="00CE2D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5.2pt;height:48pt" o:ole="">
                  <v:imagedata r:id="rId40" o:title=""/>
                </v:shape>
                <o:OLEObject Type="Embed" ProgID="PBrush" ShapeID="_x0000_i1034" DrawAspect="Content" ObjectID="_1663618080" r:id="rId41"/>
              </w:object>
            </w:r>
          </w:p>
        </w:tc>
      </w:tr>
    </w:tbl>
    <w:p w:rsidR="00CE2DA2" w:rsidRDefault="00CE2DA2" w:rsidP="00CE2DA2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CE2DA2" w:rsidRDefault="00CE2DA2" w:rsidP="00CE2DA2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CE2DA2" w:rsidTr="00CE2DA2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CE2DA2" w:rsidTr="00CE2DA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E2DA2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CE2DA2" w:rsidRPr="00121E0E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CE2DA2" w:rsidRPr="00121E0E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CE2DA2">
                <w:rPr>
                  <w:sz w:val="22"/>
                  <w:szCs w:val="22"/>
                </w:rPr>
                <w:t>5 см</w:t>
              </w:r>
            </w:smartTag>
            <w:r w:rsidRPr="00CE2DA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CE2DA2" w:rsidRPr="00121E0E" w:rsidTr="00CE2DA2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CE2DA2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CE2DA2" w:rsidRPr="00121E0E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E2DA2" w:rsidRPr="00CE2DA2" w:rsidRDefault="00CE2DA2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CE2DA2" w:rsidTr="00CE2DA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E2DA2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CE2DA2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E2DA2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CE2DA2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CE2DA2" w:rsidRPr="00121E0E" w:rsidTr="00CE2DA2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CE2DA2">
                <w:rPr>
                  <w:sz w:val="22"/>
                  <w:szCs w:val="22"/>
                </w:rPr>
                <w:t>5 см</w:t>
              </w:r>
            </w:smartTag>
            <w:r w:rsidRPr="00CE2DA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CE2DA2" w:rsidTr="00CE2DA2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E2DA2" w:rsidRPr="00CE2DA2" w:rsidRDefault="00CE2DA2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E2DA2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CE2DA2" w:rsidRPr="00121E0E" w:rsidTr="00CE2DA2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DA2" w:rsidRDefault="00CE2DA2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CE2DA2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CE2DA2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E2DA2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CE2DA2" w:rsidRPr="00121E0E" w:rsidTr="00CE2DA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CE2DA2" w:rsidRDefault="00CE2DA2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CE2DA2" w:rsidRDefault="00CE2DA2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E2DA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E2DA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CE2DA2" w:rsidRPr="00121E0E" w:rsidTr="00CE2DA2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E2DA2" w:rsidRPr="00CE2DA2" w:rsidRDefault="00CE2DA2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CE2DA2" w:rsidRPr="00121E0E" w:rsidTr="00CE2DA2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E2DA2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E2DA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E2DA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CE2DA2" w:rsidRPr="00121E0E" w:rsidTr="00CE2DA2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E2DA2" w:rsidRPr="00CE2DA2" w:rsidRDefault="00CE2D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E2DA2" w:rsidRPr="00CE2DA2" w:rsidRDefault="00CE2DA2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E2DA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E2DA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E2DA2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CE2DA2" w:rsidRDefault="00CE2DA2" w:rsidP="00CE2DA2">
      <w:pPr>
        <w:rPr>
          <w:rFonts w:ascii="Times New Roman" w:hAnsi="Times New Roman" w:cs="Times New Roman"/>
          <w:lang w:val="ru-RU"/>
        </w:rPr>
      </w:pPr>
    </w:p>
    <w:p w:rsidR="00CE2DA2" w:rsidRDefault="00CE2DA2" w:rsidP="00CE2DA2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CE2DA2" w:rsidRDefault="00CE2DA2" w:rsidP="00CE2DA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CE2DA2" w:rsidTr="00CE2DA2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CE2DA2" w:rsidRPr="00121E0E" w:rsidTr="00CE2D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CE2DA2" w:rsidRPr="00121E0E" w:rsidTr="00CE2D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CE2DA2" w:rsidTr="00CE2D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E2DA2" w:rsidRPr="00121E0E" w:rsidTr="00CE2D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CE2DA2" w:rsidRPr="00121E0E" w:rsidTr="00CE2D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CE2DA2" w:rsidRDefault="00CE2DA2" w:rsidP="00CE2DA2">
      <w:pPr>
        <w:rPr>
          <w:lang w:val="ru-RU"/>
        </w:rPr>
      </w:pPr>
    </w:p>
    <w:p w:rsidR="00CE2DA2" w:rsidRDefault="00CE2DA2" w:rsidP="00CE2DA2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CE2DA2" w:rsidRDefault="00CE2DA2" w:rsidP="00CE2DA2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CE2DA2" w:rsidRDefault="00CE2DA2" w:rsidP="00CE2DA2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E2DA2" w:rsidRPr="00121E0E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A2" w:rsidTr="00CE2DA2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2DA2" w:rsidRDefault="00CE2D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A2" w:rsidRDefault="00CE2DA2">
            <w:pPr>
              <w:spacing w:after="0"/>
              <w:rPr>
                <w:rFonts w:cs="Times New Roman"/>
              </w:rPr>
            </w:pPr>
          </w:p>
        </w:tc>
      </w:tr>
    </w:tbl>
    <w:p w:rsidR="00CE2DA2" w:rsidRDefault="00CE2DA2" w:rsidP="00CE2DA2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CE2DA2" w:rsidRDefault="00CE2DA2" w:rsidP="00CE2DA2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CE2DA2" w:rsidRDefault="00CE2DA2" w:rsidP="00CE2DA2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CE2DA2" w:rsidRDefault="00CE2DA2" w:rsidP="00CE2DA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CE2DA2" w:rsidTr="00CE2DA2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CE2DA2" w:rsidRPr="00121E0E" w:rsidTr="00CE2DA2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2DA2" w:rsidRDefault="00CE2D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E2DA2" w:rsidRDefault="00CE2DA2" w:rsidP="00CE2DA2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CE2DA2" w:rsidRDefault="00CE2DA2" w:rsidP="00CE2DA2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CE2DA2" w:rsidRDefault="00CE2DA2" w:rsidP="00CE2DA2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CE2DA2" w:rsidTr="00121E0E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Код индикатора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Индикатор достижения компетенции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A2" w:rsidRDefault="00CE2DA2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121E0E" w:rsidRPr="00121E0E" w:rsidTr="00121E0E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121E0E" w:rsidTr="00121E0E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Default="00121E0E" w:rsidP="00121E0E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умственной и физической работоспособности, физического развития и физических качеств;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указание учителя 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желание заниматься спортом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анкетирование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учебная успеваемость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растут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меняются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снижаются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изменяются по временам года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Кто в футбольной команде может играть руками?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бек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форвард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голкипер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хавбек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Лыжные гонки – это: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на лыжах по дистанции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спуск с горы на лыжах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на лыжах со стрельбой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катание на лыжах за буксиром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Как определять пульс?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пальцами на артерии у лучезапястного сустава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глядя на себя в зеркало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положив руку на солнечное сплетение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сжав пальцы в замок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Сокращения рабочего дня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С какого расстояния пробивается пенальти в футболе?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3-х до 5-ти метров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7 метров</w:t>
              </w:r>
            </w:smartTag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11 метров</w:t>
              </w:r>
            </w:smartTag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15-ти до 20-ти метров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 В какие спортивные игры играют с мячом?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бильярд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большой теннис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бадминтон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керлинг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скоростные качества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силовые способности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координационные способности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гибкость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 Какие действия игрока разрешены правилами баскетбола?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мячом в руках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передачи и броски мяча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столкновения, удары, захваты, толчки, подножки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разговоры с судьей во время игры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наличие телевизионной трансляции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выявление сильнейшего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предварительное информирование о соревнованиях в газетах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красивая форма на спортсменах</w:t>
            </w:r>
          </w:p>
        </w:tc>
      </w:tr>
      <w:tr w:rsidR="00121E0E" w:rsidRPr="00121E0E" w:rsidTr="00121E0E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Default="00121E0E" w:rsidP="00121E0E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образа жизни, активного отдыха и досуга;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Нормативы VI ступени ВФСК ГТО для мужчин</w:t>
            </w:r>
          </w:p>
          <w:p w:rsidR="00121E0E" w:rsidRDefault="00121E0E" w:rsidP="00121E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7D47782C" wp14:editId="39DA3489">
                  <wp:extent cx="2466975" cy="3086100"/>
                  <wp:effectExtent l="1905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0E" w:rsidRDefault="00121E0E" w:rsidP="00121E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21E0E" w:rsidRDefault="00121E0E" w:rsidP="00121E0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Нормативы VI ступени ВФСК ГТО для женщин</w:t>
            </w:r>
          </w:p>
          <w:p w:rsidR="00121E0E" w:rsidRDefault="00121E0E" w:rsidP="00121E0E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31E2BB0" wp14:editId="377EB017">
                  <wp:extent cx="2543175" cy="3105150"/>
                  <wp:effectExtent l="1905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Тесты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промежуточного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контроля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физической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подготовленности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студентов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1-4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курсов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специального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медицинского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отделения</w:t>
            </w:r>
            <w:r>
              <w:rPr>
                <w:rFonts w:ascii="Times New Roman" w:eastAsia="Arial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(юноши)</w:t>
            </w:r>
          </w:p>
          <w:p w:rsidR="00121E0E" w:rsidRDefault="00121E0E" w:rsidP="00121E0E">
            <w:pPr>
              <w:rPr>
                <w:rFonts w:ascii="Arial" w:hAnsi="Arial" w:cs="Arial"/>
                <w:i/>
                <w:color w:val="C00000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121E0E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№</w:t>
                  </w:r>
                  <w:r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Контрольные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Оценка</w:t>
                  </w:r>
                  <w:proofErr w:type="spellEnd"/>
                </w:p>
              </w:tc>
            </w:tr>
            <w:tr w:rsidR="00121E0E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21E0E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Бег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  <w:r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м</w:t>
                    </w:r>
                  </w:smartTag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</w:t>
                  </w:r>
                  <w:proofErr w:type="spellStart"/>
                  <w:r>
                    <w:rPr>
                      <w:sz w:val="22"/>
                      <w:szCs w:val="22"/>
                    </w:rPr>
                    <w:t>сек</w:t>
                  </w:r>
                  <w:proofErr w:type="spellEnd"/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121E0E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бег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121E0E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Прыжки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длину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места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(см)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приседание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2-х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ногах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для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студентов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опущением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внутренних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органов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121E0E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121E0E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Подтягивание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висе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21E0E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Поднимание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туловища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из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положения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спине,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согнуты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коленях,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руки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за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головой(кол-во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21E0E" w:rsidRPr="00121E0E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Наклон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вперед,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стоя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гимнастической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скамейке,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прямые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ширине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ступни.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Пальцы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ниже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выше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уровня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скамейки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lastRenderedPageBreak/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lastRenderedPageBreak/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+15</w:t>
                  </w:r>
                </w:p>
              </w:tc>
            </w:tr>
          </w:tbl>
          <w:p w:rsidR="00121E0E" w:rsidRDefault="00121E0E" w:rsidP="00121E0E">
            <w:pPr>
              <w:rPr>
                <w:lang w:val="ru-RU"/>
              </w:rPr>
            </w:pPr>
          </w:p>
          <w:p w:rsidR="00121E0E" w:rsidRDefault="00121E0E" w:rsidP="00121E0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121E0E" w:rsidRDefault="00121E0E" w:rsidP="00121E0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121E0E" w:rsidRDefault="00121E0E" w:rsidP="00121E0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121E0E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№</w:t>
                  </w:r>
                  <w:r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Контрольные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Оценка</w:t>
                  </w:r>
                  <w:proofErr w:type="spellEnd"/>
                </w:p>
              </w:tc>
            </w:tr>
            <w:tr w:rsidR="00121E0E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21E0E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Бег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  <w:r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м</w:t>
                    </w:r>
                  </w:smartTag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</w:t>
                  </w:r>
                  <w:proofErr w:type="spellStart"/>
                  <w:r>
                    <w:rPr>
                      <w:sz w:val="22"/>
                      <w:szCs w:val="22"/>
                    </w:rPr>
                    <w:t>сек</w:t>
                  </w:r>
                  <w:proofErr w:type="spellEnd"/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121E0E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</w:t>
                  </w:r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бег</w:t>
                  </w:r>
                  <w:proofErr w:type="spellEnd"/>
                  <w:r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121E0E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Прыжки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длину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места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(см)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или</w:t>
                  </w:r>
                </w:p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приседание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2-х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ногах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для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студентов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опущением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внутренних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органов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121E0E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21E0E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Сгибание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разгибание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положении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животе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21E0E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Поднимание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туловища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из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положения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лежа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спине,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согнуты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коленях,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руки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за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головой (кол-во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21E0E" w:rsidRPr="00121E0E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Наклон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вперед,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стоя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гимнастической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скамейке,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ноги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прямые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на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ширине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ступни.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Пальцы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рук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ниже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или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выше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уровня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скамейки</w:t>
                  </w:r>
                  <w:r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21E0E" w:rsidRDefault="00121E0E" w:rsidP="00121E0E">
                  <w:pPr>
                    <w:pStyle w:val="aa"/>
                    <w:spacing w:line="276" w:lineRule="auto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+10</w:t>
                  </w:r>
                </w:p>
              </w:tc>
            </w:tr>
          </w:tbl>
          <w:p w:rsidR="00121E0E" w:rsidRDefault="00121E0E" w:rsidP="00121E0E">
            <w:pPr>
              <w:rPr>
                <w:lang w:val="ru-RU"/>
              </w:rPr>
            </w:pPr>
          </w:p>
          <w:p w:rsidR="00121E0E" w:rsidRDefault="00121E0E" w:rsidP="00121E0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Примечание: для студентов с черепно-мозговой травмой или миопией свыше – 8D упр. 5 исключается, прыжок в длину с места заменяется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приседанием.</w:t>
            </w:r>
          </w:p>
          <w:p w:rsidR="00121E0E" w:rsidRDefault="00121E0E" w:rsidP="00121E0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121E0E" w:rsidRPr="00121E0E" w:rsidTr="00121E0E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Default="00121E0E" w:rsidP="00121E0E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21E0E" w:rsidRPr="00CE2DA2" w:rsidRDefault="00121E0E" w:rsidP="00121E0E">
            <w:pPr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CE2D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1E0E" w:rsidRDefault="00121E0E" w:rsidP="00121E0E">
            <w:pPr>
              <w:rPr>
                <w:rFonts w:ascii="Times New Roman" w:hAnsi="Times New Roman" w:cs="Times New Roman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Влияние заболевания на личную. работоспособность и самочувствие.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 Физическая культура и спорт как социальные феномены общества.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Основы здорового образа жизни.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 Основы оздоровительной физической культуры.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 Общие положения, организация и судейство соревнований.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11. Допинг и антидопинговый контроль.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 Массаж, как средство реабилитации.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 Лечебная физическая культура: средства и методы.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 Подвижная игра, как средство и метод физического развития.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 Тестирование уровня физического развития студентов.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121E0E" w:rsidRDefault="00121E0E" w:rsidP="00121E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</w:p>
        </w:tc>
      </w:tr>
    </w:tbl>
    <w:p w:rsidR="00CE2DA2" w:rsidRDefault="00CE2DA2" w:rsidP="00CE2DA2">
      <w:pPr>
        <w:jc w:val="right"/>
        <w:rPr>
          <w:lang w:val="ru-RU"/>
        </w:rPr>
      </w:pPr>
    </w:p>
    <w:p w:rsidR="00CE2DA2" w:rsidRDefault="00CE2DA2" w:rsidP="00CE2DA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br w:type="page"/>
      </w:r>
    </w:p>
    <w:p w:rsidR="00CE2DA2" w:rsidRDefault="00CE2DA2" w:rsidP="00CE2D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CE2DA2" w:rsidRPr="00121E0E" w:rsidRDefault="00CE2DA2" w:rsidP="00CE2DA2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CE2DA2" w:rsidRPr="00121E0E" w:rsidRDefault="00CE2DA2" w:rsidP="00CE2DA2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CE2DA2" w:rsidRDefault="00CE2DA2" w:rsidP="00CE2DA2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CE2DA2" w:rsidRDefault="00CE2DA2" w:rsidP="00CE2DA2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CE2DA2" w:rsidRDefault="00CE2DA2" w:rsidP="00CE2DA2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CE2DA2" w:rsidRDefault="00CE2DA2" w:rsidP="00CE2DA2">
      <w:pPr>
        <w:pStyle w:val="a7"/>
        <w:ind w:firstLine="709"/>
        <w:jc w:val="both"/>
      </w:pPr>
      <w:r>
        <w:t>1. ОБЩИЕ ТРЕБОВАНИЯ БЕЗОПАСНОСТИ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CE2DA2" w:rsidRDefault="00CE2DA2" w:rsidP="00CE2DA2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CE2DA2" w:rsidRDefault="00CE2DA2" w:rsidP="00CE2DA2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CE2DA2" w:rsidRDefault="00CE2DA2" w:rsidP="00CE2DA2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CE2DA2" w:rsidRDefault="00CE2DA2" w:rsidP="00CE2DA2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CE2DA2" w:rsidRDefault="00CE2DA2" w:rsidP="00CE2DA2">
      <w:pPr>
        <w:pStyle w:val="a7"/>
        <w:spacing w:before="0" w:beforeAutospacing="0" w:after="0" w:afterAutospacing="0"/>
        <w:jc w:val="center"/>
      </w:pP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CE2DA2" w:rsidRDefault="00CE2DA2" w:rsidP="00CE2DA2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CE2DA2" w:rsidRDefault="00CE2DA2" w:rsidP="00CE2DA2">
      <w:pPr>
        <w:rPr>
          <w:rFonts w:ascii="Times New Roman" w:hAnsi="Times New Roman" w:cs="Times New Roman"/>
          <w:lang w:val="ru-RU"/>
        </w:rPr>
      </w:pPr>
    </w:p>
    <w:p w:rsidR="00CE2DA2" w:rsidRDefault="00CE2DA2" w:rsidP="00CE2DA2">
      <w:pPr>
        <w:rPr>
          <w:lang w:val="ru-RU"/>
        </w:rPr>
      </w:pPr>
    </w:p>
    <w:p w:rsidR="00CE2DA2" w:rsidRDefault="00CE2DA2" w:rsidP="00CE2DA2">
      <w:pPr>
        <w:ind w:firstLine="709"/>
        <w:jc w:val="right"/>
        <w:rPr>
          <w:lang w:val="ru-RU"/>
        </w:rPr>
      </w:pPr>
    </w:p>
    <w:p w:rsidR="00AB4288" w:rsidRPr="00CE2DA2" w:rsidRDefault="00AB4288">
      <w:pPr>
        <w:rPr>
          <w:lang w:val="ru-RU"/>
        </w:rPr>
      </w:pPr>
    </w:p>
    <w:sectPr w:rsidR="00AB4288" w:rsidRPr="00CE2DA2" w:rsidSect="00AB42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1E0E"/>
    <w:rsid w:val="001F0BC7"/>
    <w:rsid w:val="00AB4288"/>
    <w:rsid w:val="00CE2DA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5:docId w15:val="{EA829C70-60F9-4E5E-BBCB-AC112609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D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E2DA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E2DA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CE2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CE2DA2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CE2DA2"/>
  </w:style>
  <w:style w:type="paragraph" w:styleId="aa">
    <w:name w:val="Plain Text"/>
    <w:basedOn w:val="a"/>
    <w:link w:val="ab"/>
    <w:uiPriority w:val="99"/>
    <w:unhideWhenUsed/>
    <w:rsid w:val="00CE2D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CE2DA2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CE2DA2"/>
    <w:pPr>
      <w:ind w:left="720"/>
      <w:contextualSpacing/>
    </w:pPr>
  </w:style>
  <w:style w:type="paragraph" w:customStyle="1" w:styleId="Style11">
    <w:name w:val="Style11"/>
    <w:basedOn w:val="a"/>
    <w:uiPriority w:val="99"/>
    <w:rsid w:val="00CE2DA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CE2DA2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CE2DA2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CE2DA2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CE2DA2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CE2DA2"/>
  </w:style>
  <w:style w:type="character" w:customStyle="1" w:styleId="FontStyle21">
    <w:name w:val="Font Style21"/>
    <w:rsid w:val="00CE2DA2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CE2DA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CE2D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hyperlink" Target="https://urait.ru/viewer/samostoyatelnaya-rabota-studenta-po-fizicheskoy-kulture-44794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metodika-obucheniya-fizicheskoy-kulture-gimnastika-452807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hyperlink" Target="https://urait.ru/viewer/atleticheskaya-gimnastika-456647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elektivnye-kursy-po-fizicheskoy-kulture-prakticheskaya-podgotovka-447870%23page/1%20" TargetMode="External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biblio-online.ru/viewer/sportivnye-igry-pravila-taktika-tehnika-44489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44</Pages>
  <Words>10752</Words>
  <Characters>61291</Characters>
  <Application>Microsoft Office Word</Application>
  <DocSecurity>0</DocSecurity>
  <Lines>510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2019-2020_b15_03_05-МКТб-19_27_plx_Элективные курсы по физической культуре и спорту</dc:title>
  <dc:creator>FastReport.NET</dc:creator>
  <cp:lastModifiedBy>AndreKs</cp:lastModifiedBy>
  <cp:revision>4</cp:revision>
  <dcterms:created xsi:type="dcterms:W3CDTF">2020-09-22T09:30:00Z</dcterms:created>
  <dcterms:modified xsi:type="dcterms:W3CDTF">2020-10-07T18:21:00Z</dcterms:modified>
</cp:coreProperties>
</file>