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140" w:rsidRDefault="00DA2646">
      <w:pPr>
        <w:rPr>
          <w:sz w:val="0"/>
          <w:szCs w:val="0"/>
        </w:rPr>
      </w:pPr>
      <w:r>
        <w:rPr>
          <w:noProof/>
        </w:rPr>
        <w:drawing>
          <wp:inline distT="0" distB="0" distL="0" distR="0">
            <wp:extent cx="5941060" cy="9785275"/>
            <wp:effectExtent l="0" t="0" r="2540" b="6985"/>
            <wp:docPr id="5" name="Рисунок 5" descr="C:\Users\User\Desktop\Сканы полупустые\Рисунок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полупустые\Рисунок (2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0C3D59">
        <w:rPr>
          <w:noProof/>
        </w:rPr>
        <w:lastRenderedPageBreak/>
        <w:drawing>
          <wp:inline distT="0" distB="0" distL="0" distR="0">
            <wp:extent cx="5934075" cy="7981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7981950"/>
                    </a:xfrm>
                    <a:prstGeom prst="rect">
                      <a:avLst/>
                    </a:prstGeom>
                    <a:noFill/>
                    <a:ln>
                      <a:noFill/>
                    </a:ln>
                  </pic:spPr>
                </pic:pic>
              </a:graphicData>
            </a:graphic>
          </wp:inline>
        </w:drawing>
      </w:r>
      <w:r w:rsidR="00145350">
        <w:br w:type="page"/>
      </w:r>
    </w:p>
    <w:p w:rsidR="008E0140" w:rsidRDefault="00A17AC0">
      <w:pPr>
        <w:rPr>
          <w:sz w:val="0"/>
          <w:szCs w:val="0"/>
        </w:rPr>
      </w:pPr>
      <w:r>
        <w:rPr>
          <w:noProof/>
        </w:rPr>
        <w:drawing>
          <wp:inline distT="0" distB="0" distL="0" distR="0" wp14:anchorId="6F58E6C3" wp14:editId="4099B090">
            <wp:extent cx="5940425" cy="8153525"/>
            <wp:effectExtent l="0" t="0" r="3175" b="0"/>
            <wp:docPr id="4" name="Рисунок 4"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145350">
        <w:br w:type="page"/>
      </w:r>
    </w:p>
    <w:tbl>
      <w:tblPr>
        <w:tblW w:w="0" w:type="auto"/>
        <w:tblCellMar>
          <w:left w:w="0" w:type="dxa"/>
          <w:right w:w="0" w:type="dxa"/>
        </w:tblCellMar>
        <w:tblLook w:val="04A0" w:firstRow="1" w:lastRow="0" w:firstColumn="1" w:lastColumn="0" w:noHBand="0" w:noVBand="1"/>
      </w:tblPr>
      <w:tblGrid>
        <w:gridCol w:w="1999"/>
        <w:gridCol w:w="7386"/>
      </w:tblGrid>
      <w:tr w:rsidR="008E0140">
        <w:trPr>
          <w:trHeight w:hRule="exact" w:val="28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E0140">
        <w:trPr>
          <w:trHeight w:hRule="exact" w:val="3530"/>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proofErr w:type="gramStart"/>
            <w:r>
              <w:rPr>
                <w:rFonts w:ascii="Times New Roman" w:hAnsi="Times New Roman" w:cs="Times New Roman"/>
                <w:color w:val="000000"/>
                <w:sz w:val="24"/>
                <w:szCs w:val="24"/>
              </w:rPr>
              <w:t>овладение</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комплекса</w:t>
            </w:r>
            <w:r>
              <w:t xml:space="preserve"> </w:t>
            </w:r>
            <w:r>
              <w:rPr>
                <w:rFonts w:ascii="Times New Roman" w:hAnsi="Times New Roman" w:cs="Times New Roman"/>
                <w:color w:val="000000"/>
                <w:sz w:val="24"/>
                <w:szCs w:val="24"/>
              </w:rPr>
              <w:t>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связанных</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производственной</w:t>
            </w:r>
            <w:r>
              <w:t xml:space="preserve"> </w:t>
            </w:r>
            <w:r>
              <w:rPr>
                <w:rFonts w:ascii="Times New Roman" w:hAnsi="Times New Roman" w:cs="Times New Roman"/>
                <w:color w:val="000000"/>
                <w:sz w:val="24"/>
                <w:szCs w:val="24"/>
              </w:rPr>
              <w:t>деятельностью</w:t>
            </w:r>
            <w:r>
              <w:t xml:space="preserve"> </w:t>
            </w:r>
            <w:r>
              <w:rPr>
                <w:rFonts w:ascii="Times New Roman" w:hAnsi="Times New Roman" w:cs="Times New Roman"/>
                <w:color w:val="000000"/>
                <w:sz w:val="24"/>
                <w:szCs w:val="24"/>
              </w:rPr>
              <w:t>предприятий,</w:t>
            </w:r>
            <w:r>
              <w:t xml:space="preserve"> </w:t>
            </w:r>
            <w:r>
              <w:rPr>
                <w:rFonts w:ascii="Times New Roman" w:hAnsi="Times New Roman" w:cs="Times New Roman"/>
                <w:color w:val="000000"/>
                <w:sz w:val="24"/>
                <w:szCs w:val="24"/>
              </w:rPr>
              <w:t>способность</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сферах</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получение</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осуществлять</w:t>
            </w:r>
            <w:r>
              <w:t xml:space="preserve"> </w:t>
            </w:r>
            <w:r>
              <w:rPr>
                <w:rFonts w:ascii="Times New Roman" w:hAnsi="Times New Roman" w:cs="Times New Roman"/>
                <w:color w:val="000000"/>
                <w:sz w:val="24"/>
                <w:szCs w:val="24"/>
              </w:rPr>
              <w:t>сбор</w:t>
            </w:r>
            <w:r>
              <w:t xml:space="preserve"> </w:t>
            </w:r>
            <w:r>
              <w:rPr>
                <w:rFonts w:ascii="Times New Roman" w:hAnsi="Times New Roman" w:cs="Times New Roman"/>
                <w:color w:val="000000"/>
                <w:sz w:val="24"/>
                <w:szCs w:val="24"/>
              </w:rPr>
              <w:t>данных,</w:t>
            </w:r>
            <w:r>
              <w:t xml:space="preserve"> </w:t>
            </w:r>
            <w:r>
              <w:rPr>
                <w:rFonts w:ascii="Times New Roman" w:hAnsi="Times New Roman" w:cs="Times New Roman"/>
                <w:color w:val="000000"/>
                <w:sz w:val="24"/>
                <w:szCs w:val="24"/>
              </w:rPr>
              <w:t>изучать,</w:t>
            </w:r>
            <w:r>
              <w:t xml:space="preserve"> </w:t>
            </w:r>
            <w:r>
              <w:rPr>
                <w:rFonts w:ascii="Times New Roman" w:hAnsi="Times New Roman" w:cs="Times New Roman"/>
                <w:color w:val="000000"/>
                <w:sz w:val="24"/>
                <w:szCs w:val="24"/>
              </w:rPr>
              <w:t>анализировать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обобщать</w:t>
            </w:r>
            <w:r>
              <w:t xml:space="preserve"> </w:t>
            </w:r>
            <w:r>
              <w:rPr>
                <w:rFonts w:ascii="Times New Roman" w:hAnsi="Times New Roman" w:cs="Times New Roman"/>
                <w:color w:val="000000"/>
                <w:sz w:val="24"/>
                <w:szCs w:val="24"/>
              </w:rPr>
              <w:t>научно-техническую</w:t>
            </w:r>
            <w:r>
              <w:t xml:space="preserve"> </w:t>
            </w:r>
            <w:r>
              <w:rPr>
                <w:rFonts w:ascii="Times New Roman" w:hAnsi="Times New Roman" w:cs="Times New Roman"/>
                <w:color w:val="000000"/>
                <w:sz w:val="24"/>
                <w:szCs w:val="24"/>
              </w:rPr>
              <w:t>информацию</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тематике</w:t>
            </w:r>
            <w:r>
              <w:t xml:space="preserve"> </w:t>
            </w:r>
            <w:r>
              <w:rPr>
                <w:rFonts w:ascii="Times New Roman" w:hAnsi="Times New Roman" w:cs="Times New Roman"/>
                <w:color w:val="000000"/>
                <w:sz w:val="24"/>
                <w:szCs w:val="24"/>
              </w:rPr>
              <w:t>исследования,</w:t>
            </w:r>
            <w:r>
              <w:t xml:space="preserve"> </w:t>
            </w:r>
            <w:r>
              <w:rPr>
                <w:rFonts w:ascii="Times New Roman" w:hAnsi="Times New Roman" w:cs="Times New Roman"/>
                <w:color w:val="000000"/>
                <w:sz w:val="24"/>
                <w:szCs w:val="24"/>
              </w:rPr>
              <w:t>разработке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использованию</w:t>
            </w:r>
            <w:r>
              <w:t xml:space="preserve"> </w:t>
            </w:r>
            <w:r>
              <w:rPr>
                <w:rFonts w:ascii="Times New Roman" w:hAnsi="Times New Roman" w:cs="Times New Roman"/>
                <w:color w:val="000000"/>
                <w:sz w:val="24"/>
                <w:szCs w:val="24"/>
              </w:rPr>
              <w:t>технической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основным</w:t>
            </w:r>
            <w:r>
              <w:t xml:space="preserve"> </w:t>
            </w:r>
            <w:r>
              <w:rPr>
                <w:rFonts w:ascii="Times New Roman" w:hAnsi="Times New Roman" w:cs="Times New Roman"/>
                <w:color w:val="000000"/>
                <w:sz w:val="24"/>
                <w:szCs w:val="24"/>
              </w:rPr>
              <w:t>нормативным</w:t>
            </w:r>
            <w:r>
              <w:t xml:space="preserve"> </w:t>
            </w:r>
            <w:r>
              <w:rPr>
                <w:rFonts w:ascii="Times New Roman" w:hAnsi="Times New Roman" w:cs="Times New Roman"/>
                <w:color w:val="000000"/>
                <w:sz w:val="24"/>
                <w:szCs w:val="24"/>
              </w:rPr>
              <w:t>документам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вопросам</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proofErr w:type="gramEnd"/>
            <w:r w:rsidR="005A38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подготавливать</w:t>
            </w:r>
            <w:r>
              <w:t xml:space="preserve"> </w:t>
            </w:r>
            <w:r>
              <w:rPr>
                <w:rFonts w:ascii="Times New Roman" w:hAnsi="Times New Roman" w:cs="Times New Roman"/>
                <w:color w:val="000000"/>
                <w:sz w:val="24"/>
                <w:szCs w:val="24"/>
              </w:rPr>
              <w:t>документацию</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технико-экономическому</w:t>
            </w:r>
            <w:r>
              <w:t xml:space="preserve"> </w:t>
            </w:r>
            <w:r>
              <w:rPr>
                <w:rFonts w:ascii="Times New Roman" w:hAnsi="Times New Roman" w:cs="Times New Roman"/>
                <w:color w:val="000000"/>
                <w:sz w:val="24"/>
                <w:szCs w:val="24"/>
              </w:rPr>
              <w:t>обоснованию</w:t>
            </w:r>
            <w:r>
              <w:t xml:space="preserve"> </w:t>
            </w:r>
            <w:r>
              <w:rPr>
                <w:rFonts w:ascii="Times New Roman" w:hAnsi="Times New Roman" w:cs="Times New Roman"/>
                <w:color w:val="000000"/>
                <w:sz w:val="24"/>
                <w:szCs w:val="24"/>
              </w:rPr>
              <w:t>проектов;</w:t>
            </w:r>
            <w:r>
              <w:t xml:space="preserve"> </w:t>
            </w:r>
            <w:r>
              <w:rPr>
                <w:rFonts w:ascii="Times New Roman" w:hAnsi="Times New Roman" w:cs="Times New Roman"/>
                <w:color w:val="000000"/>
                <w:sz w:val="24"/>
                <w:szCs w:val="24"/>
              </w:rPr>
              <w:t>осваивать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применять</w:t>
            </w:r>
            <w:r>
              <w:t xml:space="preserve"> </w:t>
            </w: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машиностроительными</w:t>
            </w:r>
            <w:r>
              <w:t xml:space="preserve"> </w:t>
            </w:r>
            <w:r>
              <w:rPr>
                <w:rFonts w:ascii="Times New Roman" w:hAnsi="Times New Roman" w:cs="Times New Roman"/>
                <w:color w:val="000000"/>
                <w:sz w:val="24"/>
                <w:szCs w:val="24"/>
              </w:rPr>
              <w:t>производствами,</w:t>
            </w:r>
            <w:r>
              <w:t xml:space="preserve"> </w:t>
            </w:r>
            <w:r>
              <w:rPr>
                <w:rFonts w:ascii="Times New Roman" w:hAnsi="Times New Roman" w:cs="Times New Roman"/>
                <w:color w:val="000000"/>
                <w:sz w:val="24"/>
                <w:szCs w:val="24"/>
              </w:rPr>
              <w:t>выполнять</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управлению,</w:t>
            </w:r>
            <w:r>
              <w:t xml:space="preserve"> </w:t>
            </w:r>
            <w:r>
              <w:rPr>
                <w:rFonts w:ascii="Times New Roman" w:hAnsi="Times New Roman" w:cs="Times New Roman"/>
                <w:color w:val="000000"/>
                <w:sz w:val="24"/>
                <w:szCs w:val="24"/>
              </w:rPr>
              <w:t>контролю,</w:t>
            </w:r>
            <w:r>
              <w:t xml:space="preserve"> </w:t>
            </w:r>
            <w:r>
              <w:rPr>
                <w:rFonts w:ascii="Times New Roman" w:hAnsi="Times New Roman" w:cs="Times New Roman"/>
                <w:color w:val="000000"/>
                <w:sz w:val="24"/>
                <w:szCs w:val="24"/>
              </w:rPr>
              <w:t>диагностики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ходе</w:t>
            </w:r>
            <w:r>
              <w:t xml:space="preserve"> </w:t>
            </w:r>
            <w:r>
              <w:rPr>
                <w:rFonts w:ascii="Times New Roman" w:hAnsi="Times New Roman" w:cs="Times New Roman"/>
                <w:color w:val="000000"/>
                <w:sz w:val="24"/>
                <w:szCs w:val="24"/>
              </w:rPr>
              <w:t>подготовки</w:t>
            </w:r>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продукции,</w:t>
            </w:r>
            <w:r>
              <w:t xml:space="preserve"> </w:t>
            </w:r>
            <w:r>
              <w:rPr>
                <w:rFonts w:ascii="Times New Roman" w:hAnsi="Times New Roman" w:cs="Times New Roman"/>
                <w:color w:val="000000"/>
                <w:sz w:val="24"/>
                <w:szCs w:val="24"/>
              </w:rPr>
              <w:t>оценке</w:t>
            </w:r>
            <w:r>
              <w:t xml:space="preserve"> </w:t>
            </w:r>
            <w:r>
              <w:rPr>
                <w:rFonts w:ascii="Times New Roman" w:hAnsi="Times New Roman" w:cs="Times New Roman"/>
                <w:color w:val="000000"/>
                <w:sz w:val="24"/>
                <w:szCs w:val="24"/>
              </w:rPr>
              <w:t>их</w:t>
            </w:r>
            <w:r>
              <w:t xml:space="preserve"> </w:t>
            </w:r>
            <w:r>
              <w:rPr>
                <w:rFonts w:ascii="Times New Roman" w:hAnsi="Times New Roman" w:cs="Times New Roman"/>
                <w:color w:val="000000"/>
                <w:sz w:val="24"/>
                <w:szCs w:val="24"/>
              </w:rPr>
              <w:t>инновационного</w:t>
            </w:r>
            <w:r>
              <w:t xml:space="preserve"> </w:t>
            </w:r>
            <w:r>
              <w:rPr>
                <w:rFonts w:ascii="Times New Roman" w:hAnsi="Times New Roman" w:cs="Times New Roman"/>
                <w:color w:val="000000"/>
                <w:sz w:val="24"/>
                <w:szCs w:val="24"/>
              </w:rPr>
              <w:t>потенциала,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определению</w:t>
            </w:r>
            <w:r>
              <w:t xml:space="preserve"> </w:t>
            </w:r>
            <w:r>
              <w:rPr>
                <w:rFonts w:ascii="Times New Roman" w:hAnsi="Times New Roman" w:cs="Times New Roman"/>
                <w:color w:val="000000"/>
                <w:sz w:val="24"/>
                <w:szCs w:val="24"/>
              </w:rPr>
              <w:t>соответствия</w:t>
            </w:r>
            <w:r>
              <w:t xml:space="preserve"> </w:t>
            </w:r>
            <w:r>
              <w:rPr>
                <w:rFonts w:ascii="Times New Roman" w:hAnsi="Times New Roman" w:cs="Times New Roman"/>
                <w:color w:val="000000"/>
                <w:sz w:val="24"/>
                <w:szCs w:val="24"/>
              </w:rPr>
              <w:t>выпускаемой</w:t>
            </w:r>
            <w:r>
              <w:t xml:space="preserve"> </w:t>
            </w:r>
            <w:r>
              <w:rPr>
                <w:rFonts w:ascii="Times New Roman" w:hAnsi="Times New Roman" w:cs="Times New Roman"/>
                <w:color w:val="000000"/>
                <w:sz w:val="24"/>
                <w:szCs w:val="24"/>
              </w:rPr>
              <w:t>продукции</w:t>
            </w:r>
            <w:r>
              <w:t xml:space="preserve"> </w:t>
            </w:r>
            <w:r>
              <w:rPr>
                <w:rFonts w:ascii="Times New Roman" w:hAnsi="Times New Roman" w:cs="Times New Roman"/>
                <w:color w:val="000000"/>
                <w:sz w:val="24"/>
                <w:szCs w:val="24"/>
              </w:rPr>
              <w:t>требованиям</w:t>
            </w:r>
            <w:r>
              <w:t xml:space="preserve"> </w:t>
            </w:r>
            <w:r>
              <w:rPr>
                <w:rFonts w:ascii="Times New Roman" w:hAnsi="Times New Roman" w:cs="Times New Roman"/>
                <w:color w:val="000000"/>
                <w:sz w:val="24"/>
                <w:szCs w:val="24"/>
              </w:rPr>
              <w:t>регламентирующей</w:t>
            </w:r>
            <w:r>
              <w:t xml:space="preserve"> </w:t>
            </w:r>
            <w:r>
              <w:rPr>
                <w:rFonts w:ascii="Times New Roman" w:hAnsi="Times New Roman" w:cs="Times New Roman"/>
                <w:color w:val="000000"/>
                <w:sz w:val="24"/>
                <w:szCs w:val="24"/>
              </w:rPr>
              <w:t>документации.</w:t>
            </w:r>
            <w:r>
              <w:t xml:space="preserve"> </w:t>
            </w:r>
          </w:p>
        </w:tc>
      </w:tr>
      <w:tr w:rsidR="008E0140">
        <w:trPr>
          <w:trHeight w:hRule="exact" w:val="138"/>
        </w:trPr>
        <w:tc>
          <w:tcPr>
            <w:tcW w:w="1986" w:type="dxa"/>
          </w:tcPr>
          <w:p w:rsidR="008E0140" w:rsidRDefault="008E0140"/>
        </w:tc>
        <w:tc>
          <w:tcPr>
            <w:tcW w:w="7372" w:type="dxa"/>
          </w:tcPr>
          <w:p w:rsidR="008E0140" w:rsidRDefault="008E0140"/>
        </w:tc>
      </w:tr>
      <w:tr w:rsidR="008E0140">
        <w:trPr>
          <w:trHeight w:hRule="exact" w:val="416"/>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8E0140">
        <w:trPr>
          <w:trHeight w:hRule="exact" w:val="1096"/>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базовую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8E0140">
        <w:trPr>
          <w:trHeight w:hRule="exact" w:val="28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8E0140">
        <w:trPr>
          <w:trHeight w:hRule="exact" w:val="28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Технологическое</w:t>
            </w:r>
            <w:r>
              <w:t xml:space="preserve"> </w:t>
            </w:r>
            <w:r>
              <w:rPr>
                <w:rFonts w:ascii="Times New Roman" w:hAnsi="Times New Roman" w:cs="Times New Roman"/>
                <w:color w:val="000000"/>
                <w:sz w:val="24"/>
                <w:szCs w:val="24"/>
              </w:rPr>
              <w:t>предпринимательство</w:t>
            </w:r>
            <w:r>
              <w:t xml:space="preserve"> </w:t>
            </w:r>
          </w:p>
        </w:tc>
      </w:tr>
      <w:tr w:rsidR="008E0140">
        <w:trPr>
          <w:trHeight w:hRule="exact" w:val="55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8E0140">
        <w:trPr>
          <w:trHeight w:hRule="exact" w:val="28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8E0140">
        <w:trPr>
          <w:trHeight w:hRule="exact" w:val="28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8E0140">
        <w:trPr>
          <w:trHeight w:hRule="exact" w:val="138"/>
        </w:trPr>
        <w:tc>
          <w:tcPr>
            <w:tcW w:w="1986" w:type="dxa"/>
          </w:tcPr>
          <w:p w:rsidR="008E0140" w:rsidRDefault="008E0140"/>
        </w:tc>
        <w:tc>
          <w:tcPr>
            <w:tcW w:w="7372" w:type="dxa"/>
          </w:tcPr>
          <w:p w:rsidR="008E0140" w:rsidRDefault="008E0140"/>
        </w:tc>
      </w:tr>
      <w:tr w:rsidR="008E0140">
        <w:trPr>
          <w:trHeight w:hRule="exact" w:val="55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proofErr w:type="gramStart"/>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roofErr w:type="gramEnd"/>
          </w:p>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8E0140">
        <w:trPr>
          <w:trHeight w:hRule="exact" w:val="555"/>
        </w:trPr>
        <w:tc>
          <w:tcPr>
            <w:tcW w:w="9370" w:type="dxa"/>
            <w:gridSpan w:val="2"/>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8E0140">
        <w:trPr>
          <w:trHeight w:hRule="exact" w:val="277"/>
        </w:trPr>
        <w:tc>
          <w:tcPr>
            <w:tcW w:w="1986" w:type="dxa"/>
          </w:tcPr>
          <w:p w:rsidR="008E0140" w:rsidRDefault="008E0140"/>
        </w:tc>
        <w:tc>
          <w:tcPr>
            <w:tcW w:w="7372" w:type="dxa"/>
          </w:tcPr>
          <w:p w:rsidR="008E0140" w:rsidRDefault="008E0140"/>
        </w:tc>
      </w:tr>
      <w:tr w:rsidR="008E014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E0140" w:rsidRDefault="00145350">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E0140" w:rsidRDefault="00145350">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8E014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ПК-15 способностью организовывать повышение квалификации и тренинга сотрудников подразделений машиностроительных производств</w:t>
            </w:r>
          </w:p>
        </w:tc>
      </w:tr>
      <w:tr w:rsidR="008E014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основные методы сбора, анализа и обобщения данных для организации повышения квалификации и тренинга сотрудников и подразделений машиностроительных производств</w:t>
            </w:r>
          </w:p>
        </w:tc>
      </w:tr>
      <w:tr w:rsidR="008E014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применять полученные знания в профессиональной деятельности; использовать их на междисциплинарном уровне</w:t>
            </w:r>
          </w:p>
          <w:p w:rsidR="008E0140" w:rsidRDefault="00145350">
            <w:pPr>
              <w:spacing w:after="0" w:line="240" w:lineRule="auto"/>
              <w:rPr>
                <w:sz w:val="24"/>
                <w:szCs w:val="24"/>
              </w:rPr>
            </w:pPr>
            <w:r>
              <w:rPr>
                <w:rFonts w:ascii="Times New Roman" w:hAnsi="Times New Roman" w:cs="Times New Roman"/>
                <w:color w:val="000000"/>
                <w:sz w:val="24"/>
                <w:szCs w:val="24"/>
              </w:rPr>
              <w:t>- обсуждать способы принятия эффективных решений;</w:t>
            </w:r>
          </w:p>
          <w:p w:rsidR="008E0140" w:rsidRDefault="00145350">
            <w:pPr>
              <w:spacing w:after="0" w:line="240" w:lineRule="auto"/>
              <w:rPr>
                <w:sz w:val="24"/>
                <w:szCs w:val="24"/>
              </w:rPr>
            </w:pPr>
            <w:r>
              <w:rPr>
                <w:rFonts w:ascii="Times New Roman" w:hAnsi="Times New Roman" w:cs="Times New Roman"/>
                <w:color w:val="000000"/>
                <w:sz w:val="24"/>
                <w:szCs w:val="24"/>
              </w:rPr>
              <w:t xml:space="preserve">- корректно </w:t>
            </w:r>
            <w:proofErr w:type="gramStart"/>
            <w:r>
              <w:rPr>
                <w:rFonts w:ascii="Times New Roman" w:hAnsi="Times New Roman" w:cs="Times New Roman"/>
                <w:color w:val="000000"/>
                <w:sz w:val="24"/>
                <w:szCs w:val="24"/>
              </w:rPr>
              <w:t>выражать и аргументировано</w:t>
            </w:r>
            <w:proofErr w:type="gramEnd"/>
            <w:r>
              <w:rPr>
                <w:rFonts w:ascii="Times New Roman" w:hAnsi="Times New Roman" w:cs="Times New Roman"/>
                <w:color w:val="000000"/>
                <w:sz w:val="24"/>
                <w:szCs w:val="24"/>
              </w:rPr>
              <w:t xml:space="preserve"> обосновывать положения предметной области знания.</w:t>
            </w:r>
          </w:p>
        </w:tc>
      </w:tr>
      <w:tr w:rsidR="008E014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навыками сбора, анализа и преобразования информации производственного и экономического характера;</w:t>
            </w:r>
          </w:p>
          <w:p w:rsidR="008E0140" w:rsidRDefault="00145350">
            <w:pPr>
              <w:spacing w:after="0" w:line="240" w:lineRule="auto"/>
              <w:rPr>
                <w:sz w:val="24"/>
                <w:szCs w:val="24"/>
              </w:rPr>
            </w:pPr>
            <w:r>
              <w:rPr>
                <w:rFonts w:ascii="Times New Roman" w:hAnsi="Times New Roman" w:cs="Times New Roman"/>
                <w:color w:val="000000"/>
                <w:sz w:val="24"/>
                <w:szCs w:val="24"/>
              </w:rPr>
              <w:t>- способами  оценивания  значимости практической пригодности полученных результатов;</w:t>
            </w:r>
          </w:p>
          <w:p w:rsidR="008E0140" w:rsidRDefault="00145350">
            <w:pPr>
              <w:spacing w:after="0" w:line="240" w:lineRule="auto"/>
              <w:rPr>
                <w:sz w:val="24"/>
                <w:szCs w:val="24"/>
              </w:rPr>
            </w:pPr>
            <w:r>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bl>
    <w:p w:rsidR="008E0140" w:rsidRDefault="00145350">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8E0140">
        <w:trPr>
          <w:trHeight w:hRule="exact" w:val="2507"/>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proofErr w:type="gramStart"/>
            <w:r>
              <w:rPr>
                <w:rFonts w:ascii="Times New Roman" w:hAnsi="Times New Roman" w:cs="Times New Roman"/>
                <w:color w:val="000000"/>
                <w:sz w:val="24"/>
                <w:szCs w:val="24"/>
              </w:rPr>
              <w:t>ПК-19 способностью осваивать и применять современные методы организации и управления машиностроительными производствами, выполнять работы по доводке и освоению технологических процессов, средств и систем технологического оснащения, автоматизации, управления, контроля, диагностики в ходе подготовки производства новой продукции, оценке их инновационного потенциала, по определению соответствия выпускаемой продукции требованиям регламентирующей документации, по стандартизации, унификации технологических процессов, средств и систем технологического оснащения, диагностики, автоматизации и</w:t>
            </w:r>
            <w:proofErr w:type="gramEnd"/>
            <w:r>
              <w:rPr>
                <w:rFonts w:ascii="Times New Roman" w:hAnsi="Times New Roman" w:cs="Times New Roman"/>
                <w:color w:val="000000"/>
                <w:sz w:val="24"/>
                <w:szCs w:val="24"/>
              </w:rPr>
              <w:t xml:space="preserve"> управления выпускаемой продукцией</w:t>
            </w:r>
          </w:p>
        </w:tc>
      </w:tr>
      <w:tr w:rsidR="008E0140">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современные методы организации и управления машиностроительными производствами;</w:t>
            </w:r>
          </w:p>
          <w:p w:rsidR="008E0140" w:rsidRDefault="00145350">
            <w:pPr>
              <w:spacing w:after="0" w:line="240" w:lineRule="auto"/>
              <w:rPr>
                <w:sz w:val="24"/>
                <w:szCs w:val="24"/>
              </w:rPr>
            </w:pPr>
            <w:r>
              <w:rPr>
                <w:rFonts w:ascii="Times New Roman" w:hAnsi="Times New Roman" w:cs="Times New Roman"/>
                <w:color w:val="000000"/>
                <w:sz w:val="24"/>
                <w:szCs w:val="24"/>
              </w:rPr>
              <w:t>- основные методы контроля соответствия разрабатываемых проектов и технической документации стандартам, техническим условиям и другим нормативным документам</w:t>
            </w:r>
          </w:p>
        </w:tc>
      </w:tr>
      <w:tr w:rsidR="008E0140">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применять современные методы организации и управления машиностроительными производствами;</w:t>
            </w:r>
          </w:p>
          <w:p w:rsidR="008E0140" w:rsidRDefault="00145350">
            <w:pPr>
              <w:spacing w:after="0" w:line="240" w:lineRule="auto"/>
              <w:rPr>
                <w:sz w:val="24"/>
                <w:szCs w:val="24"/>
              </w:rPr>
            </w:pPr>
            <w:r>
              <w:rPr>
                <w:rFonts w:ascii="Times New Roman" w:hAnsi="Times New Roman" w:cs="Times New Roman"/>
                <w:color w:val="000000"/>
                <w:sz w:val="24"/>
                <w:szCs w:val="24"/>
              </w:rPr>
              <w:t>- выполнять работы по доводке и освоению технологических процессов в ходе подготовки производства новой продукции;</w:t>
            </w:r>
          </w:p>
          <w:p w:rsidR="008E0140" w:rsidRDefault="00145350">
            <w:pPr>
              <w:spacing w:after="0" w:line="240" w:lineRule="auto"/>
              <w:rPr>
                <w:sz w:val="24"/>
                <w:szCs w:val="24"/>
              </w:rPr>
            </w:pPr>
            <w:r>
              <w:rPr>
                <w:rFonts w:ascii="Times New Roman" w:hAnsi="Times New Roman" w:cs="Times New Roman"/>
                <w:color w:val="000000"/>
                <w:sz w:val="24"/>
                <w:szCs w:val="24"/>
              </w:rPr>
              <w:t>- оценивать инновационный потенциал новых технологических процессов;</w:t>
            </w:r>
          </w:p>
          <w:p w:rsidR="008E0140" w:rsidRDefault="00145350">
            <w:pPr>
              <w:spacing w:after="0" w:line="240" w:lineRule="auto"/>
              <w:rPr>
                <w:sz w:val="24"/>
                <w:szCs w:val="24"/>
              </w:rPr>
            </w:pPr>
            <w:r>
              <w:rPr>
                <w:rFonts w:ascii="Times New Roman" w:hAnsi="Times New Roman" w:cs="Times New Roman"/>
                <w:color w:val="000000"/>
                <w:sz w:val="24"/>
                <w:szCs w:val="24"/>
              </w:rPr>
              <w:t>- экономические знания при подготовке технико-экономического обоснования проектов</w:t>
            </w:r>
          </w:p>
        </w:tc>
      </w:tr>
      <w:tr w:rsidR="008E0140">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xml:space="preserve">- навыками комплексного подхода при подготовке </w:t>
            </w:r>
            <w:proofErr w:type="gramStart"/>
            <w:r>
              <w:rPr>
                <w:rFonts w:ascii="Times New Roman" w:hAnsi="Times New Roman" w:cs="Times New Roman"/>
                <w:color w:val="000000"/>
                <w:sz w:val="24"/>
                <w:szCs w:val="24"/>
              </w:rPr>
              <w:t>технико- экономического</w:t>
            </w:r>
            <w:proofErr w:type="gramEnd"/>
            <w:r>
              <w:rPr>
                <w:rFonts w:ascii="Times New Roman" w:hAnsi="Times New Roman" w:cs="Times New Roman"/>
                <w:color w:val="000000"/>
                <w:sz w:val="24"/>
                <w:szCs w:val="24"/>
              </w:rPr>
              <w:t xml:space="preserve"> обоснования проектов, учитывающего технические, экономические и социальные последствия</w:t>
            </w:r>
          </w:p>
          <w:p w:rsidR="008E0140" w:rsidRDefault="00145350">
            <w:pPr>
              <w:spacing w:after="0" w:line="240" w:lineRule="auto"/>
              <w:rPr>
                <w:sz w:val="24"/>
                <w:szCs w:val="24"/>
              </w:rPr>
            </w:pPr>
            <w:r>
              <w:rPr>
                <w:rFonts w:ascii="Times New Roman" w:hAnsi="Times New Roman" w:cs="Times New Roman"/>
                <w:color w:val="000000"/>
                <w:sz w:val="24"/>
                <w:szCs w:val="24"/>
              </w:rPr>
              <w:t>- навыками сбора, анализа и преобразования информации производственного и экономического характера; методами выстраивания и управления системой качества, стандартизации и сертификации; современными интегрированными программными продуктами, обеспечивающими эффективное управление и контроль производственной деятельности</w:t>
            </w:r>
          </w:p>
          <w:p w:rsidR="008E0140" w:rsidRDefault="00145350">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r w:rsidR="008E0140">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ОК-2      способностью использовать основы экономических знаний при оценке эффективности результатов деятельности в различных сферах</w:t>
            </w:r>
          </w:p>
        </w:tc>
      </w:tr>
      <w:tr w:rsidR="008E0140">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основные понятия, определения, методы экономических исследований и алгоритмы экономических расчетов, используемые в различных сферах жизнедеятельности</w:t>
            </w:r>
          </w:p>
        </w:tc>
      </w:tr>
      <w:tr w:rsidR="008E0140">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rsidP="00050CFE">
            <w:pPr>
              <w:spacing w:after="0" w:line="240" w:lineRule="auto"/>
              <w:rPr>
                <w:sz w:val="24"/>
                <w:szCs w:val="24"/>
              </w:rPr>
            </w:pPr>
            <w:r>
              <w:rPr>
                <w:rFonts w:ascii="Times New Roman" w:hAnsi="Times New Roman" w:cs="Times New Roman"/>
                <w:color w:val="000000"/>
                <w:sz w:val="24"/>
                <w:szCs w:val="24"/>
              </w:rPr>
              <w:t>- использовать экономические знания при оценке результатов деятельности в различных сферах</w:t>
            </w:r>
          </w:p>
        </w:tc>
      </w:tr>
      <w:tr w:rsidR="008E0140">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0140" w:rsidRDefault="00145350">
            <w:pPr>
              <w:spacing w:after="0" w:line="240" w:lineRule="auto"/>
              <w:rPr>
                <w:sz w:val="24"/>
                <w:szCs w:val="24"/>
              </w:rPr>
            </w:pPr>
            <w:r>
              <w:rPr>
                <w:rFonts w:ascii="Times New Roman" w:hAnsi="Times New Roman" w:cs="Times New Roman"/>
                <w:color w:val="000000"/>
                <w:sz w:val="24"/>
                <w:szCs w:val="24"/>
              </w:rPr>
              <w:t>- навыками, методиками оценки и основами анализа эффективности результатов деятельности;</w:t>
            </w:r>
          </w:p>
          <w:p w:rsidR="008E0140" w:rsidRDefault="00145350">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8E0140" w:rsidRDefault="00145350">
            <w:pPr>
              <w:spacing w:after="0" w:line="240" w:lineRule="auto"/>
              <w:rPr>
                <w:sz w:val="24"/>
                <w:szCs w:val="24"/>
              </w:rPr>
            </w:pPr>
            <w:r>
              <w:rPr>
                <w:rFonts w:ascii="Times New Roman" w:hAnsi="Times New Roman" w:cs="Times New Roman"/>
                <w:color w:val="000000"/>
                <w:sz w:val="24"/>
                <w:szCs w:val="24"/>
              </w:rPr>
              <w:t>- основными методами решения задач в области производственного менеджмента;</w:t>
            </w:r>
          </w:p>
          <w:p w:rsidR="008E0140" w:rsidRDefault="00145350">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bl>
    <w:p w:rsidR="008E0140" w:rsidRDefault="00145350">
      <w:pPr>
        <w:rPr>
          <w:sz w:val="0"/>
          <w:szCs w:val="0"/>
        </w:rPr>
      </w:pPr>
      <w:r>
        <w:br w:type="page"/>
      </w:r>
    </w:p>
    <w:tbl>
      <w:tblPr>
        <w:tblW w:w="0" w:type="auto"/>
        <w:tblCellMar>
          <w:left w:w="0" w:type="dxa"/>
          <w:right w:w="0" w:type="dxa"/>
        </w:tblCellMar>
        <w:tblLook w:val="04A0" w:firstRow="1" w:lastRow="0" w:firstColumn="1" w:lastColumn="0" w:noHBand="0" w:noVBand="1"/>
      </w:tblPr>
      <w:tblGrid>
        <w:gridCol w:w="782"/>
        <w:gridCol w:w="1699"/>
        <w:gridCol w:w="429"/>
        <w:gridCol w:w="509"/>
        <w:gridCol w:w="572"/>
        <w:gridCol w:w="654"/>
        <w:gridCol w:w="453"/>
        <w:gridCol w:w="1517"/>
        <w:gridCol w:w="1555"/>
        <w:gridCol w:w="1220"/>
      </w:tblGrid>
      <w:tr w:rsidR="008E0140">
        <w:trPr>
          <w:trHeight w:hRule="exact" w:val="285"/>
        </w:trPr>
        <w:tc>
          <w:tcPr>
            <w:tcW w:w="710" w:type="dxa"/>
          </w:tcPr>
          <w:p w:rsidR="008E0140" w:rsidRDefault="008E0140"/>
        </w:tc>
        <w:tc>
          <w:tcPr>
            <w:tcW w:w="9228" w:type="dxa"/>
            <w:gridSpan w:val="9"/>
            <w:shd w:val="clear" w:color="000000" w:fill="FFFFFF"/>
            <w:tcMar>
              <w:left w:w="34" w:type="dxa"/>
              <w:right w:w="34" w:type="dxa"/>
            </w:tcMar>
          </w:tcPr>
          <w:p w:rsidR="008E0140" w:rsidRDefault="00145350">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E0140">
        <w:trPr>
          <w:trHeight w:hRule="exact" w:val="3611"/>
        </w:trPr>
        <w:tc>
          <w:tcPr>
            <w:tcW w:w="9937" w:type="dxa"/>
            <w:gridSpan w:val="10"/>
            <w:shd w:val="clear" w:color="000000" w:fill="FFFFFF"/>
            <w:tcMar>
              <w:left w:w="34" w:type="dxa"/>
              <w:right w:w="34" w:type="dxa"/>
            </w:tcMar>
          </w:tcPr>
          <w:p w:rsidR="008E0140" w:rsidRDefault="00145350">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8E0140" w:rsidRDefault="001453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37</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8E0140" w:rsidRDefault="001453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8E0140" w:rsidRDefault="00145350">
            <w:pPr>
              <w:spacing w:after="0" w:line="240" w:lineRule="auto"/>
              <w:jc w:val="both"/>
              <w:rPr>
                <w:sz w:val="24"/>
                <w:szCs w:val="24"/>
              </w:rPr>
            </w:pP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внеаудиторная</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8E0140" w:rsidRDefault="001453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8E0140" w:rsidRDefault="008E0140">
            <w:pPr>
              <w:spacing w:after="0" w:line="240" w:lineRule="auto"/>
              <w:jc w:val="both"/>
              <w:rPr>
                <w:sz w:val="24"/>
                <w:szCs w:val="24"/>
              </w:rPr>
            </w:pPr>
          </w:p>
          <w:p w:rsidR="008E0140" w:rsidRDefault="008E0140">
            <w:pPr>
              <w:spacing w:after="0" w:line="240" w:lineRule="auto"/>
              <w:jc w:val="both"/>
              <w:rPr>
                <w:sz w:val="24"/>
                <w:szCs w:val="24"/>
              </w:rPr>
            </w:pPr>
          </w:p>
          <w:p w:rsidR="008E0140" w:rsidRDefault="00145350">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8E0140">
        <w:trPr>
          <w:trHeight w:hRule="exact" w:val="138"/>
        </w:trPr>
        <w:tc>
          <w:tcPr>
            <w:tcW w:w="710" w:type="dxa"/>
          </w:tcPr>
          <w:p w:rsidR="008E0140" w:rsidRDefault="008E0140"/>
        </w:tc>
        <w:tc>
          <w:tcPr>
            <w:tcW w:w="1702" w:type="dxa"/>
          </w:tcPr>
          <w:p w:rsidR="008E0140" w:rsidRDefault="008E0140"/>
        </w:tc>
        <w:tc>
          <w:tcPr>
            <w:tcW w:w="426" w:type="dxa"/>
          </w:tcPr>
          <w:p w:rsidR="008E0140" w:rsidRDefault="008E0140"/>
        </w:tc>
        <w:tc>
          <w:tcPr>
            <w:tcW w:w="568" w:type="dxa"/>
          </w:tcPr>
          <w:p w:rsidR="008E0140" w:rsidRDefault="008E0140"/>
        </w:tc>
        <w:tc>
          <w:tcPr>
            <w:tcW w:w="710" w:type="dxa"/>
          </w:tcPr>
          <w:p w:rsidR="008E0140" w:rsidRDefault="008E0140"/>
        </w:tc>
        <w:tc>
          <w:tcPr>
            <w:tcW w:w="710" w:type="dxa"/>
          </w:tcPr>
          <w:p w:rsidR="008E0140" w:rsidRDefault="008E0140"/>
        </w:tc>
        <w:tc>
          <w:tcPr>
            <w:tcW w:w="568" w:type="dxa"/>
          </w:tcPr>
          <w:p w:rsidR="008E0140" w:rsidRDefault="008E0140"/>
        </w:tc>
        <w:tc>
          <w:tcPr>
            <w:tcW w:w="1560" w:type="dxa"/>
          </w:tcPr>
          <w:p w:rsidR="008E0140" w:rsidRDefault="008E0140"/>
        </w:tc>
        <w:tc>
          <w:tcPr>
            <w:tcW w:w="1702" w:type="dxa"/>
          </w:tcPr>
          <w:p w:rsidR="008E0140" w:rsidRDefault="008E0140"/>
        </w:tc>
        <w:tc>
          <w:tcPr>
            <w:tcW w:w="1277" w:type="dxa"/>
          </w:tcPr>
          <w:p w:rsidR="008E0140" w:rsidRDefault="008E0140"/>
        </w:tc>
      </w:tr>
      <w:tr w:rsidR="008E014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E0140" w:rsidRDefault="00145350">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8E0140" w:rsidRDefault="00145350">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8E0140" w:rsidRDefault="00145350">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8E0140" w:rsidRDefault="00145350">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8E0140" w:rsidRDefault="00145350">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E014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E0140" w:rsidRDefault="00145350">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0140" w:rsidRDefault="008E014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производственного</w:t>
            </w:r>
            <w:r>
              <w:t xml:space="preserve"> </w:t>
            </w:r>
            <w:r>
              <w:rPr>
                <w:rFonts w:ascii="Times New Roman" w:hAnsi="Times New Roman" w:cs="Times New Roman"/>
                <w:color w:val="000000"/>
                <w:sz w:val="19"/>
                <w:szCs w:val="19"/>
              </w:rPr>
              <w:t>менеджмента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производственным</w:t>
            </w:r>
            <w:r>
              <w:t xml:space="preserve"> </w:t>
            </w:r>
            <w:r>
              <w:rPr>
                <w:rFonts w:ascii="Times New Roman" w:hAnsi="Times New Roman" w:cs="Times New Roman"/>
                <w:color w:val="000000"/>
                <w:sz w:val="19"/>
                <w:szCs w:val="19"/>
              </w:rPr>
              <w:t>предприятием</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Стратегическое,</w:t>
            </w:r>
            <w:r>
              <w:t xml:space="preserve"> </w:t>
            </w:r>
            <w:r>
              <w:rPr>
                <w:rFonts w:ascii="Times New Roman" w:hAnsi="Times New Roman" w:cs="Times New Roman"/>
                <w:color w:val="000000"/>
                <w:sz w:val="19"/>
                <w:szCs w:val="19"/>
              </w:rPr>
              <w:t>текущее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оперативное</w:t>
            </w:r>
            <w:r>
              <w:t xml:space="preserve"> </w:t>
            </w:r>
            <w:r>
              <w:rPr>
                <w:rFonts w:ascii="Times New Roman" w:hAnsi="Times New Roman" w:cs="Times New Roman"/>
                <w:color w:val="000000"/>
                <w:sz w:val="19"/>
                <w:szCs w:val="19"/>
              </w:rPr>
              <w:t>планирование.</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Организационная</w:t>
            </w:r>
            <w:r>
              <w:t xml:space="preserve"> </w:t>
            </w:r>
            <w:r>
              <w:rPr>
                <w:rFonts w:ascii="Times New Roman" w:hAnsi="Times New Roman" w:cs="Times New Roman"/>
                <w:color w:val="000000"/>
                <w:sz w:val="19"/>
                <w:szCs w:val="19"/>
              </w:rPr>
              <w:t>структура</w:t>
            </w:r>
            <w:r>
              <w:t xml:space="preserve"> </w:t>
            </w:r>
            <w:r>
              <w:rPr>
                <w:rFonts w:ascii="Times New Roman" w:hAnsi="Times New Roman" w:cs="Times New Roman"/>
                <w:color w:val="000000"/>
                <w:sz w:val="19"/>
                <w:szCs w:val="19"/>
              </w:rPr>
              <w:t>предприятия</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производственных</w:t>
            </w:r>
            <w:r>
              <w:t xml:space="preserve"> </w:t>
            </w:r>
            <w:r>
              <w:rPr>
                <w:rFonts w:ascii="Times New Roman" w:hAnsi="Times New Roman" w:cs="Times New Roman"/>
                <w:color w:val="000000"/>
                <w:sz w:val="19"/>
                <w:szCs w:val="19"/>
              </w:rPr>
              <w:t>процессов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планирование</w:t>
            </w:r>
            <w:r>
              <w:t xml:space="preserve"> </w:t>
            </w:r>
            <w:r>
              <w:rPr>
                <w:rFonts w:ascii="Times New Roman" w:hAnsi="Times New Roman" w:cs="Times New Roman"/>
                <w:color w:val="000000"/>
                <w:sz w:val="19"/>
                <w:szCs w:val="19"/>
              </w:rPr>
              <w:t>оплаты</w:t>
            </w:r>
            <w:r>
              <w:t xml:space="preserve"> </w:t>
            </w:r>
            <w:r>
              <w:rPr>
                <w:rFonts w:ascii="Times New Roman" w:hAnsi="Times New Roman" w:cs="Times New Roman"/>
                <w:color w:val="000000"/>
                <w:sz w:val="19"/>
                <w:szCs w:val="19"/>
              </w:rPr>
              <w:t>труда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мотивации</w:t>
            </w:r>
            <w:r>
              <w:t xml:space="preserve"> </w:t>
            </w:r>
            <w:r>
              <w:rPr>
                <w:rFonts w:ascii="Times New Roman" w:hAnsi="Times New Roman" w:cs="Times New Roman"/>
                <w:color w:val="000000"/>
                <w:sz w:val="19"/>
                <w:szCs w:val="19"/>
              </w:rPr>
              <w:t>персонала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Lean</w:t>
            </w:r>
            <w:proofErr w:type="spellEnd"/>
            <w:r>
              <w:rPr>
                <w:rFonts w:ascii="Times New Roman" w:hAnsi="Times New Roman" w:cs="Times New Roman"/>
                <w:color w:val="000000"/>
                <w:sz w:val="19"/>
                <w:szCs w:val="19"/>
              </w:rPr>
              <w:t>-менеджмент</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9/6И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11/6И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35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организационно-технических</w:t>
            </w:r>
            <w:r>
              <w:t xml:space="preserve"> </w:t>
            </w:r>
            <w:r>
              <w:rPr>
                <w:rFonts w:ascii="Times New Roman" w:hAnsi="Times New Roman" w:cs="Times New Roman"/>
                <w:color w:val="000000"/>
                <w:sz w:val="19"/>
                <w:szCs w:val="19"/>
              </w:rPr>
              <w:t>решений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оценки</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организационно-технических</w:t>
            </w:r>
            <w:r>
              <w:t xml:space="preserve"> </w:t>
            </w:r>
            <w:r>
              <w:rPr>
                <w:rFonts w:ascii="Times New Roman" w:hAnsi="Times New Roman" w:cs="Times New Roman"/>
                <w:color w:val="000000"/>
                <w:sz w:val="19"/>
                <w:szCs w:val="19"/>
              </w:rPr>
              <w:t>решений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 подготовка к устному  опросу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ПК-15,</w:t>
            </w:r>
            <w:r>
              <w:t xml:space="preserve"> </w:t>
            </w:r>
            <w:r>
              <w:rPr>
                <w:rFonts w:ascii="Times New Roman" w:hAnsi="Times New Roman" w:cs="Times New Roman"/>
                <w:color w:val="000000"/>
                <w:sz w:val="19"/>
                <w:szCs w:val="19"/>
              </w:rPr>
              <w:t>ПК-19,</w:t>
            </w:r>
            <w:r>
              <w:t xml:space="preserve"> </w:t>
            </w:r>
            <w:r>
              <w:rPr>
                <w:rFonts w:ascii="Times New Roman" w:hAnsi="Times New Roman" w:cs="Times New Roman"/>
                <w:color w:val="000000"/>
                <w:sz w:val="19"/>
                <w:szCs w:val="19"/>
              </w:rPr>
              <w:t>ОК-2</w:t>
            </w:r>
            <w:r>
              <w:t xml:space="preserve"> </w:t>
            </w:r>
          </w:p>
        </w:tc>
      </w:tr>
      <w:tr w:rsidR="008E014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r>
      <w:tr w:rsidR="008E014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18/8И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71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8E014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19"/>
                <w:szCs w:val="19"/>
              </w:rPr>
            </w:pPr>
            <w:r>
              <w:rPr>
                <w:rFonts w:ascii="Times New Roman" w:hAnsi="Times New Roman" w:cs="Times New Roman"/>
                <w:color w:val="000000"/>
                <w:sz w:val="19"/>
                <w:szCs w:val="19"/>
              </w:rPr>
              <w:t>ПК-15,ПК- 19,ОК-2</w:t>
            </w:r>
          </w:p>
        </w:tc>
      </w:tr>
    </w:tbl>
    <w:p w:rsidR="008E0140" w:rsidRDefault="0014535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E0140">
        <w:trPr>
          <w:trHeight w:hRule="exact" w:val="285"/>
        </w:trPr>
        <w:tc>
          <w:tcPr>
            <w:tcW w:w="9370"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E0140">
        <w:trPr>
          <w:trHeight w:hRule="exact" w:val="138"/>
        </w:trPr>
        <w:tc>
          <w:tcPr>
            <w:tcW w:w="9357" w:type="dxa"/>
          </w:tcPr>
          <w:p w:rsidR="008E0140" w:rsidRDefault="008E0140"/>
        </w:tc>
      </w:tr>
      <w:tr w:rsidR="008E0140">
        <w:trPr>
          <w:trHeight w:hRule="exact" w:val="13856"/>
        </w:trPr>
        <w:tc>
          <w:tcPr>
            <w:tcW w:w="9370"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Изучение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r>
              <w:rPr>
                <w:rFonts w:ascii="Times New Roman" w:hAnsi="Times New Roman" w:cs="Times New Roman"/>
                <w:color w:val="000000"/>
                <w:sz w:val="24"/>
                <w:szCs w:val="24"/>
              </w:rPr>
              <w:t>предполагает</w:t>
            </w:r>
            <w:r>
              <w:t xml:space="preserve"> </w:t>
            </w:r>
            <w:r>
              <w:rPr>
                <w:rFonts w:ascii="Times New Roman" w:hAnsi="Times New Roman" w:cs="Times New Roman"/>
                <w:color w:val="000000"/>
                <w:sz w:val="24"/>
                <w:szCs w:val="24"/>
              </w:rPr>
              <w:t>не</w:t>
            </w:r>
            <w:r>
              <w:t xml:space="preserve"> </w:t>
            </w:r>
            <w:r>
              <w:rPr>
                <w:rFonts w:ascii="Times New Roman" w:hAnsi="Times New Roman" w:cs="Times New Roman"/>
                <w:color w:val="000000"/>
                <w:sz w:val="24"/>
                <w:szCs w:val="24"/>
              </w:rPr>
              <w:t>только</w:t>
            </w:r>
            <w:r>
              <w:t xml:space="preserve"> </w:t>
            </w:r>
            <w:r>
              <w:rPr>
                <w:rFonts w:ascii="Times New Roman" w:hAnsi="Times New Roman" w:cs="Times New Roman"/>
                <w:color w:val="000000"/>
                <w:sz w:val="24"/>
                <w:szCs w:val="24"/>
              </w:rPr>
              <w:t>запоминание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понимание,</w:t>
            </w:r>
            <w:r>
              <w:t xml:space="preserve"> </w:t>
            </w:r>
            <w:r>
              <w:rPr>
                <w:rFonts w:ascii="Times New Roman" w:hAnsi="Times New Roman" w:cs="Times New Roman"/>
                <w:color w:val="000000"/>
                <w:sz w:val="24"/>
                <w:szCs w:val="24"/>
              </w:rPr>
              <w:t>но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синтез,</w:t>
            </w:r>
            <w:r>
              <w:t xml:space="preserve"> </w:t>
            </w:r>
            <w:r>
              <w:rPr>
                <w:rFonts w:ascii="Times New Roman" w:hAnsi="Times New Roman" w:cs="Times New Roman"/>
                <w:color w:val="000000"/>
                <w:sz w:val="24"/>
                <w:szCs w:val="24"/>
              </w:rPr>
              <w:t>рефлексию,</w:t>
            </w:r>
            <w:r>
              <w:t xml:space="preserve"> </w:t>
            </w:r>
            <w:r>
              <w:rPr>
                <w:rFonts w:ascii="Times New Roman" w:hAnsi="Times New Roman" w:cs="Times New Roman"/>
                <w:color w:val="000000"/>
                <w:sz w:val="24"/>
                <w:szCs w:val="24"/>
              </w:rPr>
              <w:t>формирует</w:t>
            </w:r>
            <w:r>
              <w:t xml:space="preserve"> </w:t>
            </w:r>
            <w:r>
              <w:rPr>
                <w:rFonts w:ascii="Times New Roman" w:hAnsi="Times New Roman" w:cs="Times New Roman"/>
                <w:color w:val="000000"/>
                <w:sz w:val="24"/>
                <w:szCs w:val="24"/>
              </w:rPr>
              <w:t>универсальные</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навыки,</w:t>
            </w:r>
            <w:r>
              <w:t xml:space="preserve"> </w:t>
            </w:r>
            <w:r>
              <w:rPr>
                <w:rFonts w:ascii="Times New Roman" w:hAnsi="Times New Roman" w:cs="Times New Roman"/>
                <w:color w:val="000000"/>
                <w:sz w:val="24"/>
                <w:szCs w:val="24"/>
              </w:rPr>
              <w:t>являющиеся</w:t>
            </w:r>
            <w:r>
              <w:t xml:space="preserve"> </w:t>
            </w:r>
            <w:r>
              <w:rPr>
                <w:rFonts w:ascii="Times New Roman" w:hAnsi="Times New Roman" w:cs="Times New Roman"/>
                <w:color w:val="000000"/>
                <w:sz w:val="24"/>
                <w:szCs w:val="24"/>
              </w:rPr>
              <w:t>основой</w:t>
            </w:r>
            <w:r>
              <w:t xml:space="preserve"> </w:t>
            </w:r>
            <w:r>
              <w:rPr>
                <w:rFonts w:ascii="Times New Roman" w:hAnsi="Times New Roman" w:cs="Times New Roman"/>
                <w:color w:val="000000"/>
                <w:sz w:val="24"/>
                <w:szCs w:val="24"/>
              </w:rPr>
              <w:t>становления</w:t>
            </w:r>
            <w:r>
              <w:t xml:space="preserve"> </w:t>
            </w:r>
            <w:r>
              <w:rPr>
                <w:rFonts w:ascii="Times New Roman" w:hAnsi="Times New Roman" w:cs="Times New Roman"/>
                <w:color w:val="000000"/>
                <w:sz w:val="24"/>
                <w:szCs w:val="24"/>
              </w:rPr>
              <w:t>профессионала.</w:t>
            </w:r>
            <w:r>
              <w:t xml:space="preserve"> </w:t>
            </w:r>
            <w:r>
              <w:rPr>
                <w:rFonts w:ascii="Times New Roman" w:hAnsi="Times New Roman" w:cs="Times New Roman"/>
                <w:color w:val="000000"/>
                <w:sz w:val="24"/>
                <w:szCs w:val="24"/>
              </w:rPr>
              <w:t>Однако</w:t>
            </w:r>
            <w:r>
              <w:t xml:space="preserve"> </w:t>
            </w:r>
            <w:r>
              <w:rPr>
                <w:rFonts w:ascii="Times New Roman" w:hAnsi="Times New Roman" w:cs="Times New Roman"/>
                <w:color w:val="000000"/>
                <w:sz w:val="24"/>
                <w:szCs w:val="24"/>
              </w:rPr>
              <w:t>только</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недостаточны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ключевых</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будущего</w:t>
            </w:r>
            <w:r>
              <w:t xml:space="preserve"> </w:t>
            </w:r>
            <w:r>
              <w:rPr>
                <w:rFonts w:ascii="Times New Roman" w:hAnsi="Times New Roman" w:cs="Times New Roman"/>
                <w:color w:val="000000"/>
                <w:sz w:val="24"/>
                <w:szCs w:val="24"/>
              </w:rPr>
              <w:t>выпускника.</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proofErr w:type="spellStart"/>
            <w:r>
              <w:rPr>
                <w:rFonts w:ascii="Times New Roman" w:hAnsi="Times New Roman" w:cs="Times New Roman"/>
                <w:color w:val="000000"/>
                <w:sz w:val="24"/>
                <w:szCs w:val="24"/>
              </w:rPr>
              <w:t>компетентностного</w:t>
            </w:r>
            <w:proofErr w:type="spellEnd"/>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интегрировать</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учебный</w:t>
            </w:r>
            <w:r>
              <w:t xml:space="preserve"> </w:t>
            </w:r>
            <w:r>
              <w:rPr>
                <w:rFonts w:ascii="Times New Roman" w:hAnsi="Times New Roman" w:cs="Times New Roman"/>
                <w:color w:val="000000"/>
                <w:sz w:val="24"/>
                <w:szCs w:val="24"/>
              </w:rPr>
              <w:t>процесс</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образовательные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включая</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коммуникационные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(ИКТ),</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осуществлении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педагогическую</w:t>
            </w:r>
            <w:r>
              <w:t xml:space="preserve"> </w:t>
            </w:r>
            <w:r>
              <w:rPr>
                <w:rFonts w:ascii="Times New Roman" w:hAnsi="Times New Roman" w:cs="Times New Roman"/>
                <w:color w:val="000000"/>
                <w:sz w:val="24"/>
                <w:szCs w:val="24"/>
              </w:rPr>
              <w:t>технологию</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критического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через</w:t>
            </w:r>
            <w:r>
              <w:t xml:space="preserve"> </w:t>
            </w:r>
            <w:r>
              <w:rPr>
                <w:rFonts w:ascii="Times New Roman" w:hAnsi="Times New Roman" w:cs="Times New Roman"/>
                <w:color w:val="000000"/>
                <w:sz w:val="24"/>
                <w:szCs w:val="24"/>
              </w:rPr>
              <w:t>чтение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письмо</w:t>
            </w:r>
            <w:r>
              <w:t xml:space="preserve"> </w:t>
            </w:r>
            <w:r>
              <w:rPr>
                <w:rFonts w:ascii="Times New Roman" w:hAnsi="Times New Roman" w:cs="Times New Roman"/>
                <w:color w:val="000000"/>
                <w:sz w:val="24"/>
                <w:szCs w:val="24"/>
              </w:rPr>
              <w:t>(РКМЧП)»;</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учебную</w:t>
            </w:r>
            <w:r>
              <w:t xml:space="preserve"> </w:t>
            </w:r>
            <w:r>
              <w:rPr>
                <w:rFonts w:ascii="Times New Roman" w:hAnsi="Times New Roman" w:cs="Times New Roman"/>
                <w:color w:val="000000"/>
                <w:sz w:val="24"/>
                <w:szCs w:val="24"/>
              </w:rPr>
              <w:t>дискуссию;</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слайд-лекции</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электронные</w:t>
            </w:r>
            <w:r>
              <w:t xml:space="preserve"> </w:t>
            </w:r>
            <w:r>
              <w:rPr>
                <w:rFonts w:ascii="Times New Roman" w:hAnsi="Times New Roman" w:cs="Times New Roman"/>
                <w:color w:val="000000"/>
                <w:sz w:val="24"/>
                <w:szCs w:val="24"/>
              </w:rPr>
              <w:t>тренажеры,</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тесты);</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дистанционные</w:t>
            </w:r>
            <w:r>
              <w:t xml:space="preserve"> </w:t>
            </w:r>
            <w:r>
              <w:rPr>
                <w:rFonts w:ascii="Times New Roman" w:hAnsi="Times New Roman" w:cs="Times New Roman"/>
                <w:color w:val="000000"/>
                <w:sz w:val="24"/>
                <w:szCs w:val="24"/>
              </w:rPr>
              <w:t>(сетевые)</w:t>
            </w:r>
            <w:r>
              <w:t xml:space="preserve"> </w:t>
            </w:r>
            <w:r>
              <w:rPr>
                <w:rFonts w:ascii="Times New Roman" w:hAnsi="Times New Roman" w:cs="Times New Roman"/>
                <w:color w:val="000000"/>
                <w:sz w:val="24"/>
                <w:szCs w:val="24"/>
              </w:rPr>
              <w:t>технологии.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интегрированной</w:t>
            </w:r>
            <w:r>
              <w:t xml:space="preserve"> </w:t>
            </w:r>
            <w:r>
              <w:rPr>
                <w:rFonts w:ascii="Times New Roman" w:hAnsi="Times New Roman" w:cs="Times New Roman"/>
                <w:color w:val="000000"/>
                <w:sz w:val="24"/>
                <w:szCs w:val="24"/>
              </w:rPr>
              <w:t>технологией,</w:t>
            </w:r>
            <w:r>
              <w:t xml:space="preserve"> </w:t>
            </w:r>
            <w:r>
              <w:rPr>
                <w:rFonts w:ascii="Times New Roman" w:hAnsi="Times New Roman" w:cs="Times New Roman"/>
                <w:color w:val="000000"/>
                <w:sz w:val="24"/>
                <w:szCs w:val="24"/>
              </w:rPr>
              <w:t>включающей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себя</w:t>
            </w:r>
            <w:r>
              <w:t xml:space="preserve"> </w:t>
            </w:r>
            <w:proofErr w:type="gramStart"/>
            <w:r>
              <w:rPr>
                <w:rFonts w:ascii="Times New Roman" w:hAnsi="Times New Roman" w:cs="Times New Roman"/>
                <w:color w:val="000000"/>
                <w:sz w:val="24"/>
                <w:szCs w:val="24"/>
              </w:rPr>
              <w:t>раз-личные</w:t>
            </w:r>
            <w:proofErr w:type="gramEnd"/>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приемы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стимулирующие</w:t>
            </w:r>
            <w:r>
              <w:t xml:space="preserve"> </w:t>
            </w:r>
            <w:r>
              <w:rPr>
                <w:rFonts w:ascii="Times New Roman" w:hAnsi="Times New Roman" w:cs="Times New Roman"/>
                <w:color w:val="000000"/>
                <w:sz w:val="24"/>
                <w:szCs w:val="24"/>
              </w:rPr>
              <w:t>мыслительную</w:t>
            </w:r>
            <w:r>
              <w:t xml:space="preserve"> </w:t>
            </w:r>
            <w:r>
              <w:rPr>
                <w:rFonts w:ascii="Times New Roman" w:hAnsi="Times New Roman" w:cs="Times New Roman"/>
                <w:color w:val="000000"/>
                <w:sz w:val="24"/>
                <w:szCs w:val="24"/>
              </w:rPr>
              <w:t>деятельность</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носит</w:t>
            </w:r>
            <w:r>
              <w:t xml:space="preserve"> </w:t>
            </w:r>
            <w:r>
              <w:rPr>
                <w:rFonts w:ascii="Times New Roman" w:hAnsi="Times New Roman" w:cs="Times New Roman"/>
                <w:color w:val="000000"/>
                <w:sz w:val="24"/>
                <w:szCs w:val="24"/>
              </w:rPr>
              <w:t>универсальный</w:t>
            </w:r>
            <w:r>
              <w:t xml:space="preserve"> </w:t>
            </w:r>
            <w:r>
              <w:rPr>
                <w:rFonts w:ascii="Times New Roman" w:hAnsi="Times New Roman" w:cs="Times New Roman"/>
                <w:color w:val="000000"/>
                <w:sz w:val="24"/>
                <w:szCs w:val="24"/>
              </w:rPr>
              <w:t>характер,</w:t>
            </w:r>
            <w:r>
              <w:t xml:space="preserve"> </w:t>
            </w:r>
            <w:r>
              <w:rPr>
                <w:rFonts w:ascii="Times New Roman" w:hAnsi="Times New Roman" w:cs="Times New Roman"/>
                <w:color w:val="000000"/>
                <w:sz w:val="24"/>
                <w:szCs w:val="24"/>
              </w:rPr>
              <w:t>хорошо</w:t>
            </w:r>
            <w:r>
              <w:t xml:space="preserve"> </w:t>
            </w:r>
            <w:r>
              <w:rPr>
                <w:rFonts w:ascii="Times New Roman" w:hAnsi="Times New Roman" w:cs="Times New Roman"/>
                <w:color w:val="000000"/>
                <w:sz w:val="24"/>
                <w:szCs w:val="24"/>
              </w:rPr>
              <w:t>адаптируется</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другими</w:t>
            </w:r>
            <w:r>
              <w:t xml:space="preserve"> </w:t>
            </w:r>
            <w:r>
              <w:rPr>
                <w:rFonts w:ascii="Times New Roman" w:hAnsi="Times New Roman" w:cs="Times New Roman"/>
                <w:color w:val="000000"/>
                <w:sz w:val="24"/>
                <w:szCs w:val="24"/>
              </w:rPr>
              <w:t>образовательными</w:t>
            </w:r>
            <w:r>
              <w:t xml:space="preserve"> </w:t>
            </w:r>
            <w:r>
              <w:rPr>
                <w:rFonts w:ascii="Times New Roman" w:hAnsi="Times New Roman" w:cs="Times New Roman"/>
                <w:color w:val="000000"/>
                <w:sz w:val="24"/>
                <w:szCs w:val="24"/>
              </w:rPr>
              <w:t>технологиями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формами</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может</w:t>
            </w:r>
            <w:r>
              <w:t xml:space="preserve"> </w:t>
            </w:r>
            <w:r>
              <w:rPr>
                <w:rFonts w:ascii="Times New Roman" w:hAnsi="Times New Roman" w:cs="Times New Roman"/>
                <w:color w:val="000000"/>
                <w:sz w:val="24"/>
                <w:szCs w:val="24"/>
              </w:rPr>
              <w:t>быть</w:t>
            </w:r>
            <w:r>
              <w:t xml:space="preserve"> </w:t>
            </w:r>
            <w:r>
              <w:rPr>
                <w:rFonts w:ascii="Times New Roman" w:hAnsi="Times New Roman" w:cs="Times New Roman"/>
                <w:color w:val="000000"/>
                <w:sz w:val="24"/>
                <w:szCs w:val="24"/>
              </w:rPr>
              <w:t>использована</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различных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включая</w:t>
            </w:r>
            <w:r>
              <w:t xml:space="preserve"> </w:t>
            </w:r>
            <w:proofErr w:type="gramStart"/>
            <w:r>
              <w:rPr>
                <w:rFonts w:ascii="Times New Roman" w:hAnsi="Times New Roman" w:cs="Times New Roman"/>
                <w:color w:val="000000"/>
                <w:sz w:val="24"/>
                <w:szCs w:val="24"/>
              </w:rPr>
              <w:t>дистанционную</w:t>
            </w:r>
            <w:proofErr w:type="gramEnd"/>
            <w:r>
              <w:rPr>
                <w:rFonts w:ascii="Times New Roman" w:hAnsi="Times New Roman" w:cs="Times New Roman"/>
                <w:color w:val="000000"/>
                <w:sz w:val="24"/>
                <w:szCs w:val="24"/>
              </w:rPr>
              <w:t>.</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лекционных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наряду</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лекцией</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«Продвинутая</w:t>
            </w:r>
            <w:r>
              <w:t xml:space="preserve"> </w:t>
            </w:r>
            <w:r>
              <w:rPr>
                <w:rFonts w:ascii="Times New Roman" w:hAnsi="Times New Roman" w:cs="Times New Roman"/>
                <w:color w:val="000000"/>
                <w:sz w:val="24"/>
                <w:szCs w:val="24"/>
              </w:rPr>
              <w:t>лекция»,</w:t>
            </w:r>
            <w:r>
              <w:t xml:space="preserve"> </w:t>
            </w:r>
            <w:r>
              <w:rPr>
                <w:rFonts w:ascii="Times New Roman" w:hAnsi="Times New Roman" w:cs="Times New Roman"/>
                <w:color w:val="000000"/>
                <w:sz w:val="24"/>
                <w:szCs w:val="24"/>
              </w:rPr>
              <w:t>«Знаю</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хочу</w:t>
            </w:r>
            <w:r>
              <w:t xml:space="preserve"> </w:t>
            </w:r>
            <w:r>
              <w:rPr>
                <w:rFonts w:ascii="Times New Roman" w:hAnsi="Times New Roman" w:cs="Times New Roman"/>
                <w:color w:val="000000"/>
                <w:sz w:val="24"/>
                <w:szCs w:val="24"/>
              </w:rPr>
              <w:t>узнать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узнал»</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лекционной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«Бортовой</w:t>
            </w:r>
            <w:r>
              <w:t xml:space="preserve"> </w:t>
            </w:r>
            <w:r>
              <w:rPr>
                <w:rFonts w:ascii="Times New Roman" w:hAnsi="Times New Roman" w:cs="Times New Roman"/>
                <w:color w:val="000000"/>
                <w:sz w:val="24"/>
                <w:szCs w:val="24"/>
              </w:rPr>
              <w:t>журнал»,</w:t>
            </w:r>
            <w:r>
              <w:t xml:space="preserve"> </w:t>
            </w:r>
            <w:r>
              <w:rPr>
                <w:rFonts w:ascii="Times New Roman" w:hAnsi="Times New Roman" w:cs="Times New Roman"/>
                <w:color w:val="000000"/>
                <w:sz w:val="24"/>
                <w:szCs w:val="24"/>
              </w:rPr>
              <w:t>«Зигзаг»</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стратегии</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Отличительной</w:t>
            </w:r>
            <w:r>
              <w:t xml:space="preserve"> </w:t>
            </w:r>
            <w:r>
              <w:rPr>
                <w:rFonts w:ascii="Times New Roman" w:hAnsi="Times New Roman" w:cs="Times New Roman"/>
                <w:color w:val="000000"/>
                <w:sz w:val="24"/>
                <w:szCs w:val="24"/>
              </w:rPr>
              <w:t>особенностью</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стратегий</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РКМЧП</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их</w:t>
            </w:r>
            <w:r>
              <w:t xml:space="preserve"> </w:t>
            </w:r>
            <w:proofErr w:type="spellStart"/>
            <w:r>
              <w:rPr>
                <w:rFonts w:ascii="Times New Roman" w:hAnsi="Times New Roman" w:cs="Times New Roman"/>
                <w:color w:val="000000"/>
                <w:sz w:val="24"/>
                <w:szCs w:val="24"/>
              </w:rPr>
              <w:t>трехстадиевая</w:t>
            </w:r>
            <w:proofErr w:type="spellEnd"/>
            <w:r>
              <w:t xml:space="preserve"> </w:t>
            </w:r>
            <w:r>
              <w:rPr>
                <w:rFonts w:ascii="Times New Roman" w:hAnsi="Times New Roman" w:cs="Times New Roman"/>
                <w:color w:val="000000"/>
                <w:sz w:val="24"/>
                <w:szCs w:val="24"/>
              </w:rPr>
              <w:t>структура,</w:t>
            </w:r>
            <w:r>
              <w:t xml:space="preserve"> </w:t>
            </w:r>
            <w:r>
              <w:rPr>
                <w:rFonts w:ascii="Times New Roman" w:hAnsi="Times New Roman" w:cs="Times New Roman"/>
                <w:color w:val="000000"/>
                <w:sz w:val="24"/>
                <w:szCs w:val="24"/>
              </w:rPr>
              <w:t>реализующая</w:t>
            </w:r>
            <w:r>
              <w:t xml:space="preserve"> </w:t>
            </w:r>
            <w:r>
              <w:rPr>
                <w:rFonts w:ascii="Times New Roman" w:hAnsi="Times New Roman" w:cs="Times New Roman"/>
                <w:color w:val="000000"/>
                <w:sz w:val="24"/>
                <w:szCs w:val="24"/>
              </w:rPr>
              <w:t>схему</w:t>
            </w:r>
            <w:r>
              <w:t xml:space="preserve"> </w:t>
            </w:r>
            <w:r>
              <w:rPr>
                <w:rFonts w:ascii="Times New Roman" w:hAnsi="Times New Roman" w:cs="Times New Roman"/>
                <w:color w:val="000000"/>
                <w:sz w:val="24"/>
                <w:szCs w:val="24"/>
              </w:rPr>
              <w:t>«вызов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рефлексия».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каждой</w:t>
            </w:r>
            <w:r>
              <w:t xml:space="preserve"> </w:t>
            </w:r>
            <w:r>
              <w:rPr>
                <w:rFonts w:ascii="Times New Roman" w:hAnsi="Times New Roman" w:cs="Times New Roman"/>
                <w:color w:val="000000"/>
                <w:sz w:val="24"/>
                <w:szCs w:val="24"/>
              </w:rPr>
              <w:t>стадии</w:t>
            </w:r>
            <w:r>
              <w:t xml:space="preserve"> </w:t>
            </w:r>
            <w:r>
              <w:rPr>
                <w:rFonts w:ascii="Times New Roman" w:hAnsi="Times New Roman" w:cs="Times New Roman"/>
                <w:color w:val="000000"/>
                <w:sz w:val="24"/>
                <w:szCs w:val="24"/>
              </w:rPr>
              <w:t>предполагается</w:t>
            </w:r>
            <w:r>
              <w:t xml:space="preserve"> </w:t>
            </w:r>
            <w:r>
              <w:rPr>
                <w:rFonts w:ascii="Times New Roman" w:hAnsi="Times New Roman" w:cs="Times New Roman"/>
                <w:color w:val="000000"/>
                <w:sz w:val="24"/>
                <w:szCs w:val="24"/>
              </w:rPr>
              <w:t>достижение</w:t>
            </w:r>
            <w:r>
              <w:t xml:space="preserve"> </w:t>
            </w:r>
            <w:r>
              <w:rPr>
                <w:rFonts w:ascii="Times New Roman" w:hAnsi="Times New Roman" w:cs="Times New Roman"/>
                <w:color w:val="000000"/>
                <w:sz w:val="24"/>
                <w:szCs w:val="24"/>
              </w:rPr>
              <w:t>следующих</w:t>
            </w:r>
            <w:r>
              <w:t xml:space="preserve"> </w:t>
            </w:r>
            <w:r>
              <w:rPr>
                <w:rFonts w:ascii="Times New Roman" w:hAnsi="Times New Roman" w:cs="Times New Roman"/>
                <w:color w:val="000000"/>
                <w:sz w:val="24"/>
                <w:szCs w:val="24"/>
              </w:rPr>
              <w:t>целей:</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«вызов»</w:t>
            </w:r>
            <w:r>
              <w:t xml:space="preserve"> </w:t>
            </w:r>
            <w:r>
              <w:rPr>
                <w:rFonts w:ascii="Times New Roman" w:hAnsi="Times New Roman" w:cs="Times New Roman"/>
                <w:color w:val="000000"/>
                <w:sz w:val="24"/>
                <w:szCs w:val="24"/>
              </w:rPr>
              <w:t>позволяет:</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актуализировать</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обобщить</w:t>
            </w:r>
            <w:r>
              <w:t xml:space="preserve"> </w:t>
            </w:r>
            <w:r>
              <w:rPr>
                <w:rFonts w:ascii="Times New Roman" w:hAnsi="Times New Roman" w:cs="Times New Roman"/>
                <w:color w:val="000000"/>
                <w:sz w:val="24"/>
                <w:szCs w:val="24"/>
              </w:rPr>
              <w:t>имеющиеся</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проблеме,</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вызвать</w:t>
            </w:r>
            <w:r>
              <w:t xml:space="preserve"> </w:t>
            </w:r>
            <w:r>
              <w:rPr>
                <w:rFonts w:ascii="Times New Roman" w:hAnsi="Times New Roman" w:cs="Times New Roman"/>
                <w:color w:val="000000"/>
                <w:sz w:val="24"/>
                <w:szCs w:val="24"/>
              </w:rPr>
              <w:t>устойчивый</w:t>
            </w:r>
            <w:r>
              <w:t xml:space="preserve"> </w:t>
            </w:r>
            <w:r>
              <w:rPr>
                <w:rFonts w:ascii="Times New Roman" w:hAnsi="Times New Roman" w:cs="Times New Roman"/>
                <w:color w:val="000000"/>
                <w:sz w:val="24"/>
                <w:szCs w:val="24"/>
              </w:rPr>
              <w:t>интерес</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изучаемой</w:t>
            </w:r>
            <w:r>
              <w:t xml:space="preserve"> </w:t>
            </w:r>
            <w:r>
              <w:rPr>
                <w:rFonts w:ascii="Times New Roman" w:hAnsi="Times New Roman" w:cs="Times New Roman"/>
                <w:color w:val="000000"/>
                <w:sz w:val="24"/>
                <w:szCs w:val="24"/>
              </w:rPr>
              <w:t>теме,</w:t>
            </w:r>
            <w:r>
              <w:t xml:space="preserve"> </w:t>
            </w:r>
            <w:r>
              <w:rPr>
                <w:rFonts w:ascii="Times New Roman" w:hAnsi="Times New Roman" w:cs="Times New Roman"/>
                <w:color w:val="000000"/>
                <w:sz w:val="24"/>
                <w:szCs w:val="24"/>
              </w:rPr>
              <w:t>мотивировать</w:t>
            </w:r>
            <w:r>
              <w:t xml:space="preserve"> </w:t>
            </w:r>
            <w:proofErr w:type="gramStart"/>
            <w:r>
              <w:rPr>
                <w:rFonts w:ascii="Times New Roman" w:hAnsi="Times New Roman" w:cs="Times New Roman"/>
                <w:color w:val="000000"/>
                <w:sz w:val="24"/>
                <w:szCs w:val="24"/>
              </w:rPr>
              <w:t>обучающегося</w:t>
            </w:r>
            <w:proofErr w:type="gramEnd"/>
            <w:r>
              <w:t xml:space="preserve"> </w:t>
            </w:r>
            <w:r>
              <w:rPr>
                <w:rFonts w:ascii="Times New Roman" w:hAnsi="Times New Roman" w:cs="Times New Roman"/>
                <w:color w:val="000000"/>
                <w:sz w:val="24"/>
                <w:szCs w:val="24"/>
              </w:rPr>
              <w:t>к</w:t>
            </w:r>
            <w:r>
              <w:t xml:space="preserve"> </w:t>
            </w:r>
            <w:proofErr w:type="spellStart"/>
            <w:r>
              <w:rPr>
                <w:rFonts w:ascii="Times New Roman" w:hAnsi="Times New Roman" w:cs="Times New Roman"/>
                <w:color w:val="000000"/>
                <w:sz w:val="24"/>
                <w:szCs w:val="24"/>
              </w:rPr>
              <w:t>по-лучению</w:t>
            </w:r>
            <w:proofErr w:type="spellEnd"/>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побудить</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активной</w:t>
            </w:r>
            <w:r>
              <w:t xml:space="preserve"> </w:t>
            </w:r>
            <w:r>
              <w:rPr>
                <w:rFonts w:ascii="Times New Roman" w:hAnsi="Times New Roman" w:cs="Times New Roman"/>
                <w:color w:val="000000"/>
                <w:sz w:val="24"/>
                <w:szCs w:val="24"/>
              </w:rPr>
              <w:t>аудиторной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внеаудиторной</w:t>
            </w:r>
            <w:r>
              <w:t xml:space="preserve"> </w:t>
            </w:r>
            <w:r>
              <w:rPr>
                <w:rFonts w:ascii="Times New Roman" w:hAnsi="Times New Roman" w:cs="Times New Roman"/>
                <w:color w:val="000000"/>
                <w:sz w:val="24"/>
                <w:szCs w:val="24"/>
              </w:rPr>
              <w:t>работе;</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предполагает:</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получение</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первичное</w:t>
            </w:r>
            <w:r>
              <w:t xml:space="preserve"> </w:t>
            </w:r>
            <w:r>
              <w:rPr>
                <w:rFonts w:ascii="Times New Roman" w:hAnsi="Times New Roman" w:cs="Times New Roman"/>
                <w:color w:val="000000"/>
                <w:sz w:val="24"/>
                <w:szCs w:val="24"/>
              </w:rPr>
              <w:t>ее</w:t>
            </w:r>
            <w:r>
              <w:t xml:space="preserve"> </w:t>
            </w:r>
            <w:r>
              <w:rPr>
                <w:rFonts w:ascii="Times New Roman" w:hAnsi="Times New Roman" w:cs="Times New Roman"/>
                <w:color w:val="000000"/>
                <w:sz w:val="24"/>
                <w:szCs w:val="24"/>
              </w:rPr>
              <w:t>осмысление,</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соотнесение</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уже</w:t>
            </w:r>
            <w:r>
              <w:t xml:space="preserve"> </w:t>
            </w:r>
            <w:r>
              <w:rPr>
                <w:rFonts w:ascii="Times New Roman" w:hAnsi="Times New Roman" w:cs="Times New Roman"/>
                <w:color w:val="000000"/>
                <w:sz w:val="24"/>
                <w:szCs w:val="24"/>
              </w:rPr>
              <w:t>имеющимися</w:t>
            </w:r>
            <w:r>
              <w:t xml:space="preserve"> </w:t>
            </w:r>
            <w:r>
              <w:rPr>
                <w:rFonts w:ascii="Times New Roman" w:hAnsi="Times New Roman" w:cs="Times New Roman"/>
                <w:color w:val="000000"/>
                <w:sz w:val="24"/>
                <w:szCs w:val="24"/>
              </w:rPr>
              <w:t>знаниями;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стадия</w:t>
            </w:r>
            <w:r>
              <w:t xml:space="preserve"> </w:t>
            </w:r>
            <w:r>
              <w:rPr>
                <w:rFonts w:ascii="Times New Roman" w:hAnsi="Times New Roman" w:cs="Times New Roman"/>
                <w:color w:val="000000"/>
                <w:sz w:val="24"/>
                <w:szCs w:val="24"/>
              </w:rPr>
              <w:t>«рефлексия»</w:t>
            </w:r>
            <w:r>
              <w:t xml:space="preserve"> </w:t>
            </w:r>
            <w:r>
              <w:rPr>
                <w:rFonts w:ascii="Times New Roman" w:hAnsi="Times New Roman" w:cs="Times New Roman"/>
                <w:color w:val="000000"/>
                <w:sz w:val="24"/>
                <w:szCs w:val="24"/>
              </w:rPr>
              <w:t>обеспечивает</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целостное</w:t>
            </w:r>
            <w:r>
              <w:t xml:space="preserve"> </w:t>
            </w:r>
            <w:r>
              <w:rPr>
                <w:rFonts w:ascii="Times New Roman" w:hAnsi="Times New Roman" w:cs="Times New Roman"/>
                <w:color w:val="000000"/>
                <w:sz w:val="24"/>
                <w:szCs w:val="24"/>
              </w:rPr>
              <w:t>осмысление,</w:t>
            </w:r>
            <w:r>
              <w:t xml:space="preserve"> </w:t>
            </w:r>
            <w:r>
              <w:rPr>
                <w:rFonts w:ascii="Times New Roman" w:hAnsi="Times New Roman" w:cs="Times New Roman"/>
                <w:color w:val="000000"/>
                <w:sz w:val="24"/>
                <w:szCs w:val="24"/>
              </w:rPr>
              <w:t>обобщение</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присвоение</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новой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студентом,</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у</w:t>
            </w:r>
            <w:r>
              <w:t xml:space="preserve"> </w:t>
            </w:r>
            <w:r>
              <w:rPr>
                <w:rFonts w:ascii="Times New Roman" w:hAnsi="Times New Roman" w:cs="Times New Roman"/>
                <w:color w:val="000000"/>
                <w:sz w:val="24"/>
                <w:szCs w:val="24"/>
              </w:rPr>
              <w:t>каждого</w:t>
            </w:r>
            <w:r>
              <w:t xml:space="preserve"> </w:t>
            </w:r>
            <w:r>
              <w:rPr>
                <w:rFonts w:ascii="Times New Roman" w:hAnsi="Times New Roman" w:cs="Times New Roman"/>
                <w:color w:val="000000"/>
                <w:sz w:val="24"/>
                <w:szCs w:val="24"/>
              </w:rPr>
              <w:t>студента</w:t>
            </w:r>
            <w:r>
              <w:t xml:space="preserve"> </w:t>
            </w:r>
            <w:r>
              <w:rPr>
                <w:rFonts w:ascii="Times New Roman" w:hAnsi="Times New Roman" w:cs="Times New Roman"/>
                <w:color w:val="000000"/>
                <w:sz w:val="24"/>
                <w:szCs w:val="24"/>
              </w:rPr>
              <w:t>собственного</w:t>
            </w:r>
            <w:r>
              <w:t xml:space="preserve"> </w:t>
            </w:r>
            <w:r>
              <w:rPr>
                <w:rFonts w:ascii="Times New Roman" w:hAnsi="Times New Roman" w:cs="Times New Roman"/>
                <w:color w:val="000000"/>
                <w:sz w:val="24"/>
                <w:szCs w:val="24"/>
              </w:rPr>
              <w:t>отношения</w:t>
            </w:r>
            <w:r>
              <w:t xml:space="preserve"> </w:t>
            </w:r>
            <w:r>
              <w:rPr>
                <w:rFonts w:ascii="Times New Roman" w:hAnsi="Times New Roman" w:cs="Times New Roman"/>
                <w:color w:val="000000"/>
                <w:sz w:val="24"/>
                <w:szCs w:val="24"/>
              </w:rPr>
              <w:t>к</w:t>
            </w:r>
            <w:r>
              <w:t xml:space="preserve"> </w:t>
            </w:r>
            <w:proofErr w:type="gramStart"/>
            <w:r>
              <w:rPr>
                <w:rFonts w:ascii="Times New Roman" w:hAnsi="Times New Roman" w:cs="Times New Roman"/>
                <w:color w:val="000000"/>
                <w:sz w:val="24"/>
                <w:szCs w:val="24"/>
              </w:rPr>
              <w:t>изучаемому</w:t>
            </w:r>
            <w:proofErr w:type="gramEnd"/>
            <w:r>
              <w:t xml:space="preserve"> </w:t>
            </w:r>
            <w:proofErr w:type="spellStart"/>
            <w:r>
              <w:rPr>
                <w:rFonts w:ascii="Times New Roman" w:hAnsi="Times New Roman" w:cs="Times New Roman"/>
                <w:color w:val="000000"/>
                <w:sz w:val="24"/>
                <w:szCs w:val="24"/>
              </w:rPr>
              <w:t>материа-лу</w:t>
            </w:r>
            <w:proofErr w:type="spellEnd"/>
            <w:r>
              <w:rPr>
                <w:rFonts w:ascii="Times New Roman" w:hAnsi="Times New Roman" w:cs="Times New Roman"/>
                <w:color w:val="000000"/>
                <w:sz w:val="24"/>
                <w:szCs w:val="24"/>
              </w:rPr>
              <w:t>.</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традиционные,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инновационного</w:t>
            </w:r>
            <w:r>
              <w:t xml:space="preserve"> </w:t>
            </w:r>
            <w:r>
              <w:rPr>
                <w:rFonts w:ascii="Times New Roman" w:hAnsi="Times New Roman" w:cs="Times New Roman"/>
                <w:color w:val="000000"/>
                <w:sz w:val="24"/>
                <w:szCs w:val="24"/>
              </w:rPr>
              <w:t>характера</w:t>
            </w:r>
            <w:r>
              <w:t xml:space="preserve"> </w:t>
            </w:r>
            <w:r>
              <w:rPr>
                <w:rFonts w:ascii="Times New Roman" w:hAnsi="Times New Roman" w:cs="Times New Roman"/>
                <w:color w:val="000000"/>
                <w:sz w:val="24"/>
                <w:szCs w:val="24"/>
              </w:rPr>
              <w:t>могут</w:t>
            </w:r>
            <w:r>
              <w:t xml:space="preserve"> </w:t>
            </w:r>
            <w:r>
              <w:rPr>
                <w:rFonts w:ascii="Times New Roman" w:hAnsi="Times New Roman" w:cs="Times New Roman"/>
                <w:color w:val="000000"/>
                <w:sz w:val="24"/>
                <w:szCs w:val="24"/>
              </w:rPr>
              <w:t>сопровождаться</w:t>
            </w:r>
            <w:r>
              <w:t xml:space="preserve"> </w:t>
            </w:r>
            <w:r>
              <w:rPr>
                <w:rFonts w:ascii="Times New Roman" w:hAnsi="Times New Roman" w:cs="Times New Roman"/>
                <w:color w:val="000000"/>
                <w:sz w:val="24"/>
                <w:szCs w:val="24"/>
              </w:rPr>
              <w:t>компьютерными</w:t>
            </w:r>
            <w:r>
              <w:t xml:space="preserve"> </w:t>
            </w:r>
            <w:r>
              <w:rPr>
                <w:rFonts w:ascii="Times New Roman" w:hAnsi="Times New Roman" w:cs="Times New Roman"/>
                <w:color w:val="000000"/>
                <w:sz w:val="24"/>
                <w:szCs w:val="24"/>
              </w:rPr>
              <w:t>слайдами</w:t>
            </w:r>
            <w:r>
              <w:t xml:space="preserve"> </w:t>
            </w:r>
            <w:r>
              <w:rPr>
                <w:rFonts w:ascii="Times New Roman" w:hAnsi="Times New Roman" w:cs="Times New Roman"/>
                <w:color w:val="000000"/>
                <w:sz w:val="24"/>
                <w:szCs w:val="24"/>
              </w:rPr>
              <w:t>или</w:t>
            </w:r>
            <w:r>
              <w:t xml:space="preserve"> </w:t>
            </w:r>
            <w:proofErr w:type="gramStart"/>
            <w:r>
              <w:rPr>
                <w:rFonts w:ascii="Times New Roman" w:hAnsi="Times New Roman" w:cs="Times New Roman"/>
                <w:color w:val="000000"/>
                <w:sz w:val="24"/>
                <w:szCs w:val="24"/>
              </w:rPr>
              <w:t>слайд-лекциями</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Основное</w:t>
            </w:r>
            <w:r>
              <w:t xml:space="preserve"> </w:t>
            </w:r>
            <w:r>
              <w:rPr>
                <w:rFonts w:ascii="Times New Roman" w:hAnsi="Times New Roman" w:cs="Times New Roman"/>
                <w:color w:val="000000"/>
                <w:sz w:val="24"/>
                <w:szCs w:val="24"/>
              </w:rPr>
              <w:t>требование</w:t>
            </w:r>
            <w:r>
              <w:t xml:space="preserve"> </w:t>
            </w:r>
            <w:r>
              <w:rPr>
                <w:rFonts w:ascii="Times New Roman" w:hAnsi="Times New Roman" w:cs="Times New Roman"/>
                <w:color w:val="000000"/>
                <w:sz w:val="24"/>
                <w:szCs w:val="24"/>
              </w:rPr>
              <w:t>к</w:t>
            </w:r>
            <w:r>
              <w:t xml:space="preserve"> </w:t>
            </w:r>
            <w:proofErr w:type="gramStart"/>
            <w:r>
              <w:rPr>
                <w:rFonts w:ascii="Times New Roman" w:hAnsi="Times New Roman" w:cs="Times New Roman"/>
                <w:color w:val="000000"/>
                <w:sz w:val="24"/>
                <w:szCs w:val="24"/>
              </w:rPr>
              <w:t>слайд-лекции</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динамических</w:t>
            </w:r>
            <w:r>
              <w:t xml:space="preserve"> </w:t>
            </w:r>
            <w:r>
              <w:rPr>
                <w:rFonts w:ascii="Times New Roman" w:hAnsi="Times New Roman" w:cs="Times New Roman"/>
                <w:color w:val="000000"/>
                <w:sz w:val="24"/>
                <w:szCs w:val="24"/>
              </w:rPr>
              <w:t>эффектов</w:t>
            </w:r>
            <w:r>
              <w:t xml:space="preserve"> </w:t>
            </w:r>
            <w:r>
              <w:rPr>
                <w:rFonts w:ascii="Times New Roman" w:hAnsi="Times New Roman" w:cs="Times New Roman"/>
                <w:color w:val="000000"/>
                <w:sz w:val="24"/>
                <w:szCs w:val="24"/>
              </w:rPr>
              <w:t>(анимированных</w:t>
            </w:r>
            <w:r>
              <w:t xml:space="preserve"> </w:t>
            </w:r>
            <w:r>
              <w:rPr>
                <w:rFonts w:ascii="Times New Roman" w:hAnsi="Times New Roman" w:cs="Times New Roman"/>
                <w:color w:val="000000"/>
                <w:sz w:val="24"/>
                <w:szCs w:val="24"/>
              </w:rPr>
              <w:t>объектов),</w:t>
            </w:r>
            <w:r>
              <w:t xml:space="preserve"> </w:t>
            </w:r>
            <w:r>
              <w:rPr>
                <w:rFonts w:ascii="Times New Roman" w:hAnsi="Times New Roman" w:cs="Times New Roman"/>
                <w:color w:val="000000"/>
                <w:sz w:val="24"/>
                <w:szCs w:val="24"/>
              </w:rPr>
              <w:t>функциональным</w:t>
            </w:r>
            <w:r>
              <w:t xml:space="preserve"> </w:t>
            </w:r>
            <w:r>
              <w:rPr>
                <w:rFonts w:ascii="Times New Roman" w:hAnsi="Times New Roman" w:cs="Times New Roman"/>
                <w:color w:val="000000"/>
                <w:sz w:val="24"/>
                <w:szCs w:val="24"/>
              </w:rPr>
              <w:t>назначением</w:t>
            </w:r>
            <w:r>
              <w:t xml:space="preserve"> </w:t>
            </w:r>
            <w:r>
              <w:rPr>
                <w:rFonts w:ascii="Times New Roman" w:hAnsi="Times New Roman" w:cs="Times New Roman"/>
                <w:color w:val="000000"/>
                <w:sz w:val="24"/>
                <w:szCs w:val="24"/>
              </w:rPr>
              <w:t>которых</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наглядно-образное</w:t>
            </w:r>
            <w:r>
              <w:t xml:space="preserve"> </w:t>
            </w:r>
            <w:r>
              <w:rPr>
                <w:rFonts w:ascii="Times New Roman" w:hAnsi="Times New Roman" w:cs="Times New Roman"/>
                <w:color w:val="000000"/>
                <w:sz w:val="24"/>
                <w:szCs w:val="24"/>
              </w:rPr>
              <w:t>представление</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сложной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понимания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осмысления</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интенсификация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диверсификация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процесса.</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контрольно-диагностических</w:t>
            </w:r>
            <w:r>
              <w:t xml:space="preserve"> </w:t>
            </w:r>
            <w:r>
              <w:rPr>
                <w:rFonts w:ascii="Times New Roman" w:hAnsi="Times New Roman" w:cs="Times New Roman"/>
                <w:color w:val="000000"/>
                <w:sz w:val="24"/>
                <w:szCs w:val="24"/>
              </w:rPr>
              <w:t>мероприятий</w:t>
            </w:r>
            <w:r>
              <w:t xml:space="preserve"> </w:t>
            </w:r>
            <w:r>
              <w:rPr>
                <w:rFonts w:ascii="Times New Roman" w:hAnsi="Times New Roman" w:cs="Times New Roman"/>
                <w:color w:val="000000"/>
                <w:sz w:val="24"/>
                <w:szCs w:val="24"/>
              </w:rPr>
              <w:t>предлагается</w:t>
            </w:r>
            <w:r>
              <w:t xml:space="preserve"> </w:t>
            </w:r>
            <w:r>
              <w:rPr>
                <w:rFonts w:ascii="Times New Roman" w:hAnsi="Times New Roman" w:cs="Times New Roman"/>
                <w:color w:val="000000"/>
                <w:sz w:val="24"/>
                <w:szCs w:val="24"/>
              </w:rPr>
              <w:t>использовать</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контролирующие</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тесты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самодиагностики,</w:t>
            </w:r>
            <w:r>
              <w:t xml:space="preserve"> </w:t>
            </w:r>
          </w:p>
        </w:tc>
      </w:tr>
    </w:tbl>
    <w:p w:rsidR="008E0140" w:rsidRDefault="00145350">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8E0140" w:rsidTr="00A13486">
        <w:trPr>
          <w:trHeight w:hRule="exact" w:val="3801"/>
        </w:trPr>
        <w:tc>
          <w:tcPr>
            <w:tcW w:w="9424" w:type="dxa"/>
            <w:shd w:val="clear" w:color="000000" w:fill="FFFFFF"/>
            <w:tcMar>
              <w:left w:w="34" w:type="dxa"/>
              <w:right w:w="34" w:type="dxa"/>
            </w:tcMar>
          </w:tcPr>
          <w:p w:rsidR="008E0140" w:rsidRDefault="00145350">
            <w:pPr>
              <w:spacing w:after="0" w:line="240" w:lineRule="auto"/>
              <w:jc w:val="both"/>
              <w:rPr>
                <w:sz w:val="24"/>
                <w:szCs w:val="24"/>
              </w:rPr>
            </w:pPr>
            <w:r>
              <w:rPr>
                <w:rFonts w:ascii="Times New Roman" w:hAnsi="Times New Roman" w:cs="Times New Roman"/>
                <w:color w:val="000000"/>
                <w:sz w:val="24"/>
                <w:szCs w:val="24"/>
              </w:rPr>
              <w:t>листы</w:t>
            </w:r>
            <w:r>
              <w:t xml:space="preserve"> </w:t>
            </w:r>
            <w:r>
              <w:rPr>
                <w:rFonts w:ascii="Times New Roman" w:hAnsi="Times New Roman" w:cs="Times New Roman"/>
                <w:color w:val="000000"/>
                <w:sz w:val="24"/>
                <w:szCs w:val="24"/>
              </w:rPr>
              <w:t>самооценки</w:t>
            </w:r>
            <w:r>
              <w:t xml:space="preserve"> </w:t>
            </w:r>
            <w:r>
              <w:rPr>
                <w:rFonts w:ascii="Times New Roman" w:hAnsi="Times New Roman" w:cs="Times New Roman"/>
                <w:color w:val="000000"/>
                <w:sz w:val="24"/>
                <w:szCs w:val="24"/>
              </w:rPr>
              <w:t>для</w:t>
            </w:r>
            <w:r>
              <w:t xml:space="preserve"> </w:t>
            </w:r>
            <w:proofErr w:type="gramStart"/>
            <w:r>
              <w:rPr>
                <w:rFonts w:ascii="Times New Roman" w:hAnsi="Times New Roman" w:cs="Times New Roman"/>
                <w:color w:val="000000"/>
                <w:sz w:val="24"/>
                <w:szCs w:val="24"/>
              </w:rPr>
              <w:t>экспресс-диагностики</w:t>
            </w:r>
            <w:proofErr w:type="gramEnd"/>
            <w:r>
              <w:t xml:space="preserve"> </w:t>
            </w:r>
            <w:r>
              <w:rPr>
                <w:rFonts w:ascii="Times New Roman" w:hAnsi="Times New Roman" w:cs="Times New Roman"/>
                <w:color w:val="000000"/>
                <w:sz w:val="24"/>
                <w:szCs w:val="24"/>
              </w:rPr>
              <w:t>(например,</w:t>
            </w:r>
            <w:r>
              <w:t xml:space="preserve"> </w:t>
            </w:r>
            <w:r>
              <w:rPr>
                <w:rFonts w:ascii="Times New Roman" w:hAnsi="Times New Roman" w:cs="Times New Roman"/>
                <w:color w:val="000000"/>
                <w:sz w:val="24"/>
                <w:szCs w:val="24"/>
              </w:rPr>
              <w:t>эффективности</w:t>
            </w:r>
            <w:r>
              <w:t xml:space="preserve"> </w:t>
            </w: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содержания</w:t>
            </w:r>
            <w:r>
              <w:t xml:space="preserve"> </w:t>
            </w:r>
            <w:r>
              <w:rPr>
                <w:rFonts w:ascii="Times New Roman" w:hAnsi="Times New Roman" w:cs="Times New Roman"/>
                <w:color w:val="000000"/>
                <w:sz w:val="24"/>
                <w:szCs w:val="24"/>
              </w:rPr>
              <w:t>дисциплины).</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Текущий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(рейтинг-контроль)</w:t>
            </w:r>
            <w:r>
              <w:t xml:space="preserve"> </w:t>
            </w:r>
            <w:r>
              <w:rPr>
                <w:rFonts w:ascii="Times New Roman" w:hAnsi="Times New Roman" w:cs="Times New Roman"/>
                <w:color w:val="000000"/>
                <w:sz w:val="24"/>
                <w:szCs w:val="24"/>
              </w:rPr>
              <w:t>осуществляется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виде</w:t>
            </w:r>
            <w:r>
              <w:t xml:space="preserve"> </w:t>
            </w:r>
            <w:r>
              <w:rPr>
                <w:rFonts w:ascii="Times New Roman" w:hAnsi="Times New Roman" w:cs="Times New Roman"/>
                <w:color w:val="000000"/>
                <w:sz w:val="24"/>
                <w:szCs w:val="24"/>
              </w:rPr>
              <w:t>тестирования</w:t>
            </w:r>
            <w:r>
              <w:t xml:space="preserve"> </w:t>
            </w:r>
            <w:r>
              <w:rPr>
                <w:rFonts w:ascii="Times New Roman" w:hAnsi="Times New Roman" w:cs="Times New Roman"/>
                <w:color w:val="000000"/>
                <w:sz w:val="24"/>
                <w:szCs w:val="24"/>
              </w:rPr>
              <w:t>или</w:t>
            </w:r>
            <w:r>
              <w:t xml:space="preserve"> </w:t>
            </w:r>
            <w:r>
              <w:rPr>
                <w:rFonts w:ascii="Times New Roman" w:hAnsi="Times New Roman" w:cs="Times New Roman"/>
                <w:color w:val="000000"/>
                <w:sz w:val="24"/>
                <w:szCs w:val="24"/>
              </w:rPr>
              <w:t>выполнения</w:t>
            </w:r>
            <w:r>
              <w:t xml:space="preserve"> </w:t>
            </w:r>
            <w:r>
              <w:rPr>
                <w:rFonts w:ascii="Times New Roman" w:hAnsi="Times New Roman" w:cs="Times New Roman"/>
                <w:color w:val="000000"/>
                <w:sz w:val="24"/>
                <w:szCs w:val="24"/>
              </w:rPr>
              <w:t>мини</w:t>
            </w:r>
            <w:r>
              <w:t xml:space="preserve"> </w:t>
            </w:r>
            <w:r>
              <w:rPr>
                <w:rFonts w:ascii="Times New Roman" w:hAnsi="Times New Roman" w:cs="Times New Roman"/>
                <w:color w:val="000000"/>
                <w:sz w:val="24"/>
                <w:szCs w:val="24"/>
              </w:rPr>
              <w:t>контрольных</w:t>
            </w:r>
            <w:r>
              <w:t xml:space="preserve"> </w:t>
            </w:r>
            <w:r>
              <w:rPr>
                <w:rFonts w:ascii="Times New Roman" w:hAnsi="Times New Roman" w:cs="Times New Roman"/>
                <w:color w:val="000000"/>
                <w:sz w:val="24"/>
                <w:szCs w:val="24"/>
              </w:rPr>
              <w:t>работ.</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подкрепляется</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электронного</w:t>
            </w:r>
            <w:r>
              <w:t xml:space="preserve"> </w:t>
            </w:r>
            <w:r>
              <w:rPr>
                <w:rFonts w:ascii="Times New Roman" w:hAnsi="Times New Roman" w:cs="Times New Roman"/>
                <w:color w:val="000000"/>
                <w:sz w:val="24"/>
                <w:szCs w:val="24"/>
              </w:rPr>
              <w:t>пособия</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дисциплине.</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Таким</w:t>
            </w:r>
            <w:r>
              <w:t xml:space="preserve"> </w:t>
            </w:r>
            <w:r>
              <w:rPr>
                <w:rFonts w:ascii="Times New Roman" w:hAnsi="Times New Roman" w:cs="Times New Roman"/>
                <w:color w:val="000000"/>
                <w:sz w:val="24"/>
                <w:szCs w:val="24"/>
              </w:rPr>
              <w:t>образом,</w:t>
            </w:r>
            <w:r>
              <w:t xml:space="preserve"> </w:t>
            </w:r>
            <w:r>
              <w:rPr>
                <w:rFonts w:ascii="Times New Roman" w:hAnsi="Times New Roman" w:cs="Times New Roman"/>
                <w:color w:val="000000"/>
                <w:sz w:val="24"/>
                <w:szCs w:val="24"/>
              </w:rPr>
              <w:t>применение</w:t>
            </w:r>
            <w:r>
              <w:t xml:space="preserve"> </w:t>
            </w:r>
            <w:r>
              <w:rPr>
                <w:rFonts w:ascii="Times New Roman" w:hAnsi="Times New Roman" w:cs="Times New Roman"/>
                <w:color w:val="000000"/>
                <w:sz w:val="24"/>
                <w:szCs w:val="24"/>
              </w:rPr>
              <w:t>интерактивных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придает</w:t>
            </w:r>
            <w:r>
              <w:t xml:space="preserve"> </w:t>
            </w: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характер</w:t>
            </w:r>
            <w:r>
              <w:t xml:space="preserve"> </w:t>
            </w:r>
            <w:r>
              <w:rPr>
                <w:rFonts w:ascii="Times New Roman" w:hAnsi="Times New Roman" w:cs="Times New Roman"/>
                <w:color w:val="000000"/>
                <w:sz w:val="24"/>
                <w:szCs w:val="24"/>
              </w:rPr>
              <w:t>практически</w:t>
            </w:r>
            <w:r>
              <w:t xml:space="preserve"> </w:t>
            </w:r>
            <w:r>
              <w:rPr>
                <w:rFonts w:ascii="Times New Roman" w:hAnsi="Times New Roman" w:cs="Times New Roman"/>
                <w:color w:val="000000"/>
                <w:sz w:val="24"/>
                <w:szCs w:val="24"/>
              </w:rPr>
              <w:t>всем</w:t>
            </w:r>
            <w:r>
              <w:t xml:space="preserve"> </w:t>
            </w:r>
            <w:r>
              <w:rPr>
                <w:rFonts w:ascii="Times New Roman" w:hAnsi="Times New Roman" w:cs="Times New Roman"/>
                <w:color w:val="000000"/>
                <w:sz w:val="24"/>
                <w:szCs w:val="24"/>
              </w:rPr>
              <w:t>видам</w:t>
            </w:r>
            <w:r>
              <w:t xml:space="preserve"> </w:t>
            </w:r>
            <w:r>
              <w:rPr>
                <w:rFonts w:ascii="Times New Roman" w:hAnsi="Times New Roman" w:cs="Times New Roman"/>
                <w:color w:val="000000"/>
                <w:sz w:val="24"/>
                <w:szCs w:val="24"/>
              </w:rPr>
              <w:t>учебных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включая</w:t>
            </w:r>
            <w:r>
              <w:t xml:space="preserve"> </w:t>
            </w:r>
            <w:proofErr w:type="gramStart"/>
            <w:r>
              <w:rPr>
                <w:rFonts w:ascii="Times New Roman" w:hAnsi="Times New Roman" w:cs="Times New Roman"/>
                <w:color w:val="000000"/>
                <w:sz w:val="24"/>
                <w:szCs w:val="24"/>
              </w:rPr>
              <w:t>лекционные</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этом</w:t>
            </w:r>
            <w:r>
              <w:t xml:space="preserve"> </w:t>
            </w:r>
            <w:r>
              <w:rPr>
                <w:rFonts w:ascii="Times New Roman" w:hAnsi="Times New Roman" w:cs="Times New Roman"/>
                <w:color w:val="000000"/>
                <w:sz w:val="24"/>
                <w:szCs w:val="24"/>
              </w:rPr>
              <w:t>делается</w:t>
            </w:r>
            <w:r>
              <w:t xml:space="preserve"> </w:t>
            </w:r>
            <w:r>
              <w:rPr>
                <w:rFonts w:ascii="Times New Roman" w:hAnsi="Times New Roman" w:cs="Times New Roman"/>
                <w:color w:val="000000"/>
                <w:sz w:val="24"/>
                <w:szCs w:val="24"/>
              </w:rPr>
              <w:t>акцент</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развитие</w:t>
            </w:r>
            <w:r>
              <w:t xml:space="preserve"> </w:t>
            </w:r>
            <w:r>
              <w:rPr>
                <w:rFonts w:ascii="Times New Roman" w:hAnsi="Times New Roman" w:cs="Times New Roman"/>
                <w:color w:val="000000"/>
                <w:sz w:val="24"/>
                <w:szCs w:val="24"/>
              </w:rPr>
              <w:t>самостоятельного,</w:t>
            </w:r>
            <w:r>
              <w:t xml:space="preserve"> </w:t>
            </w:r>
            <w:r>
              <w:rPr>
                <w:rFonts w:ascii="Times New Roman" w:hAnsi="Times New Roman" w:cs="Times New Roman"/>
                <w:color w:val="000000"/>
                <w:sz w:val="24"/>
                <w:szCs w:val="24"/>
              </w:rPr>
              <w:t>продуктивного</w:t>
            </w:r>
            <w:r>
              <w:t xml:space="preserve"> </w:t>
            </w:r>
            <w:r>
              <w:rPr>
                <w:rFonts w:ascii="Times New Roman" w:hAnsi="Times New Roman" w:cs="Times New Roman"/>
                <w:color w:val="000000"/>
                <w:sz w:val="24"/>
                <w:szCs w:val="24"/>
              </w:rPr>
              <w:t>мышления,</w:t>
            </w:r>
            <w:r>
              <w:t xml:space="preserve"> </w:t>
            </w:r>
            <w:r>
              <w:rPr>
                <w:rFonts w:ascii="Times New Roman" w:hAnsi="Times New Roman" w:cs="Times New Roman"/>
                <w:color w:val="000000"/>
                <w:sz w:val="24"/>
                <w:szCs w:val="24"/>
              </w:rPr>
              <w:t>основанного</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диалогических</w:t>
            </w:r>
            <w:r>
              <w:t xml:space="preserve"> </w:t>
            </w:r>
            <w:r>
              <w:rPr>
                <w:rFonts w:ascii="Times New Roman" w:hAnsi="Times New Roman" w:cs="Times New Roman"/>
                <w:color w:val="000000"/>
                <w:sz w:val="24"/>
                <w:szCs w:val="24"/>
              </w:rPr>
              <w:t>дидактических</w:t>
            </w:r>
            <w:r>
              <w:t xml:space="preserve"> </w:t>
            </w:r>
            <w:r>
              <w:rPr>
                <w:rFonts w:ascii="Times New Roman" w:hAnsi="Times New Roman" w:cs="Times New Roman"/>
                <w:color w:val="000000"/>
                <w:sz w:val="24"/>
                <w:szCs w:val="24"/>
              </w:rPr>
              <w:t>приемах,</w:t>
            </w:r>
            <w:r>
              <w:t xml:space="preserve"> </w:t>
            </w:r>
            <w:r>
              <w:rPr>
                <w:rFonts w:ascii="Times New Roman" w:hAnsi="Times New Roman" w:cs="Times New Roman"/>
                <w:color w:val="000000"/>
                <w:sz w:val="24"/>
                <w:szCs w:val="24"/>
              </w:rPr>
              <w:t>субъектной</w:t>
            </w:r>
            <w:r>
              <w:t xml:space="preserve"> </w:t>
            </w:r>
            <w:r>
              <w:rPr>
                <w:rFonts w:ascii="Times New Roman" w:hAnsi="Times New Roman" w:cs="Times New Roman"/>
                <w:color w:val="000000"/>
                <w:sz w:val="24"/>
                <w:szCs w:val="24"/>
              </w:rPr>
              <w:t>позиции</w:t>
            </w:r>
            <w:r>
              <w:t xml:space="preserve"> </w:t>
            </w:r>
            <w:r>
              <w:rPr>
                <w:rFonts w:ascii="Times New Roman" w:hAnsi="Times New Roman" w:cs="Times New Roman"/>
                <w:color w:val="000000"/>
                <w:sz w:val="24"/>
                <w:szCs w:val="24"/>
              </w:rPr>
              <w:t>обучающегося</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образовательном</w:t>
            </w:r>
            <w:r>
              <w:t xml:space="preserve"> </w:t>
            </w:r>
            <w:r>
              <w:rPr>
                <w:rFonts w:ascii="Times New Roman" w:hAnsi="Times New Roman" w:cs="Times New Roman"/>
                <w:color w:val="000000"/>
                <w:sz w:val="24"/>
                <w:szCs w:val="24"/>
              </w:rPr>
              <w:t>процессе.</w:t>
            </w:r>
            <w:r>
              <w:t xml:space="preserve"> </w:t>
            </w:r>
            <w:r>
              <w:rPr>
                <w:rFonts w:ascii="Times New Roman" w:hAnsi="Times New Roman" w:cs="Times New Roman"/>
                <w:color w:val="000000"/>
                <w:sz w:val="24"/>
                <w:szCs w:val="24"/>
              </w:rPr>
              <w:t>Тем</w:t>
            </w:r>
            <w:r>
              <w:t xml:space="preserve"> </w:t>
            </w:r>
            <w:r>
              <w:rPr>
                <w:rFonts w:ascii="Times New Roman" w:hAnsi="Times New Roman" w:cs="Times New Roman"/>
                <w:color w:val="000000"/>
                <w:sz w:val="24"/>
                <w:szCs w:val="24"/>
              </w:rPr>
              <w:t>самым</w:t>
            </w:r>
            <w:r>
              <w:t xml:space="preserve"> </w:t>
            </w:r>
            <w:r>
              <w:rPr>
                <w:rFonts w:ascii="Times New Roman" w:hAnsi="Times New Roman" w:cs="Times New Roman"/>
                <w:color w:val="000000"/>
                <w:sz w:val="24"/>
                <w:szCs w:val="24"/>
              </w:rPr>
              <w:t>создаются</w:t>
            </w:r>
            <w:r>
              <w:t xml:space="preserve"> </w:t>
            </w:r>
            <w:r>
              <w:rPr>
                <w:rFonts w:ascii="Times New Roman" w:hAnsi="Times New Roman" w:cs="Times New Roman"/>
                <w:color w:val="000000"/>
                <w:sz w:val="24"/>
                <w:szCs w:val="24"/>
              </w:rPr>
              <w:t>условия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proofErr w:type="spellStart"/>
            <w:r>
              <w:rPr>
                <w:rFonts w:ascii="Times New Roman" w:hAnsi="Times New Roman" w:cs="Times New Roman"/>
                <w:color w:val="000000"/>
                <w:sz w:val="24"/>
                <w:szCs w:val="24"/>
              </w:rPr>
              <w:t>компетентностного</w:t>
            </w:r>
            <w:proofErr w:type="spellEnd"/>
            <w:r>
              <w:t xml:space="preserve"> </w:t>
            </w:r>
            <w:r>
              <w:rPr>
                <w:rFonts w:ascii="Times New Roman" w:hAnsi="Times New Roman" w:cs="Times New Roman"/>
                <w:color w:val="000000"/>
                <w:sz w:val="24"/>
                <w:szCs w:val="24"/>
              </w:rPr>
              <w:t>подхода</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p>
          <w:p w:rsidR="008E0140" w:rsidRDefault="00145350">
            <w:pPr>
              <w:spacing w:after="0" w:line="240" w:lineRule="auto"/>
              <w:ind w:firstLine="756"/>
              <w:jc w:val="both"/>
              <w:rPr>
                <w:sz w:val="24"/>
                <w:szCs w:val="24"/>
              </w:rPr>
            </w:pPr>
            <w:r>
              <w:t xml:space="preserve"> </w:t>
            </w:r>
          </w:p>
        </w:tc>
      </w:tr>
      <w:tr w:rsidR="008E0140" w:rsidTr="00A13486">
        <w:trPr>
          <w:trHeight w:hRule="exact" w:val="277"/>
        </w:trPr>
        <w:tc>
          <w:tcPr>
            <w:tcW w:w="9424" w:type="dxa"/>
          </w:tcPr>
          <w:p w:rsidR="008E0140" w:rsidRDefault="008E0140"/>
        </w:tc>
      </w:tr>
      <w:tr w:rsidR="008E0140" w:rsidTr="00A13486">
        <w:trPr>
          <w:trHeight w:hRule="exact" w:val="285"/>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proofErr w:type="gramStart"/>
            <w:r>
              <w:rPr>
                <w:rFonts w:ascii="Times New Roman" w:hAnsi="Times New Roman" w:cs="Times New Roman"/>
                <w:b/>
                <w:color w:val="000000"/>
                <w:sz w:val="24"/>
                <w:szCs w:val="24"/>
              </w:rPr>
              <w:t>обучающихся</w:t>
            </w:r>
            <w:proofErr w:type="gramEnd"/>
            <w:r>
              <w:t xml:space="preserve"> </w:t>
            </w:r>
          </w:p>
        </w:tc>
      </w:tr>
      <w:tr w:rsidR="008E0140" w:rsidTr="00A13486">
        <w:trPr>
          <w:trHeight w:hRule="exact" w:val="285"/>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E0140" w:rsidTr="00A13486">
        <w:trPr>
          <w:trHeight w:hRule="exact" w:val="138"/>
        </w:trPr>
        <w:tc>
          <w:tcPr>
            <w:tcW w:w="9424" w:type="dxa"/>
          </w:tcPr>
          <w:p w:rsidR="008E0140" w:rsidRDefault="008E0140"/>
        </w:tc>
      </w:tr>
      <w:tr w:rsidR="008E0140" w:rsidTr="00A13486">
        <w:trPr>
          <w:trHeight w:hRule="exact" w:val="285"/>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8E0140" w:rsidTr="00A13486">
        <w:trPr>
          <w:trHeight w:hRule="exact" w:val="285"/>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E0140" w:rsidTr="00A13486">
        <w:trPr>
          <w:trHeight w:hRule="exact" w:val="138"/>
        </w:trPr>
        <w:tc>
          <w:tcPr>
            <w:tcW w:w="9424" w:type="dxa"/>
          </w:tcPr>
          <w:p w:rsidR="008E0140" w:rsidRDefault="008E0140"/>
        </w:tc>
      </w:tr>
      <w:tr w:rsidR="008E0140" w:rsidTr="00A13486">
        <w:trPr>
          <w:trHeight w:hRule="exact" w:val="277"/>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E0140" w:rsidTr="00A13486">
        <w:trPr>
          <w:trHeight w:hRule="exact" w:val="277"/>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E0140" w:rsidTr="00A13486">
        <w:trPr>
          <w:trHeight w:hRule="exact" w:val="2997"/>
        </w:trPr>
        <w:tc>
          <w:tcPr>
            <w:tcW w:w="9424" w:type="dxa"/>
            <w:shd w:val="clear" w:color="000000" w:fill="FFFFFF"/>
            <w:tcMar>
              <w:left w:w="34" w:type="dxa"/>
              <w:right w:w="34" w:type="dxa"/>
            </w:tcMar>
          </w:tcPr>
          <w:p w:rsidR="0029255C" w:rsidRPr="005F79D0" w:rsidRDefault="0029255C" w:rsidP="0029255C">
            <w:pPr>
              <w:spacing w:after="0" w:line="240" w:lineRule="auto"/>
              <w:ind w:firstLine="756"/>
              <w:jc w:val="both"/>
              <w:rPr>
                <w:sz w:val="24"/>
                <w:szCs w:val="24"/>
              </w:rPr>
            </w:pPr>
            <w:r>
              <w:rPr>
                <w:rFonts w:ascii="Times New Roman" w:hAnsi="Times New Roman" w:cs="Times New Roman"/>
                <w:color w:val="000000"/>
                <w:sz w:val="24"/>
                <w:szCs w:val="24"/>
              </w:rPr>
              <w:t xml:space="preserve">1. </w:t>
            </w:r>
            <w:r w:rsidRPr="00156E0D">
              <w:rPr>
                <w:rFonts w:ascii="Times New Roman" w:hAnsi="Times New Roman" w:cs="Times New Roman"/>
                <w:color w:val="000000"/>
                <w:sz w:val="24"/>
                <w:szCs w:val="24"/>
              </w:rPr>
              <w:t>Измайлова, А. С. Производственный менеджмент</w:t>
            </w:r>
            <w:proofErr w:type="gramStart"/>
            <w:r w:rsidRPr="00156E0D">
              <w:rPr>
                <w:rFonts w:ascii="Times New Roman" w:hAnsi="Times New Roman" w:cs="Times New Roman"/>
                <w:color w:val="000000"/>
                <w:sz w:val="24"/>
                <w:szCs w:val="24"/>
              </w:rPr>
              <w:t xml:space="preserve"> :</w:t>
            </w:r>
            <w:proofErr w:type="gramEnd"/>
            <w:r w:rsidRPr="00156E0D">
              <w:rPr>
                <w:rFonts w:ascii="Times New Roman" w:hAnsi="Times New Roman" w:cs="Times New Roman"/>
                <w:color w:val="000000"/>
                <w:sz w:val="24"/>
                <w:szCs w:val="24"/>
              </w:rPr>
              <w:t xml:space="preserve"> учебное пособие [для вузов] / А. С. Измайлова, Ю. В. Литовская ; Магнитогорский гос. технический ун-т им. Г. И. Носова. - Магнитогорск</w:t>
            </w:r>
            <w:proofErr w:type="gramStart"/>
            <w:r w:rsidRPr="00156E0D">
              <w:rPr>
                <w:rFonts w:ascii="Times New Roman" w:hAnsi="Times New Roman" w:cs="Times New Roman"/>
                <w:color w:val="000000"/>
                <w:sz w:val="24"/>
                <w:szCs w:val="24"/>
              </w:rPr>
              <w:t xml:space="preserve"> :</w:t>
            </w:r>
            <w:proofErr w:type="gramEnd"/>
            <w:r w:rsidRPr="00156E0D">
              <w:rPr>
                <w:rFonts w:ascii="Times New Roman" w:hAnsi="Times New Roman" w:cs="Times New Roman"/>
                <w:color w:val="000000"/>
                <w:sz w:val="24"/>
                <w:szCs w:val="24"/>
              </w:rPr>
              <w:t xml:space="preserve"> МГТУ им. Г. И. Носова, 2019. - 1 CD-ROM. - ISBN 978-5-9967-1712-5. - </w:t>
            </w:r>
            <w:proofErr w:type="spellStart"/>
            <w:r w:rsidRPr="00156E0D">
              <w:rPr>
                <w:rFonts w:ascii="Times New Roman" w:hAnsi="Times New Roman" w:cs="Times New Roman"/>
                <w:color w:val="000000"/>
                <w:sz w:val="24"/>
                <w:szCs w:val="24"/>
              </w:rPr>
              <w:t>Загл</w:t>
            </w:r>
            <w:proofErr w:type="spellEnd"/>
            <w:r w:rsidRPr="00156E0D">
              <w:rPr>
                <w:rFonts w:ascii="Times New Roman" w:hAnsi="Times New Roman" w:cs="Times New Roman"/>
                <w:color w:val="000000"/>
                <w:sz w:val="24"/>
                <w:szCs w:val="24"/>
              </w:rPr>
              <w:t>. с титул</w:t>
            </w:r>
            <w:proofErr w:type="gramStart"/>
            <w:r w:rsidRPr="00156E0D">
              <w:rPr>
                <w:rFonts w:ascii="Times New Roman" w:hAnsi="Times New Roman" w:cs="Times New Roman"/>
                <w:color w:val="000000"/>
                <w:sz w:val="24"/>
                <w:szCs w:val="24"/>
              </w:rPr>
              <w:t>.</w:t>
            </w:r>
            <w:proofErr w:type="gramEnd"/>
            <w:r w:rsidRPr="00156E0D">
              <w:rPr>
                <w:rFonts w:ascii="Times New Roman" w:hAnsi="Times New Roman" w:cs="Times New Roman"/>
                <w:color w:val="000000"/>
                <w:sz w:val="24"/>
                <w:szCs w:val="24"/>
              </w:rPr>
              <w:t xml:space="preserve"> </w:t>
            </w:r>
            <w:proofErr w:type="gramStart"/>
            <w:r w:rsidRPr="00156E0D">
              <w:rPr>
                <w:rFonts w:ascii="Times New Roman" w:hAnsi="Times New Roman" w:cs="Times New Roman"/>
                <w:color w:val="000000"/>
                <w:sz w:val="24"/>
                <w:szCs w:val="24"/>
              </w:rPr>
              <w:t>э</w:t>
            </w:r>
            <w:proofErr w:type="gramEnd"/>
            <w:r w:rsidRPr="00156E0D">
              <w:rPr>
                <w:rFonts w:ascii="Times New Roman" w:hAnsi="Times New Roman" w:cs="Times New Roman"/>
                <w:color w:val="000000"/>
                <w:sz w:val="24"/>
                <w:szCs w:val="24"/>
              </w:rPr>
              <w:t>крана. - URL</w:t>
            </w:r>
            <w:proofErr w:type="gramStart"/>
            <w:r w:rsidRPr="00156E0D">
              <w:rPr>
                <w:rFonts w:ascii="Times New Roman" w:hAnsi="Times New Roman" w:cs="Times New Roman"/>
                <w:color w:val="000000"/>
                <w:sz w:val="24"/>
                <w:szCs w:val="24"/>
              </w:rPr>
              <w:t xml:space="preserve"> :</w:t>
            </w:r>
            <w:proofErr w:type="gramEnd"/>
            <w:r w:rsidRPr="00156E0D">
              <w:rPr>
                <w:rFonts w:ascii="Times New Roman" w:hAnsi="Times New Roman" w:cs="Times New Roman"/>
                <w:color w:val="000000"/>
                <w:sz w:val="24"/>
                <w:szCs w:val="24"/>
              </w:rPr>
              <w:t xml:space="preserve"> </w:t>
            </w:r>
            <w:hyperlink r:id="rId9" w:history="1">
              <w:r w:rsidRPr="00491F9B">
                <w:rPr>
                  <w:rStyle w:val="afb"/>
                  <w:rFonts w:ascii="Times New Roman" w:hAnsi="Times New Roman" w:cs="Times New Roman"/>
                  <w:sz w:val="24"/>
                  <w:szCs w:val="24"/>
                </w:rPr>
                <w:t>https://magtu.informsystema.ru/uploader/fileUpload?name=4016.pdf&amp;show=dcatalogues/1/1532646/4016.pdf&amp;view=true</w:t>
              </w:r>
            </w:hyperlink>
            <w:r>
              <w:rPr>
                <w:rFonts w:ascii="Times New Roman" w:hAnsi="Times New Roman" w:cs="Times New Roman"/>
                <w:color w:val="000000"/>
                <w:sz w:val="24"/>
                <w:szCs w:val="24"/>
              </w:rPr>
              <w:t xml:space="preserve"> </w:t>
            </w:r>
            <w:r w:rsidRPr="00156E0D">
              <w:rPr>
                <w:rFonts w:ascii="Times New Roman" w:hAnsi="Times New Roman" w:cs="Times New Roman"/>
                <w:color w:val="000000"/>
                <w:sz w:val="24"/>
                <w:szCs w:val="24"/>
              </w:rPr>
              <w:t xml:space="preserve"> (дата обращения: 14.05.2020). - Макрообъект. - Текст</w:t>
            </w:r>
            <w:proofErr w:type="gramStart"/>
            <w:r w:rsidRPr="00156E0D">
              <w:rPr>
                <w:rFonts w:ascii="Times New Roman" w:hAnsi="Times New Roman" w:cs="Times New Roman"/>
                <w:color w:val="000000"/>
                <w:sz w:val="24"/>
                <w:szCs w:val="24"/>
              </w:rPr>
              <w:t xml:space="preserve"> :</w:t>
            </w:r>
            <w:proofErr w:type="gramEnd"/>
            <w:r w:rsidRPr="00156E0D">
              <w:rPr>
                <w:rFonts w:ascii="Times New Roman" w:hAnsi="Times New Roman" w:cs="Times New Roman"/>
                <w:color w:val="000000"/>
                <w:sz w:val="24"/>
                <w:szCs w:val="24"/>
              </w:rPr>
              <w:t xml:space="preserve"> электронный. - Сведения доступны также на CD-ROM.</w:t>
            </w:r>
            <w:r>
              <w:t xml:space="preserve"> </w:t>
            </w:r>
            <w:r w:rsidRPr="005F79D0">
              <w:t xml:space="preserve"> </w:t>
            </w:r>
          </w:p>
          <w:p w:rsidR="008E0140" w:rsidRDefault="00145350">
            <w:pPr>
              <w:spacing w:after="0" w:line="240" w:lineRule="auto"/>
              <w:ind w:firstLine="756"/>
              <w:jc w:val="both"/>
              <w:rPr>
                <w:sz w:val="24"/>
                <w:szCs w:val="24"/>
              </w:rPr>
            </w:pPr>
            <w:r>
              <w:t xml:space="preserve"> </w:t>
            </w:r>
          </w:p>
        </w:tc>
      </w:tr>
      <w:tr w:rsidR="008E0140" w:rsidTr="00A13486">
        <w:trPr>
          <w:trHeight w:hRule="exact" w:val="138"/>
        </w:trPr>
        <w:tc>
          <w:tcPr>
            <w:tcW w:w="9424" w:type="dxa"/>
          </w:tcPr>
          <w:p w:rsidR="008E0140" w:rsidRDefault="008E0140"/>
        </w:tc>
      </w:tr>
      <w:tr w:rsidR="008E0140" w:rsidTr="00A13486">
        <w:trPr>
          <w:trHeight w:hRule="exact" w:val="285"/>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13486" w:rsidTr="00A13486">
        <w:trPr>
          <w:trHeight w:hRule="exact" w:val="1721"/>
        </w:trPr>
        <w:tc>
          <w:tcPr>
            <w:tcW w:w="9424" w:type="dxa"/>
            <w:shd w:val="clear" w:color="000000" w:fill="FFFFFF"/>
            <w:tcMar>
              <w:left w:w="34" w:type="dxa"/>
              <w:right w:w="34" w:type="dxa"/>
            </w:tcMar>
          </w:tcPr>
          <w:p w:rsidR="00A13486" w:rsidRPr="003A0C1A" w:rsidRDefault="00A13486" w:rsidP="009F2DE0">
            <w:pPr>
              <w:spacing w:after="0" w:line="240" w:lineRule="auto"/>
              <w:jc w:val="both"/>
              <w:rPr>
                <w:sz w:val="24"/>
                <w:szCs w:val="24"/>
              </w:rPr>
            </w:pPr>
            <w:r w:rsidRPr="003A0C1A">
              <w:rPr>
                <w:rFonts w:ascii="Times New Roman" w:hAnsi="Times New Roman" w:cs="Times New Roman"/>
                <w:color w:val="000000"/>
                <w:sz w:val="24"/>
                <w:szCs w:val="24"/>
              </w:rPr>
              <w:t>1.</w:t>
            </w:r>
            <w:r w:rsidRPr="003A0C1A">
              <w:t xml:space="preserve"> </w:t>
            </w:r>
            <w:r w:rsidRPr="003A0C1A">
              <w:rPr>
                <w:rFonts w:ascii="Times New Roman" w:hAnsi="Times New Roman" w:cs="Times New Roman"/>
                <w:color w:val="000000"/>
                <w:sz w:val="24"/>
                <w:szCs w:val="24"/>
              </w:rPr>
              <w:t>Майорова,</w:t>
            </w:r>
            <w:r w:rsidRPr="003A0C1A">
              <w:t xml:space="preserve"> </w:t>
            </w:r>
            <w:r w:rsidRPr="003A0C1A">
              <w:rPr>
                <w:rFonts w:ascii="Times New Roman" w:hAnsi="Times New Roman" w:cs="Times New Roman"/>
                <w:color w:val="000000"/>
                <w:sz w:val="24"/>
                <w:szCs w:val="24"/>
              </w:rPr>
              <w:t>Т.</w:t>
            </w:r>
            <w:r w:rsidRPr="003A0C1A">
              <w:t xml:space="preserve"> </w:t>
            </w:r>
            <w:r w:rsidRPr="003A0C1A">
              <w:rPr>
                <w:rFonts w:ascii="Times New Roman" w:hAnsi="Times New Roman" w:cs="Times New Roman"/>
                <w:color w:val="000000"/>
                <w:sz w:val="24"/>
                <w:szCs w:val="24"/>
              </w:rPr>
              <w:t>В.</w:t>
            </w:r>
            <w:r w:rsidRPr="003A0C1A">
              <w:t xml:space="preserve"> </w:t>
            </w:r>
            <w:r w:rsidRPr="003A0C1A">
              <w:rPr>
                <w:rFonts w:ascii="Times New Roman" w:hAnsi="Times New Roman" w:cs="Times New Roman"/>
                <w:color w:val="000000"/>
                <w:sz w:val="24"/>
                <w:szCs w:val="24"/>
              </w:rPr>
              <w:t>Производственный</w:t>
            </w:r>
            <w:r w:rsidRPr="003A0C1A">
              <w:t xml:space="preserve"> </w:t>
            </w:r>
            <w:r w:rsidRPr="003A0C1A">
              <w:rPr>
                <w:rFonts w:ascii="Times New Roman" w:hAnsi="Times New Roman" w:cs="Times New Roman"/>
                <w:color w:val="000000"/>
                <w:sz w:val="24"/>
                <w:szCs w:val="24"/>
              </w:rPr>
              <w:t>менеджмент</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учебное</w:t>
            </w:r>
            <w:r w:rsidRPr="003A0C1A">
              <w:t xml:space="preserve"> </w:t>
            </w:r>
            <w:r w:rsidRPr="003A0C1A">
              <w:rPr>
                <w:rFonts w:ascii="Times New Roman" w:hAnsi="Times New Roman" w:cs="Times New Roman"/>
                <w:color w:val="000000"/>
                <w:sz w:val="24"/>
                <w:szCs w:val="24"/>
              </w:rPr>
              <w:t>пособие</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Т.</w:t>
            </w:r>
            <w:r w:rsidRPr="003A0C1A">
              <w:t xml:space="preserve"> </w:t>
            </w:r>
            <w:r w:rsidRPr="003A0C1A">
              <w:rPr>
                <w:rFonts w:ascii="Times New Roman" w:hAnsi="Times New Roman" w:cs="Times New Roman"/>
                <w:color w:val="000000"/>
                <w:sz w:val="24"/>
                <w:szCs w:val="24"/>
              </w:rPr>
              <w:t>В.</w:t>
            </w:r>
            <w:r w:rsidRPr="003A0C1A">
              <w:t xml:space="preserve"> </w:t>
            </w:r>
            <w:r w:rsidRPr="003A0C1A">
              <w:rPr>
                <w:rFonts w:ascii="Times New Roman" w:hAnsi="Times New Roman" w:cs="Times New Roman"/>
                <w:color w:val="000000"/>
                <w:sz w:val="24"/>
                <w:szCs w:val="24"/>
              </w:rPr>
              <w:t>Майорова,</w:t>
            </w:r>
            <w:r w:rsidRPr="003A0C1A">
              <w:t xml:space="preserve"> </w:t>
            </w:r>
            <w:r w:rsidRPr="003A0C1A">
              <w:rPr>
                <w:rFonts w:ascii="Times New Roman" w:hAnsi="Times New Roman" w:cs="Times New Roman"/>
                <w:color w:val="000000"/>
                <w:sz w:val="24"/>
                <w:szCs w:val="24"/>
              </w:rPr>
              <w:t>О.</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Пономарева</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МГТУ.</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Магнитогорск</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МГТУ,</w:t>
            </w:r>
            <w:r w:rsidRPr="003A0C1A">
              <w:t xml:space="preserve"> </w:t>
            </w:r>
            <w:r w:rsidRPr="003A0C1A">
              <w:rPr>
                <w:rFonts w:ascii="Times New Roman" w:hAnsi="Times New Roman" w:cs="Times New Roman"/>
                <w:color w:val="000000"/>
                <w:sz w:val="24"/>
                <w:szCs w:val="24"/>
              </w:rPr>
              <w:t>2014.</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1</w:t>
            </w:r>
            <w:r w:rsidRPr="003A0C1A">
              <w:t xml:space="preserve"> </w:t>
            </w:r>
            <w:r w:rsidRPr="003A0C1A">
              <w:rPr>
                <w:rFonts w:ascii="Times New Roman" w:hAnsi="Times New Roman" w:cs="Times New Roman"/>
                <w:color w:val="000000"/>
                <w:sz w:val="24"/>
                <w:szCs w:val="24"/>
              </w:rPr>
              <w:t>электрон</w:t>
            </w:r>
            <w:proofErr w:type="gramStart"/>
            <w:r w:rsidRPr="003A0C1A">
              <w:rPr>
                <w:rFonts w:ascii="Times New Roman" w:hAnsi="Times New Roman" w:cs="Times New Roman"/>
                <w:color w:val="000000"/>
                <w:sz w:val="24"/>
                <w:szCs w:val="24"/>
              </w:rPr>
              <w:t>.</w:t>
            </w:r>
            <w:proofErr w:type="gramEnd"/>
            <w:r w:rsidRPr="003A0C1A">
              <w:t xml:space="preserve"> </w:t>
            </w:r>
            <w:proofErr w:type="gramStart"/>
            <w:r w:rsidRPr="003A0C1A">
              <w:rPr>
                <w:rFonts w:ascii="Times New Roman" w:hAnsi="Times New Roman" w:cs="Times New Roman"/>
                <w:color w:val="000000"/>
                <w:sz w:val="24"/>
                <w:szCs w:val="24"/>
              </w:rPr>
              <w:t>о</w:t>
            </w:r>
            <w:proofErr w:type="gramEnd"/>
            <w:r w:rsidRPr="003A0C1A">
              <w:rPr>
                <w:rFonts w:ascii="Times New Roman" w:hAnsi="Times New Roman" w:cs="Times New Roman"/>
                <w:color w:val="000000"/>
                <w:sz w:val="24"/>
                <w:szCs w:val="24"/>
              </w:rPr>
              <w:t>пт.</w:t>
            </w:r>
            <w:r w:rsidRPr="003A0C1A">
              <w:t xml:space="preserve"> </w:t>
            </w:r>
            <w:r w:rsidRPr="003A0C1A">
              <w:rPr>
                <w:rFonts w:ascii="Times New Roman" w:hAnsi="Times New Roman" w:cs="Times New Roman"/>
                <w:color w:val="000000"/>
                <w:sz w:val="24"/>
                <w:szCs w:val="24"/>
              </w:rPr>
              <w:t>диск</w:t>
            </w:r>
            <w:r w:rsidRPr="003A0C1A">
              <w:t xml:space="preserve"> </w:t>
            </w:r>
            <w:r w:rsidRPr="003A0C1A">
              <w:rPr>
                <w:rFonts w:ascii="Times New Roman" w:hAnsi="Times New Roman" w:cs="Times New Roman"/>
                <w:color w:val="000000"/>
                <w:sz w:val="24"/>
                <w:szCs w:val="24"/>
              </w:rPr>
              <w:t>(CD-ROM).</w:t>
            </w:r>
            <w:r w:rsidRPr="003A0C1A">
              <w:t xml:space="preserve"> </w:t>
            </w:r>
            <w:r w:rsidRPr="003A0C1A">
              <w:rPr>
                <w:rFonts w:ascii="Times New Roman" w:hAnsi="Times New Roman" w:cs="Times New Roman"/>
                <w:color w:val="000000"/>
                <w:sz w:val="24"/>
                <w:szCs w:val="24"/>
              </w:rPr>
              <w:t>-</w:t>
            </w:r>
            <w:r w:rsidRPr="003A0C1A">
              <w:t xml:space="preserve"> </w:t>
            </w:r>
            <w:proofErr w:type="spellStart"/>
            <w:r w:rsidRPr="003A0C1A">
              <w:rPr>
                <w:rFonts w:ascii="Times New Roman" w:hAnsi="Times New Roman" w:cs="Times New Roman"/>
                <w:color w:val="000000"/>
                <w:sz w:val="24"/>
                <w:szCs w:val="24"/>
              </w:rPr>
              <w:t>Загл</w:t>
            </w:r>
            <w:proofErr w:type="spellEnd"/>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титул</w:t>
            </w:r>
            <w:proofErr w:type="gramStart"/>
            <w:r w:rsidRPr="003A0C1A">
              <w:rPr>
                <w:rFonts w:ascii="Times New Roman" w:hAnsi="Times New Roman" w:cs="Times New Roman"/>
                <w:color w:val="000000"/>
                <w:sz w:val="24"/>
                <w:szCs w:val="24"/>
              </w:rPr>
              <w:t>.</w:t>
            </w:r>
            <w:proofErr w:type="gramEnd"/>
            <w:r w:rsidRPr="003A0C1A">
              <w:t xml:space="preserve"> </w:t>
            </w:r>
            <w:proofErr w:type="gramStart"/>
            <w:r w:rsidRPr="003A0C1A">
              <w:rPr>
                <w:rFonts w:ascii="Times New Roman" w:hAnsi="Times New Roman" w:cs="Times New Roman"/>
                <w:color w:val="000000"/>
                <w:sz w:val="24"/>
                <w:szCs w:val="24"/>
              </w:rPr>
              <w:t>э</w:t>
            </w:r>
            <w:proofErr w:type="gramEnd"/>
            <w:r w:rsidRPr="003A0C1A">
              <w:rPr>
                <w:rFonts w:ascii="Times New Roman" w:hAnsi="Times New Roman" w:cs="Times New Roman"/>
                <w:color w:val="000000"/>
                <w:sz w:val="24"/>
                <w:szCs w:val="24"/>
              </w:rPr>
              <w:t>крана.</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URL:</w:t>
            </w:r>
            <w:r w:rsidRPr="003A0C1A">
              <w:t xml:space="preserve"> </w:t>
            </w:r>
            <w:hyperlink r:id="rId10" w:history="1">
              <w:r w:rsidRPr="003A0C1A">
                <w:rPr>
                  <w:rStyle w:val="afb"/>
                  <w:rFonts w:ascii="Times New Roman" w:hAnsi="Times New Roman" w:cs="Times New Roman"/>
                  <w:sz w:val="24"/>
                  <w:szCs w:val="24"/>
                </w:rPr>
                <w:t>https://magtu.informsystema.ru/uploader/fileUpload?name=1347.pdf&amp;show=dcatalogues/1/1123799/1347.pdf&amp;view=true</w:t>
              </w:r>
            </w:hyperlink>
            <w:r w:rsidRPr="003A0C1A">
              <w:rPr>
                <w:rFonts w:ascii="Times New Roman" w:hAnsi="Times New Roman" w:cs="Times New Roman"/>
                <w:color w:val="000000"/>
                <w:sz w:val="24"/>
                <w:szCs w:val="24"/>
              </w:rPr>
              <w:t xml:space="preserve"> </w:t>
            </w:r>
            <w:r w:rsidRPr="003A0C1A">
              <w:t xml:space="preserve"> </w:t>
            </w:r>
            <w:r w:rsidRPr="003A0C1A">
              <w:rPr>
                <w:rFonts w:ascii="Times New Roman" w:hAnsi="Times New Roman" w:cs="Times New Roman"/>
                <w:color w:val="000000"/>
                <w:sz w:val="24"/>
                <w:szCs w:val="24"/>
              </w:rPr>
              <w:t>(дата</w:t>
            </w:r>
            <w:r w:rsidRPr="003A0C1A">
              <w:t xml:space="preserve"> </w:t>
            </w:r>
            <w:r w:rsidRPr="003A0C1A">
              <w:rPr>
                <w:rFonts w:ascii="Times New Roman" w:hAnsi="Times New Roman" w:cs="Times New Roman"/>
                <w:color w:val="000000"/>
                <w:sz w:val="24"/>
                <w:szCs w:val="24"/>
              </w:rPr>
              <w:t>обращения:</w:t>
            </w:r>
            <w:r w:rsidRPr="003A0C1A">
              <w:t xml:space="preserve"> </w:t>
            </w:r>
            <w:r w:rsidRPr="003A0C1A">
              <w:rPr>
                <w:rFonts w:ascii="Times New Roman" w:hAnsi="Times New Roman" w:cs="Times New Roman"/>
                <w:color w:val="000000"/>
                <w:sz w:val="24"/>
                <w:szCs w:val="24"/>
              </w:rPr>
              <w:t>14.05.2020).</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Макрообъект.</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Текст</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электронный.</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Сведения</w:t>
            </w:r>
            <w:r w:rsidRPr="003A0C1A">
              <w:t xml:space="preserve"> </w:t>
            </w:r>
            <w:r w:rsidRPr="003A0C1A">
              <w:rPr>
                <w:rFonts w:ascii="Times New Roman" w:hAnsi="Times New Roman" w:cs="Times New Roman"/>
                <w:color w:val="000000"/>
                <w:sz w:val="24"/>
                <w:szCs w:val="24"/>
              </w:rPr>
              <w:t>доступны</w:t>
            </w:r>
            <w:r w:rsidRPr="003A0C1A">
              <w:t xml:space="preserve"> </w:t>
            </w:r>
            <w:r w:rsidRPr="003A0C1A">
              <w:rPr>
                <w:rFonts w:ascii="Times New Roman" w:hAnsi="Times New Roman" w:cs="Times New Roman"/>
                <w:color w:val="000000"/>
                <w:sz w:val="24"/>
                <w:szCs w:val="24"/>
              </w:rPr>
              <w:t>также</w:t>
            </w:r>
            <w:r w:rsidRPr="003A0C1A">
              <w:t xml:space="preserve"> </w:t>
            </w:r>
            <w:r w:rsidRPr="003A0C1A">
              <w:rPr>
                <w:rFonts w:ascii="Times New Roman" w:hAnsi="Times New Roman" w:cs="Times New Roman"/>
                <w:color w:val="000000"/>
                <w:sz w:val="24"/>
                <w:szCs w:val="24"/>
              </w:rPr>
              <w:t>на</w:t>
            </w:r>
            <w:r w:rsidRPr="003A0C1A">
              <w:t xml:space="preserve"> </w:t>
            </w:r>
            <w:r w:rsidRPr="003A0C1A">
              <w:rPr>
                <w:rFonts w:ascii="Times New Roman" w:hAnsi="Times New Roman" w:cs="Times New Roman"/>
                <w:color w:val="000000"/>
                <w:sz w:val="24"/>
                <w:szCs w:val="24"/>
              </w:rPr>
              <w:t>CD-ROM.</w:t>
            </w:r>
            <w:r w:rsidRPr="003A0C1A">
              <w:t xml:space="preserve"> </w:t>
            </w:r>
          </w:p>
        </w:tc>
      </w:tr>
      <w:tr w:rsidR="00A13486" w:rsidTr="00A13486">
        <w:trPr>
          <w:trHeight w:hRule="exact" w:val="2128"/>
        </w:trPr>
        <w:tc>
          <w:tcPr>
            <w:tcW w:w="9424" w:type="dxa"/>
          </w:tcPr>
          <w:p w:rsidR="00A13486" w:rsidRPr="003A0C1A" w:rsidRDefault="00A13486" w:rsidP="009F2DE0">
            <w:pPr>
              <w:spacing w:after="0" w:line="240" w:lineRule="auto"/>
              <w:jc w:val="both"/>
              <w:rPr>
                <w:sz w:val="24"/>
                <w:szCs w:val="24"/>
              </w:rPr>
            </w:pPr>
            <w:r w:rsidRPr="003A0C1A">
              <w:rPr>
                <w:rFonts w:ascii="Times New Roman" w:hAnsi="Times New Roman" w:cs="Times New Roman"/>
                <w:color w:val="000000"/>
                <w:sz w:val="24"/>
                <w:szCs w:val="24"/>
              </w:rPr>
              <w:t>2.</w:t>
            </w:r>
            <w:r w:rsidRPr="003A0C1A">
              <w:t xml:space="preserve"> </w:t>
            </w:r>
            <w:r w:rsidRPr="003A0C1A">
              <w:rPr>
                <w:rFonts w:ascii="Times New Roman" w:hAnsi="Times New Roman" w:cs="Times New Roman"/>
                <w:color w:val="000000"/>
                <w:sz w:val="24"/>
                <w:szCs w:val="24"/>
              </w:rPr>
              <w:t>Куликов,</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В.</w:t>
            </w:r>
            <w:r w:rsidRPr="003A0C1A">
              <w:t xml:space="preserve"> </w:t>
            </w:r>
            <w:r w:rsidRPr="003A0C1A">
              <w:rPr>
                <w:rFonts w:ascii="Times New Roman" w:hAnsi="Times New Roman" w:cs="Times New Roman"/>
                <w:color w:val="000000"/>
                <w:sz w:val="24"/>
                <w:szCs w:val="24"/>
              </w:rPr>
              <w:t>Организация</w:t>
            </w:r>
            <w:r w:rsidRPr="003A0C1A">
              <w:t xml:space="preserve"> </w:t>
            </w:r>
            <w:r w:rsidRPr="003A0C1A">
              <w:rPr>
                <w:rFonts w:ascii="Times New Roman" w:hAnsi="Times New Roman" w:cs="Times New Roman"/>
                <w:color w:val="000000"/>
                <w:sz w:val="24"/>
                <w:szCs w:val="24"/>
              </w:rPr>
              <w:t>производства</w:t>
            </w:r>
            <w:r w:rsidRPr="003A0C1A">
              <w:t xml:space="preserve"> </w:t>
            </w:r>
            <w:r w:rsidRPr="003A0C1A">
              <w:rPr>
                <w:rFonts w:ascii="Times New Roman" w:hAnsi="Times New Roman" w:cs="Times New Roman"/>
                <w:color w:val="000000"/>
                <w:sz w:val="24"/>
                <w:szCs w:val="24"/>
              </w:rPr>
              <w:t>на</w:t>
            </w:r>
            <w:r w:rsidRPr="003A0C1A">
              <w:t xml:space="preserve"> </w:t>
            </w:r>
            <w:r w:rsidRPr="003A0C1A">
              <w:rPr>
                <w:rFonts w:ascii="Times New Roman" w:hAnsi="Times New Roman" w:cs="Times New Roman"/>
                <w:color w:val="000000"/>
                <w:sz w:val="24"/>
                <w:szCs w:val="24"/>
              </w:rPr>
              <w:t>предприятиях</w:t>
            </w:r>
            <w:r w:rsidRPr="003A0C1A">
              <w:t xml:space="preserve"> </w:t>
            </w:r>
            <w:r w:rsidRPr="003A0C1A">
              <w:rPr>
                <w:rFonts w:ascii="Times New Roman" w:hAnsi="Times New Roman" w:cs="Times New Roman"/>
                <w:color w:val="000000"/>
                <w:sz w:val="24"/>
                <w:szCs w:val="24"/>
              </w:rPr>
              <w:t>машиностроения</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учебное</w:t>
            </w:r>
            <w:r w:rsidRPr="003A0C1A">
              <w:t xml:space="preserve"> </w:t>
            </w:r>
            <w:r w:rsidRPr="003A0C1A">
              <w:rPr>
                <w:rFonts w:ascii="Times New Roman" w:hAnsi="Times New Roman" w:cs="Times New Roman"/>
                <w:color w:val="000000"/>
                <w:sz w:val="24"/>
                <w:szCs w:val="24"/>
              </w:rPr>
              <w:t>пособие</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В.</w:t>
            </w:r>
            <w:r w:rsidRPr="003A0C1A">
              <w:t xml:space="preserve"> </w:t>
            </w:r>
            <w:r w:rsidRPr="003A0C1A">
              <w:rPr>
                <w:rFonts w:ascii="Times New Roman" w:hAnsi="Times New Roman" w:cs="Times New Roman"/>
                <w:color w:val="000000"/>
                <w:sz w:val="24"/>
                <w:szCs w:val="24"/>
              </w:rPr>
              <w:t>Куликов,</w:t>
            </w:r>
            <w:r w:rsidRPr="003A0C1A">
              <w:t xml:space="preserve"> </w:t>
            </w:r>
            <w:r w:rsidRPr="003A0C1A">
              <w:rPr>
                <w:rFonts w:ascii="Times New Roman" w:hAnsi="Times New Roman" w:cs="Times New Roman"/>
                <w:color w:val="000000"/>
                <w:sz w:val="24"/>
                <w:szCs w:val="24"/>
              </w:rPr>
              <w:t>О.</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Пономарева</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МГТУ.</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Магнитогорск</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МГТУ,</w:t>
            </w:r>
            <w:r w:rsidRPr="003A0C1A">
              <w:t xml:space="preserve"> </w:t>
            </w:r>
            <w:r w:rsidRPr="003A0C1A">
              <w:rPr>
                <w:rFonts w:ascii="Times New Roman" w:hAnsi="Times New Roman" w:cs="Times New Roman"/>
                <w:color w:val="000000"/>
                <w:sz w:val="24"/>
                <w:szCs w:val="24"/>
              </w:rPr>
              <w:t>2014.</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1</w:t>
            </w:r>
            <w:r w:rsidRPr="003A0C1A">
              <w:t xml:space="preserve"> </w:t>
            </w:r>
            <w:r w:rsidRPr="003A0C1A">
              <w:rPr>
                <w:rFonts w:ascii="Times New Roman" w:hAnsi="Times New Roman" w:cs="Times New Roman"/>
                <w:color w:val="000000"/>
                <w:sz w:val="24"/>
                <w:szCs w:val="24"/>
              </w:rPr>
              <w:t>электрон</w:t>
            </w:r>
            <w:proofErr w:type="gramStart"/>
            <w:r w:rsidRPr="003A0C1A">
              <w:rPr>
                <w:rFonts w:ascii="Times New Roman" w:hAnsi="Times New Roman" w:cs="Times New Roman"/>
                <w:color w:val="000000"/>
                <w:sz w:val="24"/>
                <w:szCs w:val="24"/>
              </w:rPr>
              <w:t>.</w:t>
            </w:r>
            <w:proofErr w:type="gramEnd"/>
            <w:r w:rsidRPr="003A0C1A">
              <w:t xml:space="preserve"> </w:t>
            </w:r>
            <w:proofErr w:type="gramStart"/>
            <w:r w:rsidRPr="003A0C1A">
              <w:rPr>
                <w:rFonts w:ascii="Times New Roman" w:hAnsi="Times New Roman" w:cs="Times New Roman"/>
                <w:color w:val="000000"/>
                <w:sz w:val="24"/>
                <w:szCs w:val="24"/>
              </w:rPr>
              <w:t>о</w:t>
            </w:r>
            <w:proofErr w:type="gramEnd"/>
            <w:r w:rsidRPr="003A0C1A">
              <w:rPr>
                <w:rFonts w:ascii="Times New Roman" w:hAnsi="Times New Roman" w:cs="Times New Roman"/>
                <w:color w:val="000000"/>
                <w:sz w:val="24"/>
                <w:szCs w:val="24"/>
              </w:rPr>
              <w:t>пт.</w:t>
            </w:r>
            <w:r w:rsidRPr="003A0C1A">
              <w:t xml:space="preserve"> </w:t>
            </w:r>
            <w:r w:rsidRPr="003A0C1A">
              <w:rPr>
                <w:rFonts w:ascii="Times New Roman" w:hAnsi="Times New Roman" w:cs="Times New Roman"/>
                <w:color w:val="000000"/>
                <w:sz w:val="24"/>
                <w:szCs w:val="24"/>
              </w:rPr>
              <w:t>диск</w:t>
            </w:r>
            <w:r w:rsidRPr="003A0C1A">
              <w:t xml:space="preserve"> </w:t>
            </w:r>
            <w:r w:rsidRPr="003A0C1A">
              <w:rPr>
                <w:rFonts w:ascii="Times New Roman" w:hAnsi="Times New Roman" w:cs="Times New Roman"/>
                <w:color w:val="000000"/>
                <w:sz w:val="24"/>
                <w:szCs w:val="24"/>
              </w:rPr>
              <w:t>(CD-ROM).</w:t>
            </w:r>
            <w:r w:rsidRPr="003A0C1A">
              <w:t xml:space="preserve"> </w:t>
            </w:r>
            <w:r w:rsidRPr="003A0C1A">
              <w:rPr>
                <w:rFonts w:ascii="Times New Roman" w:hAnsi="Times New Roman" w:cs="Times New Roman"/>
                <w:color w:val="000000"/>
                <w:sz w:val="24"/>
                <w:szCs w:val="24"/>
              </w:rPr>
              <w:t>-</w:t>
            </w:r>
            <w:r w:rsidRPr="003A0C1A">
              <w:t xml:space="preserve"> </w:t>
            </w:r>
            <w:proofErr w:type="spellStart"/>
            <w:r w:rsidRPr="003A0C1A">
              <w:rPr>
                <w:rFonts w:ascii="Times New Roman" w:hAnsi="Times New Roman" w:cs="Times New Roman"/>
                <w:color w:val="000000"/>
                <w:sz w:val="24"/>
                <w:szCs w:val="24"/>
              </w:rPr>
              <w:t>Загл</w:t>
            </w:r>
            <w:proofErr w:type="spellEnd"/>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с</w:t>
            </w:r>
            <w:r w:rsidRPr="003A0C1A">
              <w:t xml:space="preserve"> </w:t>
            </w:r>
            <w:r w:rsidRPr="003A0C1A">
              <w:rPr>
                <w:rFonts w:ascii="Times New Roman" w:hAnsi="Times New Roman" w:cs="Times New Roman"/>
                <w:color w:val="000000"/>
                <w:sz w:val="24"/>
                <w:szCs w:val="24"/>
              </w:rPr>
              <w:t>титул</w:t>
            </w:r>
            <w:proofErr w:type="gramStart"/>
            <w:r w:rsidRPr="003A0C1A">
              <w:rPr>
                <w:rFonts w:ascii="Times New Roman" w:hAnsi="Times New Roman" w:cs="Times New Roman"/>
                <w:color w:val="000000"/>
                <w:sz w:val="24"/>
                <w:szCs w:val="24"/>
              </w:rPr>
              <w:t>.</w:t>
            </w:r>
            <w:proofErr w:type="gramEnd"/>
            <w:r w:rsidRPr="003A0C1A">
              <w:t xml:space="preserve"> </w:t>
            </w:r>
            <w:proofErr w:type="gramStart"/>
            <w:r w:rsidRPr="003A0C1A">
              <w:rPr>
                <w:rFonts w:ascii="Times New Roman" w:hAnsi="Times New Roman" w:cs="Times New Roman"/>
                <w:color w:val="000000"/>
                <w:sz w:val="24"/>
                <w:szCs w:val="24"/>
              </w:rPr>
              <w:t>э</w:t>
            </w:r>
            <w:proofErr w:type="gramEnd"/>
            <w:r w:rsidRPr="003A0C1A">
              <w:rPr>
                <w:rFonts w:ascii="Times New Roman" w:hAnsi="Times New Roman" w:cs="Times New Roman"/>
                <w:color w:val="000000"/>
                <w:sz w:val="24"/>
                <w:szCs w:val="24"/>
              </w:rPr>
              <w:t>крана.</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URL:</w:t>
            </w:r>
            <w:r w:rsidRPr="003A0C1A">
              <w:t xml:space="preserve"> </w:t>
            </w:r>
            <w:hyperlink r:id="rId11" w:history="1">
              <w:r w:rsidRPr="003A0C1A">
                <w:rPr>
                  <w:rStyle w:val="afb"/>
                  <w:rFonts w:ascii="Times New Roman" w:hAnsi="Times New Roman" w:cs="Times New Roman"/>
                  <w:sz w:val="24"/>
                  <w:szCs w:val="24"/>
                </w:rPr>
                <w:t>https://magtu.informsystema.ru/uploader/fileUpload?name=1359.pdf&amp;show=dcatalogues/1/1123812/1359.pdf&amp;view=true</w:t>
              </w:r>
            </w:hyperlink>
            <w:r w:rsidRPr="003A0C1A">
              <w:rPr>
                <w:rFonts w:ascii="Times New Roman" w:hAnsi="Times New Roman" w:cs="Times New Roman"/>
                <w:color w:val="000000"/>
                <w:sz w:val="24"/>
                <w:szCs w:val="24"/>
              </w:rPr>
              <w:t xml:space="preserve"> </w:t>
            </w:r>
            <w:r w:rsidRPr="003A0C1A">
              <w:t xml:space="preserve"> </w:t>
            </w:r>
            <w:r w:rsidRPr="003A0C1A">
              <w:rPr>
                <w:rFonts w:ascii="Times New Roman" w:hAnsi="Times New Roman" w:cs="Times New Roman"/>
                <w:color w:val="000000"/>
                <w:sz w:val="24"/>
                <w:szCs w:val="24"/>
              </w:rPr>
              <w:t>(дата</w:t>
            </w:r>
            <w:r w:rsidRPr="003A0C1A">
              <w:t xml:space="preserve"> </w:t>
            </w:r>
            <w:r w:rsidRPr="003A0C1A">
              <w:rPr>
                <w:rFonts w:ascii="Times New Roman" w:hAnsi="Times New Roman" w:cs="Times New Roman"/>
                <w:color w:val="000000"/>
                <w:sz w:val="24"/>
                <w:szCs w:val="24"/>
              </w:rPr>
              <w:t>обращения:</w:t>
            </w:r>
            <w:r w:rsidRPr="003A0C1A">
              <w:t xml:space="preserve"> </w:t>
            </w:r>
            <w:r w:rsidRPr="003A0C1A">
              <w:rPr>
                <w:rFonts w:ascii="Times New Roman" w:hAnsi="Times New Roman" w:cs="Times New Roman"/>
                <w:color w:val="000000"/>
                <w:sz w:val="24"/>
                <w:szCs w:val="24"/>
              </w:rPr>
              <w:t>14.05.2020).</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Макрообъект.</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Текст</w:t>
            </w:r>
            <w:proofErr w:type="gramStart"/>
            <w:r w:rsidRPr="003A0C1A">
              <w:t xml:space="preserve"> </w:t>
            </w:r>
            <w:r w:rsidRPr="003A0C1A">
              <w:rPr>
                <w:rFonts w:ascii="Times New Roman" w:hAnsi="Times New Roman" w:cs="Times New Roman"/>
                <w:color w:val="000000"/>
                <w:sz w:val="24"/>
                <w:szCs w:val="24"/>
              </w:rPr>
              <w:t>:</w:t>
            </w:r>
            <w:proofErr w:type="gramEnd"/>
            <w:r w:rsidRPr="003A0C1A">
              <w:t xml:space="preserve"> </w:t>
            </w:r>
            <w:r w:rsidRPr="003A0C1A">
              <w:rPr>
                <w:rFonts w:ascii="Times New Roman" w:hAnsi="Times New Roman" w:cs="Times New Roman"/>
                <w:color w:val="000000"/>
                <w:sz w:val="24"/>
                <w:szCs w:val="24"/>
              </w:rPr>
              <w:t>электронный.</w:t>
            </w:r>
            <w:r w:rsidRPr="003A0C1A">
              <w:t xml:space="preserve"> </w:t>
            </w:r>
            <w:r w:rsidRPr="003A0C1A">
              <w:rPr>
                <w:rFonts w:ascii="Times New Roman" w:hAnsi="Times New Roman" w:cs="Times New Roman"/>
                <w:color w:val="000000"/>
                <w:sz w:val="24"/>
                <w:szCs w:val="24"/>
              </w:rPr>
              <w:t>-</w:t>
            </w:r>
            <w:r w:rsidRPr="003A0C1A">
              <w:t xml:space="preserve"> </w:t>
            </w:r>
            <w:r w:rsidRPr="003A0C1A">
              <w:rPr>
                <w:rFonts w:ascii="Times New Roman" w:hAnsi="Times New Roman" w:cs="Times New Roman"/>
                <w:color w:val="000000"/>
                <w:sz w:val="24"/>
                <w:szCs w:val="24"/>
              </w:rPr>
              <w:t>Сведения</w:t>
            </w:r>
            <w:r w:rsidRPr="003A0C1A">
              <w:t xml:space="preserve"> </w:t>
            </w:r>
            <w:r w:rsidRPr="003A0C1A">
              <w:rPr>
                <w:rFonts w:ascii="Times New Roman" w:hAnsi="Times New Roman" w:cs="Times New Roman"/>
                <w:color w:val="000000"/>
                <w:sz w:val="24"/>
                <w:szCs w:val="24"/>
              </w:rPr>
              <w:t>доступны</w:t>
            </w:r>
            <w:r w:rsidRPr="003A0C1A">
              <w:t xml:space="preserve"> </w:t>
            </w:r>
            <w:r w:rsidRPr="003A0C1A">
              <w:rPr>
                <w:rFonts w:ascii="Times New Roman" w:hAnsi="Times New Roman" w:cs="Times New Roman"/>
                <w:color w:val="000000"/>
                <w:sz w:val="24"/>
                <w:szCs w:val="24"/>
              </w:rPr>
              <w:t>также</w:t>
            </w:r>
            <w:r w:rsidRPr="003A0C1A">
              <w:t xml:space="preserve"> </w:t>
            </w:r>
            <w:r w:rsidRPr="003A0C1A">
              <w:rPr>
                <w:rFonts w:ascii="Times New Roman" w:hAnsi="Times New Roman" w:cs="Times New Roman"/>
                <w:color w:val="000000"/>
                <w:sz w:val="24"/>
                <w:szCs w:val="24"/>
              </w:rPr>
              <w:t>на</w:t>
            </w:r>
            <w:r w:rsidRPr="003A0C1A">
              <w:t xml:space="preserve"> </w:t>
            </w:r>
            <w:r w:rsidRPr="003A0C1A">
              <w:rPr>
                <w:rFonts w:ascii="Times New Roman" w:hAnsi="Times New Roman" w:cs="Times New Roman"/>
                <w:color w:val="000000"/>
                <w:sz w:val="24"/>
                <w:szCs w:val="24"/>
              </w:rPr>
              <w:t>CD-ROM.</w:t>
            </w:r>
            <w:r w:rsidRPr="003A0C1A">
              <w:t xml:space="preserve"> </w:t>
            </w:r>
          </w:p>
        </w:tc>
      </w:tr>
      <w:tr w:rsidR="008E0140" w:rsidTr="00A13486">
        <w:trPr>
          <w:trHeight w:hRule="exact" w:val="982"/>
        </w:trPr>
        <w:tc>
          <w:tcPr>
            <w:tcW w:w="9424"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bl>
    <w:p w:rsidR="008E0140" w:rsidRDefault="008E0140">
      <w:pPr>
        <w:rPr>
          <w:sz w:val="0"/>
          <w:szCs w:val="0"/>
        </w:rPr>
      </w:pPr>
    </w:p>
    <w:tbl>
      <w:tblPr>
        <w:tblW w:w="0" w:type="auto"/>
        <w:tblCellMar>
          <w:left w:w="0" w:type="dxa"/>
          <w:right w:w="0" w:type="dxa"/>
        </w:tblCellMar>
        <w:tblLook w:val="04A0" w:firstRow="1" w:lastRow="0" w:firstColumn="1" w:lastColumn="0" w:noHBand="0" w:noVBand="1"/>
      </w:tblPr>
      <w:tblGrid>
        <w:gridCol w:w="61"/>
        <w:gridCol w:w="2303"/>
        <w:gridCol w:w="2615"/>
        <w:gridCol w:w="4417"/>
        <w:gridCol w:w="28"/>
      </w:tblGrid>
      <w:tr w:rsidR="008E0140" w:rsidTr="003567EB">
        <w:trPr>
          <w:trHeight w:hRule="exact" w:val="2719"/>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Пономарева,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Финансы</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организация</w:t>
            </w:r>
            <w:r>
              <w:t xml:space="preserve"> </w:t>
            </w:r>
            <w:r>
              <w:rPr>
                <w:rFonts w:ascii="Times New Roman" w:hAnsi="Times New Roman" w:cs="Times New Roman"/>
                <w:color w:val="000000"/>
                <w:sz w:val="24"/>
                <w:szCs w:val="24"/>
              </w:rPr>
              <w:t>производства:</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Пономарева;</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62</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ил</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т</w:t>
            </w:r>
            <w:proofErr w:type="gramEnd"/>
            <w:r>
              <w:rPr>
                <w:rFonts w:ascii="Times New Roman" w:hAnsi="Times New Roman" w:cs="Times New Roman"/>
                <w:color w:val="000000"/>
                <w:sz w:val="24"/>
                <w:szCs w:val="24"/>
              </w:rPr>
              <w:t>абл.</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2" w:history="1">
              <w:r w:rsidR="00DE0EEB" w:rsidRPr="00984843">
                <w:rPr>
                  <w:rStyle w:val="afb"/>
                  <w:rFonts w:ascii="Times New Roman" w:hAnsi="Times New Roman" w:cs="Times New Roman"/>
                  <w:sz w:val="24"/>
                  <w:szCs w:val="24"/>
                </w:rPr>
                <w:t>https://magtu.informsystema.ru/uploader/fileUpload?name=3458.pdf&amp;show=dcatalogues/1/1514281/3458.pdf&amp;view=true</w:t>
              </w:r>
            </w:hyperlink>
            <w:r w:rsidR="00DE0EEB">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04.10.2019).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электронный.</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Пономарева,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производством:</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proofErr w:type="spellStart"/>
            <w:proofErr w:type="gramStart"/>
            <w:r>
              <w:rPr>
                <w:rFonts w:ascii="Times New Roman" w:hAnsi="Times New Roman" w:cs="Times New Roman"/>
                <w:color w:val="000000"/>
                <w:sz w:val="24"/>
                <w:szCs w:val="24"/>
              </w:rPr>
              <w:t>По-номарева</w:t>
            </w:r>
            <w:proofErr w:type="spellEnd"/>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Куликов;</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proofErr w:type="gramStart"/>
            <w:r>
              <w:rPr>
                <w:rFonts w:ascii="Times New Roman" w:hAnsi="Times New Roman" w:cs="Times New Roman"/>
                <w:color w:val="000000"/>
                <w:sz w:val="24"/>
                <w:szCs w:val="24"/>
              </w:rPr>
              <w:t>.</w:t>
            </w:r>
            <w:proofErr w:type="gramEnd"/>
            <w:r>
              <w:t xml:space="preserve"> </w:t>
            </w:r>
            <w:proofErr w:type="gramStart"/>
            <w:r>
              <w:rPr>
                <w:rFonts w:ascii="Times New Roman" w:hAnsi="Times New Roman" w:cs="Times New Roman"/>
                <w:color w:val="000000"/>
                <w:sz w:val="24"/>
                <w:szCs w:val="24"/>
              </w:rPr>
              <w:t>о</w:t>
            </w:r>
            <w:proofErr w:type="gramEnd"/>
            <w:r>
              <w:rPr>
                <w:rFonts w:ascii="Times New Roman" w:hAnsi="Times New Roman" w:cs="Times New Roman"/>
                <w:color w:val="000000"/>
                <w:sz w:val="24"/>
                <w:szCs w:val="24"/>
              </w:rPr>
              <w:t>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3" w:history="1">
              <w:r w:rsidR="00DE0EEB" w:rsidRPr="00984843">
                <w:rPr>
                  <w:rStyle w:val="afb"/>
                  <w:rFonts w:ascii="Times New Roman" w:hAnsi="Times New Roman" w:cs="Times New Roman"/>
                  <w:sz w:val="24"/>
                  <w:szCs w:val="24"/>
                </w:rPr>
                <w:t>https://magtu.informsystema.ru/uploader/fileUpload?name=1265.pdf&amp;show=dcatalogues/1/1123443/1265.pdf&amp;view=true</w:t>
              </w:r>
            </w:hyperlink>
            <w:r w:rsidR="00DE0EEB">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04.10.2019).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электронный.</w:t>
            </w:r>
            <w:r>
              <w:t xml:space="preserve"> </w:t>
            </w:r>
          </w:p>
        </w:tc>
      </w:tr>
      <w:tr w:rsidR="008E0140" w:rsidTr="006A3FC4">
        <w:trPr>
          <w:trHeight w:hRule="exact" w:val="138"/>
        </w:trPr>
        <w:tc>
          <w:tcPr>
            <w:tcW w:w="66" w:type="dxa"/>
          </w:tcPr>
          <w:p w:rsidR="008E0140" w:rsidRDefault="008E0140"/>
        </w:tc>
        <w:tc>
          <w:tcPr>
            <w:tcW w:w="2320" w:type="dxa"/>
          </w:tcPr>
          <w:p w:rsidR="008E0140" w:rsidRDefault="008E0140"/>
        </w:tc>
        <w:tc>
          <w:tcPr>
            <w:tcW w:w="2621" w:type="dxa"/>
          </w:tcPr>
          <w:p w:rsidR="008E0140" w:rsidRDefault="008E0140"/>
        </w:tc>
        <w:tc>
          <w:tcPr>
            <w:tcW w:w="4387" w:type="dxa"/>
          </w:tcPr>
          <w:p w:rsidR="008E0140" w:rsidRDefault="008E0140"/>
        </w:tc>
        <w:tc>
          <w:tcPr>
            <w:tcW w:w="30" w:type="dxa"/>
          </w:tcPr>
          <w:p w:rsidR="008E0140" w:rsidRDefault="008E0140"/>
        </w:tc>
      </w:tr>
      <w:tr w:rsidR="008E0140" w:rsidTr="003567EB">
        <w:trPr>
          <w:trHeight w:hRule="exact" w:val="285"/>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8E0140" w:rsidTr="003567EB">
        <w:trPr>
          <w:trHeight w:hRule="exact" w:val="277"/>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t xml:space="preserve"> </w:t>
            </w:r>
          </w:p>
        </w:tc>
      </w:tr>
      <w:tr w:rsidR="008E0140" w:rsidTr="006A3FC4">
        <w:trPr>
          <w:trHeight w:hRule="exact" w:val="277"/>
        </w:trPr>
        <w:tc>
          <w:tcPr>
            <w:tcW w:w="66" w:type="dxa"/>
          </w:tcPr>
          <w:p w:rsidR="008E0140" w:rsidRDefault="008E0140"/>
        </w:tc>
        <w:tc>
          <w:tcPr>
            <w:tcW w:w="2320" w:type="dxa"/>
          </w:tcPr>
          <w:p w:rsidR="008E0140" w:rsidRDefault="008E0140"/>
        </w:tc>
        <w:tc>
          <w:tcPr>
            <w:tcW w:w="2621" w:type="dxa"/>
          </w:tcPr>
          <w:p w:rsidR="008E0140" w:rsidRDefault="008E0140"/>
        </w:tc>
        <w:tc>
          <w:tcPr>
            <w:tcW w:w="4387" w:type="dxa"/>
          </w:tcPr>
          <w:p w:rsidR="008E0140" w:rsidRDefault="008E0140"/>
        </w:tc>
        <w:tc>
          <w:tcPr>
            <w:tcW w:w="30" w:type="dxa"/>
          </w:tcPr>
          <w:p w:rsidR="008E0140" w:rsidRDefault="008E0140"/>
        </w:tc>
      </w:tr>
      <w:tr w:rsidR="008E0140" w:rsidTr="003567EB">
        <w:trPr>
          <w:trHeight w:hRule="exact" w:val="285"/>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8E0140" w:rsidTr="006A3FC4">
        <w:trPr>
          <w:trHeight w:hRule="exact" w:val="555"/>
        </w:trPr>
        <w:tc>
          <w:tcPr>
            <w:tcW w:w="66" w:type="dxa"/>
          </w:tcPr>
          <w:p w:rsidR="008E0140" w:rsidRDefault="008E0140"/>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30" w:type="dxa"/>
          </w:tcPr>
          <w:p w:rsidR="008E0140" w:rsidRDefault="008E0140"/>
        </w:tc>
      </w:tr>
      <w:tr w:rsidR="008E0140" w:rsidTr="006A3FC4">
        <w:trPr>
          <w:trHeight w:hRule="exact" w:val="548"/>
        </w:trPr>
        <w:tc>
          <w:tcPr>
            <w:tcW w:w="66" w:type="dxa"/>
          </w:tcPr>
          <w:p w:rsidR="008E0140" w:rsidRDefault="008E0140"/>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0" w:type="dxa"/>
          </w:tcPr>
          <w:p w:rsidR="008E0140" w:rsidRDefault="008E0140"/>
        </w:tc>
      </w:tr>
      <w:tr w:rsidR="008E0140" w:rsidTr="006A3FC4">
        <w:trPr>
          <w:trHeight w:hRule="exact" w:val="826"/>
        </w:trPr>
        <w:tc>
          <w:tcPr>
            <w:tcW w:w="66" w:type="dxa"/>
          </w:tcPr>
          <w:p w:rsidR="008E0140" w:rsidRDefault="008E0140"/>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Pr="00D429BD" w:rsidRDefault="00145350">
            <w:pPr>
              <w:spacing w:after="0" w:line="240" w:lineRule="auto"/>
              <w:rPr>
                <w:sz w:val="24"/>
                <w:szCs w:val="24"/>
                <w:lang w:val="en-US"/>
              </w:rPr>
            </w:pPr>
            <w:r w:rsidRPr="00D429BD">
              <w:rPr>
                <w:rFonts w:ascii="Times New Roman" w:hAnsi="Times New Roman" w:cs="Times New Roman"/>
                <w:color w:val="000000"/>
                <w:sz w:val="24"/>
                <w:szCs w:val="24"/>
                <w:lang w:val="en-US"/>
              </w:rPr>
              <w:t>MS</w:t>
            </w:r>
            <w:r w:rsidRPr="00D429BD">
              <w:rPr>
                <w:lang w:val="en-US"/>
              </w:rPr>
              <w:t xml:space="preserve"> </w:t>
            </w:r>
            <w:r w:rsidRPr="00D429BD">
              <w:rPr>
                <w:rFonts w:ascii="Times New Roman" w:hAnsi="Times New Roman" w:cs="Times New Roman"/>
                <w:color w:val="000000"/>
                <w:sz w:val="24"/>
                <w:szCs w:val="24"/>
                <w:lang w:val="en-US"/>
              </w:rPr>
              <w:t>Windows</w:t>
            </w:r>
            <w:r w:rsidRPr="00D429BD">
              <w:rPr>
                <w:lang w:val="en-US"/>
              </w:rPr>
              <w:t xml:space="preserve"> </w:t>
            </w:r>
            <w:r w:rsidRPr="00D429BD">
              <w:rPr>
                <w:rFonts w:ascii="Times New Roman" w:hAnsi="Times New Roman" w:cs="Times New Roman"/>
                <w:color w:val="000000"/>
                <w:sz w:val="24"/>
                <w:szCs w:val="24"/>
                <w:lang w:val="en-US"/>
              </w:rPr>
              <w:t>7</w:t>
            </w:r>
            <w:r w:rsidRPr="00D429BD">
              <w:rPr>
                <w:lang w:val="en-US"/>
              </w:rPr>
              <w:t xml:space="preserve"> </w:t>
            </w:r>
            <w:r w:rsidRPr="00D429BD">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D429BD">
              <w:rPr>
                <w:lang w:val="en-US"/>
              </w:rPr>
              <w:t xml:space="preserve"> </w:t>
            </w:r>
            <w:r>
              <w:rPr>
                <w:rFonts w:ascii="Times New Roman" w:hAnsi="Times New Roman" w:cs="Times New Roman"/>
                <w:color w:val="000000"/>
                <w:sz w:val="24"/>
                <w:szCs w:val="24"/>
              </w:rPr>
              <w:t>классов</w:t>
            </w:r>
            <w:r w:rsidRPr="00D429BD">
              <w:rPr>
                <w:rFonts w:ascii="Times New Roman" w:hAnsi="Times New Roman" w:cs="Times New Roman"/>
                <w:color w:val="000000"/>
                <w:sz w:val="24"/>
                <w:szCs w:val="24"/>
                <w:lang w:val="en-US"/>
              </w:rPr>
              <w:t>)</w:t>
            </w:r>
            <w:r w:rsidRPr="00D429BD">
              <w:rPr>
                <w:lang w:val="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0" w:type="dxa"/>
          </w:tcPr>
          <w:p w:rsidR="008E0140" w:rsidRDefault="008E0140"/>
        </w:tc>
      </w:tr>
      <w:tr w:rsidR="006A3FC4" w:rsidTr="006A3FC4">
        <w:trPr>
          <w:trHeight w:hRule="exact" w:val="285"/>
        </w:trPr>
        <w:tc>
          <w:tcPr>
            <w:tcW w:w="66" w:type="dxa"/>
          </w:tcPr>
          <w:p w:rsidR="006A3FC4" w:rsidRDefault="006A3FC4" w:rsidP="00DB37BD"/>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rsidP="00DB37BD">
            <w:pPr>
              <w:spacing w:after="0" w:line="240" w:lineRule="auto"/>
              <w:rPr>
                <w:sz w:val="24"/>
                <w:szCs w:val="24"/>
              </w:rPr>
            </w:pPr>
            <w:r>
              <w:rPr>
                <w:rFonts w:ascii="Times New Roman" w:hAnsi="Times New Roman" w:cs="Times New Roman"/>
                <w:color w:val="000000"/>
                <w:sz w:val="24"/>
                <w:szCs w:val="24"/>
              </w:rPr>
              <w:t>7Zip</w:t>
            </w:r>
            <w: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rsidP="00DB37B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rsidP="00DB37B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0" w:type="dxa"/>
          </w:tcPr>
          <w:p w:rsidR="006A3FC4" w:rsidRDefault="006A3FC4" w:rsidP="00DB37BD"/>
        </w:tc>
      </w:tr>
      <w:tr w:rsidR="006A3FC4" w:rsidTr="006A3FC4">
        <w:trPr>
          <w:trHeight w:hRule="exact" w:val="285"/>
        </w:trPr>
        <w:tc>
          <w:tcPr>
            <w:tcW w:w="66" w:type="dxa"/>
          </w:tcPr>
          <w:p w:rsidR="006A3FC4" w:rsidRDefault="006A3FC4"/>
        </w:tc>
        <w:tc>
          <w:tcPr>
            <w:tcW w:w="2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pPr>
              <w:widowControl w:val="0"/>
              <w:autoSpaceDE w:val="0"/>
              <w:autoSpaceDN w:val="0"/>
              <w:adjustRightInd w:val="0"/>
              <w:jc w:val="both"/>
              <w:rPr>
                <w:rFonts w:ascii="Times New Roman" w:eastAsia="Times New Roman" w:hAnsi="Times New Roman" w:cs="Times New Roman"/>
                <w:sz w:val="24"/>
                <w:szCs w:val="24"/>
                <w:lang w:eastAsia="en-US"/>
              </w:rPr>
            </w:pPr>
            <w:r>
              <w:rPr>
                <w:color w:val="000000"/>
                <w:lang w:eastAsia="en-US"/>
              </w:rPr>
              <w:t>FAR</w:t>
            </w:r>
            <w:r>
              <w:rPr>
                <w:lang w:eastAsia="en-US"/>
              </w:rPr>
              <w:t xml:space="preserve"> </w:t>
            </w:r>
            <w:proofErr w:type="spellStart"/>
            <w:r>
              <w:rPr>
                <w:color w:val="000000"/>
                <w:lang w:eastAsia="en-US"/>
              </w:rPr>
              <w:t>Manager</w:t>
            </w:r>
            <w:proofErr w:type="spellEnd"/>
            <w:r>
              <w:rPr>
                <w:lang w:eastAsia="en-US"/>
              </w:rPr>
              <w:t xml:space="preserve"> </w:t>
            </w:r>
          </w:p>
        </w:tc>
        <w:tc>
          <w:tcPr>
            <w:tcW w:w="26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pPr>
              <w:widowControl w:val="0"/>
              <w:autoSpaceDE w:val="0"/>
              <w:autoSpaceDN w:val="0"/>
              <w:adjustRightInd w:val="0"/>
              <w:jc w:val="both"/>
              <w:rPr>
                <w:rFonts w:ascii="Times New Roman" w:eastAsia="Times New Roman" w:hAnsi="Times New Roman" w:cs="Times New Roman"/>
                <w:sz w:val="24"/>
                <w:szCs w:val="24"/>
                <w:lang w:eastAsia="en-US"/>
              </w:rPr>
            </w:pPr>
            <w:r>
              <w:rPr>
                <w:color w:val="000000"/>
                <w:lang w:eastAsia="en-US"/>
              </w:rPr>
              <w:t>свобод</w:t>
            </w:r>
            <w:bookmarkStart w:id="0" w:name="_GoBack"/>
            <w:bookmarkEnd w:id="0"/>
            <w:r>
              <w:rPr>
                <w:color w:val="000000"/>
                <w:lang w:eastAsia="en-US"/>
              </w:rPr>
              <w:t>но</w:t>
            </w:r>
            <w:r>
              <w:rPr>
                <w:lang w:eastAsia="en-US"/>
              </w:rPr>
              <w:t xml:space="preserve"> </w:t>
            </w:r>
            <w:r>
              <w:rPr>
                <w:color w:val="000000"/>
                <w:lang w:eastAsia="en-US"/>
              </w:rPr>
              <w:t>распространяемое</w:t>
            </w:r>
            <w:r>
              <w:rPr>
                <w:lang w:eastAsia="en-US"/>
              </w:rP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A3FC4" w:rsidRDefault="006A3FC4">
            <w:pPr>
              <w:widowControl w:val="0"/>
              <w:autoSpaceDE w:val="0"/>
              <w:autoSpaceDN w:val="0"/>
              <w:adjustRightInd w:val="0"/>
              <w:jc w:val="center"/>
              <w:rPr>
                <w:rFonts w:ascii="Times New Roman" w:eastAsia="Times New Roman" w:hAnsi="Times New Roman" w:cs="Times New Roman"/>
                <w:sz w:val="24"/>
                <w:szCs w:val="24"/>
                <w:lang w:eastAsia="en-US"/>
              </w:rPr>
            </w:pPr>
            <w:r>
              <w:rPr>
                <w:color w:val="000000"/>
                <w:lang w:eastAsia="en-US"/>
              </w:rPr>
              <w:t>бессрочно</w:t>
            </w:r>
            <w:r>
              <w:rPr>
                <w:lang w:eastAsia="en-US"/>
              </w:rPr>
              <w:t xml:space="preserve"> </w:t>
            </w:r>
          </w:p>
        </w:tc>
        <w:tc>
          <w:tcPr>
            <w:tcW w:w="30" w:type="dxa"/>
          </w:tcPr>
          <w:p w:rsidR="006A3FC4" w:rsidRDefault="006A3FC4"/>
        </w:tc>
      </w:tr>
      <w:tr w:rsidR="008E0140" w:rsidTr="006A3FC4">
        <w:trPr>
          <w:trHeight w:hRule="exact" w:val="138"/>
        </w:trPr>
        <w:tc>
          <w:tcPr>
            <w:tcW w:w="66" w:type="dxa"/>
          </w:tcPr>
          <w:p w:rsidR="008E0140" w:rsidRDefault="008E0140"/>
        </w:tc>
        <w:tc>
          <w:tcPr>
            <w:tcW w:w="2320" w:type="dxa"/>
          </w:tcPr>
          <w:p w:rsidR="008E0140" w:rsidRDefault="008E0140"/>
        </w:tc>
        <w:tc>
          <w:tcPr>
            <w:tcW w:w="2621" w:type="dxa"/>
          </w:tcPr>
          <w:p w:rsidR="008E0140" w:rsidRDefault="008E0140"/>
        </w:tc>
        <w:tc>
          <w:tcPr>
            <w:tcW w:w="4387" w:type="dxa"/>
          </w:tcPr>
          <w:p w:rsidR="008E0140" w:rsidRDefault="008E0140"/>
        </w:tc>
        <w:tc>
          <w:tcPr>
            <w:tcW w:w="30" w:type="dxa"/>
          </w:tcPr>
          <w:p w:rsidR="008E0140" w:rsidRDefault="008E0140"/>
        </w:tc>
      </w:tr>
      <w:tr w:rsidR="008E0140" w:rsidTr="003567EB">
        <w:trPr>
          <w:trHeight w:hRule="exact" w:val="285"/>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8E0140" w:rsidTr="006A3FC4">
        <w:trPr>
          <w:trHeight w:hRule="exact" w:val="270"/>
        </w:trPr>
        <w:tc>
          <w:tcPr>
            <w:tcW w:w="66" w:type="dxa"/>
          </w:tcPr>
          <w:p w:rsidR="008E0140" w:rsidRDefault="008E0140"/>
        </w:tc>
        <w:tc>
          <w:tcPr>
            <w:tcW w:w="494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8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0" w:type="dxa"/>
          </w:tcPr>
          <w:p w:rsidR="008E0140" w:rsidRDefault="008E0140"/>
        </w:tc>
      </w:tr>
      <w:tr w:rsidR="008E0140" w:rsidRPr="006A3FC4" w:rsidTr="006A3FC4">
        <w:trPr>
          <w:trHeight w:hRule="exact" w:val="826"/>
        </w:trPr>
        <w:tc>
          <w:tcPr>
            <w:tcW w:w="66" w:type="dxa"/>
          </w:tcPr>
          <w:p w:rsidR="008E0140" w:rsidRPr="00D429BD" w:rsidRDefault="008E0140">
            <w:pPr>
              <w:rPr>
                <w:lang w:val="en-US"/>
              </w:rPr>
            </w:pP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Pr="00D429BD" w:rsidRDefault="00145350">
            <w:pPr>
              <w:spacing w:after="0" w:line="240" w:lineRule="auto"/>
              <w:jc w:val="both"/>
              <w:rPr>
                <w:sz w:val="24"/>
                <w:szCs w:val="24"/>
                <w:lang w:val="en-US"/>
              </w:rPr>
            </w:pPr>
            <w:r w:rsidRPr="00D429BD">
              <w:rPr>
                <w:rFonts w:ascii="Times New Roman" w:hAnsi="Times New Roman" w:cs="Times New Roman"/>
                <w:color w:val="000000"/>
                <w:sz w:val="24"/>
                <w:szCs w:val="24"/>
                <w:lang w:val="en-US"/>
              </w:rPr>
              <w:t>URL:</w:t>
            </w:r>
            <w:r w:rsidRPr="00D429BD">
              <w:rPr>
                <w:lang w:val="en-US"/>
              </w:rPr>
              <w:t xml:space="preserve"> </w:t>
            </w:r>
            <w:r w:rsidRPr="00D429BD">
              <w:rPr>
                <w:rFonts w:ascii="Times New Roman" w:hAnsi="Times New Roman" w:cs="Times New Roman"/>
                <w:color w:val="000000"/>
                <w:sz w:val="24"/>
                <w:szCs w:val="24"/>
                <w:lang w:val="en-US"/>
              </w:rPr>
              <w:t>https://elibrary.ru/project_risc.asp</w:t>
            </w:r>
            <w:r w:rsidRPr="00D429BD">
              <w:rPr>
                <w:lang w:val="en-US"/>
              </w:rPr>
              <w:t xml:space="preserve"> </w:t>
            </w:r>
          </w:p>
        </w:tc>
        <w:tc>
          <w:tcPr>
            <w:tcW w:w="30" w:type="dxa"/>
          </w:tcPr>
          <w:p w:rsidR="008E0140" w:rsidRPr="00D429BD" w:rsidRDefault="008E0140">
            <w:pPr>
              <w:rPr>
                <w:lang w:val="en-US"/>
              </w:rPr>
            </w:pPr>
          </w:p>
        </w:tc>
      </w:tr>
      <w:tr w:rsidR="008E0140" w:rsidRPr="006A3FC4" w:rsidTr="006A3FC4">
        <w:trPr>
          <w:trHeight w:hRule="exact" w:val="555"/>
        </w:trPr>
        <w:tc>
          <w:tcPr>
            <w:tcW w:w="66" w:type="dxa"/>
          </w:tcPr>
          <w:p w:rsidR="008E0140" w:rsidRPr="00D429BD" w:rsidRDefault="008E0140">
            <w:pPr>
              <w:rPr>
                <w:lang w:val="en-US"/>
              </w:rPr>
            </w:pP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proofErr w:type="spellStart"/>
            <w:r>
              <w:rPr>
                <w:rFonts w:ascii="Times New Roman" w:hAnsi="Times New Roman" w:cs="Times New Roman"/>
                <w:color w:val="000000"/>
                <w:sz w:val="24"/>
                <w:szCs w:val="24"/>
              </w:rPr>
              <w:t>Google</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t xml:space="preserve"> </w:t>
            </w:r>
            <w:proofErr w:type="spellStart"/>
            <w:r>
              <w:rPr>
                <w:rFonts w:ascii="Times New Roman" w:hAnsi="Times New Roman" w:cs="Times New Roman"/>
                <w:color w:val="000000"/>
                <w:sz w:val="24"/>
                <w:szCs w:val="24"/>
              </w:rPr>
              <w:t>Scholar</w:t>
            </w:r>
            <w:proofErr w:type="spellEnd"/>
            <w:r>
              <w:rPr>
                <w:rFonts w:ascii="Times New Roman" w:hAnsi="Times New Roman" w:cs="Times New Roman"/>
                <w:color w:val="000000"/>
                <w:sz w:val="24"/>
                <w:szCs w:val="24"/>
              </w:rPr>
              <w:t>)</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Pr="00D429BD" w:rsidRDefault="00145350">
            <w:pPr>
              <w:spacing w:after="0" w:line="240" w:lineRule="auto"/>
              <w:jc w:val="both"/>
              <w:rPr>
                <w:sz w:val="24"/>
                <w:szCs w:val="24"/>
                <w:lang w:val="en-US"/>
              </w:rPr>
            </w:pPr>
            <w:r w:rsidRPr="00D429BD">
              <w:rPr>
                <w:rFonts w:ascii="Times New Roman" w:hAnsi="Times New Roman" w:cs="Times New Roman"/>
                <w:color w:val="000000"/>
                <w:sz w:val="24"/>
                <w:szCs w:val="24"/>
                <w:lang w:val="en-US"/>
              </w:rPr>
              <w:t>URL:</w:t>
            </w:r>
            <w:r w:rsidRPr="00D429BD">
              <w:rPr>
                <w:lang w:val="en-US"/>
              </w:rPr>
              <w:t xml:space="preserve"> </w:t>
            </w:r>
            <w:r w:rsidRPr="00D429BD">
              <w:rPr>
                <w:rFonts w:ascii="Times New Roman" w:hAnsi="Times New Roman" w:cs="Times New Roman"/>
                <w:color w:val="000000"/>
                <w:sz w:val="24"/>
                <w:szCs w:val="24"/>
                <w:lang w:val="en-US"/>
              </w:rPr>
              <w:t>https://scholar.google.ru/</w:t>
            </w:r>
            <w:r w:rsidRPr="00D429BD">
              <w:rPr>
                <w:lang w:val="en-US"/>
              </w:rPr>
              <w:t xml:space="preserve"> </w:t>
            </w:r>
          </w:p>
        </w:tc>
        <w:tc>
          <w:tcPr>
            <w:tcW w:w="30" w:type="dxa"/>
          </w:tcPr>
          <w:p w:rsidR="008E0140" w:rsidRPr="00D429BD" w:rsidRDefault="008E0140">
            <w:pPr>
              <w:rPr>
                <w:lang w:val="en-US"/>
              </w:rPr>
            </w:pPr>
          </w:p>
        </w:tc>
      </w:tr>
      <w:tr w:rsidR="008E0140" w:rsidRPr="006A3FC4" w:rsidTr="006A3FC4">
        <w:trPr>
          <w:trHeight w:hRule="exact" w:val="555"/>
        </w:trPr>
        <w:tc>
          <w:tcPr>
            <w:tcW w:w="66" w:type="dxa"/>
          </w:tcPr>
          <w:p w:rsidR="008E0140" w:rsidRPr="00D429BD" w:rsidRDefault="008E0140">
            <w:pPr>
              <w:rPr>
                <w:lang w:val="en-US"/>
              </w:rPr>
            </w:pP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Pr="00D429BD" w:rsidRDefault="00145350">
            <w:pPr>
              <w:spacing w:after="0" w:line="240" w:lineRule="auto"/>
              <w:jc w:val="both"/>
              <w:rPr>
                <w:sz w:val="24"/>
                <w:szCs w:val="24"/>
                <w:lang w:val="en-US"/>
              </w:rPr>
            </w:pPr>
            <w:r w:rsidRPr="00D429BD">
              <w:rPr>
                <w:rFonts w:ascii="Times New Roman" w:hAnsi="Times New Roman" w:cs="Times New Roman"/>
                <w:color w:val="000000"/>
                <w:sz w:val="24"/>
                <w:szCs w:val="24"/>
                <w:lang w:val="en-US"/>
              </w:rPr>
              <w:t>URL:</w:t>
            </w:r>
            <w:r w:rsidRPr="00D429BD">
              <w:rPr>
                <w:lang w:val="en-US"/>
              </w:rPr>
              <w:t xml:space="preserve"> </w:t>
            </w:r>
            <w:r w:rsidRPr="00D429BD">
              <w:rPr>
                <w:rFonts w:ascii="Times New Roman" w:hAnsi="Times New Roman" w:cs="Times New Roman"/>
                <w:color w:val="000000"/>
                <w:sz w:val="24"/>
                <w:szCs w:val="24"/>
                <w:lang w:val="en-US"/>
              </w:rPr>
              <w:t>http://window.edu.ru/</w:t>
            </w:r>
            <w:r w:rsidRPr="00D429BD">
              <w:rPr>
                <w:lang w:val="en-US"/>
              </w:rPr>
              <w:t xml:space="preserve"> </w:t>
            </w:r>
          </w:p>
        </w:tc>
        <w:tc>
          <w:tcPr>
            <w:tcW w:w="30" w:type="dxa"/>
          </w:tcPr>
          <w:p w:rsidR="008E0140" w:rsidRPr="00D429BD" w:rsidRDefault="008E0140">
            <w:pPr>
              <w:rPr>
                <w:lang w:val="en-US"/>
              </w:rPr>
            </w:pPr>
          </w:p>
        </w:tc>
      </w:tr>
      <w:tr w:rsidR="008E0140" w:rsidRPr="006A3FC4" w:rsidTr="006A3FC4">
        <w:trPr>
          <w:trHeight w:hRule="exact" w:val="826"/>
        </w:trPr>
        <w:tc>
          <w:tcPr>
            <w:tcW w:w="66" w:type="dxa"/>
          </w:tcPr>
          <w:p w:rsidR="008E0140" w:rsidRPr="00D429BD" w:rsidRDefault="008E0140">
            <w:pPr>
              <w:rPr>
                <w:lang w:val="en-US"/>
              </w:rPr>
            </w:pPr>
          </w:p>
        </w:tc>
        <w:tc>
          <w:tcPr>
            <w:tcW w:w="4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Default="00145350">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4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0140" w:rsidRPr="00D429BD" w:rsidRDefault="00145350">
            <w:pPr>
              <w:spacing w:after="0" w:line="240" w:lineRule="auto"/>
              <w:jc w:val="both"/>
              <w:rPr>
                <w:sz w:val="24"/>
                <w:szCs w:val="24"/>
                <w:lang w:val="en-US"/>
              </w:rPr>
            </w:pPr>
            <w:r w:rsidRPr="00D429BD">
              <w:rPr>
                <w:rFonts w:ascii="Times New Roman" w:hAnsi="Times New Roman" w:cs="Times New Roman"/>
                <w:color w:val="000000"/>
                <w:sz w:val="24"/>
                <w:szCs w:val="24"/>
                <w:lang w:val="en-US"/>
              </w:rPr>
              <w:t>URL:</w:t>
            </w:r>
            <w:r w:rsidRPr="00D429BD">
              <w:rPr>
                <w:lang w:val="en-US"/>
              </w:rPr>
              <w:t xml:space="preserve"> </w:t>
            </w:r>
            <w:r w:rsidRPr="00D429BD">
              <w:rPr>
                <w:rFonts w:ascii="Times New Roman" w:hAnsi="Times New Roman" w:cs="Times New Roman"/>
                <w:color w:val="000000"/>
                <w:sz w:val="24"/>
                <w:szCs w:val="24"/>
                <w:lang w:val="en-US"/>
              </w:rPr>
              <w:t>http://www1.fips.ru/</w:t>
            </w:r>
            <w:r w:rsidRPr="00D429BD">
              <w:rPr>
                <w:lang w:val="en-US"/>
              </w:rPr>
              <w:t xml:space="preserve"> </w:t>
            </w:r>
          </w:p>
        </w:tc>
        <w:tc>
          <w:tcPr>
            <w:tcW w:w="30" w:type="dxa"/>
          </w:tcPr>
          <w:p w:rsidR="008E0140" w:rsidRPr="00D429BD" w:rsidRDefault="008E0140">
            <w:pPr>
              <w:rPr>
                <w:lang w:val="en-US"/>
              </w:rPr>
            </w:pPr>
          </w:p>
        </w:tc>
      </w:tr>
      <w:tr w:rsidR="008E0140" w:rsidTr="003567EB">
        <w:trPr>
          <w:trHeight w:hRule="exact" w:val="285"/>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E0140" w:rsidTr="006A3FC4">
        <w:trPr>
          <w:trHeight w:hRule="exact" w:val="138"/>
        </w:trPr>
        <w:tc>
          <w:tcPr>
            <w:tcW w:w="66" w:type="dxa"/>
          </w:tcPr>
          <w:p w:rsidR="008E0140" w:rsidRDefault="008E0140"/>
        </w:tc>
        <w:tc>
          <w:tcPr>
            <w:tcW w:w="2320" w:type="dxa"/>
          </w:tcPr>
          <w:p w:rsidR="008E0140" w:rsidRDefault="008E0140"/>
        </w:tc>
        <w:tc>
          <w:tcPr>
            <w:tcW w:w="2621" w:type="dxa"/>
          </w:tcPr>
          <w:p w:rsidR="008E0140" w:rsidRDefault="008E0140"/>
        </w:tc>
        <w:tc>
          <w:tcPr>
            <w:tcW w:w="4387" w:type="dxa"/>
          </w:tcPr>
          <w:p w:rsidR="008E0140" w:rsidRDefault="008E0140"/>
        </w:tc>
        <w:tc>
          <w:tcPr>
            <w:tcW w:w="30" w:type="dxa"/>
          </w:tcPr>
          <w:p w:rsidR="008E0140" w:rsidRDefault="008E0140"/>
        </w:tc>
      </w:tr>
      <w:tr w:rsidR="008E0140" w:rsidTr="003567EB">
        <w:trPr>
          <w:trHeight w:hRule="exact" w:val="285"/>
        </w:trPr>
        <w:tc>
          <w:tcPr>
            <w:tcW w:w="9424" w:type="dxa"/>
            <w:gridSpan w:val="5"/>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bl>
    <w:p w:rsidR="008E0140" w:rsidRDefault="0014535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E0140">
        <w:trPr>
          <w:trHeight w:hRule="exact" w:val="3260"/>
        </w:trPr>
        <w:tc>
          <w:tcPr>
            <w:tcW w:w="9370" w:type="dxa"/>
            <w:shd w:val="clear" w:color="000000" w:fill="FFFFFF"/>
            <w:tcMar>
              <w:left w:w="34" w:type="dxa"/>
              <w:right w:w="34" w:type="dxa"/>
            </w:tcMar>
          </w:tcPr>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proofErr w:type="spellStart"/>
            <w:r>
              <w:rPr>
                <w:rFonts w:ascii="Times New Roman" w:hAnsi="Times New Roman" w:cs="Times New Roman"/>
                <w:color w:val="000000"/>
                <w:sz w:val="24"/>
                <w:szCs w:val="24"/>
              </w:rPr>
              <w:t>информации</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омплекс</w:t>
            </w:r>
            <w:proofErr w:type="spellEnd"/>
            <w:r>
              <w:t xml:space="preserve"> </w:t>
            </w:r>
            <w:r>
              <w:rPr>
                <w:rFonts w:ascii="Times New Roman" w:hAnsi="Times New Roman" w:cs="Times New Roman"/>
                <w:color w:val="000000"/>
                <w:sz w:val="24"/>
                <w:szCs w:val="24"/>
              </w:rPr>
              <w:t>тестовых</w:t>
            </w:r>
            <w:r>
              <w:t xml:space="preserve"> </w:t>
            </w:r>
            <w:r>
              <w:rPr>
                <w:rFonts w:ascii="Times New Roman" w:hAnsi="Times New Roman" w:cs="Times New Roman"/>
                <w:color w:val="000000"/>
                <w:sz w:val="24"/>
                <w:szCs w:val="24"/>
              </w:rPr>
              <w:t>заданий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промежуточных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рубежных</w:t>
            </w:r>
            <w:r>
              <w:t xml:space="preserve"> </w:t>
            </w:r>
            <w:r>
              <w:rPr>
                <w:rFonts w:ascii="Times New Roman" w:hAnsi="Times New Roman" w:cs="Times New Roman"/>
                <w:color w:val="000000"/>
                <w:sz w:val="24"/>
                <w:szCs w:val="24"/>
              </w:rPr>
              <w:t>контролей.</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proofErr w:type="gramStart"/>
            <w:r>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вы-ходом</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8E0140" w:rsidRDefault="00145350">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Шкафы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p>
        </w:tc>
      </w:tr>
    </w:tbl>
    <w:p w:rsidR="008E0140" w:rsidRDefault="008E0140"/>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Default="00D429BD"/>
    <w:p w:rsidR="00D429BD" w:rsidRPr="00D429BD" w:rsidRDefault="00D429BD" w:rsidP="00D429BD">
      <w:pPr>
        <w:pStyle w:val="1"/>
        <w:spacing w:before="0" w:after="0"/>
        <w:jc w:val="right"/>
        <w:rPr>
          <w:rStyle w:val="FontStyle31"/>
          <w:rFonts w:ascii="Times New Roman" w:hAnsi="Times New Roman" w:cs="Times New Roman"/>
          <w:sz w:val="24"/>
          <w:szCs w:val="24"/>
        </w:rPr>
      </w:pPr>
      <w:r w:rsidRPr="00D429BD">
        <w:rPr>
          <w:rStyle w:val="FontStyle31"/>
          <w:rFonts w:ascii="Times New Roman" w:hAnsi="Times New Roman" w:cs="Times New Roman"/>
          <w:sz w:val="24"/>
          <w:szCs w:val="24"/>
        </w:rPr>
        <w:t>Приложение 1</w:t>
      </w:r>
    </w:p>
    <w:p w:rsidR="00D429BD" w:rsidRPr="00D429BD" w:rsidRDefault="00D429BD" w:rsidP="00D429BD">
      <w:pPr>
        <w:pStyle w:val="1"/>
        <w:spacing w:before="0" w:after="0"/>
        <w:rPr>
          <w:rStyle w:val="FontStyle31"/>
          <w:rFonts w:ascii="Times New Roman" w:hAnsi="Times New Roman" w:cs="Times New Roman"/>
          <w:sz w:val="24"/>
          <w:szCs w:val="24"/>
        </w:rPr>
      </w:pPr>
      <w:r w:rsidRPr="00D429BD">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D429BD">
        <w:rPr>
          <w:rStyle w:val="FontStyle31"/>
          <w:rFonts w:ascii="Times New Roman" w:hAnsi="Times New Roman" w:cs="Times New Roman"/>
          <w:sz w:val="24"/>
          <w:szCs w:val="24"/>
        </w:rPr>
        <w:t>обучающихся</w:t>
      </w:r>
      <w:proofErr w:type="gramEnd"/>
    </w:p>
    <w:p w:rsidR="00D429BD" w:rsidRPr="00D429BD" w:rsidRDefault="00D429BD" w:rsidP="00D429BD">
      <w:pPr>
        <w:tabs>
          <w:tab w:val="left" w:pos="851"/>
        </w:tabs>
        <w:spacing w:after="0" w:line="240" w:lineRule="auto"/>
        <w:jc w:val="both"/>
        <w:rPr>
          <w:rStyle w:val="FontStyle20"/>
          <w:rFonts w:ascii="Times New Roman" w:hAnsi="Times New Roman" w:cs="Times New Roman"/>
          <w:i/>
          <w:color w:val="C00000"/>
          <w:sz w:val="24"/>
          <w:szCs w:val="24"/>
        </w:rPr>
      </w:pPr>
    </w:p>
    <w:p w:rsidR="00D429BD" w:rsidRPr="00D429BD" w:rsidRDefault="00D429BD" w:rsidP="00D429BD">
      <w:pPr>
        <w:spacing w:after="0" w:line="240" w:lineRule="auto"/>
        <w:ind w:firstLine="284"/>
        <w:jc w:val="both"/>
        <w:rPr>
          <w:rFonts w:ascii="Times New Roman" w:hAnsi="Times New Roman" w:cs="Times New Roman"/>
          <w:sz w:val="24"/>
          <w:szCs w:val="24"/>
        </w:rPr>
      </w:pPr>
      <w:r w:rsidRPr="00D429BD">
        <w:rPr>
          <w:rFonts w:ascii="Times New Roman" w:hAnsi="Times New Roman" w:cs="Times New Roman"/>
          <w:sz w:val="24"/>
          <w:szCs w:val="24"/>
        </w:rPr>
        <w:t xml:space="preserve">По дисциплине «Производственный менеджмент» предусмотрена аудиторная и внеаудиторная самостоятельная работа </w:t>
      </w:r>
      <w:proofErr w:type="gramStart"/>
      <w:r w:rsidRPr="00D429BD">
        <w:rPr>
          <w:rFonts w:ascii="Times New Roman" w:hAnsi="Times New Roman" w:cs="Times New Roman"/>
          <w:sz w:val="24"/>
          <w:szCs w:val="24"/>
        </w:rPr>
        <w:t>обучающихся</w:t>
      </w:r>
      <w:proofErr w:type="gramEnd"/>
      <w:r w:rsidRPr="00D429BD">
        <w:rPr>
          <w:rFonts w:ascii="Times New Roman" w:hAnsi="Times New Roman" w:cs="Times New Roman"/>
          <w:sz w:val="24"/>
          <w:szCs w:val="24"/>
        </w:rPr>
        <w:t xml:space="preserve">. </w:t>
      </w:r>
    </w:p>
    <w:p w:rsidR="00D429BD" w:rsidRPr="00D429BD" w:rsidRDefault="00D429BD" w:rsidP="00D429BD">
      <w:pPr>
        <w:spacing w:after="0" w:line="240" w:lineRule="auto"/>
        <w:ind w:firstLine="284"/>
        <w:jc w:val="both"/>
        <w:rPr>
          <w:rFonts w:ascii="Times New Roman" w:hAnsi="Times New Roman" w:cs="Times New Roman"/>
          <w:sz w:val="24"/>
          <w:szCs w:val="24"/>
        </w:rPr>
      </w:pPr>
      <w:r w:rsidRPr="00D429BD">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задач на практических занятиях. </w:t>
      </w:r>
    </w:p>
    <w:p w:rsidR="00D429BD" w:rsidRPr="00D429BD" w:rsidRDefault="00D429BD" w:rsidP="00D429BD">
      <w:pPr>
        <w:spacing w:after="0" w:line="240" w:lineRule="auto"/>
        <w:jc w:val="both"/>
        <w:rPr>
          <w:rFonts w:ascii="Times New Roman" w:hAnsi="Times New Roman" w:cs="Times New Roman"/>
          <w:i/>
          <w:color w:val="C00000"/>
          <w:sz w:val="24"/>
          <w:szCs w:val="24"/>
        </w:rPr>
      </w:pPr>
    </w:p>
    <w:p w:rsidR="00D429BD" w:rsidRPr="00D429BD" w:rsidRDefault="00D429BD" w:rsidP="00D429BD">
      <w:pPr>
        <w:spacing w:after="0" w:line="240" w:lineRule="auto"/>
        <w:jc w:val="both"/>
        <w:rPr>
          <w:rFonts w:ascii="Times New Roman" w:hAnsi="Times New Roman" w:cs="Times New Roman"/>
          <w:b/>
          <w:i/>
          <w:sz w:val="24"/>
          <w:szCs w:val="24"/>
        </w:rPr>
      </w:pPr>
      <w:r w:rsidRPr="00D429BD">
        <w:rPr>
          <w:rFonts w:ascii="Times New Roman" w:hAnsi="Times New Roman" w:cs="Times New Roman"/>
          <w:b/>
          <w:i/>
          <w:sz w:val="24"/>
          <w:szCs w:val="24"/>
        </w:rPr>
        <w:t>Примерные аудиторные контрольные работы (АКР):</w:t>
      </w:r>
    </w:p>
    <w:p w:rsidR="00D429BD" w:rsidRPr="00D429BD" w:rsidRDefault="00D429BD" w:rsidP="00D429BD">
      <w:pPr>
        <w:spacing w:after="0" w:line="240" w:lineRule="auto"/>
        <w:jc w:val="both"/>
        <w:rPr>
          <w:rFonts w:ascii="Times New Roman" w:hAnsi="Times New Roman" w:cs="Times New Roman"/>
          <w:b/>
          <w:sz w:val="24"/>
          <w:szCs w:val="24"/>
        </w:rPr>
      </w:pPr>
      <w:r w:rsidRPr="00D429BD">
        <w:rPr>
          <w:rFonts w:ascii="Times New Roman" w:hAnsi="Times New Roman" w:cs="Times New Roman"/>
          <w:b/>
          <w:i/>
          <w:sz w:val="24"/>
          <w:szCs w:val="24"/>
        </w:rPr>
        <w:t>АКР №1  «</w:t>
      </w:r>
      <w:r w:rsidRPr="00D429BD">
        <w:rPr>
          <w:rFonts w:ascii="Times New Roman" w:hAnsi="Times New Roman" w:cs="Times New Roman"/>
          <w:b/>
          <w:sz w:val="24"/>
          <w:szCs w:val="24"/>
        </w:rPr>
        <w:t>Точка безубыточности (анализ критического объема производства)»</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roofErr w:type="gramStart"/>
      <w:r w:rsidRPr="00D429BD">
        <w:rPr>
          <w:rFonts w:ascii="Times New Roman" w:hAnsi="Times New Roman" w:cs="Times New Roman"/>
          <w:sz w:val="24"/>
          <w:szCs w:val="24"/>
        </w:rPr>
        <w:t xml:space="preserve"> П</w:t>
      </w:r>
      <w:proofErr w:type="gramEnd"/>
      <w:r w:rsidRPr="00D429BD">
        <w:rPr>
          <w:rFonts w:ascii="Times New Roman" w:hAnsi="Times New Roman" w:cs="Times New Roman"/>
          <w:sz w:val="24"/>
          <w:szCs w:val="24"/>
        </w:rPr>
        <w:t xml:space="preserve">ри каких ценах предприятие получит 200 </w:t>
      </w:r>
      <w:proofErr w:type="spellStart"/>
      <w:r w:rsidRPr="00D429BD">
        <w:rPr>
          <w:rFonts w:ascii="Times New Roman" w:hAnsi="Times New Roman" w:cs="Times New Roman"/>
          <w:sz w:val="24"/>
          <w:szCs w:val="24"/>
        </w:rPr>
        <w:t>ден</w:t>
      </w:r>
      <w:proofErr w:type="spellEnd"/>
      <w:r w:rsidRPr="00D429BD">
        <w:rPr>
          <w:rFonts w:ascii="Times New Roman" w:hAnsi="Times New Roman" w:cs="Times New Roman"/>
          <w:sz w:val="24"/>
          <w:szCs w:val="24"/>
        </w:rPr>
        <w:t xml:space="preserve">. ед. прибыли от реализации, если реализует партию из 10 единиц? Постоянные расходы – 600 </w:t>
      </w:r>
      <w:proofErr w:type="spellStart"/>
      <w:r w:rsidRPr="00D429BD">
        <w:rPr>
          <w:rFonts w:ascii="Times New Roman" w:hAnsi="Times New Roman" w:cs="Times New Roman"/>
          <w:sz w:val="24"/>
          <w:szCs w:val="24"/>
        </w:rPr>
        <w:t>ден</w:t>
      </w:r>
      <w:proofErr w:type="spellEnd"/>
      <w:r w:rsidRPr="00D429BD">
        <w:rPr>
          <w:rFonts w:ascii="Times New Roman" w:hAnsi="Times New Roman" w:cs="Times New Roman"/>
          <w:sz w:val="24"/>
          <w:szCs w:val="24"/>
        </w:rPr>
        <w:t xml:space="preserve">. ед., переменные расходы – 50 </w:t>
      </w:r>
      <w:proofErr w:type="spellStart"/>
      <w:r w:rsidRPr="00D429BD">
        <w:rPr>
          <w:rFonts w:ascii="Times New Roman" w:hAnsi="Times New Roman" w:cs="Times New Roman"/>
          <w:sz w:val="24"/>
          <w:szCs w:val="24"/>
        </w:rPr>
        <w:t>ден</w:t>
      </w:r>
      <w:proofErr w:type="spellEnd"/>
      <w:r w:rsidRPr="00D429BD">
        <w:rPr>
          <w:rFonts w:ascii="Times New Roman" w:hAnsi="Times New Roman" w:cs="Times New Roman"/>
          <w:sz w:val="24"/>
          <w:szCs w:val="24"/>
        </w:rPr>
        <w:t xml:space="preserve">. ед. на единицу товара. Цена закупки товара составляет 410 </w:t>
      </w:r>
      <w:proofErr w:type="spellStart"/>
      <w:r w:rsidRPr="00D429BD">
        <w:rPr>
          <w:rFonts w:ascii="Times New Roman" w:hAnsi="Times New Roman" w:cs="Times New Roman"/>
          <w:sz w:val="24"/>
          <w:szCs w:val="24"/>
        </w:rPr>
        <w:t>ден</w:t>
      </w:r>
      <w:proofErr w:type="spellEnd"/>
      <w:r w:rsidRPr="00D429BD">
        <w:rPr>
          <w:rFonts w:ascii="Times New Roman" w:hAnsi="Times New Roman" w:cs="Times New Roman"/>
          <w:sz w:val="24"/>
          <w:szCs w:val="24"/>
        </w:rPr>
        <w:t>. ед., НДС – 20%, Какое количество товара необходимо продать, чтобы покрыть все текущие расходы?</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w:t>
      </w:r>
      <w:proofErr w:type="gramStart"/>
      <w:r w:rsidRPr="00D429BD">
        <w:rPr>
          <w:rFonts w:ascii="Times New Roman" w:hAnsi="Times New Roman" w:cs="Times New Roman"/>
          <w:sz w:val="24"/>
          <w:szCs w:val="24"/>
        </w:rPr>
        <w:t xml:space="preserve"> Р</w:t>
      </w:r>
      <w:proofErr w:type="gramEnd"/>
      <w:r w:rsidRPr="00D429BD">
        <w:rPr>
          <w:rFonts w:ascii="Times New Roman" w:hAnsi="Times New Roman" w:cs="Times New Roman"/>
          <w:sz w:val="24"/>
          <w:szCs w:val="24"/>
        </w:rPr>
        <w:t>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Исходные данные:</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Постоянные затраты на единицу продукции = 150 руб.</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Переменные затраты на единицу продукции = 250 руб.</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Рыночная цена = 400 руб.</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Спрос на продукцию = 1000 шт.</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Заданная сумма прибыли = 50 тыс. руб.</w:t>
      </w: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sz w:val="24"/>
          <w:szCs w:val="24"/>
        </w:rPr>
        <w:t>№3</w:t>
      </w:r>
      <w:proofErr w:type="gramStart"/>
      <w:r w:rsidRPr="00D429BD">
        <w:rPr>
          <w:rFonts w:ascii="Times New Roman" w:hAnsi="Times New Roman" w:cs="Times New Roman"/>
          <w:sz w:val="24"/>
          <w:szCs w:val="24"/>
        </w:rPr>
        <w:t xml:space="preserve"> </w:t>
      </w:r>
      <w:r w:rsidRPr="00D429BD">
        <w:rPr>
          <w:rFonts w:ascii="Times New Roman" w:hAnsi="Times New Roman" w:cs="Times New Roman"/>
          <w:color w:val="000000"/>
          <w:sz w:val="24"/>
          <w:szCs w:val="24"/>
          <w:shd w:val="clear" w:color="auto" w:fill="FFFFFF"/>
        </w:rPr>
        <w:t>У</w:t>
      </w:r>
      <w:proofErr w:type="gramEnd"/>
      <w:r w:rsidRPr="00D429BD">
        <w:rPr>
          <w:rFonts w:ascii="Times New Roman" w:hAnsi="Times New Roman" w:cs="Times New Roman"/>
          <w:color w:val="000000"/>
          <w:sz w:val="24"/>
          <w:szCs w:val="24"/>
          <w:shd w:val="clear" w:color="auto" w:fill="FFFFFF"/>
        </w:rPr>
        <w:t xml:space="preserve"> фирмы имеется возможность заключить договор на поставку 5 000 шт. изделий по цене 350 у. е. за штуку. Переменные расходы на единицу продукции составляют 125 у. е. Сумма постоянных расходов равна 700 000 у. е. Требуется определить минимальный объем заказа (в натуральных показателях), обеспечивающий безубыточность фирмы.</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color w:val="000000"/>
          <w:sz w:val="24"/>
          <w:szCs w:val="24"/>
          <w:shd w:val="clear" w:color="auto" w:fill="FFFFFF"/>
        </w:rPr>
        <w:t xml:space="preserve">№4 </w:t>
      </w:r>
      <w:r w:rsidRPr="00D429BD">
        <w:rPr>
          <w:rFonts w:ascii="Times New Roman" w:hAnsi="Times New Roman" w:cs="Times New Roman"/>
          <w:sz w:val="24"/>
          <w:szCs w:val="24"/>
        </w:rPr>
        <w:t>Фирма «Альфа» планирует перейти на выпуск продукции нового вида. При этом постоянные расходы фирмы, составлявшие ранее 300000 руб., должны будут возрасти на 50% из-за ввода в действие дополнительного оборудования. Исходя из проведенных предварительных расчетов переменные затраты на выпуск единицы новой продукции составят 12 000 руб., предполагаемая цена ее реализации – 14 000 руб. Производственные мощности позволяют выпускать до 500 изделий в месяц. Требуется определить точку безубыточности при производстве нового вида продукции. Рассчитайте размер маржинального дохода и прибыль при максимальном использовании производственных мощностей фирмы «Альфа».</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w:t>
      </w:r>
      <w:proofErr w:type="gramStart"/>
      <w:r w:rsidRPr="00D429BD">
        <w:rPr>
          <w:rFonts w:ascii="Times New Roman" w:hAnsi="Times New Roman" w:cs="Times New Roman"/>
          <w:sz w:val="24"/>
          <w:szCs w:val="24"/>
        </w:rPr>
        <w:t xml:space="preserve"> В</w:t>
      </w:r>
      <w:proofErr w:type="gramEnd"/>
      <w:r w:rsidRPr="00D429BD">
        <w:rPr>
          <w:rFonts w:ascii="Times New Roman" w:hAnsi="Times New Roman" w:cs="Times New Roman"/>
          <w:sz w:val="24"/>
          <w:szCs w:val="24"/>
        </w:rPr>
        <w:t xml:space="preserve"> отчетном периоде фирма продавала свою продукцию по цене 7,6 тыс. руб. за единицу. Средние постоянные издержки составляли 2,4 тыс. руб. на единицу; переменные – 4,0 тыс. руб. на единицу. В текущем периоде арендная плата за помещение офиса фирмы, составляющая 40% постоянных издержек, выросла на 20%. Прочие составляющие постоянных расходов не изменились, переменные расходы по прогнозам увеличатся на 5%. По какой цене фирма должна продавать свою продукцию для того, чтобы сохранить исходный размер прибыли на единицу продукции?</w:t>
      </w:r>
    </w:p>
    <w:p w:rsidR="00D429BD" w:rsidRPr="00D429BD" w:rsidRDefault="00D429BD" w:rsidP="00D429BD">
      <w:pPr>
        <w:spacing w:after="0" w:line="240" w:lineRule="auto"/>
        <w:jc w:val="both"/>
        <w:rPr>
          <w:rFonts w:ascii="Times New Roman" w:hAnsi="Times New Roman" w:cs="Times New Roman"/>
          <w:b/>
          <w:i/>
          <w:sz w:val="24"/>
          <w:szCs w:val="24"/>
        </w:rPr>
      </w:pPr>
      <w:r w:rsidRPr="00D429BD">
        <w:rPr>
          <w:rFonts w:ascii="Times New Roman" w:hAnsi="Times New Roman" w:cs="Times New Roman"/>
          <w:b/>
          <w:i/>
          <w:sz w:val="24"/>
          <w:szCs w:val="24"/>
        </w:rPr>
        <w:t>АКР №2 «</w:t>
      </w:r>
      <w:r w:rsidRPr="00D429BD">
        <w:rPr>
          <w:rFonts w:ascii="Times New Roman" w:hAnsi="Times New Roman" w:cs="Times New Roman"/>
          <w:b/>
          <w:sz w:val="24"/>
          <w:szCs w:val="24"/>
        </w:rPr>
        <w:t>Расчет годового фонда оплаты труда</w:t>
      </w:r>
      <w:r w:rsidRPr="00D429BD">
        <w:rPr>
          <w:rFonts w:ascii="Times New Roman" w:hAnsi="Times New Roman" w:cs="Times New Roman"/>
          <w:b/>
          <w:i/>
          <w:sz w:val="24"/>
          <w:szCs w:val="24"/>
        </w:rPr>
        <w:t>»</w:t>
      </w:r>
    </w:p>
    <w:p w:rsidR="00D429BD" w:rsidRPr="00D429BD" w:rsidRDefault="00D429BD" w:rsidP="00D429BD">
      <w:pPr>
        <w:spacing w:after="0" w:line="240" w:lineRule="auto"/>
        <w:jc w:val="both"/>
        <w:rPr>
          <w:rFonts w:ascii="Times New Roman" w:hAnsi="Times New Roman" w:cs="Times New Roman"/>
          <w:b/>
          <w:i/>
          <w:sz w:val="24"/>
          <w:szCs w:val="24"/>
        </w:rPr>
      </w:pPr>
      <w:r w:rsidRPr="00D429BD">
        <w:rPr>
          <w:rFonts w:ascii="Times New Roman" w:hAnsi="Times New Roman" w:cs="Times New Roman"/>
          <w:b/>
          <w:i/>
          <w:sz w:val="24"/>
          <w:szCs w:val="24"/>
        </w:rPr>
        <w:t xml:space="preserve">Используя тарифную сетку ПАО «ММК» рассчитать ГФОТ производственного рабочего </w:t>
      </w:r>
    </w:p>
    <w:p w:rsidR="00D429BD" w:rsidRPr="00D429BD" w:rsidRDefault="00D429BD" w:rsidP="00D429BD">
      <w:pPr>
        <w:shd w:val="clear" w:color="auto" w:fill="FFFFFF"/>
        <w:spacing w:after="0" w:line="240" w:lineRule="auto"/>
        <w:jc w:val="both"/>
        <w:rPr>
          <w:rFonts w:ascii="Times New Roman" w:hAnsi="Times New Roman" w:cs="Times New Roman"/>
          <w:b/>
          <w:i/>
          <w:caps/>
          <w:sz w:val="24"/>
          <w:szCs w:val="24"/>
          <w:u w:val="single"/>
        </w:rPr>
      </w:pPr>
      <w:r w:rsidRPr="00D429BD">
        <w:rPr>
          <w:rFonts w:ascii="Times New Roman" w:hAnsi="Times New Roman" w:cs="Times New Roman"/>
          <w:b/>
          <w:i/>
          <w:caps/>
          <w:sz w:val="24"/>
          <w:szCs w:val="24"/>
          <w:u w:val="single"/>
        </w:rPr>
        <w:t>Расчет годового фонда оплаты труда производственных рабочих</w:t>
      </w:r>
    </w:p>
    <w:p w:rsidR="00D429BD" w:rsidRPr="00D429BD" w:rsidRDefault="00D429BD" w:rsidP="00D429BD">
      <w:pPr>
        <w:shd w:val="clear" w:color="auto" w:fill="FFFFFF"/>
        <w:spacing w:after="0" w:line="240" w:lineRule="auto"/>
        <w:jc w:val="both"/>
        <w:rPr>
          <w:rFonts w:ascii="Times New Roman" w:hAnsi="Times New Roman" w:cs="Times New Roman"/>
          <w:b/>
          <w:i/>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
        <w:gridCol w:w="1520"/>
        <w:gridCol w:w="2406"/>
        <w:gridCol w:w="701"/>
        <w:gridCol w:w="3232"/>
      </w:tblGrid>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Наименование профессии</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рабочий</w:t>
            </w: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Отношение к производству</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roofErr w:type="gramStart"/>
            <w:r w:rsidRPr="00D429BD">
              <w:rPr>
                <w:rFonts w:ascii="Times New Roman" w:hAnsi="Times New Roman" w:cs="Times New Roman"/>
                <w:sz w:val="24"/>
                <w:szCs w:val="24"/>
              </w:rPr>
              <w:t>ПР</w:t>
            </w:r>
            <w:proofErr w:type="gramEnd"/>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Разряд</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Часовая тарифная ставка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Система оплаты труда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roofErr w:type="spellStart"/>
            <w:r w:rsidRPr="00D429BD">
              <w:rPr>
                <w:rFonts w:ascii="Times New Roman" w:hAnsi="Times New Roman" w:cs="Times New Roman"/>
                <w:sz w:val="24"/>
                <w:szCs w:val="24"/>
              </w:rPr>
              <w:t>Повр</w:t>
            </w:r>
            <w:proofErr w:type="spellEnd"/>
            <w:proofErr w:type="gramStart"/>
            <w:r w:rsidRPr="00D429BD">
              <w:rPr>
                <w:rFonts w:ascii="Times New Roman" w:hAnsi="Times New Roman" w:cs="Times New Roman"/>
                <w:sz w:val="24"/>
                <w:szCs w:val="24"/>
              </w:rPr>
              <w:t>.-</w:t>
            </w:r>
            <w:proofErr w:type="gramEnd"/>
            <w:r w:rsidRPr="00D429BD">
              <w:rPr>
                <w:rFonts w:ascii="Times New Roman" w:hAnsi="Times New Roman" w:cs="Times New Roman"/>
                <w:sz w:val="24"/>
                <w:szCs w:val="24"/>
              </w:rPr>
              <w:t>прем.</w:t>
            </w: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График работы</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1-Н</w:t>
            </w: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Количество рабочих по рабочим местам</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
        </w:tc>
      </w:tr>
      <w:tr w:rsidR="00D429BD" w:rsidRPr="00D429BD" w:rsidTr="006A173A">
        <w:tc>
          <w:tcPr>
            <w:tcW w:w="895" w:type="pct"/>
            <w:gridSpan w:val="2"/>
            <w:vMerge w:val="restart"/>
            <w:shd w:val="clear" w:color="auto" w:fill="auto"/>
            <w:textDirection w:val="btLr"/>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 </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Фонд</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рабочего времени, </w:t>
            </w:r>
            <w:proofErr w:type="gramStart"/>
            <w:r w:rsidRPr="00D429BD">
              <w:rPr>
                <w:rFonts w:ascii="Times New Roman" w:hAnsi="Times New Roman" w:cs="Times New Roman"/>
                <w:sz w:val="24"/>
                <w:szCs w:val="24"/>
              </w:rPr>
              <w:t>ч</w:t>
            </w:r>
            <w:proofErr w:type="gramEnd"/>
          </w:p>
        </w:tc>
        <w:tc>
          <w:tcPr>
            <w:tcW w:w="2050" w:type="pct"/>
            <w:gridSpan w:val="2"/>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Всего на 1 человека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rPr>
          <w:trHeight w:val="249"/>
        </w:trPr>
        <w:tc>
          <w:tcPr>
            <w:tcW w:w="895" w:type="pct"/>
            <w:gridSpan w:val="2"/>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0" w:type="pct"/>
            <w:gridSpan w:val="2"/>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Переработка по графику</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rPr>
          <w:trHeight w:val="358"/>
        </w:trPr>
        <w:tc>
          <w:tcPr>
            <w:tcW w:w="895" w:type="pct"/>
            <w:gridSpan w:val="2"/>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0" w:type="pct"/>
            <w:gridSpan w:val="2"/>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Ночные смены</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rPr>
          <w:trHeight w:val="437"/>
        </w:trPr>
        <w:tc>
          <w:tcPr>
            <w:tcW w:w="895" w:type="pct"/>
            <w:gridSpan w:val="2"/>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0" w:type="pct"/>
            <w:gridSpan w:val="2"/>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Праздничные дни</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11</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val="restart"/>
            <w:shd w:val="clear" w:color="auto" w:fill="auto"/>
            <w:textDirection w:val="btLr"/>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 </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Основная заработная плата, руб.</w:t>
            </w:r>
          </w:p>
        </w:tc>
        <w:tc>
          <w:tcPr>
            <w:tcW w:w="2055" w:type="pct"/>
            <w:gridSpan w:val="3"/>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По тарифу</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12</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rPr>
          <w:trHeight w:val="273"/>
        </w:trPr>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799" w:type="pct"/>
            <w:gridSpan w:val="2"/>
            <w:vMerge w:val="restar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премия</w:t>
            </w:r>
          </w:p>
        </w:tc>
        <w:tc>
          <w:tcPr>
            <w:tcW w:w="125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13</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799" w:type="pct"/>
            <w:gridSpan w:val="2"/>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125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сумма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14</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799" w:type="pct"/>
            <w:gridSpan w:val="2"/>
            <w:vMerge w:val="restart"/>
            <w:tcBorders>
              <w:right w:val="single" w:sz="4" w:space="0" w:color="auto"/>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доплата</w:t>
            </w:r>
          </w:p>
        </w:tc>
        <w:tc>
          <w:tcPr>
            <w:tcW w:w="1256" w:type="pct"/>
            <w:tcBorders>
              <w:left w:val="single" w:sz="4" w:space="0" w:color="auto"/>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Переработка по графику</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15</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799" w:type="pct"/>
            <w:gridSpan w:val="2"/>
            <w:vMerge/>
            <w:tcBorders>
              <w:bottom w:val="nil"/>
              <w:right w:val="single" w:sz="4" w:space="0" w:color="auto"/>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1256" w:type="pct"/>
            <w:tcBorders>
              <w:left w:val="single" w:sz="4" w:space="0" w:color="auto"/>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Ночные смены</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16</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799" w:type="pct"/>
            <w:gridSpan w:val="2"/>
            <w:tcBorders>
              <w:top w:val="nil"/>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1256" w:type="pct"/>
            <w:tcBorders>
              <w:top w:val="nil"/>
            </w:tcBorders>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Праздничные дни</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17</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5" w:type="pct"/>
            <w:gridSpan w:val="3"/>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Итого (гр. 12,14,15,16,17)</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18</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5" w:type="pct"/>
            <w:gridSpan w:val="3"/>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Всего основная зарплата с учетом </w:t>
            </w:r>
            <w:proofErr w:type="spellStart"/>
            <w:r w:rsidRPr="00D429BD">
              <w:rPr>
                <w:rFonts w:ascii="Times New Roman" w:hAnsi="Times New Roman" w:cs="Times New Roman"/>
                <w:sz w:val="24"/>
                <w:szCs w:val="24"/>
              </w:rPr>
              <w:t>К</w:t>
            </w:r>
            <w:r w:rsidRPr="00D429BD">
              <w:rPr>
                <w:rFonts w:ascii="Times New Roman" w:hAnsi="Times New Roman" w:cs="Times New Roman"/>
                <w:sz w:val="24"/>
                <w:szCs w:val="24"/>
                <w:vertAlign w:val="subscript"/>
              </w:rPr>
              <w:t>район</w:t>
            </w:r>
            <w:proofErr w:type="spellEnd"/>
            <w:r w:rsidRPr="00D429BD">
              <w:rPr>
                <w:rFonts w:ascii="Times New Roman" w:hAnsi="Times New Roman" w:cs="Times New Roman"/>
                <w:sz w:val="24"/>
                <w:szCs w:val="24"/>
                <w:vertAlign w:val="subscript"/>
              </w:rPr>
              <w:t xml:space="preserve">. </w:t>
            </w:r>
            <w:r w:rsidRPr="00D429BD">
              <w:rPr>
                <w:rFonts w:ascii="Times New Roman" w:hAnsi="Times New Roman" w:cs="Times New Roman"/>
                <w:sz w:val="24"/>
                <w:szCs w:val="24"/>
              </w:rPr>
              <w:t>(15%)</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19</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890" w:type="pct"/>
            <w:vMerge w:val="restar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p w:rsidR="00D429BD" w:rsidRPr="00D429BD" w:rsidRDefault="00D429BD" w:rsidP="00D429BD">
            <w:pPr>
              <w:spacing w:after="0" w:line="240" w:lineRule="auto"/>
              <w:jc w:val="both"/>
              <w:rPr>
                <w:rFonts w:ascii="Times New Roman" w:hAnsi="Times New Roman" w:cs="Times New Roman"/>
                <w:sz w:val="24"/>
                <w:szCs w:val="24"/>
              </w:rPr>
            </w:pPr>
            <w:proofErr w:type="spellStart"/>
            <w:r w:rsidRPr="00D429BD">
              <w:rPr>
                <w:rFonts w:ascii="Times New Roman" w:hAnsi="Times New Roman" w:cs="Times New Roman"/>
                <w:sz w:val="24"/>
                <w:szCs w:val="24"/>
              </w:rPr>
              <w:t>Доп</w:t>
            </w:r>
            <w:proofErr w:type="gramStart"/>
            <w:r w:rsidRPr="00D429BD">
              <w:rPr>
                <w:rFonts w:ascii="Times New Roman" w:hAnsi="Times New Roman" w:cs="Times New Roman"/>
                <w:sz w:val="24"/>
                <w:szCs w:val="24"/>
              </w:rPr>
              <w:t>.з</w:t>
            </w:r>
            <w:proofErr w:type="spellEnd"/>
            <w:proofErr w:type="gramEnd"/>
            <w:r w:rsidRPr="00D429BD">
              <w:rPr>
                <w:rFonts w:ascii="Times New Roman" w:hAnsi="Times New Roman" w:cs="Times New Roman"/>
                <w:sz w:val="24"/>
                <w:szCs w:val="24"/>
              </w:rPr>
              <w:t>/</w:t>
            </w:r>
            <w:proofErr w:type="spellStart"/>
            <w:r w:rsidRPr="00D429BD">
              <w:rPr>
                <w:rFonts w:ascii="Times New Roman" w:hAnsi="Times New Roman" w:cs="Times New Roman"/>
                <w:sz w:val="24"/>
                <w:szCs w:val="24"/>
              </w:rPr>
              <w:t>пл</w:t>
            </w:r>
            <w:proofErr w:type="spellEnd"/>
          </w:p>
        </w:tc>
        <w:tc>
          <w:tcPr>
            <w:tcW w:w="2055" w:type="pct"/>
            <w:gridSpan w:val="3"/>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20</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13</w:t>
            </w:r>
          </w:p>
        </w:tc>
      </w:tr>
      <w:tr w:rsidR="00D429BD" w:rsidRPr="00D429BD" w:rsidTr="006A173A">
        <w:tc>
          <w:tcPr>
            <w:tcW w:w="890" w:type="pct"/>
            <w:vMerge/>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c>
          <w:tcPr>
            <w:tcW w:w="2055" w:type="pct"/>
            <w:gridSpan w:val="3"/>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сумма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21</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Годовой фонд оплаты труда на 1 рабочего</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22</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Среднемесячная заработная плата</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23</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r w:rsidR="00D429BD" w:rsidRPr="00D429BD" w:rsidTr="006A173A">
        <w:tc>
          <w:tcPr>
            <w:tcW w:w="2946" w:type="pct"/>
            <w:gridSpan w:val="4"/>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Годовой фонд оплаты труда по рабочим местам</w:t>
            </w:r>
          </w:p>
        </w:tc>
        <w:tc>
          <w:tcPr>
            <w:tcW w:w="366"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24</w:t>
            </w:r>
          </w:p>
        </w:tc>
        <w:tc>
          <w:tcPr>
            <w:tcW w:w="1688" w:type="pct"/>
            <w:shd w:val="clear" w:color="auto" w:fill="auto"/>
          </w:tcPr>
          <w:p w:rsidR="00D429BD" w:rsidRPr="00D429BD" w:rsidRDefault="00D429BD" w:rsidP="00D429BD">
            <w:pPr>
              <w:spacing w:after="0" w:line="240" w:lineRule="auto"/>
              <w:jc w:val="both"/>
              <w:rPr>
                <w:rFonts w:ascii="Times New Roman" w:hAnsi="Times New Roman" w:cs="Times New Roman"/>
                <w:sz w:val="24"/>
                <w:szCs w:val="24"/>
              </w:rPr>
            </w:pPr>
          </w:p>
        </w:tc>
      </w:tr>
    </w:tbl>
    <w:p w:rsidR="00D429BD" w:rsidRPr="00D429BD" w:rsidRDefault="00D429BD" w:rsidP="00D429BD">
      <w:pPr>
        <w:spacing w:after="0" w:line="240" w:lineRule="auto"/>
        <w:jc w:val="both"/>
        <w:rPr>
          <w:rFonts w:ascii="Times New Roman" w:hAnsi="Times New Roman" w:cs="Times New Roman"/>
          <w:b/>
          <w:sz w:val="24"/>
          <w:szCs w:val="24"/>
        </w:rPr>
      </w:pPr>
      <w:r w:rsidRPr="00D429BD">
        <w:rPr>
          <w:rFonts w:ascii="Times New Roman" w:hAnsi="Times New Roman" w:cs="Times New Roman"/>
          <w:b/>
          <w:sz w:val="24"/>
          <w:szCs w:val="24"/>
        </w:rPr>
        <w:t xml:space="preserve">АКР №3 «Построение диаграммы </w:t>
      </w:r>
      <w:proofErr w:type="spellStart"/>
      <w:r w:rsidRPr="00D429BD">
        <w:rPr>
          <w:rFonts w:ascii="Times New Roman" w:hAnsi="Times New Roman" w:cs="Times New Roman"/>
          <w:b/>
          <w:sz w:val="24"/>
          <w:szCs w:val="24"/>
        </w:rPr>
        <w:t>Паретто</w:t>
      </w:r>
      <w:proofErr w:type="spellEnd"/>
      <w:r w:rsidRPr="00D429BD">
        <w:rPr>
          <w:rFonts w:ascii="Times New Roman" w:hAnsi="Times New Roman" w:cs="Times New Roman"/>
          <w:b/>
          <w:sz w:val="24"/>
          <w:szCs w:val="24"/>
        </w:rPr>
        <w:t>»</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На складе скопилось большое количество готовой продукции, реализация которой задерживается из-за длительного времени их выходного контроля, предшествующего поставке потребителю. В результате изготовитель несет большие убытки в связи с задержкой поставок. Было выяснено, что изготовитель проводит тщательный выходной контроль всей продукции одинаково, без всякого различия в их стоимости. Необходимо уменьшить потери изготовителя. </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Исходные данные:</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Складские запасы.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16"/>
        <w:gridCol w:w="816"/>
        <w:gridCol w:w="818"/>
        <w:gridCol w:w="816"/>
        <w:gridCol w:w="819"/>
        <w:gridCol w:w="817"/>
        <w:gridCol w:w="817"/>
        <w:gridCol w:w="940"/>
        <w:gridCol w:w="817"/>
        <w:gridCol w:w="1160"/>
      </w:tblGrid>
      <w:tr w:rsidR="00D429BD" w:rsidRPr="00D429BD" w:rsidTr="006A173A">
        <w:tc>
          <w:tcPr>
            <w:tcW w:w="426"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90..100</w:t>
            </w:r>
          </w:p>
        </w:tc>
        <w:tc>
          <w:tcPr>
            <w:tcW w:w="375"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80..90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70..80</w:t>
            </w:r>
          </w:p>
        </w:tc>
        <w:tc>
          <w:tcPr>
            <w:tcW w:w="440"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60..70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50..60</w:t>
            </w:r>
          </w:p>
        </w:tc>
        <w:tc>
          <w:tcPr>
            <w:tcW w:w="440"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40..50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30..40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20..30</w:t>
            </w:r>
          </w:p>
        </w:tc>
        <w:tc>
          <w:tcPr>
            <w:tcW w:w="503"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10..20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0..10</w:t>
            </w:r>
          </w:p>
        </w:tc>
        <w:tc>
          <w:tcPr>
            <w:tcW w:w="618"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Итого</w:t>
            </w:r>
          </w:p>
        </w:tc>
      </w:tr>
      <w:tr w:rsidR="00D429BD" w:rsidRPr="00D429BD" w:rsidTr="006A173A">
        <w:tc>
          <w:tcPr>
            <w:tcW w:w="426"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0,2</w:t>
            </w:r>
          </w:p>
        </w:tc>
        <w:tc>
          <w:tcPr>
            <w:tcW w:w="375"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0,3</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0,5</w:t>
            </w:r>
          </w:p>
        </w:tc>
        <w:tc>
          <w:tcPr>
            <w:tcW w:w="440"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0,5</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0,8</w:t>
            </w:r>
          </w:p>
        </w:tc>
        <w:tc>
          <w:tcPr>
            <w:tcW w:w="440"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1,2</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1,5</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2,5</w:t>
            </w:r>
          </w:p>
        </w:tc>
        <w:tc>
          <w:tcPr>
            <w:tcW w:w="503"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5,0</w:t>
            </w:r>
          </w:p>
        </w:tc>
        <w:tc>
          <w:tcPr>
            <w:tcW w:w="439"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12,5</w:t>
            </w:r>
          </w:p>
        </w:tc>
        <w:tc>
          <w:tcPr>
            <w:tcW w:w="618" w:type="pct"/>
            <w:shd w:val="clear" w:color="auto" w:fill="auto"/>
            <w:hideMark/>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25,0</w:t>
            </w:r>
          </w:p>
        </w:tc>
      </w:tr>
    </w:tbl>
    <w:p w:rsidR="00D429BD" w:rsidRPr="00D429BD" w:rsidRDefault="00D429BD" w:rsidP="00D429BD">
      <w:pPr>
        <w:spacing w:after="0" w:line="240" w:lineRule="auto"/>
        <w:jc w:val="both"/>
        <w:rPr>
          <w:rFonts w:ascii="Times New Roman" w:hAnsi="Times New Roman" w:cs="Times New Roman"/>
          <w:sz w:val="24"/>
          <w:szCs w:val="24"/>
        </w:rPr>
      </w:pP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color w:val="424242"/>
          <w:sz w:val="24"/>
          <w:szCs w:val="24"/>
        </w:rPr>
        <w:t> </w:t>
      </w:r>
      <w:r w:rsidRPr="00D429BD">
        <w:rPr>
          <w:rFonts w:ascii="Times New Roman" w:hAnsi="Times New Roman" w:cs="Times New Roman"/>
          <w:sz w:val="24"/>
          <w:szCs w:val="24"/>
        </w:rPr>
        <w:t xml:space="preserve">Построить диаграмму </w:t>
      </w:r>
      <w:proofErr w:type="spellStart"/>
      <w:r w:rsidRPr="00D429BD">
        <w:rPr>
          <w:rFonts w:ascii="Times New Roman" w:hAnsi="Times New Roman" w:cs="Times New Roman"/>
          <w:sz w:val="24"/>
          <w:szCs w:val="24"/>
        </w:rPr>
        <w:t>Паретто</w:t>
      </w:r>
      <w:proofErr w:type="spellEnd"/>
      <w:r w:rsidRPr="00D429BD">
        <w:rPr>
          <w:rFonts w:ascii="Times New Roman" w:hAnsi="Times New Roman" w:cs="Times New Roman"/>
          <w:sz w:val="24"/>
          <w:szCs w:val="24"/>
        </w:rPr>
        <w:t>.</w:t>
      </w:r>
    </w:p>
    <w:p w:rsidR="00D429BD" w:rsidRPr="00D429BD" w:rsidRDefault="00D429BD" w:rsidP="00D429BD">
      <w:pPr>
        <w:spacing w:after="0" w:line="240" w:lineRule="auto"/>
        <w:jc w:val="both"/>
        <w:rPr>
          <w:rFonts w:ascii="Times New Roman" w:hAnsi="Times New Roman" w:cs="Times New Roman"/>
          <w:b/>
          <w:sz w:val="24"/>
          <w:szCs w:val="24"/>
        </w:rPr>
      </w:pPr>
      <w:r w:rsidRPr="00D429BD">
        <w:rPr>
          <w:rFonts w:ascii="Times New Roman" w:hAnsi="Times New Roman" w:cs="Times New Roman"/>
          <w:b/>
          <w:sz w:val="24"/>
          <w:szCs w:val="24"/>
        </w:rPr>
        <w:t>АКР №4 «Методы оценки экономической эффективности инвестиционных проектов: метод дисконтирования»</w:t>
      </w:r>
    </w:p>
    <w:p w:rsidR="00D429BD" w:rsidRPr="00D429BD" w:rsidRDefault="00D429BD" w:rsidP="00D429BD">
      <w:pPr>
        <w:spacing w:after="0" w:line="240" w:lineRule="auto"/>
        <w:ind w:firstLine="720"/>
        <w:jc w:val="both"/>
        <w:rPr>
          <w:rFonts w:ascii="Times New Roman" w:hAnsi="Times New Roman" w:cs="Times New Roman"/>
          <w:sz w:val="24"/>
          <w:szCs w:val="24"/>
        </w:rPr>
      </w:pPr>
      <w:r w:rsidRPr="00D429BD">
        <w:rPr>
          <w:rFonts w:ascii="Times New Roman" w:hAnsi="Times New Roman" w:cs="Times New Roman"/>
          <w:sz w:val="24"/>
          <w:szCs w:val="24"/>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D429BD">
        <w:rPr>
          <w:rFonts w:ascii="Times New Roman" w:hAnsi="Times New Roman" w:cs="Times New Roman"/>
          <w:sz w:val="24"/>
          <w:szCs w:val="24"/>
          <w:lang w:val="en-US"/>
        </w:rPr>
        <w:t>NPV</w:t>
      </w:r>
      <w:r w:rsidRPr="00D429BD">
        <w:rPr>
          <w:rFonts w:ascii="Times New Roman" w:hAnsi="Times New Roman" w:cs="Times New Roman"/>
          <w:sz w:val="24"/>
          <w:szCs w:val="24"/>
        </w:rPr>
        <w:t>). Ставка дисконтирования – 12%.</w:t>
      </w:r>
    </w:p>
    <w:p w:rsidR="00D429BD" w:rsidRPr="00D429BD" w:rsidRDefault="00D429BD" w:rsidP="00D429BD">
      <w:pPr>
        <w:spacing w:after="0" w:line="240" w:lineRule="auto"/>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67"/>
        <w:gridCol w:w="567"/>
        <w:gridCol w:w="992"/>
        <w:gridCol w:w="992"/>
        <w:gridCol w:w="992"/>
        <w:gridCol w:w="993"/>
        <w:gridCol w:w="992"/>
        <w:gridCol w:w="952"/>
      </w:tblGrid>
      <w:tr w:rsidR="00D429BD" w:rsidRPr="00D429BD" w:rsidTr="006A173A">
        <w:trPr>
          <w:cantSplit/>
        </w:trPr>
        <w:tc>
          <w:tcPr>
            <w:tcW w:w="3936" w:type="dxa"/>
            <w:gridSpan w:val="3"/>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Показатели</w:t>
            </w:r>
          </w:p>
        </w:tc>
        <w:tc>
          <w:tcPr>
            <w:tcW w:w="5913" w:type="dxa"/>
            <w:gridSpan w:val="6"/>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Варианты</w:t>
            </w:r>
          </w:p>
        </w:tc>
      </w:tr>
      <w:tr w:rsidR="00D429BD" w:rsidRPr="00D429BD" w:rsidTr="006A173A">
        <w:trPr>
          <w:cantSplit/>
        </w:trPr>
        <w:tc>
          <w:tcPr>
            <w:tcW w:w="3936" w:type="dxa"/>
            <w:gridSpan w:val="3"/>
            <w:vMerge/>
          </w:tcPr>
          <w:p w:rsidR="00D429BD" w:rsidRPr="00D429BD" w:rsidRDefault="00D429BD" w:rsidP="00D429BD">
            <w:pPr>
              <w:spacing w:after="0" w:line="240" w:lineRule="auto"/>
              <w:jc w:val="both"/>
              <w:rPr>
                <w:rFonts w:ascii="Times New Roman" w:hAnsi="Times New Roman" w:cs="Times New Roman"/>
                <w:sz w:val="24"/>
                <w:szCs w:val="24"/>
              </w:rPr>
            </w:pP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Стоимость линии, тыс. руб.</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12000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13000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14000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11000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14000</w:t>
            </w:r>
          </w:p>
        </w:tc>
      </w:tr>
      <w:tr w:rsidR="00D429BD" w:rsidRPr="00D429BD" w:rsidTr="006A173A">
        <w:trPr>
          <w:cantSplit/>
          <w:trHeight w:val="276"/>
        </w:trPr>
        <w:tc>
          <w:tcPr>
            <w:tcW w:w="2802" w:type="dxa"/>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Выручка от реализации по годам, тыс. руб.</w:t>
            </w:r>
          </w:p>
        </w:tc>
        <w:tc>
          <w:tcPr>
            <w:tcW w:w="567" w:type="dxa"/>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г</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о</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д</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ы</w:t>
            </w:r>
          </w:p>
          <w:p w:rsidR="00D429BD" w:rsidRPr="00D429BD" w:rsidRDefault="00D429BD" w:rsidP="00D429BD">
            <w:pPr>
              <w:spacing w:after="0" w:line="240" w:lineRule="auto"/>
              <w:jc w:val="both"/>
              <w:rPr>
                <w:rFonts w:ascii="Times New Roman" w:hAnsi="Times New Roman" w:cs="Times New Roman"/>
                <w:sz w:val="24"/>
                <w:szCs w:val="24"/>
              </w:rPr>
            </w:pPr>
          </w:p>
        </w:tc>
        <w:tc>
          <w:tcPr>
            <w:tcW w:w="567"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8800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8600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9000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9800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8500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8300</w:t>
            </w:r>
          </w:p>
        </w:tc>
      </w:tr>
      <w:tr w:rsidR="00D429BD" w:rsidRPr="00D429BD" w:rsidTr="006A173A">
        <w:trPr>
          <w:cantSplit/>
          <w:trHeight w:val="276"/>
        </w:trPr>
        <w:tc>
          <w:tcPr>
            <w:tcW w:w="2802"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9400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9200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9600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10400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9000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9100</w:t>
            </w:r>
          </w:p>
        </w:tc>
      </w:tr>
      <w:tr w:rsidR="00D429BD" w:rsidRPr="00D429BD" w:rsidTr="006A173A">
        <w:trPr>
          <w:cantSplit/>
          <w:trHeight w:val="276"/>
        </w:trPr>
        <w:tc>
          <w:tcPr>
            <w:tcW w:w="2802"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10200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10400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11200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10000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9900</w:t>
            </w:r>
          </w:p>
        </w:tc>
      </w:tr>
      <w:tr w:rsidR="00D429BD" w:rsidRPr="00D429BD" w:rsidTr="006A173A">
        <w:trPr>
          <w:cantSplit/>
          <w:trHeight w:val="276"/>
        </w:trPr>
        <w:tc>
          <w:tcPr>
            <w:tcW w:w="2802"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9800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10200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11000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9900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10300</w:t>
            </w:r>
          </w:p>
        </w:tc>
      </w:tr>
      <w:tr w:rsidR="00D429BD" w:rsidRPr="00D429BD" w:rsidTr="006A173A">
        <w:trPr>
          <w:cantSplit/>
          <w:trHeight w:val="276"/>
        </w:trPr>
        <w:tc>
          <w:tcPr>
            <w:tcW w:w="2802"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67"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7800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8200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9000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7800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10600</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Текущие расходы, тыс. руб.</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3400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3800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4800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3500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3300</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Оборотные средства, тыс. руб.</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2500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2000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2200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3000</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Сумма кредита</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7000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6000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6000</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Ликвидационная стоимость старого оборудования, тыс. руб.</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4000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3500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5000</w:t>
            </w: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5500</w:t>
            </w: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1500</w:t>
            </w: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2900</w:t>
            </w:r>
          </w:p>
        </w:tc>
      </w:tr>
      <w:tr w:rsidR="00D429BD" w:rsidRPr="00D429BD" w:rsidTr="006A173A">
        <w:tc>
          <w:tcPr>
            <w:tcW w:w="3936" w:type="dxa"/>
            <w:gridSpan w:val="3"/>
          </w:tcPr>
          <w:p w:rsidR="00D429BD" w:rsidRPr="00D429BD" w:rsidRDefault="00D429BD" w:rsidP="00D429BD">
            <w:pPr>
              <w:spacing w:after="0" w:line="240" w:lineRule="auto"/>
              <w:jc w:val="both"/>
              <w:rPr>
                <w:rFonts w:ascii="Times New Roman" w:hAnsi="Times New Roman" w:cs="Times New Roman"/>
                <w:sz w:val="24"/>
                <w:szCs w:val="24"/>
              </w:rPr>
            </w:pP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p>
        </w:tc>
        <w:tc>
          <w:tcPr>
            <w:tcW w:w="993" w:type="dxa"/>
          </w:tcPr>
          <w:p w:rsidR="00D429BD" w:rsidRPr="00D429BD" w:rsidRDefault="00D429BD" w:rsidP="00D429BD">
            <w:pPr>
              <w:spacing w:after="0" w:line="240" w:lineRule="auto"/>
              <w:jc w:val="both"/>
              <w:rPr>
                <w:rFonts w:ascii="Times New Roman" w:hAnsi="Times New Roman" w:cs="Times New Roman"/>
                <w:sz w:val="24"/>
                <w:szCs w:val="24"/>
              </w:rPr>
            </w:pPr>
          </w:p>
        </w:tc>
        <w:tc>
          <w:tcPr>
            <w:tcW w:w="992" w:type="dxa"/>
          </w:tcPr>
          <w:p w:rsidR="00D429BD" w:rsidRPr="00D429BD" w:rsidRDefault="00D429BD" w:rsidP="00D429BD">
            <w:pPr>
              <w:spacing w:after="0" w:line="240" w:lineRule="auto"/>
              <w:jc w:val="both"/>
              <w:rPr>
                <w:rFonts w:ascii="Times New Roman" w:hAnsi="Times New Roman" w:cs="Times New Roman"/>
                <w:sz w:val="24"/>
                <w:szCs w:val="24"/>
              </w:rPr>
            </w:pPr>
          </w:p>
        </w:tc>
        <w:tc>
          <w:tcPr>
            <w:tcW w:w="952" w:type="dxa"/>
          </w:tcPr>
          <w:p w:rsidR="00D429BD" w:rsidRPr="00D429BD" w:rsidRDefault="00D429BD" w:rsidP="00D429BD">
            <w:pPr>
              <w:spacing w:after="0" w:line="240" w:lineRule="auto"/>
              <w:jc w:val="both"/>
              <w:rPr>
                <w:rFonts w:ascii="Times New Roman" w:hAnsi="Times New Roman" w:cs="Times New Roman"/>
                <w:sz w:val="24"/>
                <w:szCs w:val="24"/>
              </w:rPr>
            </w:pPr>
          </w:p>
        </w:tc>
      </w:tr>
    </w:tbl>
    <w:p w:rsidR="00D429BD" w:rsidRPr="00D429BD" w:rsidRDefault="00D429BD" w:rsidP="00D429BD">
      <w:pPr>
        <w:spacing w:after="0" w:line="240" w:lineRule="auto"/>
        <w:jc w:val="both"/>
        <w:rPr>
          <w:rFonts w:ascii="Times New Roman" w:hAnsi="Times New Roman" w:cs="Times New Roman"/>
          <w:i/>
          <w:sz w:val="24"/>
          <w:szCs w:val="24"/>
        </w:rPr>
      </w:pP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sz w:val="24"/>
          <w:szCs w:val="24"/>
        </w:rPr>
        <w:t>№2</w:t>
      </w:r>
      <w:proofErr w:type="gramStart"/>
      <w:r w:rsidRPr="00D429BD">
        <w:rPr>
          <w:rFonts w:ascii="Times New Roman" w:hAnsi="Times New Roman" w:cs="Times New Roman"/>
          <w:sz w:val="24"/>
          <w:szCs w:val="24"/>
        </w:rPr>
        <w:t xml:space="preserve"> </w:t>
      </w:r>
      <w:r w:rsidRPr="00D429BD">
        <w:rPr>
          <w:rFonts w:ascii="Times New Roman" w:hAnsi="Times New Roman" w:cs="Times New Roman"/>
          <w:color w:val="000000"/>
          <w:sz w:val="24"/>
          <w:szCs w:val="24"/>
          <w:shd w:val="clear" w:color="auto" w:fill="FFFFFF"/>
        </w:rPr>
        <w:t>Р</w:t>
      </w:r>
      <w:proofErr w:type="gramEnd"/>
      <w:r w:rsidRPr="00D429BD">
        <w:rPr>
          <w:rFonts w:ascii="Times New Roman" w:hAnsi="Times New Roman" w:cs="Times New Roman"/>
          <w:color w:val="000000"/>
          <w:sz w:val="24"/>
          <w:szCs w:val="24"/>
          <w:shd w:val="clear" w:color="auto" w:fill="FFFFFF"/>
        </w:rPr>
        <w:t xml:space="preserve">ассмотреть целесообразность приобретения ПАО «Металлургический завод» новой технологической линии с помощью расчета и анализа коэффициентов (чистого приведенного эффекта, индекса рентабельности инвестиции, внутренней нормы прибыли, срока окупаемости, коэффициента эффективности проекта).  </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color w:val="000000"/>
          <w:sz w:val="24"/>
          <w:szCs w:val="24"/>
          <w:shd w:val="clear" w:color="auto" w:fill="FFFFFF"/>
        </w:rPr>
        <w:t>Текущие расходы по годам прогнозируются в первый год эксплуатации 50%, с последующим ежегодным их ростом на 3%. Ставка налога на прибыль – 20%.</w:t>
      </w:r>
      <w:r w:rsidRPr="00D429BD">
        <w:rPr>
          <w:rFonts w:ascii="Times New Roman" w:hAnsi="Times New Roman" w:cs="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624"/>
        <w:gridCol w:w="624"/>
        <w:gridCol w:w="624"/>
        <w:gridCol w:w="624"/>
        <w:gridCol w:w="624"/>
        <w:gridCol w:w="797"/>
        <w:gridCol w:w="1047"/>
        <w:gridCol w:w="1638"/>
        <w:gridCol w:w="1006"/>
        <w:gridCol w:w="808"/>
      </w:tblGrid>
      <w:tr w:rsidR="00D429BD" w:rsidRPr="00D429BD" w:rsidTr="006A173A">
        <w:tc>
          <w:tcPr>
            <w:tcW w:w="611" w:type="pct"/>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Стоимость</w:t>
            </w: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проекта, тыс. руб.</w:t>
            </w:r>
          </w:p>
        </w:tc>
        <w:tc>
          <w:tcPr>
            <w:tcW w:w="1604" w:type="pct"/>
            <w:gridSpan w:val="5"/>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 xml:space="preserve">Выручка от реализации по годам, </w:t>
            </w:r>
            <w:proofErr w:type="spellStart"/>
            <w:r w:rsidRPr="00D429BD">
              <w:rPr>
                <w:rFonts w:ascii="Times New Roman" w:hAnsi="Times New Roman" w:cs="Times New Roman"/>
                <w:sz w:val="24"/>
                <w:szCs w:val="24"/>
              </w:rPr>
              <w:t>тысю</w:t>
            </w:r>
            <w:proofErr w:type="spellEnd"/>
            <w:r w:rsidRPr="00D429BD">
              <w:rPr>
                <w:rFonts w:ascii="Times New Roman" w:hAnsi="Times New Roman" w:cs="Times New Roman"/>
                <w:sz w:val="24"/>
                <w:szCs w:val="24"/>
              </w:rPr>
              <w:t xml:space="preserve"> руб.</w:t>
            </w:r>
          </w:p>
        </w:tc>
        <w:tc>
          <w:tcPr>
            <w:tcW w:w="415" w:type="pct"/>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Износ, %</w:t>
            </w:r>
          </w:p>
        </w:tc>
        <w:tc>
          <w:tcPr>
            <w:tcW w:w="550" w:type="pct"/>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Цена капитала, %</w:t>
            </w:r>
          </w:p>
        </w:tc>
        <w:tc>
          <w:tcPr>
            <w:tcW w:w="871" w:type="pct"/>
            <w:vMerge w:val="restar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Коэффициент рентабельности, %</w:t>
            </w:r>
          </w:p>
        </w:tc>
        <w:tc>
          <w:tcPr>
            <w:tcW w:w="949" w:type="pct"/>
            <w:gridSpan w:val="2"/>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Коэффициент дисконтирования, %</w:t>
            </w:r>
          </w:p>
        </w:tc>
      </w:tr>
      <w:tr w:rsidR="00D429BD" w:rsidRPr="00D429BD" w:rsidTr="006A173A">
        <w:tc>
          <w:tcPr>
            <w:tcW w:w="611" w:type="pct"/>
            <w:vMerge/>
          </w:tcPr>
          <w:p w:rsidR="00D429BD" w:rsidRPr="00D429BD" w:rsidRDefault="00D429BD" w:rsidP="00D429BD">
            <w:pPr>
              <w:spacing w:after="0" w:line="240" w:lineRule="auto"/>
              <w:jc w:val="both"/>
              <w:rPr>
                <w:rFonts w:ascii="Times New Roman" w:hAnsi="Times New Roman" w:cs="Times New Roman"/>
                <w:sz w:val="24"/>
                <w:szCs w:val="24"/>
              </w:rPr>
            </w:pP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1</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3</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4</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w:t>
            </w:r>
          </w:p>
        </w:tc>
        <w:tc>
          <w:tcPr>
            <w:tcW w:w="415" w:type="pct"/>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50" w:type="pct"/>
            <w:vMerge/>
          </w:tcPr>
          <w:p w:rsidR="00D429BD" w:rsidRPr="00D429BD" w:rsidRDefault="00D429BD" w:rsidP="00D429BD">
            <w:pPr>
              <w:spacing w:after="0" w:line="240" w:lineRule="auto"/>
              <w:jc w:val="both"/>
              <w:rPr>
                <w:rFonts w:ascii="Times New Roman" w:hAnsi="Times New Roman" w:cs="Times New Roman"/>
                <w:sz w:val="24"/>
                <w:szCs w:val="24"/>
              </w:rPr>
            </w:pPr>
          </w:p>
        </w:tc>
        <w:tc>
          <w:tcPr>
            <w:tcW w:w="871" w:type="pct"/>
            <w:vMerge/>
          </w:tcPr>
          <w:p w:rsidR="00D429BD" w:rsidRPr="00D429BD" w:rsidRDefault="00D429BD" w:rsidP="00D429BD">
            <w:pPr>
              <w:spacing w:after="0" w:line="240" w:lineRule="auto"/>
              <w:jc w:val="both"/>
              <w:rPr>
                <w:rFonts w:ascii="Times New Roman" w:hAnsi="Times New Roman" w:cs="Times New Roman"/>
                <w:sz w:val="24"/>
                <w:szCs w:val="24"/>
              </w:rPr>
            </w:pPr>
          </w:p>
        </w:tc>
        <w:tc>
          <w:tcPr>
            <w:tcW w:w="528" w:type="pct"/>
          </w:tcPr>
          <w:p w:rsidR="00D429BD" w:rsidRPr="00D429BD" w:rsidRDefault="00D429BD" w:rsidP="00D429BD">
            <w:pPr>
              <w:spacing w:after="0" w:line="240" w:lineRule="auto"/>
              <w:jc w:val="both"/>
              <w:rPr>
                <w:rFonts w:ascii="Times New Roman" w:hAnsi="Times New Roman" w:cs="Times New Roman"/>
                <w:sz w:val="24"/>
                <w:szCs w:val="24"/>
                <w:vertAlign w:val="subscript"/>
                <w:lang w:val="en-US"/>
              </w:rPr>
            </w:pPr>
            <w:r w:rsidRPr="00D429BD">
              <w:rPr>
                <w:rFonts w:ascii="Times New Roman" w:hAnsi="Times New Roman" w:cs="Times New Roman"/>
                <w:sz w:val="24"/>
                <w:szCs w:val="24"/>
                <w:lang w:val="en-US"/>
              </w:rPr>
              <w:t>R</w:t>
            </w:r>
            <w:r w:rsidRPr="00D429BD">
              <w:rPr>
                <w:rFonts w:ascii="Times New Roman" w:hAnsi="Times New Roman" w:cs="Times New Roman"/>
                <w:sz w:val="24"/>
                <w:szCs w:val="24"/>
                <w:vertAlign w:val="subscript"/>
                <w:lang w:val="en-US"/>
              </w:rPr>
              <w:t>1</w:t>
            </w:r>
          </w:p>
        </w:tc>
        <w:tc>
          <w:tcPr>
            <w:tcW w:w="421" w:type="pct"/>
          </w:tcPr>
          <w:p w:rsidR="00D429BD" w:rsidRPr="00D429BD" w:rsidRDefault="00D429BD" w:rsidP="00D429BD">
            <w:pPr>
              <w:spacing w:after="0" w:line="240" w:lineRule="auto"/>
              <w:jc w:val="both"/>
              <w:rPr>
                <w:rFonts w:ascii="Times New Roman" w:hAnsi="Times New Roman" w:cs="Times New Roman"/>
                <w:sz w:val="24"/>
                <w:szCs w:val="24"/>
                <w:vertAlign w:val="subscript"/>
                <w:lang w:val="en-US"/>
              </w:rPr>
            </w:pPr>
            <w:r w:rsidRPr="00D429BD">
              <w:rPr>
                <w:rFonts w:ascii="Times New Roman" w:hAnsi="Times New Roman" w:cs="Times New Roman"/>
                <w:sz w:val="24"/>
                <w:szCs w:val="24"/>
                <w:lang w:val="en-US"/>
              </w:rPr>
              <w:t>R</w:t>
            </w:r>
            <w:r w:rsidRPr="00D429BD">
              <w:rPr>
                <w:rFonts w:ascii="Times New Roman" w:hAnsi="Times New Roman" w:cs="Times New Roman"/>
                <w:sz w:val="24"/>
                <w:szCs w:val="24"/>
                <w:vertAlign w:val="subscript"/>
                <w:lang w:val="en-US"/>
              </w:rPr>
              <w:t>2</w:t>
            </w:r>
          </w:p>
        </w:tc>
      </w:tr>
      <w:tr w:rsidR="00D429BD" w:rsidRPr="00D429BD" w:rsidTr="006A173A">
        <w:tc>
          <w:tcPr>
            <w:tcW w:w="61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8500</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5800</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7400</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6600</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5700</w:t>
            </w:r>
          </w:p>
        </w:tc>
        <w:tc>
          <w:tcPr>
            <w:tcW w:w="3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6000</w:t>
            </w:r>
          </w:p>
        </w:tc>
        <w:tc>
          <w:tcPr>
            <w:tcW w:w="415"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20</w:t>
            </w:r>
          </w:p>
        </w:tc>
        <w:tc>
          <w:tcPr>
            <w:tcW w:w="550"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22</w:t>
            </w:r>
          </w:p>
        </w:tc>
        <w:tc>
          <w:tcPr>
            <w:tcW w:w="87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26</w:t>
            </w:r>
          </w:p>
        </w:tc>
        <w:tc>
          <w:tcPr>
            <w:tcW w:w="528"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22</w:t>
            </w:r>
          </w:p>
        </w:tc>
        <w:tc>
          <w:tcPr>
            <w:tcW w:w="421" w:type="pct"/>
          </w:tcPr>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sz w:val="24"/>
                <w:szCs w:val="24"/>
              </w:rPr>
              <w:t>23</w:t>
            </w:r>
          </w:p>
        </w:tc>
      </w:tr>
    </w:tbl>
    <w:p w:rsidR="00D429BD" w:rsidRPr="00D429BD" w:rsidRDefault="00D429BD" w:rsidP="00D429BD">
      <w:pPr>
        <w:spacing w:after="0" w:line="240" w:lineRule="auto"/>
        <w:jc w:val="both"/>
        <w:rPr>
          <w:rFonts w:ascii="Times New Roman" w:hAnsi="Times New Roman" w:cs="Times New Roman"/>
          <w:sz w:val="24"/>
          <w:szCs w:val="24"/>
        </w:rPr>
      </w:pPr>
    </w:p>
    <w:p w:rsidR="00D429BD" w:rsidRPr="00D429BD" w:rsidRDefault="00D429BD" w:rsidP="00D429BD">
      <w:pPr>
        <w:spacing w:after="0" w:line="240" w:lineRule="auto"/>
        <w:jc w:val="both"/>
        <w:rPr>
          <w:rFonts w:ascii="Times New Roman" w:hAnsi="Times New Roman" w:cs="Times New Roman"/>
          <w:sz w:val="24"/>
          <w:szCs w:val="24"/>
        </w:rPr>
      </w:pPr>
    </w:p>
    <w:p w:rsidR="00D429BD" w:rsidRPr="00D429BD" w:rsidRDefault="00D429BD" w:rsidP="00D429BD">
      <w:pPr>
        <w:spacing w:after="0" w:line="240" w:lineRule="auto"/>
        <w:jc w:val="both"/>
        <w:rPr>
          <w:rFonts w:ascii="Times New Roman" w:hAnsi="Times New Roman" w:cs="Times New Roman"/>
          <w:sz w:val="24"/>
          <w:szCs w:val="24"/>
        </w:rPr>
      </w:pPr>
      <w:r w:rsidRPr="00D429BD">
        <w:rPr>
          <w:rFonts w:ascii="Times New Roman" w:hAnsi="Times New Roman" w:cs="Times New Roman"/>
          <w:color w:val="000000"/>
          <w:sz w:val="24"/>
          <w:szCs w:val="24"/>
          <w:shd w:val="clear" w:color="auto" w:fill="FFFFFF"/>
        </w:rPr>
        <w:t xml:space="preserve"> </w:t>
      </w:r>
    </w:p>
    <w:p w:rsidR="00D429BD" w:rsidRPr="00D429BD" w:rsidRDefault="00D429BD" w:rsidP="00D429BD">
      <w:pPr>
        <w:spacing w:after="0" w:line="240" w:lineRule="auto"/>
        <w:jc w:val="both"/>
        <w:rPr>
          <w:rFonts w:ascii="Times New Roman" w:hAnsi="Times New Roman" w:cs="Times New Roman"/>
          <w:color w:val="000000"/>
          <w:sz w:val="24"/>
          <w:szCs w:val="24"/>
        </w:rPr>
      </w:pPr>
      <w:r w:rsidRPr="00D429BD">
        <w:rPr>
          <w:rFonts w:ascii="Times New Roman" w:hAnsi="Times New Roman" w:cs="Times New Roman"/>
          <w:sz w:val="24"/>
          <w:szCs w:val="24"/>
        </w:rPr>
        <w:t>№3</w:t>
      </w:r>
      <w:proofErr w:type="gramStart"/>
      <w:r w:rsidRPr="00D429BD">
        <w:rPr>
          <w:rFonts w:ascii="Times New Roman" w:hAnsi="Times New Roman" w:cs="Times New Roman"/>
          <w:sz w:val="24"/>
          <w:szCs w:val="24"/>
        </w:rPr>
        <w:t xml:space="preserve"> </w:t>
      </w:r>
      <w:r w:rsidRPr="00D429BD">
        <w:rPr>
          <w:rFonts w:ascii="Times New Roman" w:hAnsi="Times New Roman" w:cs="Times New Roman"/>
          <w:color w:val="000000"/>
          <w:sz w:val="24"/>
          <w:szCs w:val="24"/>
          <w:shd w:val="clear" w:color="auto" w:fill="FFFFFF"/>
        </w:rPr>
        <w:t>О</w:t>
      </w:r>
      <w:proofErr w:type="gramEnd"/>
      <w:r w:rsidRPr="00D429BD">
        <w:rPr>
          <w:rFonts w:ascii="Times New Roman" w:hAnsi="Times New Roman" w:cs="Times New Roman"/>
          <w:color w:val="000000"/>
          <w:sz w:val="24"/>
          <w:szCs w:val="24"/>
          <w:shd w:val="clear" w:color="auto" w:fill="FFFFFF"/>
        </w:rPr>
        <w:t>пределить целесообразность вложения средств в организуемый бизнес-проект при заданном сроке окупаемости.</w:t>
      </w:r>
      <w:r w:rsidRPr="00D429BD">
        <w:rPr>
          <w:rFonts w:ascii="Times New Roman" w:hAnsi="Times New Roman" w:cs="Times New Roman"/>
          <w:color w:val="000000"/>
          <w:sz w:val="24"/>
          <w:szCs w:val="24"/>
        </w:rPr>
        <w:t xml:space="preserve"> </w:t>
      </w: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Исходные данные:</w:t>
      </w: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666"/>
      </w:tblGrid>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Наименование показателя</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Величина</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 xml:space="preserve">1. Инвестиции, </w:t>
            </w:r>
            <w:proofErr w:type="spellStart"/>
            <w:proofErr w:type="gramStart"/>
            <w:r w:rsidRPr="00D429BD">
              <w:rPr>
                <w:rFonts w:ascii="Times New Roman" w:hAnsi="Times New Roman" w:cs="Times New Roman"/>
                <w:color w:val="000000"/>
                <w:sz w:val="24"/>
                <w:szCs w:val="24"/>
                <w:shd w:val="clear" w:color="auto" w:fill="FFFFFF"/>
              </w:rPr>
              <w:t>тыс</w:t>
            </w:r>
            <w:proofErr w:type="spellEnd"/>
            <w:proofErr w:type="gramEnd"/>
            <w:r w:rsidRPr="00D429BD">
              <w:rPr>
                <w:rFonts w:ascii="Times New Roman" w:hAnsi="Times New Roman" w:cs="Times New Roman"/>
                <w:color w:val="000000"/>
                <w:sz w:val="24"/>
                <w:szCs w:val="24"/>
                <w:shd w:val="clear" w:color="auto" w:fill="FFFFFF"/>
              </w:rPr>
              <w:t xml:space="preserve"> </w:t>
            </w:r>
            <w:proofErr w:type="spellStart"/>
            <w:r w:rsidRPr="00D429BD">
              <w:rPr>
                <w:rFonts w:ascii="Times New Roman" w:hAnsi="Times New Roman" w:cs="Times New Roman"/>
                <w:color w:val="000000"/>
                <w:sz w:val="24"/>
                <w:szCs w:val="24"/>
                <w:shd w:val="clear" w:color="auto" w:fill="FFFFFF"/>
              </w:rPr>
              <w:t>руб</w:t>
            </w:r>
            <w:proofErr w:type="spellEnd"/>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3100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2. Доходы от продажи продукции, тыс. руб.</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1200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2-й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1300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3-й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1900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4-й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2000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3. Ставка процента по банковским кредитам,%</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7</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2-й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10</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3-й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11</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4-й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15</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4. Индекс роста цен, коэффициент</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1,4</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2-й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1,5</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3-й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1,6</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4-й год</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1,7</w:t>
            </w:r>
          </w:p>
        </w:tc>
      </w:tr>
      <w:tr w:rsidR="00D429BD" w:rsidRPr="00D429BD" w:rsidTr="006A173A">
        <w:tc>
          <w:tcPr>
            <w:tcW w:w="7905"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5. Срок окупаемости, лет</w:t>
            </w:r>
          </w:p>
        </w:tc>
        <w:tc>
          <w:tcPr>
            <w:tcW w:w="1666" w:type="dxa"/>
          </w:tcPr>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r w:rsidRPr="00D429BD">
              <w:rPr>
                <w:rFonts w:ascii="Times New Roman" w:hAnsi="Times New Roman" w:cs="Times New Roman"/>
                <w:color w:val="000000"/>
                <w:sz w:val="24"/>
                <w:szCs w:val="24"/>
                <w:shd w:val="clear" w:color="auto" w:fill="FFFFFF"/>
              </w:rPr>
              <w:t>4</w:t>
            </w:r>
          </w:p>
        </w:tc>
      </w:tr>
    </w:tbl>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p w:rsidR="00D429BD" w:rsidRPr="00D429BD" w:rsidRDefault="00D429BD" w:rsidP="00D429BD">
      <w:pPr>
        <w:spacing w:after="0" w:line="240" w:lineRule="auto"/>
        <w:ind w:left="360"/>
        <w:contextualSpacing/>
        <w:jc w:val="both"/>
        <w:outlineLvl w:val="0"/>
        <w:rPr>
          <w:rFonts w:ascii="Times New Roman" w:hAnsi="Times New Roman" w:cs="Times New Roman"/>
          <w:color w:val="000000"/>
          <w:sz w:val="24"/>
          <w:szCs w:val="24"/>
        </w:rPr>
      </w:pPr>
    </w:p>
    <w:p w:rsidR="00D429BD" w:rsidRPr="00D429BD" w:rsidRDefault="00D429BD" w:rsidP="00D429BD">
      <w:pPr>
        <w:spacing w:after="0" w:line="240" w:lineRule="auto"/>
        <w:ind w:left="360"/>
        <w:contextualSpacing/>
        <w:jc w:val="both"/>
        <w:outlineLvl w:val="0"/>
        <w:rPr>
          <w:rFonts w:ascii="Times New Roman" w:hAnsi="Times New Roman" w:cs="Times New Roman"/>
          <w:b/>
          <w:i/>
          <w:sz w:val="24"/>
          <w:szCs w:val="24"/>
        </w:rPr>
      </w:pPr>
      <w:r w:rsidRPr="00D429BD">
        <w:rPr>
          <w:rFonts w:ascii="Times New Roman" w:hAnsi="Times New Roman" w:cs="Times New Roman"/>
          <w:color w:val="000000"/>
          <w:sz w:val="24"/>
          <w:szCs w:val="24"/>
        </w:rPr>
        <w:t xml:space="preserve"> </w:t>
      </w:r>
      <w:r w:rsidRPr="00D429BD">
        <w:rPr>
          <w:rFonts w:ascii="Times New Roman" w:hAnsi="Times New Roman" w:cs="Times New Roman"/>
          <w:b/>
          <w:i/>
          <w:sz w:val="24"/>
          <w:szCs w:val="24"/>
        </w:rPr>
        <w:t>Примерный перечень тем контрольных работ</w:t>
      </w:r>
    </w:p>
    <w:p w:rsidR="00D429BD" w:rsidRPr="00D429BD" w:rsidRDefault="00D429BD" w:rsidP="00D429BD">
      <w:pPr>
        <w:spacing w:after="0" w:line="240" w:lineRule="auto"/>
        <w:ind w:left="624"/>
        <w:jc w:val="both"/>
        <w:rPr>
          <w:rFonts w:ascii="Times New Roman" w:hAnsi="Times New Roman" w:cs="Times New Roman"/>
          <w:sz w:val="24"/>
          <w:szCs w:val="24"/>
        </w:rPr>
      </w:pP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Производство как объект управления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Производственная фирма (предприятие) и условия ее функционирования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Характеристика производственного процесса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Формирование рыночной стратег</w:t>
      </w:r>
      <w:proofErr w:type="gramStart"/>
      <w:r w:rsidRPr="00D429BD">
        <w:rPr>
          <w:rFonts w:ascii="Times New Roman" w:hAnsi="Times New Roman" w:cs="Times New Roman"/>
          <w:sz w:val="24"/>
          <w:szCs w:val="24"/>
        </w:rPr>
        <w:t>ии и ее</w:t>
      </w:r>
      <w:proofErr w:type="gramEnd"/>
      <w:r w:rsidRPr="00D429BD">
        <w:rPr>
          <w:rFonts w:ascii="Times New Roman" w:hAnsi="Times New Roman" w:cs="Times New Roman"/>
          <w:sz w:val="24"/>
          <w:szCs w:val="24"/>
        </w:rPr>
        <w:t xml:space="preserve"> значение в организации производства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Организационные и производственные структуры</w:t>
      </w:r>
      <w:proofErr w:type="gramStart"/>
      <w:r w:rsidRPr="00D429BD">
        <w:rPr>
          <w:rFonts w:ascii="Times New Roman" w:hAnsi="Times New Roman" w:cs="Times New Roman"/>
          <w:sz w:val="24"/>
          <w:szCs w:val="24"/>
        </w:rPr>
        <w:t xml:space="preserve"> ,</w:t>
      </w:r>
      <w:proofErr w:type="gramEnd"/>
      <w:r w:rsidRPr="00D429BD">
        <w:rPr>
          <w:rFonts w:ascii="Times New Roman" w:hAnsi="Times New Roman" w:cs="Times New Roman"/>
          <w:sz w:val="24"/>
          <w:szCs w:val="24"/>
        </w:rPr>
        <w:t xml:space="preserve"> современные тенденции и факторы их развития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Внутрифирменное планирование и его значение</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Содержание и порядок разработки стратегических планов предприятия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Функции управления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Системы управления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Результаты производственной деятельности и методы их анализа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Формирование производственной программы, ее основные разделы и технико-экономические показатели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Методы менеджмента в принятии и реализации управленческих решений</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Методы оптимизации производственной программы</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Производственная мощность и методика ее расчета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использованием производственных мощностей</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Резервы производственных мощностей и методы их выявления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Оперативно-производственные мощности и методы их расчета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Загрузка производственной мощности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Экономические аспекты технической подготовки производства на предприятии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Качество и его роль в производственном процессе</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качеством работы</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качеством продукции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Показатели и методы оценки качества продукции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Контроль качества продукции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сбытом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Принципы управления запасами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proofErr w:type="spellStart"/>
      <w:r w:rsidRPr="00D429BD">
        <w:rPr>
          <w:rFonts w:ascii="Times New Roman" w:hAnsi="Times New Roman" w:cs="Times New Roman"/>
          <w:sz w:val="24"/>
          <w:szCs w:val="24"/>
        </w:rPr>
        <w:t>Контроллинг</w:t>
      </w:r>
      <w:proofErr w:type="spellEnd"/>
      <w:r w:rsidRPr="00D429BD">
        <w:rPr>
          <w:rFonts w:ascii="Times New Roman" w:hAnsi="Times New Roman" w:cs="Times New Roman"/>
          <w:sz w:val="24"/>
          <w:szCs w:val="24"/>
        </w:rPr>
        <w:t xml:space="preserve"> как система управления достижением конечных целей и результатов деятельности предприятия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материальными запасами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Виды норм производственных запасов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Контроль производственных запасов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Классификация издержек материальных запасов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Управленческий контроль, его формы и методы</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Роль стратегических методов в обосновании управленческих решений</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Оперативное управление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Интенсификация и эффективность предприятия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Классификация рабочих мест и их обслуживание</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 xml:space="preserve">Методы </w:t>
      </w:r>
      <w:proofErr w:type="gramStart"/>
      <w:r w:rsidRPr="00D429BD">
        <w:rPr>
          <w:rFonts w:ascii="Times New Roman" w:hAnsi="Times New Roman" w:cs="Times New Roman"/>
          <w:sz w:val="24"/>
          <w:szCs w:val="24"/>
        </w:rPr>
        <w:t>выявления резервов повышения эффективности производства</w:t>
      </w:r>
      <w:proofErr w:type="gramEnd"/>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Методы анализа в организации процессов управления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Применение статистических методов в оценке эффективности управленческих решений</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Финансовые результаты производственной деятельности предприятия. Методы их расчета и анализа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Оперативно-календарные планы и их роль в управлении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Процессы и функции управления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Элементы структуры управления производством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рабочим временем</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Преимущества и недостатки гибкого графика работы (суммирование рабочего дня, частичного найма и т.д.)</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Планирование рабочего дня</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Изучение использования рабочего времени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Организация заработной платы</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Оценка результативности труда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производительностью</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Изучение факторов, влияющих на рост производительности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безопасностью труда на фирме</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Принципы и типы организации производства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Оперативно-производственное планирование</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Диспетчерский контроль и оперативное регулирование хода производственных процессов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Система КАН-БАН</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Статистические методы контроля качества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Управление качеством продукции в промышленности США</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Японские методы управления производством</w:t>
      </w:r>
    </w:p>
    <w:p w:rsidR="00D429BD" w:rsidRPr="00D429BD" w:rsidRDefault="00D429BD" w:rsidP="00D429BD">
      <w:pPr>
        <w:shd w:val="clear" w:color="auto" w:fill="FFFFFF"/>
        <w:spacing w:after="0" w:line="240" w:lineRule="auto"/>
        <w:jc w:val="both"/>
        <w:rPr>
          <w:rFonts w:ascii="Times New Roman" w:hAnsi="Times New Roman" w:cs="Times New Roman"/>
          <w:sz w:val="24"/>
          <w:szCs w:val="24"/>
        </w:rPr>
      </w:pP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Применение логистического подхода к управлению материальными потоками на предприятии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Использование в логистике технологии автоматизированной идентификации штриховых кодов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Методы расчета потребности в материалах</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 xml:space="preserve">Особенности управления на предприятиях </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Особенности управления малыми предприятиями</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Планирование и управление производством с помощью сетевых графиков</w:t>
      </w:r>
    </w:p>
    <w:p w:rsidR="00D429BD" w:rsidRPr="00D429BD" w:rsidRDefault="00D429BD" w:rsidP="00D429BD">
      <w:pPr>
        <w:numPr>
          <w:ilvl w:val="0"/>
          <w:numId w:val="1"/>
        </w:numPr>
        <w:shd w:val="clear" w:color="auto" w:fill="FFFFFF"/>
        <w:spacing w:after="0" w:line="240" w:lineRule="auto"/>
        <w:ind w:left="0"/>
        <w:jc w:val="both"/>
        <w:rPr>
          <w:rFonts w:ascii="Times New Roman" w:hAnsi="Times New Roman" w:cs="Times New Roman"/>
          <w:sz w:val="24"/>
          <w:szCs w:val="24"/>
        </w:rPr>
      </w:pPr>
      <w:r w:rsidRPr="00D429BD">
        <w:rPr>
          <w:rFonts w:ascii="Times New Roman" w:hAnsi="Times New Roman" w:cs="Times New Roman"/>
          <w:sz w:val="24"/>
          <w:szCs w:val="24"/>
        </w:rPr>
        <w:t>Оптимизация транспортных перевозок</w:t>
      </w:r>
    </w:p>
    <w:p w:rsidR="00D429BD" w:rsidRPr="00D429BD" w:rsidRDefault="00D429BD" w:rsidP="00D429BD">
      <w:pPr>
        <w:shd w:val="clear" w:color="auto" w:fill="FFFFFF"/>
        <w:spacing w:after="0" w:line="240" w:lineRule="auto"/>
        <w:ind w:firstLine="374"/>
        <w:jc w:val="both"/>
        <w:rPr>
          <w:rFonts w:ascii="Times New Roman" w:hAnsi="Times New Roman" w:cs="Times New Roman"/>
          <w:color w:val="545454"/>
          <w:sz w:val="24"/>
          <w:szCs w:val="24"/>
        </w:rPr>
      </w:pPr>
      <w:r w:rsidRPr="00D429BD">
        <w:rPr>
          <w:rFonts w:ascii="Times New Roman" w:hAnsi="Times New Roman" w:cs="Times New Roman"/>
          <w:color w:val="545454"/>
          <w:sz w:val="24"/>
          <w:szCs w:val="24"/>
        </w:rPr>
        <w:t> </w:t>
      </w:r>
    </w:p>
    <w:p w:rsidR="00D429BD" w:rsidRPr="00D429BD" w:rsidRDefault="00D429BD" w:rsidP="00D429BD">
      <w:pPr>
        <w:spacing w:after="0" w:line="240" w:lineRule="auto"/>
        <w:jc w:val="both"/>
        <w:rPr>
          <w:rFonts w:ascii="Times New Roman" w:hAnsi="Times New Roman" w:cs="Times New Roman"/>
          <w:color w:val="000000"/>
          <w:sz w:val="24"/>
          <w:szCs w:val="24"/>
          <w:shd w:val="clear" w:color="auto" w:fill="FFFFFF"/>
        </w:rPr>
      </w:pPr>
    </w:p>
    <w:p w:rsidR="00D429BD" w:rsidRDefault="00D429BD"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color w:val="000000"/>
          <w:sz w:val="24"/>
          <w:szCs w:val="24"/>
        </w:rPr>
      </w:pPr>
    </w:p>
    <w:p w:rsidR="003D5B6E" w:rsidRDefault="003D5B6E" w:rsidP="00D429BD">
      <w:pPr>
        <w:spacing w:after="0" w:line="240" w:lineRule="auto"/>
        <w:jc w:val="both"/>
        <w:rPr>
          <w:rFonts w:ascii="Times New Roman" w:hAnsi="Times New Roman" w:cs="Times New Roman"/>
          <w:sz w:val="24"/>
          <w:szCs w:val="24"/>
        </w:rPr>
        <w:sectPr w:rsidR="003D5B6E">
          <w:pgSz w:w="11907" w:h="16840"/>
          <w:pgMar w:top="1134" w:right="850" w:bottom="810" w:left="1701" w:header="708" w:footer="708" w:gutter="0"/>
          <w:cols w:space="708"/>
          <w:docGrid w:linePitch="360"/>
        </w:sectPr>
      </w:pPr>
    </w:p>
    <w:p w:rsidR="003D5B6E" w:rsidRPr="003D5B6E" w:rsidRDefault="003D5B6E" w:rsidP="003D5B6E">
      <w:pPr>
        <w:pStyle w:val="1"/>
        <w:spacing w:before="0" w:after="0"/>
        <w:jc w:val="right"/>
        <w:rPr>
          <w:rStyle w:val="FontStyle20"/>
          <w:rFonts w:ascii="Times New Roman" w:hAnsi="Times New Roman" w:cs="Times New Roman"/>
          <w:sz w:val="24"/>
          <w:szCs w:val="24"/>
        </w:rPr>
      </w:pPr>
      <w:r w:rsidRPr="003D5B6E">
        <w:rPr>
          <w:rStyle w:val="FontStyle20"/>
          <w:rFonts w:ascii="Times New Roman" w:hAnsi="Times New Roman" w:cs="Times New Roman"/>
          <w:sz w:val="24"/>
          <w:szCs w:val="24"/>
        </w:rPr>
        <w:t>Приложение 2</w:t>
      </w:r>
    </w:p>
    <w:p w:rsidR="003D5B6E" w:rsidRPr="003D5B6E" w:rsidRDefault="003D5B6E" w:rsidP="003D5B6E">
      <w:pPr>
        <w:pStyle w:val="1"/>
        <w:spacing w:before="0" w:after="0"/>
        <w:jc w:val="center"/>
        <w:rPr>
          <w:rStyle w:val="FontStyle20"/>
          <w:rFonts w:ascii="Times New Roman" w:hAnsi="Times New Roman" w:cs="Times New Roman"/>
          <w:sz w:val="24"/>
          <w:szCs w:val="24"/>
        </w:rPr>
      </w:pPr>
      <w:r w:rsidRPr="003D5B6E">
        <w:rPr>
          <w:rStyle w:val="FontStyle20"/>
          <w:rFonts w:ascii="Times New Roman" w:hAnsi="Times New Roman" w:cs="Times New Roman"/>
          <w:sz w:val="24"/>
          <w:szCs w:val="24"/>
        </w:rPr>
        <w:t>Оценочные средства для проведения промежуточной аттестации</w:t>
      </w:r>
    </w:p>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3D5B6E" w:rsidRPr="00457C1A" w:rsidRDefault="003D5B6E" w:rsidP="003D5B6E">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3169"/>
        <w:gridCol w:w="11152"/>
      </w:tblGrid>
      <w:tr w:rsidR="003D5B6E" w:rsidRPr="003D5B6E" w:rsidTr="006A173A">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 xml:space="preserve">Структурный элемент </w:t>
            </w:r>
            <w:r w:rsidRPr="003D5B6E">
              <w:rPr>
                <w:rFonts w:ascii="Times New Roman" w:hAnsi="Times New Roman" w:cs="Times New Roman"/>
                <w:sz w:val="24"/>
                <w:szCs w:val="24"/>
              </w:rPr>
              <w:br/>
              <w:t>компетенции</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bCs/>
                <w:sz w:val="24"/>
                <w:szCs w:val="24"/>
              </w:rPr>
              <w:t xml:space="preserve">Планируемые результаты обучения </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Оценочные средства</w:t>
            </w:r>
          </w:p>
        </w:tc>
      </w:tr>
      <w:tr w:rsidR="003D5B6E" w:rsidRPr="003D5B6E" w:rsidTr="006A173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color w:val="C00000"/>
                <w:sz w:val="24"/>
                <w:szCs w:val="24"/>
                <w:highlight w:val="yellow"/>
              </w:rPr>
            </w:pPr>
            <w:r w:rsidRPr="003D5B6E">
              <w:rPr>
                <w:rFonts w:ascii="Times New Roman" w:hAnsi="Times New Roman" w:cs="Times New Roman"/>
                <w:b/>
                <w:sz w:val="24"/>
                <w:szCs w:val="24"/>
              </w:rPr>
              <w:t>ОК-2- способностью использовать основы экономических знаний при оценке эффективности результатов деятельности в различных сферах</w:t>
            </w:r>
          </w:p>
        </w:tc>
      </w:tr>
      <w:tr w:rsidR="003D5B6E" w:rsidRPr="003D5B6E" w:rsidTr="006A173A">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highlight w:val="yellow"/>
              </w:rPr>
            </w:pPr>
            <w:r w:rsidRPr="003D5B6E">
              <w:rPr>
                <w:rFonts w:ascii="Times New Roman" w:hAnsi="Times New Roman" w:cs="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widowControl w:val="0"/>
              <w:numPr>
                <w:ilvl w:val="0"/>
                <w:numId w:val="35"/>
              </w:numPr>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3D5B6E">
              <w:rPr>
                <w:rFonts w:ascii="Times New Roman" w:hAnsi="Times New Roman" w:cs="Times New Roman"/>
                <w:i/>
                <w:sz w:val="24"/>
                <w:szCs w:val="24"/>
              </w:rPr>
              <w:t>основные понятия, определения, методы экономических исследований и алгоритмы экономических расчетов, используемые в различных сферах жизнедеятельности</w:t>
            </w:r>
          </w:p>
          <w:p w:rsidR="003D5B6E" w:rsidRPr="003D5B6E" w:rsidRDefault="003D5B6E" w:rsidP="003D5B6E">
            <w:pPr>
              <w:spacing w:after="0" w:line="240" w:lineRule="auto"/>
              <w:ind w:left="449"/>
              <w:rPr>
                <w:rFonts w:ascii="Times New Roman" w:hAnsi="Times New Roman" w:cs="Times New Roman"/>
                <w:i/>
                <w:color w:val="C00000"/>
                <w:sz w:val="24"/>
                <w:szCs w:val="24"/>
              </w:rPr>
            </w:pP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151002" w:rsidRDefault="003D5B6E" w:rsidP="003D5B6E">
            <w:pPr>
              <w:tabs>
                <w:tab w:val="left" w:pos="851"/>
              </w:tabs>
              <w:spacing w:after="0" w:line="240" w:lineRule="auto"/>
              <w:ind w:firstLine="38"/>
              <w:rPr>
                <w:rFonts w:ascii="Times New Roman" w:hAnsi="Times New Roman" w:cs="Times New Roman"/>
                <w:i/>
                <w:sz w:val="24"/>
                <w:szCs w:val="24"/>
              </w:rPr>
            </w:pPr>
            <w:r w:rsidRPr="003D5B6E">
              <w:rPr>
                <w:rStyle w:val="FontStyle20"/>
                <w:rFonts w:ascii="Times New Roman" w:hAnsi="Times New Roman" w:cs="Times New Roman"/>
                <w:i/>
                <w:sz w:val="24"/>
                <w:szCs w:val="24"/>
              </w:rPr>
              <w:t xml:space="preserve">Перечень тем для подготовки к зачету </w:t>
            </w:r>
            <w:r w:rsidRPr="00151002">
              <w:rPr>
                <w:rFonts w:ascii="Times New Roman" w:hAnsi="Times New Roman" w:cs="Times New Roman"/>
                <w:i/>
                <w:sz w:val="24"/>
                <w:szCs w:val="24"/>
              </w:rPr>
              <w:t xml:space="preserve">по дисциплине </w:t>
            </w:r>
            <w:r w:rsidRPr="00151002">
              <w:rPr>
                <w:rStyle w:val="FontStyle16"/>
                <w:i/>
                <w:sz w:val="24"/>
                <w:szCs w:val="24"/>
              </w:rPr>
              <w:t>«</w:t>
            </w:r>
            <w:r w:rsidRPr="00151002">
              <w:rPr>
                <w:rFonts w:ascii="Times New Roman" w:hAnsi="Times New Roman" w:cs="Times New Roman"/>
                <w:i/>
                <w:sz w:val="24"/>
                <w:szCs w:val="24"/>
              </w:rPr>
              <w:t>Производственный  менеджмент</w:t>
            </w:r>
            <w:r w:rsidRPr="00151002">
              <w:rPr>
                <w:rStyle w:val="FontStyle16"/>
                <w:i/>
                <w:sz w:val="24"/>
                <w:szCs w:val="24"/>
              </w:rPr>
              <w:t>»</w:t>
            </w:r>
            <w:r w:rsidRPr="00151002">
              <w:rPr>
                <w:rFonts w:ascii="Times New Roman" w:hAnsi="Times New Roman" w:cs="Times New Roman"/>
                <w:i/>
                <w:sz w:val="24"/>
                <w:szCs w:val="24"/>
              </w:rPr>
              <w:t>:</w:t>
            </w:r>
          </w:p>
          <w:p w:rsidR="003D5B6E" w:rsidRPr="003D5B6E" w:rsidRDefault="003D5B6E" w:rsidP="003D5B6E">
            <w:pPr>
              <w:pStyle w:val="22"/>
              <w:numPr>
                <w:ilvl w:val="0"/>
                <w:numId w:val="36"/>
              </w:numPr>
              <w:spacing w:after="0" w:line="240" w:lineRule="auto"/>
              <w:ind w:left="357" w:hanging="357"/>
              <w:jc w:val="both"/>
            </w:pPr>
            <w:r w:rsidRPr="003D5B6E">
              <w:t>Менеджмент как теория, практика и искусство управления. Сущность управления. Особенности управленческой деятельности в условиях промышленного производства. Предмет управленческой деятельности.</w:t>
            </w:r>
          </w:p>
          <w:p w:rsidR="003D5B6E" w:rsidRPr="003D5B6E" w:rsidRDefault="003D5B6E" w:rsidP="003D5B6E">
            <w:pPr>
              <w:pStyle w:val="22"/>
              <w:numPr>
                <w:ilvl w:val="0"/>
                <w:numId w:val="36"/>
              </w:numPr>
              <w:spacing w:after="0" w:line="240" w:lineRule="auto"/>
              <w:ind w:left="357" w:hanging="357"/>
              <w:jc w:val="both"/>
            </w:pPr>
            <w:r w:rsidRPr="003D5B6E">
              <w:t>Общая характеристика организац</w:t>
            </w:r>
            <w:proofErr w:type="gramStart"/>
            <w:r w:rsidRPr="003D5B6E">
              <w:t>ии и ее</w:t>
            </w:r>
            <w:proofErr w:type="gramEnd"/>
            <w:r w:rsidRPr="003D5B6E">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3D5B6E" w:rsidRPr="003D5B6E" w:rsidRDefault="003D5B6E" w:rsidP="003D5B6E">
            <w:pPr>
              <w:pStyle w:val="22"/>
              <w:numPr>
                <w:ilvl w:val="0"/>
                <w:numId w:val="36"/>
              </w:numPr>
              <w:spacing w:after="0" w:line="240" w:lineRule="auto"/>
              <w:ind w:left="357" w:hanging="357"/>
              <w:jc w:val="both"/>
            </w:pPr>
            <w:r w:rsidRPr="003D5B6E">
              <w:t>Общие аспекты в работе руководителя: содержание, роли, функции управления. Информационные, межличностные роли руководителя, роли, связанные с принятием решений.</w:t>
            </w:r>
          </w:p>
          <w:p w:rsidR="003D5B6E" w:rsidRPr="003D5B6E" w:rsidRDefault="003D5B6E" w:rsidP="003D5B6E">
            <w:pPr>
              <w:pStyle w:val="22"/>
              <w:numPr>
                <w:ilvl w:val="0"/>
                <w:numId w:val="36"/>
              </w:numPr>
              <w:spacing w:after="0" w:line="240" w:lineRule="auto"/>
              <w:ind w:left="357" w:hanging="357"/>
              <w:jc w:val="both"/>
            </w:pPr>
            <w:r w:rsidRPr="003D5B6E">
              <w:t>Структура и виды производственных процессов. Простые и сложные производственные процессы. «Узкие» места производственных процессов и методы их устранения. Производственные потоки и применение методов логистики для их оптимизации.</w:t>
            </w:r>
          </w:p>
          <w:p w:rsidR="003D5B6E" w:rsidRPr="003D5B6E" w:rsidRDefault="003D5B6E" w:rsidP="003D5B6E">
            <w:pPr>
              <w:pStyle w:val="22"/>
              <w:numPr>
                <w:ilvl w:val="0"/>
                <w:numId w:val="36"/>
              </w:numPr>
              <w:spacing w:after="0" w:line="240" w:lineRule="auto"/>
              <w:ind w:left="357" w:hanging="357"/>
              <w:jc w:val="both"/>
            </w:pPr>
            <w:r w:rsidRPr="003D5B6E">
              <w:t>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3D5B6E" w:rsidRPr="003D5B6E" w:rsidRDefault="003D5B6E" w:rsidP="003D5B6E">
            <w:pPr>
              <w:pStyle w:val="22"/>
              <w:numPr>
                <w:ilvl w:val="0"/>
                <w:numId w:val="36"/>
              </w:numPr>
              <w:spacing w:after="0" w:line="240" w:lineRule="auto"/>
              <w:ind w:left="357" w:hanging="357"/>
              <w:jc w:val="both"/>
            </w:pPr>
            <w:r w:rsidRPr="003D5B6E">
              <w:t xml:space="preserve">Организация внутрифирменного планирования на предприятии черной металлургии. Основные элементы и процедуры </w:t>
            </w:r>
            <w:proofErr w:type="gramStart"/>
            <w:r w:rsidRPr="003D5B6E">
              <w:t>бизнес-планирования</w:t>
            </w:r>
            <w:proofErr w:type="gramEnd"/>
            <w:r w:rsidRPr="003D5B6E">
              <w:t>. Организация бюджетирования на предприятии.</w:t>
            </w:r>
          </w:p>
          <w:p w:rsidR="003D5B6E" w:rsidRPr="003D5B6E" w:rsidRDefault="003D5B6E" w:rsidP="003D5B6E">
            <w:pPr>
              <w:pStyle w:val="22"/>
              <w:numPr>
                <w:ilvl w:val="0"/>
                <w:numId w:val="36"/>
              </w:numPr>
              <w:spacing w:after="0" w:line="240" w:lineRule="auto"/>
              <w:ind w:left="357" w:hanging="357"/>
              <w:jc w:val="both"/>
            </w:pPr>
            <w:r w:rsidRPr="003D5B6E">
              <w:t xml:space="preserve">Бизнес-план инвестиционного проекта: структура и порядок его составления в условиях черной металлургии. </w:t>
            </w:r>
            <w:r w:rsidRPr="003D5B6E">
              <w:rPr>
                <w:lang w:val="en-US"/>
              </w:rPr>
              <w:t>SWOT</w:t>
            </w:r>
            <w:r w:rsidRPr="003D5B6E">
              <w:t>-анализ.</w:t>
            </w:r>
          </w:p>
          <w:p w:rsidR="003D5B6E" w:rsidRPr="003D5B6E" w:rsidRDefault="003D5B6E" w:rsidP="003D5B6E">
            <w:pPr>
              <w:pStyle w:val="22"/>
              <w:numPr>
                <w:ilvl w:val="0"/>
                <w:numId w:val="36"/>
              </w:numPr>
              <w:spacing w:after="0" w:line="240" w:lineRule="auto"/>
              <w:ind w:left="357" w:hanging="357"/>
              <w:jc w:val="both"/>
            </w:pPr>
            <w:r w:rsidRPr="003D5B6E">
              <w:t>Капиталовложения как основная разновидность инвестиций. Проектирование капиталовложений: новое строительство, расширение, реконструкция, техническое перевооружение производства. ТЭО проекта.</w:t>
            </w:r>
          </w:p>
          <w:p w:rsidR="003D5B6E" w:rsidRPr="003D5B6E" w:rsidRDefault="003D5B6E" w:rsidP="003D5B6E">
            <w:pPr>
              <w:pStyle w:val="22"/>
              <w:numPr>
                <w:ilvl w:val="0"/>
                <w:numId w:val="36"/>
              </w:numPr>
              <w:spacing w:after="0" w:line="240" w:lineRule="auto"/>
              <w:ind w:left="357" w:hanging="357"/>
              <w:jc w:val="both"/>
            </w:pPr>
            <w:r w:rsidRPr="003D5B6E">
              <w:t>Коммерческая оценка инвестиционных проектов в машиностроении. Показатели финансовой устойчивости проекта: рентабельность, оборачиваемость, ликвидность.</w:t>
            </w:r>
          </w:p>
          <w:p w:rsidR="003D5B6E" w:rsidRPr="003D5B6E" w:rsidRDefault="003D5B6E" w:rsidP="003D5B6E">
            <w:pPr>
              <w:pStyle w:val="22"/>
              <w:numPr>
                <w:ilvl w:val="0"/>
                <w:numId w:val="36"/>
              </w:numPr>
              <w:spacing w:after="0" w:line="240" w:lineRule="auto"/>
              <w:ind w:left="357" w:hanging="357"/>
              <w:jc w:val="both"/>
            </w:pPr>
            <w:r w:rsidRPr="003D5B6E">
              <w:t xml:space="preserve"> Показатели эффективности проекта: период окупаемости инвестиций, чистый дисконтированный доход, внутренняя норма прибыли проекта.</w:t>
            </w:r>
          </w:p>
          <w:p w:rsidR="003D5B6E" w:rsidRPr="003D5B6E" w:rsidRDefault="003D5B6E" w:rsidP="003D5B6E">
            <w:pPr>
              <w:pStyle w:val="22"/>
              <w:numPr>
                <w:ilvl w:val="0"/>
                <w:numId w:val="36"/>
              </w:numPr>
              <w:spacing w:after="0" w:line="240" w:lineRule="auto"/>
              <w:ind w:left="357" w:hanging="357"/>
              <w:jc w:val="both"/>
            </w:pPr>
            <w:r w:rsidRPr="003D5B6E">
              <w:t xml:space="preserve">Организация внутрифирменного планирования в машиностроительных цехах: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3D5B6E">
              <w:t>Диспетчирование</w:t>
            </w:r>
            <w:proofErr w:type="spellEnd"/>
            <w:r w:rsidRPr="003D5B6E">
              <w:t>.</w:t>
            </w:r>
          </w:p>
          <w:p w:rsidR="003D5B6E" w:rsidRPr="003D5B6E" w:rsidRDefault="003D5B6E" w:rsidP="003D5B6E">
            <w:pPr>
              <w:pStyle w:val="22"/>
              <w:numPr>
                <w:ilvl w:val="0"/>
                <w:numId w:val="36"/>
              </w:numPr>
              <w:spacing w:after="0" w:line="240" w:lineRule="auto"/>
              <w:ind w:left="357" w:hanging="357"/>
              <w:jc w:val="both"/>
            </w:pPr>
            <w:r w:rsidRPr="003D5B6E">
              <w:t>Условия безубыточности машиностроительного производства. Производственная программа и график безубыточности. Точка безубыточности. Методы маржинального анализа и основы принятия краткосрочных управленческих решений по объемам производства продукции.</w:t>
            </w:r>
          </w:p>
          <w:p w:rsidR="003D5B6E" w:rsidRPr="003D5B6E" w:rsidRDefault="003D5B6E" w:rsidP="003D5B6E">
            <w:pPr>
              <w:spacing w:after="0" w:line="240" w:lineRule="auto"/>
              <w:ind w:firstLine="38"/>
              <w:rPr>
                <w:rFonts w:ascii="Times New Roman" w:hAnsi="Times New Roman" w:cs="Times New Roman"/>
                <w:b/>
                <w:i/>
                <w:sz w:val="24"/>
                <w:szCs w:val="24"/>
              </w:rPr>
            </w:pPr>
            <w:r w:rsidRPr="003D5B6E">
              <w:rPr>
                <w:rFonts w:ascii="Times New Roman" w:hAnsi="Times New Roman" w:cs="Times New Roman"/>
                <w:b/>
                <w:i/>
                <w:sz w:val="24"/>
                <w:szCs w:val="24"/>
              </w:rPr>
              <w:t>Проверочный тест:</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b/>
                <w:bCs/>
                <w:sz w:val="24"/>
                <w:szCs w:val="24"/>
              </w:rPr>
              <w:t xml:space="preserve">1. </w:t>
            </w:r>
            <w:r w:rsidRPr="003D5B6E">
              <w:rPr>
                <w:rFonts w:ascii="Times New Roman" w:hAnsi="Times New Roman" w:cs="Times New Roman"/>
                <w:sz w:val="24"/>
                <w:szCs w:val="24"/>
              </w:rPr>
              <w:t>Экономическая эффективность инвестиционного проекта предполагает оценку:</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эффективности для отдельных отраслей экономики, финансовых промышленных групп, объединений и холдинговых структур;</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эффективности проекта для каждого из участников (предприятий-участников, акционеров, банка, лизинговой компании и др.);</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эффективности участия государства в инвестиционном проекте с точки зрения доходов и расходов бюджета;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эффективности проекта с позиции влияния на экономику региона.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b/>
                <w:bCs/>
                <w:sz w:val="24"/>
                <w:szCs w:val="24"/>
              </w:rPr>
              <w:t xml:space="preserve">2. </w:t>
            </w:r>
            <w:r w:rsidRPr="003D5B6E">
              <w:rPr>
                <w:rFonts w:ascii="Times New Roman" w:hAnsi="Times New Roman" w:cs="Times New Roman"/>
                <w:sz w:val="24"/>
                <w:szCs w:val="24"/>
              </w:rPr>
              <w:t>Бюджетная эффективность инвестиционного проекта предполагает оценку:</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эффективности проекта с позиции влияния на экономику региона.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эффективности проекта для каждого из участников (предприятий-участников, акционеров, банка, лизинговой компании и др.);</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эффективности для отдельных отраслей экономики, финансовых промышленных групп, объединений и холдинговых структур;</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эффективности участия государства в инвестиционном проекте с точки зрения доходов и расходов бюджета.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 Какие показатели необходимо рассчитать для коммерческой оценки эффективности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приток денежных средств;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сальдо реальных денег;</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коэффициент дисконтирования;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поток реальных денег;</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 сальдо накопленных реальных денег.</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4. Притоком денежных средств от инвестиционной деятельности называют:</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средства, полученные от реализации или продажи основных фондов на последнем шаге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сумму инвестиций, необходимую для приобретения основного капитала и оборотных средств, необходимых для запуска производства;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наращение результатов сальдо реальных денег по шагам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выплата процентов по банковскому кредитованию.</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5. Что относится к притокам (оттокам) денежных средств от инвестиционной деятельности: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проценты по долгосрочным и краткосрочным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краткосрочные кредиты;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покупка и продажа оборудования;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покупка земли;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 погашение задолженности по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е) нематериальные активы;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ж) амортизация;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з) прирост оборотного капитала.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6. Что относится к притокам (оттокам) денежных средств от операционной деятельности: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краткосрочные кредиты, долгосрочные кредиты;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проценты по краткосрочным и долгосрочным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покупка и продажа оборудования;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постоянные издержки;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 погашение задолженности по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е) нематериальные активы;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ж) амортизация;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з) прирост оборотного капитала.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7. Что относится к притокам (оттокам) денежных средств от финансовой деятельности: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краткосрочные кредиты, долгосрочные кредиты;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проценты по краткосрочным и долгосрочным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покупка и продажа оборудования;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постоянные издержки;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 погашение задолженности по кредитам;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е) нематериальные активы;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ж) амортизация;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з) прирост оборотного капитала.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8. Поток реальных денег определяется как:</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произведение притоков и оттоков денежных средств от инвестиционной и операционной деятельности в каждом периоде осуществления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разность между притоком и оттоком денежных средств от инвестиционной, операционной и финансовой деятельности в каждом периоде осуществления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разность между притоком и оттоком денежных средств от операционной и финансовой деятельности в каждом периоде осуществления проекта;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свой вариант ответа.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9. К основным внутренним факторам, влияющим на инвестиционную деятельность, можно отнести:</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 xml:space="preserve">Размеры (масштабы) организации </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Степень финансовой устойчивости предприятия</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Амортизационная, инвестиционная и научно-техническая политика</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Организационная правовая форма предприятия</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Ценовая стратегия организации</w:t>
            </w:r>
          </w:p>
          <w:p w:rsidR="003D5B6E" w:rsidRPr="003D5B6E" w:rsidRDefault="003D5B6E" w:rsidP="003D5B6E">
            <w:pPr>
              <w:numPr>
                <w:ilvl w:val="0"/>
                <w:numId w:val="37"/>
              </w:numPr>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Организация труда и производства на предприятии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10 Инвестиции в расширении действующего производства предполагают:</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расширение закупки сырья и материалов у традиционных поставщиков;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доукомплектование штата работников;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внесение конструктивных изменений в продукцию;</w:t>
            </w:r>
          </w:p>
          <w:p w:rsidR="003D5B6E" w:rsidRPr="003D5B6E" w:rsidRDefault="003D5B6E" w:rsidP="003D5B6E">
            <w:pPr>
              <w:spacing w:after="0" w:line="240" w:lineRule="auto"/>
              <w:rPr>
                <w:rFonts w:ascii="Times New Roman" w:hAnsi="Times New Roman" w:cs="Times New Roman"/>
                <w:sz w:val="24"/>
                <w:szCs w:val="24"/>
                <w:highlight w:val="yellow"/>
              </w:rPr>
            </w:pPr>
            <w:r w:rsidRPr="003D5B6E">
              <w:rPr>
                <w:rFonts w:ascii="Times New Roman" w:hAnsi="Times New Roman" w:cs="Times New Roman"/>
                <w:sz w:val="24"/>
                <w:szCs w:val="24"/>
              </w:rPr>
              <w:t>г) развитие в рамках фирмы производства, различающихся видом продукции.</w:t>
            </w:r>
          </w:p>
        </w:tc>
      </w:tr>
      <w:tr w:rsidR="003D5B6E" w:rsidRPr="003D5B6E" w:rsidTr="006A173A">
        <w:trPr>
          <w:trHeight w:val="165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highlight w:val="yellow"/>
              </w:rPr>
            </w:pPr>
            <w:r w:rsidRPr="003D5B6E">
              <w:rPr>
                <w:rFonts w:ascii="Times New Roman" w:hAnsi="Times New Roman" w:cs="Times New Roman"/>
                <w:sz w:val="24"/>
                <w:szCs w:val="24"/>
              </w:rPr>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использовать экономические знания при оценке результатов деятельности в различных сферах</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Практические задания </w:t>
            </w:r>
          </w:p>
          <w:p w:rsidR="003D5B6E" w:rsidRPr="003D5B6E" w:rsidRDefault="003D5B6E" w:rsidP="003D5B6E">
            <w:pPr>
              <w:spacing w:after="0" w:line="240" w:lineRule="auto"/>
              <w:rPr>
                <w:rFonts w:ascii="Times New Roman" w:hAnsi="Times New Roman" w:cs="Times New Roman"/>
                <w:color w:val="000000"/>
                <w:sz w:val="24"/>
                <w:szCs w:val="24"/>
                <w:shd w:val="clear" w:color="auto" w:fill="FFFFFF"/>
              </w:rPr>
            </w:pPr>
            <w:r w:rsidRPr="003D5B6E">
              <w:rPr>
                <w:rFonts w:ascii="Times New Roman" w:eastAsia="Calibri" w:hAnsi="Times New Roman" w:cs="Times New Roman"/>
                <w:sz w:val="24"/>
                <w:szCs w:val="24"/>
              </w:rPr>
              <w:t xml:space="preserve">1. </w:t>
            </w:r>
            <w:r w:rsidRPr="003D5B6E">
              <w:rPr>
                <w:rFonts w:ascii="Times New Roman" w:hAnsi="Times New Roman" w:cs="Times New Roman"/>
                <w:color w:val="000000"/>
                <w:sz w:val="24"/>
                <w:szCs w:val="24"/>
                <w:shd w:val="clear" w:color="auto" w:fill="FFFFFF"/>
              </w:rPr>
              <w:t>Определить целесообразность вложения средств в организуемый бизнес-проект при заданном сроке окупаемости. Исходные данные:</w:t>
            </w:r>
          </w:p>
          <w:p w:rsidR="003D5B6E" w:rsidRPr="003D5B6E" w:rsidRDefault="003D5B6E" w:rsidP="003D5B6E">
            <w:pPr>
              <w:spacing w:after="0" w:line="240" w:lineRule="auto"/>
              <w:rPr>
                <w:rFonts w:ascii="Times New Roman" w:hAnsi="Times New Roman" w:cs="Times New Roman"/>
                <w:color w:val="000000"/>
                <w:sz w:val="24"/>
                <w:szCs w:val="24"/>
                <w:shd w:val="clear" w:color="auto" w:fill="FFFFFF"/>
              </w:rPr>
            </w:pPr>
          </w:p>
          <w:p w:rsidR="003D5B6E" w:rsidRPr="003D5B6E" w:rsidRDefault="003D5B6E" w:rsidP="003D5B6E">
            <w:pPr>
              <w:spacing w:after="0" w:line="240" w:lineRule="auto"/>
              <w:rPr>
                <w:rFonts w:ascii="Times New Roman" w:hAnsi="Times New Roman" w:cs="Times New Roman"/>
                <w:color w:val="000000"/>
                <w:sz w:val="24"/>
                <w:szCs w:val="24"/>
                <w:shd w:val="clear" w:color="auto" w:fill="FFFFFF"/>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noProof/>
                <w:sz w:val="24"/>
                <w:szCs w:val="24"/>
              </w:rPr>
              <w:drawing>
                <wp:inline distT="0" distB="0" distL="0" distR="0" wp14:anchorId="1C7AF8EA" wp14:editId="34ABD990">
                  <wp:extent cx="4705350" cy="3362325"/>
                  <wp:effectExtent l="0" t="0" r="0" b="9525"/>
                  <wp:docPr id="2" name="Рисунок 2" descr="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3362325"/>
                          </a:xfrm>
                          <a:prstGeom prst="rect">
                            <a:avLst/>
                          </a:prstGeom>
                          <a:noFill/>
                          <a:ln>
                            <a:noFill/>
                          </a:ln>
                        </pic:spPr>
                      </pic:pic>
                    </a:graphicData>
                  </a:graphic>
                </wp:inline>
              </w:drawing>
            </w:r>
          </w:p>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2. Определить сроки окупаемости простой и дисконтированный, ЧДД, если ДП от реализации проекта увеличиваются на 5% ежегодно. Налог на прибыль – 20%. Сделать выводы об экономической целесообразности реализации инвестиционного проекта по модернизации оборудования.</w:t>
            </w:r>
          </w:p>
          <w:tbl>
            <w:tblPr>
              <w:tblW w:w="5000" w:type="pct"/>
              <w:shd w:val="clear" w:color="auto" w:fill="FFFFFF"/>
              <w:tblCellMar>
                <w:left w:w="0" w:type="dxa"/>
                <w:right w:w="0" w:type="dxa"/>
              </w:tblCellMar>
              <w:tblLook w:val="04A0" w:firstRow="1" w:lastRow="0" w:firstColumn="1" w:lastColumn="0" w:noHBand="0" w:noVBand="1"/>
            </w:tblPr>
            <w:tblGrid>
              <w:gridCol w:w="3662"/>
              <w:gridCol w:w="3654"/>
              <w:gridCol w:w="3656"/>
            </w:tblGrid>
            <w:tr w:rsidR="003D5B6E" w:rsidRPr="003D5B6E" w:rsidTr="006A173A">
              <w:tc>
                <w:tcPr>
                  <w:tcW w:w="166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Показатель</w:t>
                  </w:r>
                </w:p>
              </w:tc>
              <w:tc>
                <w:tcPr>
                  <w:tcW w:w="166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До модернизации</w:t>
                  </w:r>
                </w:p>
              </w:tc>
              <w:tc>
                <w:tcPr>
                  <w:tcW w:w="166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После модернизации</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Выручка от продаж</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1 000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1 500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Издержки, в </w:t>
                  </w:r>
                  <w:proofErr w:type="spellStart"/>
                  <w:r w:rsidRPr="003D5B6E">
                    <w:rPr>
                      <w:rFonts w:ascii="Times New Roman" w:hAnsi="Times New Roman" w:cs="Times New Roman"/>
                      <w:sz w:val="24"/>
                      <w:szCs w:val="24"/>
                    </w:rPr>
                    <w:t>т.ч</w:t>
                  </w:r>
                  <w:proofErr w:type="spellEnd"/>
                  <w:r w:rsidRPr="003D5B6E">
                    <w:rPr>
                      <w:rFonts w:ascii="Times New Roman" w:hAnsi="Times New Roman" w:cs="Times New Roman"/>
                      <w:sz w:val="24"/>
                      <w:szCs w:val="24"/>
                    </w:rPr>
                    <w:t>.</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600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-переменные</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250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-постоянные, в </w:t>
                  </w:r>
                  <w:proofErr w:type="spellStart"/>
                  <w:r w:rsidRPr="003D5B6E">
                    <w:rPr>
                      <w:rFonts w:ascii="Times New Roman" w:hAnsi="Times New Roman" w:cs="Times New Roman"/>
                      <w:sz w:val="24"/>
                      <w:szCs w:val="24"/>
                    </w:rPr>
                    <w:t>т.ч</w:t>
                  </w:r>
                  <w:proofErr w:type="spellEnd"/>
                  <w:r w:rsidRPr="003D5B6E">
                    <w:rPr>
                      <w:rFonts w:ascii="Times New Roman" w:hAnsi="Times New Roman" w:cs="Times New Roman"/>
                      <w:sz w:val="24"/>
                      <w:szCs w:val="24"/>
                    </w:rPr>
                    <w:t>.</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350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 амортизация</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150</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170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Ставка дисконта</w:t>
                  </w:r>
                  <w:proofErr w:type="gramStart"/>
                  <w:r w:rsidRPr="003D5B6E">
                    <w:rPr>
                      <w:rFonts w:ascii="Times New Roman" w:hAnsi="Times New Roman" w:cs="Times New Roman"/>
                      <w:sz w:val="24"/>
                      <w:szCs w:val="24"/>
                    </w:rPr>
                    <w:t xml:space="preserve"> (%)</w:t>
                  </w:r>
                  <w:proofErr w:type="gramEnd"/>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12</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Инвестиции</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3 000</w:t>
                  </w:r>
                </w:p>
              </w:tc>
            </w:tr>
            <w:tr w:rsidR="003D5B6E" w:rsidRPr="003D5B6E" w:rsidTr="006A173A">
              <w:tc>
                <w:tcPr>
                  <w:tcW w:w="1669"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Срок экономической жизни проекта (лет)</w:t>
                  </w:r>
                </w:p>
              </w:tc>
              <w:tc>
                <w:tcPr>
                  <w:tcW w:w="166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p>
              </w:tc>
              <w:tc>
                <w:tcPr>
                  <w:tcW w:w="166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w:t>
                  </w:r>
                </w:p>
              </w:tc>
            </w:tr>
          </w:tbl>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 3</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Предприятие рассматривает два альтернативных инвестиционных проекта. Срок их реализации 4 года. Инв. затраты составляют 100000 р. Общая сумма ЧДП 150000 </w:t>
            </w:r>
            <w:proofErr w:type="gramStart"/>
            <w:r w:rsidRPr="003D5B6E">
              <w:rPr>
                <w:rFonts w:ascii="Times New Roman" w:hAnsi="Times New Roman" w:cs="Times New Roman"/>
                <w:sz w:val="24"/>
                <w:szCs w:val="24"/>
              </w:rPr>
              <w:t>р</w:t>
            </w:r>
            <w:proofErr w:type="gramEnd"/>
            <w:r w:rsidRPr="003D5B6E">
              <w:rPr>
                <w:rFonts w:ascii="Times New Roman" w:hAnsi="Times New Roman" w:cs="Times New Roman"/>
                <w:sz w:val="24"/>
                <w:szCs w:val="24"/>
              </w:rPr>
              <w:t xml:space="preserve"> по каждому проекту. Поток инв. затрат по годам распределяется следующим образом:</w:t>
            </w:r>
          </w:p>
          <w:p w:rsidR="003D5B6E" w:rsidRPr="003D5B6E" w:rsidRDefault="003D5B6E" w:rsidP="003D5B6E">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D5B6E">
              <w:rPr>
                <w:rFonts w:ascii="Times New Roman" w:hAnsi="Times New Roman" w:cs="Times New Roman"/>
                <w:sz w:val="24"/>
                <w:szCs w:val="24"/>
              </w:rPr>
              <w:t>1 проект требует единовременных инвестиций в сумме 100000 р.</w:t>
            </w:r>
          </w:p>
          <w:p w:rsidR="003D5B6E" w:rsidRPr="003D5B6E" w:rsidRDefault="003D5B6E" w:rsidP="003D5B6E">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D5B6E">
              <w:rPr>
                <w:rFonts w:ascii="Times New Roman" w:hAnsi="Times New Roman" w:cs="Times New Roman"/>
                <w:sz w:val="24"/>
                <w:szCs w:val="24"/>
              </w:rPr>
              <w:t xml:space="preserve">2 проект требует первоначальных инвестиций 50000 </w:t>
            </w:r>
            <w:proofErr w:type="gramStart"/>
            <w:r w:rsidRPr="003D5B6E">
              <w:rPr>
                <w:rFonts w:ascii="Times New Roman" w:hAnsi="Times New Roman" w:cs="Times New Roman"/>
                <w:sz w:val="24"/>
                <w:szCs w:val="24"/>
              </w:rPr>
              <w:t>р</w:t>
            </w:r>
            <w:proofErr w:type="gramEnd"/>
            <w:r w:rsidRPr="003D5B6E">
              <w:rPr>
                <w:rFonts w:ascii="Times New Roman" w:hAnsi="Times New Roman" w:cs="Times New Roman"/>
                <w:sz w:val="24"/>
                <w:szCs w:val="24"/>
              </w:rPr>
              <w:t xml:space="preserve"> и 50000 р в первый год.</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ЧДП по обоим проектам формируется, начиная со второго года равномерно по годам в течение срока реализации. Ставка дисконта по проектам 10%. Требуется рассчитать ЧДД по проектам и сформулировать выводы.</w:t>
            </w:r>
          </w:p>
          <w:p w:rsidR="003D5B6E" w:rsidRPr="003D5B6E" w:rsidRDefault="003D5B6E" w:rsidP="003D5B6E">
            <w:pPr>
              <w:spacing w:after="0" w:line="240" w:lineRule="auto"/>
              <w:ind w:firstLine="38"/>
              <w:rPr>
                <w:rFonts w:ascii="Times New Roman" w:hAnsi="Times New Roman" w:cs="Times New Roman"/>
                <w:sz w:val="24"/>
                <w:szCs w:val="24"/>
                <w:highlight w:val="yellow"/>
              </w:rPr>
            </w:pPr>
          </w:p>
        </w:tc>
      </w:tr>
      <w:tr w:rsidR="003D5B6E" w:rsidRPr="003D5B6E" w:rsidTr="006A173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highlight w:val="yellow"/>
              </w:rPr>
            </w:pPr>
            <w:r w:rsidRPr="003D5B6E">
              <w:rPr>
                <w:rFonts w:ascii="Times New Roman" w:hAnsi="Times New Roman" w:cs="Times New Roman"/>
                <w:sz w:val="24"/>
                <w:szCs w:val="24"/>
              </w:rPr>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навыками, методиками оценки и основами анализа эффективности результатов деятельности;</w:t>
            </w:r>
          </w:p>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способами оценивания значимости и практической пригодности полученных результатов;</w:t>
            </w:r>
          </w:p>
          <w:p w:rsidR="003D5B6E" w:rsidRPr="003D5B6E" w:rsidRDefault="003D5B6E" w:rsidP="003D5B6E">
            <w:pPr>
              <w:numPr>
                <w:ilvl w:val="0"/>
                <w:numId w:val="15"/>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i/>
                <w:sz w:val="24"/>
                <w:szCs w:val="24"/>
              </w:rPr>
            </w:pPr>
            <w:r w:rsidRPr="003D5B6E">
              <w:rPr>
                <w:rFonts w:ascii="Times New Roman" w:hAnsi="Times New Roman" w:cs="Times New Roman"/>
                <w:i/>
                <w:sz w:val="24"/>
                <w:szCs w:val="24"/>
              </w:rPr>
              <w:t>основными методами решения задач в области производственного менеджмента;</w:t>
            </w:r>
            <w:r w:rsidRPr="003D5B6E">
              <w:rPr>
                <w:rFonts w:ascii="Times New Roman" w:hAnsi="Times New Roman" w:cs="Times New Roman"/>
                <w:sz w:val="24"/>
                <w:szCs w:val="24"/>
              </w:rPr>
              <w:t xml:space="preserve"> </w:t>
            </w:r>
          </w:p>
          <w:p w:rsidR="003D5B6E" w:rsidRPr="003D5B6E" w:rsidRDefault="003D5B6E" w:rsidP="003D5B6E">
            <w:pPr>
              <w:numPr>
                <w:ilvl w:val="0"/>
                <w:numId w:val="15"/>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i/>
                <w:color w:val="C00000"/>
                <w:sz w:val="24"/>
                <w:szCs w:val="24"/>
              </w:rPr>
            </w:pPr>
            <w:r w:rsidRPr="003D5B6E">
              <w:rPr>
                <w:rFonts w:ascii="Times New Roman" w:hAnsi="Times New Roman" w:cs="Times New Roman"/>
                <w:i/>
                <w:sz w:val="24"/>
                <w:szCs w:val="24"/>
              </w:rPr>
              <w:t>профессиональным языком предметной области знания</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Задания на решение задач из профессиональной области, комплексные задания </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№1 Продукция предприятия N пользуется большим спросом и это дает возможность руководству рассматривать проект увеличения производительности предприятия за счет выпуска новой продукции уже через месяц. С этой целью необходимо следующее:</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1. Дополнительные затраты на приобретение линии стоимостью = 425 тыс. долл.</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2. Увеличение оборотного капитала на 94 тыс. долл.</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3. Увеличение эксплуатационных затрат:</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а) расходы на оплату труда персонала в первый год = 116 тыс. долл. и в дальнейшем будут увеличиваться на 10 тыс. долл. ежегодно;</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б) приобретение исходного сырья для дополнительного выпуска = 137 тыс. долл. и в дальнейшем будут увеличиваться по 3 тыс. долл. на каждую 1 тыс. дополнительной продукции;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в) другие дополнительные ежегодные затраты составят 40 тыс. долл.</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4. Объем реализации новой продукции по годам составит (тыс. шт.):</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noProof/>
                <w:sz w:val="24"/>
                <w:szCs w:val="24"/>
              </w:rPr>
              <w:drawing>
                <wp:inline distT="0" distB="0" distL="0" distR="0" wp14:anchorId="3FC637C3" wp14:editId="32561480">
                  <wp:extent cx="3657600" cy="1457325"/>
                  <wp:effectExtent l="0" t="0" r="0" b="9525"/>
                  <wp:docPr id="3" name="Рисунок 3" descr="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1457325"/>
                          </a:xfrm>
                          <a:prstGeom prst="rect">
                            <a:avLst/>
                          </a:prstGeom>
                          <a:noFill/>
                          <a:ln>
                            <a:noFill/>
                          </a:ln>
                        </pic:spPr>
                      </pic:pic>
                    </a:graphicData>
                  </a:graphic>
                </wp:inline>
              </w:drawing>
            </w:r>
            <w:r w:rsidRPr="003D5B6E">
              <w:rPr>
                <w:rFonts w:ascii="Times New Roman" w:hAnsi="Times New Roman" w:cs="Times New Roman"/>
                <w:sz w:val="24"/>
                <w:szCs w:val="24"/>
              </w:rPr>
              <w:br/>
              <w:t>5. Цена реализации продукции в 1-й год 30 долл. за единицу и будет ежегодно увеличиваться на 1,5 долл.</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6. Амортизация производится равными долями в течение всего срока службы оборудования. Через 7 лет рыночная стоимость оборудования составит 14% от его первоначальной стоимости.</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7. Затраты на ликвидацию через 7 лет составят 10% от рыночной стоимости оборудования.</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 xml:space="preserve"> 8. Для приобретения оборудования необходимо взять долгосрочный кредит, равный стоимости оборудования, под 13% годовых сроком на 5 лет. Возврат основной суммы осуществляется, начиная со второго года (платежи в конце года) равными платежами.</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 xml:space="preserve"> 9. Норма дохода на капитал 30%. Налог на прибыль 20%. Ставка процента (i) равна 21% и рассчитывается по формуле:</w:t>
            </w:r>
          </w:p>
          <w:p w:rsidR="003D5B6E" w:rsidRPr="003D5B6E" w:rsidRDefault="003D5B6E" w:rsidP="003D5B6E">
            <w:pPr>
              <w:spacing w:after="0" w:line="240" w:lineRule="auto"/>
              <w:ind w:firstLine="38"/>
              <w:rPr>
                <w:rFonts w:ascii="Times New Roman" w:hAnsi="Times New Roman" w:cs="Times New Roman"/>
                <w:sz w:val="24"/>
                <w:szCs w:val="24"/>
              </w:rPr>
            </w:pPr>
            <w:proofErr w:type="gramStart"/>
            <w:r w:rsidRPr="003D5B6E">
              <w:rPr>
                <w:rFonts w:ascii="Times New Roman" w:hAnsi="Times New Roman" w:cs="Times New Roman"/>
                <w:sz w:val="24"/>
                <w:szCs w:val="24"/>
              </w:rPr>
              <w:t>i</w:t>
            </w:r>
            <w:proofErr w:type="gramEnd"/>
            <w:r w:rsidRPr="003D5B6E">
              <w:rPr>
                <w:rFonts w:ascii="Times New Roman" w:hAnsi="Times New Roman" w:cs="Times New Roman"/>
                <w:sz w:val="24"/>
                <w:szCs w:val="24"/>
              </w:rPr>
              <w:t xml:space="preserve"> = а + b + c,</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где a – размер валютного депозита;</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b – уровень риска данного проекта;</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c – уровень инфляции на валютном рынке.</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i = 10 + 3 + 8 (по условию).</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10. В качестве проверяемых на риск факторов выбираются:</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а) дополнительное увеличение базовых объемов продукции на 1% ежегодно, начиная со второго года;</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б) увеличение проектируемого уровня инфляции до 12%;</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в) рост величины дополнительных ежегодных затрат на 40 тыс. долл.</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 xml:space="preserve">Определить: </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1. Чистую ликвидационную стоимость оборудования.</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2. Эффект от инвестиционной, операционной и финансовой деятельности.</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3. Поток реальных денег.</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4. Сальдо реальных денег.</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5. Сальдо накопленных реальных денег.</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6. Основные показатели эффективности проекта:</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а) чистый приведенный доход;</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б) индекс доходности;</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в) внутреннюю норму доходности.</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7. Сделать выводы о возможности реализации проекта и разработать предложения по повышению его эффективности.</w:t>
            </w:r>
          </w:p>
          <w:p w:rsidR="003D5B6E" w:rsidRPr="003D5B6E" w:rsidRDefault="003D5B6E" w:rsidP="003D5B6E">
            <w:pPr>
              <w:spacing w:after="0" w:line="240" w:lineRule="auto"/>
              <w:ind w:firstLine="40"/>
              <w:rPr>
                <w:rFonts w:ascii="Times New Roman" w:hAnsi="Times New Roman" w:cs="Times New Roman"/>
                <w:sz w:val="24"/>
                <w:szCs w:val="24"/>
              </w:rPr>
            </w:pPr>
            <w:r w:rsidRPr="003D5B6E">
              <w:rPr>
                <w:rFonts w:ascii="Times New Roman" w:hAnsi="Times New Roman" w:cs="Times New Roman"/>
                <w:sz w:val="24"/>
                <w:szCs w:val="24"/>
              </w:rPr>
              <w:t xml:space="preserve">№ 2 </w:t>
            </w:r>
          </w:p>
          <w:p w:rsidR="003D5B6E" w:rsidRPr="003D5B6E" w:rsidRDefault="003D5B6E" w:rsidP="003D5B6E">
            <w:pPr>
              <w:spacing w:after="0" w:line="240" w:lineRule="auto"/>
              <w:ind w:left="38"/>
              <w:rPr>
                <w:rFonts w:ascii="Times New Roman" w:hAnsi="Times New Roman" w:cs="Times New Roman"/>
                <w:sz w:val="24"/>
                <w:szCs w:val="24"/>
              </w:rPr>
            </w:pPr>
            <w:r w:rsidRPr="003D5B6E">
              <w:rPr>
                <w:rFonts w:ascii="Times New Roman" w:hAnsi="Times New Roman" w:cs="Times New Roman"/>
                <w:sz w:val="24"/>
                <w:szCs w:val="24"/>
              </w:rPr>
              <w:t>Требуется оценить эффективность инвестиционного проекта. Рассчитать показатели эффективности инвестиционного проекта (индекс рентабельности PI, NPV, IRR, DPP), сделать вывод о целесообразности его реализации. Акционерное общество рассматривает возможность приобретения технологической линии по производству продукции в кредит. Условия договора кредита:</w:t>
            </w:r>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 xml:space="preserve">стоимость приобретаемого имущества составляет 15 </w:t>
            </w:r>
            <w:proofErr w:type="gramStart"/>
            <w:r w:rsidRPr="003D5B6E">
              <w:rPr>
                <w:rFonts w:ascii="Times New Roman" w:hAnsi="Times New Roman" w:cs="Times New Roman"/>
                <w:sz w:val="24"/>
                <w:szCs w:val="24"/>
              </w:rPr>
              <w:t>млн</w:t>
            </w:r>
            <w:proofErr w:type="gramEnd"/>
            <w:r w:rsidRPr="003D5B6E">
              <w:rPr>
                <w:rFonts w:ascii="Times New Roman" w:hAnsi="Times New Roman" w:cs="Times New Roman"/>
                <w:sz w:val="24"/>
                <w:szCs w:val="24"/>
              </w:rPr>
              <w:t xml:space="preserve"> </w:t>
            </w:r>
            <w:proofErr w:type="spellStart"/>
            <w:r w:rsidRPr="003D5B6E">
              <w:rPr>
                <w:rFonts w:ascii="Times New Roman" w:hAnsi="Times New Roman" w:cs="Times New Roman"/>
                <w:sz w:val="24"/>
                <w:szCs w:val="24"/>
              </w:rPr>
              <w:t>руб</w:t>
            </w:r>
            <w:proofErr w:type="spellEnd"/>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срок полезного использования оборудования 5 лет</w:t>
            </w:r>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 xml:space="preserve">срок договора 3 года, плата 16% </w:t>
            </w:r>
            <w:proofErr w:type="gramStart"/>
            <w:r w:rsidRPr="003D5B6E">
              <w:rPr>
                <w:rFonts w:ascii="Times New Roman" w:hAnsi="Times New Roman" w:cs="Times New Roman"/>
                <w:sz w:val="24"/>
                <w:szCs w:val="24"/>
              </w:rPr>
              <w:t>годовых</w:t>
            </w:r>
            <w:proofErr w:type="gramEnd"/>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амортизация начисляется линейным способом</w:t>
            </w:r>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размер ставки НДС 20%, налог на прибыль 20%</w:t>
            </w:r>
          </w:p>
          <w:p w:rsidR="003D5B6E" w:rsidRPr="003D5B6E" w:rsidRDefault="003D5B6E" w:rsidP="003D5B6E">
            <w:pPr>
              <w:widowControl w:val="0"/>
              <w:numPr>
                <w:ilvl w:val="0"/>
                <w:numId w:val="30"/>
              </w:numPr>
              <w:autoSpaceDE w:val="0"/>
              <w:autoSpaceDN w:val="0"/>
              <w:adjustRightInd w:val="0"/>
              <w:spacing w:after="0" w:line="240" w:lineRule="auto"/>
              <w:ind w:left="321"/>
              <w:jc w:val="both"/>
              <w:rPr>
                <w:rFonts w:ascii="Times New Roman" w:hAnsi="Times New Roman" w:cs="Times New Roman"/>
                <w:sz w:val="24"/>
                <w:szCs w:val="24"/>
              </w:rPr>
            </w:pPr>
            <w:r w:rsidRPr="003D5B6E">
              <w:rPr>
                <w:rFonts w:ascii="Times New Roman" w:hAnsi="Times New Roman" w:cs="Times New Roman"/>
                <w:sz w:val="24"/>
                <w:szCs w:val="24"/>
              </w:rPr>
              <w:t>ставка рефинансирования ЦБ РФ 8 %</w:t>
            </w:r>
          </w:p>
          <w:p w:rsidR="003D5B6E" w:rsidRPr="003D5B6E" w:rsidRDefault="003D5B6E" w:rsidP="003D5B6E">
            <w:pPr>
              <w:spacing w:after="0" w:line="240" w:lineRule="auto"/>
              <w:ind w:left="38"/>
              <w:rPr>
                <w:rFonts w:ascii="Times New Roman" w:hAnsi="Times New Roman" w:cs="Times New Roman"/>
                <w:sz w:val="24"/>
                <w:szCs w:val="24"/>
              </w:rPr>
            </w:pPr>
            <w:r w:rsidRPr="003D5B6E">
              <w:rPr>
                <w:rFonts w:ascii="Times New Roman" w:hAnsi="Times New Roman" w:cs="Times New Roman"/>
                <w:sz w:val="24"/>
                <w:szCs w:val="24"/>
              </w:rPr>
              <w:t xml:space="preserve">После запуска в эксплуатацию оборудования выручка от реализации продукции (с </w:t>
            </w:r>
            <w:proofErr w:type="spellStart"/>
            <w:r w:rsidRPr="003D5B6E">
              <w:rPr>
                <w:rFonts w:ascii="Times New Roman" w:hAnsi="Times New Roman" w:cs="Times New Roman"/>
                <w:sz w:val="24"/>
                <w:szCs w:val="24"/>
              </w:rPr>
              <w:t>ндс</w:t>
            </w:r>
            <w:proofErr w:type="spellEnd"/>
            <w:r w:rsidRPr="003D5B6E">
              <w:rPr>
                <w:rFonts w:ascii="Times New Roman" w:hAnsi="Times New Roman" w:cs="Times New Roman"/>
                <w:sz w:val="24"/>
                <w:szCs w:val="24"/>
              </w:rPr>
              <w:t xml:space="preserve">) составляет 19500 </w:t>
            </w:r>
            <w:proofErr w:type="spellStart"/>
            <w:r w:rsidRPr="003D5B6E">
              <w:rPr>
                <w:rFonts w:ascii="Times New Roman" w:hAnsi="Times New Roman" w:cs="Times New Roman"/>
                <w:sz w:val="24"/>
                <w:szCs w:val="24"/>
              </w:rPr>
              <w:t>тыс</w:t>
            </w:r>
            <w:proofErr w:type="gramStart"/>
            <w:r w:rsidRPr="003D5B6E">
              <w:rPr>
                <w:rFonts w:ascii="Times New Roman" w:hAnsi="Times New Roman" w:cs="Times New Roman"/>
                <w:sz w:val="24"/>
                <w:szCs w:val="24"/>
              </w:rPr>
              <w:t>.р</w:t>
            </w:r>
            <w:proofErr w:type="gramEnd"/>
            <w:r w:rsidRPr="003D5B6E">
              <w:rPr>
                <w:rFonts w:ascii="Times New Roman" w:hAnsi="Times New Roman" w:cs="Times New Roman"/>
                <w:sz w:val="24"/>
                <w:szCs w:val="24"/>
              </w:rPr>
              <w:t>уб</w:t>
            </w:r>
            <w:proofErr w:type="spellEnd"/>
            <w:r w:rsidRPr="003D5B6E">
              <w:rPr>
                <w:rFonts w:ascii="Times New Roman" w:hAnsi="Times New Roman" w:cs="Times New Roman"/>
                <w:sz w:val="24"/>
                <w:szCs w:val="24"/>
              </w:rPr>
              <w:t>. /год., а текущие затраты без учета платы по кредиту- 4,5 млн. руб./год.</w:t>
            </w:r>
          </w:p>
          <w:p w:rsidR="003D5B6E" w:rsidRPr="003D5B6E" w:rsidRDefault="003D5B6E" w:rsidP="003D5B6E">
            <w:pPr>
              <w:spacing w:after="0" w:line="240" w:lineRule="auto"/>
              <w:ind w:left="38"/>
              <w:rPr>
                <w:rFonts w:ascii="Times New Roman" w:hAnsi="Times New Roman" w:cs="Times New Roman"/>
                <w:sz w:val="24"/>
                <w:szCs w:val="24"/>
              </w:rPr>
            </w:pPr>
            <w:r w:rsidRPr="003D5B6E">
              <w:rPr>
                <w:rFonts w:ascii="Times New Roman" w:hAnsi="Times New Roman" w:cs="Times New Roman"/>
                <w:sz w:val="24"/>
                <w:szCs w:val="24"/>
              </w:rPr>
              <w:t>В таблице приведены данные оценки доходности капитала для данной компании: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9"/>
              <w:gridCol w:w="3070"/>
            </w:tblGrid>
            <w:tr w:rsidR="003D5B6E" w:rsidRPr="003D5B6E" w:rsidTr="006A173A">
              <w:tc>
                <w:tcPr>
                  <w:tcW w:w="3069"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Вид капитала</w:t>
                  </w:r>
                </w:p>
              </w:tc>
              <w:tc>
                <w:tcPr>
                  <w:tcW w:w="3069"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Стоимость капитала, %</w:t>
                  </w:r>
                </w:p>
              </w:tc>
              <w:tc>
                <w:tcPr>
                  <w:tcW w:w="3070"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Доля в общей сумме капитала, %</w:t>
                  </w:r>
                </w:p>
              </w:tc>
            </w:tr>
            <w:tr w:rsidR="003D5B6E" w:rsidRPr="003D5B6E" w:rsidTr="006A173A">
              <w:tc>
                <w:tcPr>
                  <w:tcW w:w="3069" w:type="dxa"/>
                  <w:shd w:val="clear" w:color="auto" w:fill="auto"/>
                </w:tcPr>
                <w:p w:rsidR="003D5B6E" w:rsidRPr="003D5B6E" w:rsidRDefault="003D5B6E" w:rsidP="003D5B6E">
                  <w:pPr>
                    <w:spacing w:after="0" w:line="240" w:lineRule="auto"/>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Банковский кредит</w:t>
                  </w:r>
                </w:p>
              </w:tc>
              <w:tc>
                <w:tcPr>
                  <w:tcW w:w="3069"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20</w:t>
                  </w:r>
                </w:p>
              </w:tc>
              <w:tc>
                <w:tcPr>
                  <w:tcW w:w="3070"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0,3</w:t>
                  </w:r>
                </w:p>
              </w:tc>
            </w:tr>
            <w:tr w:rsidR="003D5B6E" w:rsidRPr="003D5B6E" w:rsidTr="006A173A">
              <w:tc>
                <w:tcPr>
                  <w:tcW w:w="3069" w:type="dxa"/>
                  <w:shd w:val="clear" w:color="auto" w:fill="auto"/>
                </w:tcPr>
                <w:p w:rsidR="003D5B6E" w:rsidRPr="003D5B6E" w:rsidRDefault="003D5B6E" w:rsidP="003D5B6E">
                  <w:pPr>
                    <w:spacing w:after="0" w:line="240" w:lineRule="auto"/>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Средства частного инвестора</w:t>
                  </w:r>
                </w:p>
              </w:tc>
              <w:tc>
                <w:tcPr>
                  <w:tcW w:w="3069"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18</w:t>
                  </w:r>
                </w:p>
              </w:tc>
              <w:tc>
                <w:tcPr>
                  <w:tcW w:w="3070" w:type="dxa"/>
                  <w:shd w:val="clear" w:color="auto" w:fill="auto"/>
                </w:tcPr>
                <w:p w:rsidR="003D5B6E" w:rsidRPr="003D5B6E" w:rsidRDefault="003D5B6E" w:rsidP="003D5B6E">
                  <w:pPr>
                    <w:spacing w:after="0" w:line="240" w:lineRule="auto"/>
                    <w:jc w:val="center"/>
                    <w:rPr>
                      <w:rFonts w:ascii="Times New Roman" w:eastAsia="Calibri" w:hAnsi="Times New Roman" w:cs="Times New Roman"/>
                      <w:b/>
                      <w:i/>
                      <w:kern w:val="24"/>
                      <w:sz w:val="24"/>
                      <w:szCs w:val="24"/>
                    </w:rPr>
                  </w:pPr>
                  <w:r w:rsidRPr="003D5B6E">
                    <w:rPr>
                      <w:rFonts w:ascii="Times New Roman" w:eastAsia="Calibri" w:hAnsi="Times New Roman" w:cs="Times New Roman"/>
                      <w:kern w:val="24"/>
                      <w:sz w:val="24"/>
                      <w:szCs w:val="24"/>
                    </w:rPr>
                    <w:t>0,3</w:t>
                  </w:r>
                </w:p>
              </w:tc>
            </w:tr>
            <w:tr w:rsidR="003D5B6E" w:rsidRPr="003D5B6E" w:rsidTr="006A173A">
              <w:tc>
                <w:tcPr>
                  <w:tcW w:w="3069" w:type="dxa"/>
                  <w:shd w:val="clear" w:color="auto" w:fill="auto"/>
                </w:tcPr>
                <w:p w:rsidR="003D5B6E" w:rsidRPr="003D5B6E" w:rsidRDefault="003D5B6E" w:rsidP="003D5B6E">
                  <w:pPr>
                    <w:spacing w:after="0" w:line="240" w:lineRule="auto"/>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Собственные средства</w:t>
                  </w:r>
                </w:p>
              </w:tc>
              <w:tc>
                <w:tcPr>
                  <w:tcW w:w="3069"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23</w:t>
                  </w:r>
                </w:p>
              </w:tc>
              <w:tc>
                <w:tcPr>
                  <w:tcW w:w="3070" w:type="dxa"/>
                  <w:shd w:val="clear" w:color="auto" w:fill="auto"/>
                </w:tcPr>
                <w:p w:rsidR="003D5B6E" w:rsidRPr="003D5B6E" w:rsidRDefault="003D5B6E" w:rsidP="003D5B6E">
                  <w:pPr>
                    <w:spacing w:after="0" w:line="240" w:lineRule="auto"/>
                    <w:jc w:val="center"/>
                    <w:rPr>
                      <w:rFonts w:ascii="Times New Roman" w:eastAsia="Calibri" w:hAnsi="Times New Roman" w:cs="Times New Roman"/>
                      <w:kern w:val="24"/>
                      <w:sz w:val="24"/>
                      <w:szCs w:val="24"/>
                    </w:rPr>
                  </w:pPr>
                  <w:r w:rsidRPr="003D5B6E">
                    <w:rPr>
                      <w:rFonts w:ascii="Times New Roman" w:eastAsia="Calibri" w:hAnsi="Times New Roman" w:cs="Times New Roman"/>
                      <w:kern w:val="24"/>
                      <w:sz w:val="24"/>
                      <w:szCs w:val="24"/>
                    </w:rPr>
                    <w:t>0,4</w:t>
                  </w:r>
                </w:p>
              </w:tc>
            </w:tr>
          </w:tbl>
          <w:p w:rsidR="003D5B6E" w:rsidRPr="003D5B6E" w:rsidRDefault="003D5B6E" w:rsidP="003D5B6E">
            <w:pPr>
              <w:spacing w:after="0" w:line="240" w:lineRule="auto"/>
              <w:ind w:firstLine="40"/>
              <w:rPr>
                <w:rFonts w:ascii="Times New Roman" w:hAnsi="Times New Roman" w:cs="Times New Roman"/>
                <w:b/>
                <w:sz w:val="24"/>
                <w:szCs w:val="24"/>
              </w:rPr>
            </w:pPr>
            <w:r w:rsidRPr="003D5B6E">
              <w:rPr>
                <w:rFonts w:ascii="Times New Roman" w:hAnsi="Times New Roman" w:cs="Times New Roman"/>
                <w:b/>
                <w:sz w:val="24"/>
                <w:szCs w:val="24"/>
              </w:rPr>
              <w:t xml:space="preserve">№ 3 </w:t>
            </w:r>
          </w:p>
          <w:p w:rsidR="003D5B6E" w:rsidRPr="003D5B6E" w:rsidRDefault="003D5B6E" w:rsidP="003D5B6E">
            <w:pPr>
              <w:spacing w:after="0" w:line="240" w:lineRule="auto"/>
              <w:ind w:firstLine="40"/>
              <w:rPr>
                <w:rFonts w:ascii="Times New Roman" w:hAnsi="Times New Roman" w:cs="Times New Roman"/>
                <w:sz w:val="24"/>
                <w:szCs w:val="24"/>
              </w:rPr>
            </w:pPr>
            <w:r w:rsidRPr="003D5B6E">
              <w:rPr>
                <w:rFonts w:ascii="Times New Roman" w:hAnsi="Times New Roman" w:cs="Times New Roman"/>
                <w:sz w:val="24"/>
                <w:szCs w:val="24"/>
              </w:rPr>
              <w:t>В результате проведенных организационно-технических мероприятий в цехе</w:t>
            </w:r>
          </w:p>
          <w:p w:rsidR="003D5B6E" w:rsidRPr="003D5B6E" w:rsidRDefault="003D5B6E" w:rsidP="003D5B6E">
            <w:pPr>
              <w:numPr>
                <w:ilvl w:val="0"/>
                <w:numId w:val="39"/>
              </w:numPr>
              <w:spacing w:after="0" w:line="240" w:lineRule="auto"/>
              <w:ind w:left="463"/>
              <w:rPr>
                <w:rFonts w:ascii="Times New Roman" w:hAnsi="Times New Roman" w:cs="Times New Roman"/>
                <w:sz w:val="24"/>
                <w:szCs w:val="24"/>
              </w:rPr>
            </w:pPr>
            <w:r w:rsidRPr="003D5B6E">
              <w:rPr>
                <w:rFonts w:ascii="Times New Roman" w:hAnsi="Times New Roman" w:cs="Times New Roman"/>
                <w:sz w:val="24"/>
                <w:szCs w:val="24"/>
              </w:rPr>
              <w:t>затраты на топливо снизятся на 5%.</w:t>
            </w:r>
          </w:p>
          <w:p w:rsidR="003D5B6E" w:rsidRPr="003D5B6E" w:rsidRDefault="003D5B6E" w:rsidP="003D5B6E">
            <w:pPr>
              <w:numPr>
                <w:ilvl w:val="0"/>
                <w:numId w:val="39"/>
              </w:numPr>
              <w:spacing w:after="0" w:line="240" w:lineRule="auto"/>
              <w:ind w:left="463"/>
              <w:rPr>
                <w:rFonts w:ascii="Times New Roman" w:hAnsi="Times New Roman" w:cs="Times New Roman"/>
                <w:sz w:val="24"/>
                <w:szCs w:val="24"/>
              </w:rPr>
            </w:pPr>
            <w:r w:rsidRPr="003D5B6E">
              <w:rPr>
                <w:rFonts w:ascii="Times New Roman" w:hAnsi="Times New Roman" w:cs="Times New Roman"/>
                <w:sz w:val="24"/>
                <w:szCs w:val="24"/>
              </w:rPr>
              <w:t xml:space="preserve">годовой объем производства  увеличится на 15%. </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 xml:space="preserve">Годовой объем производства  до реконструкции - 2,5 млн. т. </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sz w:val="24"/>
                <w:szCs w:val="24"/>
              </w:rPr>
              <w:t>Определить:</w:t>
            </w:r>
          </w:p>
          <w:p w:rsidR="003D5B6E" w:rsidRPr="003D5B6E" w:rsidRDefault="003D5B6E" w:rsidP="003D5B6E">
            <w:pPr>
              <w:numPr>
                <w:ilvl w:val="0"/>
                <w:numId w:val="40"/>
              </w:numPr>
              <w:spacing w:after="0" w:line="240" w:lineRule="auto"/>
              <w:ind w:left="463"/>
              <w:rPr>
                <w:rFonts w:ascii="Times New Roman" w:hAnsi="Times New Roman" w:cs="Times New Roman"/>
                <w:sz w:val="24"/>
                <w:szCs w:val="24"/>
              </w:rPr>
            </w:pPr>
            <w:r w:rsidRPr="003D5B6E">
              <w:rPr>
                <w:rFonts w:ascii="Times New Roman" w:hAnsi="Times New Roman" w:cs="Times New Roman"/>
                <w:sz w:val="24"/>
                <w:szCs w:val="24"/>
              </w:rPr>
              <w:t>полную себестоимость 1 т продукции до реконструкции;</w:t>
            </w:r>
          </w:p>
          <w:p w:rsidR="003D5B6E" w:rsidRPr="003D5B6E" w:rsidRDefault="003D5B6E" w:rsidP="003D5B6E">
            <w:pPr>
              <w:numPr>
                <w:ilvl w:val="0"/>
                <w:numId w:val="40"/>
              </w:numPr>
              <w:spacing w:after="0" w:line="240" w:lineRule="auto"/>
              <w:ind w:left="463"/>
              <w:rPr>
                <w:rFonts w:ascii="Times New Roman" w:hAnsi="Times New Roman" w:cs="Times New Roman"/>
                <w:sz w:val="24"/>
                <w:szCs w:val="24"/>
              </w:rPr>
            </w:pPr>
            <w:r w:rsidRPr="003D5B6E">
              <w:rPr>
                <w:rFonts w:ascii="Times New Roman" w:hAnsi="Times New Roman" w:cs="Times New Roman"/>
                <w:sz w:val="24"/>
                <w:szCs w:val="24"/>
              </w:rPr>
              <w:t>полную себестоимость 1 т продукции после реконструкции;</w:t>
            </w:r>
          </w:p>
          <w:p w:rsidR="003D5B6E" w:rsidRPr="003D5B6E" w:rsidRDefault="003D5B6E" w:rsidP="003D5B6E">
            <w:pPr>
              <w:numPr>
                <w:ilvl w:val="0"/>
                <w:numId w:val="40"/>
              </w:numPr>
              <w:spacing w:after="0" w:line="240" w:lineRule="auto"/>
              <w:ind w:left="463"/>
              <w:rPr>
                <w:rFonts w:ascii="Times New Roman" w:hAnsi="Times New Roman" w:cs="Times New Roman"/>
                <w:sz w:val="24"/>
                <w:szCs w:val="24"/>
              </w:rPr>
            </w:pPr>
            <w:r w:rsidRPr="003D5B6E">
              <w:rPr>
                <w:rFonts w:ascii="Times New Roman" w:hAnsi="Times New Roman" w:cs="Times New Roman"/>
                <w:sz w:val="24"/>
                <w:szCs w:val="24"/>
              </w:rPr>
              <w:t xml:space="preserve">годовой экономический эффект от изменения себестоимости.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1009"/>
              <w:gridCol w:w="1005"/>
              <w:gridCol w:w="950"/>
              <w:gridCol w:w="1152"/>
              <w:gridCol w:w="1031"/>
              <w:gridCol w:w="1130"/>
              <w:gridCol w:w="797"/>
            </w:tblGrid>
            <w:tr w:rsidR="003D5B6E" w:rsidRPr="003D5B6E" w:rsidTr="006A173A">
              <w:tc>
                <w:tcPr>
                  <w:tcW w:w="1784" w:type="pct"/>
                  <w:vMerge w:val="restart"/>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p>
                <w:p w:rsidR="003D5B6E" w:rsidRPr="003D5B6E" w:rsidRDefault="003D5B6E" w:rsidP="003D5B6E">
                  <w:pPr>
                    <w:spacing w:after="0" w:line="240" w:lineRule="auto"/>
                    <w:ind w:firstLine="67"/>
                    <w:jc w:val="center"/>
                    <w:rPr>
                      <w:rFonts w:ascii="Times New Roman" w:hAnsi="Times New Roman" w:cs="Times New Roman"/>
                      <w:b/>
                      <w:sz w:val="24"/>
                      <w:szCs w:val="24"/>
                    </w:rPr>
                  </w:pPr>
                  <w:r w:rsidRPr="003D5B6E">
                    <w:rPr>
                      <w:rFonts w:ascii="Times New Roman" w:hAnsi="Times New Roman" w:cs="Times New Roman"/>
                      <w:b/>
                      <w:sz w:val="24"/>
                      <w:szCs w:val="24"/>
                    </w:rPr>
                    <w:t>Наименование статей</w:t>
                  </w:r>
                </w:p>
              </w:tc>
              <w:tc>
                <w:tcPr>
                  <w:tcW w:w="1327" w:type="pct"/>
                  <w:gridSpan w:val="3"/>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до реконструкции</w:t>
                  </w:r>
                </w:p>
              </w:tc>
              <w:tc>
                <w:tcPr>
                  <w:tcW w:w="1522" w:type="pct"/>
                  <w:gridSpan w:val="3"/>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после реконструкции</w:t>
                  </w:r>
                </w:p>
              </w:tc>
              <w:tc>
                <w:tcPr>
                  <w:tcW w:w="367" w:type="pct"/>
                  <w:vMerge w:val="restart"/>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доля пост</w:t>
                  </w:r>
                  <w:proofErr w:type="gramStart"/>
                  <w:r w:rsidRPr="003D5B6E">
                    <w:rPr>
                      <w:rFonts w:ascii="Times New Roman" w:hAnsi="Times New Roman" w:cs="Times New Roman"/>
                      <w:b/>
                      <w:sz w:val="24"/>
                      <w:szCs w:val="24"/>
                    </w:rPr>
                    <w:t>.</w:t>
                  </w:r>
                  <w:proofErr w:type="gramEnd"/>
                  <w:r w:rsidRPr="003D5B6E">
                    <w:rPr>
                      <w:rFonts w:ascii="Times New Roman" w:hAnsi="Times New Roman" w:cs="Times New Roman"/>
                      <w:b/>
                      <w:sz w:val="24"/>
                      <w:szCs w:val="24"/>
                    </w:rPr>
                    <w:t xml:space="preserve"> </w:t>
                  </w:r>
                  <w:proofErr w:type="spellStart"/>
                  <w:proofErr w:type="gramStart"/>
                  <w:r w:rsidRPr="003D5B6E">
                    <w:rPr>
                      <w:rFonts w:ascii="Times New Roman" w:hAnsi="Times New Roman" w:cs="Times New Roman"/>
                      <w:b/>
                      <w:sz w:val="24"/>
                      <w:szCs w:val="24"/>
                    </w:rPr>
                    <w:t>р</w:t>
                  </w:r>
                  <w:proofErr w:type="gramEnd"/>
                  <w:r w:rsidRPr="003D5B6E">
                    <w:rPr>
                      <w:rFonts w:ascii="Times New Roman" w:hAnsi="Times New Roman" w:cs="Times New Roman"/>
                      <w:b/>
                      <w:sz w:val="24"/>
                      <w:szCs w:val="24"/>
                    </w:rPr>
                    <w:t>асх</w:t>
                  </w:r>
                  <w:proofErr w:type="spellEnd"/>
                  <w:r w:rsidRPr="003D5B6E">
                    <w:rPr>
                      <w:rFonts w:ascii="Times New Roman" w:hAnsi="Times New Roman" w:cs="Times New Roman"/>
                      <w:b/>
                      <w:sz w:val="24"/>
                      <w:szCs w:val="24"/>
                    </w:rPr>
                    <w:t>.</w:t>
                  </w:r>
                </w:p>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w:t>
                  </w:r>
                  <w:r w:rsidRPr="003D5B6E">
                    <w:rPr>
                      <w:rFonts w:ascii="Times New Roman" w:hAnsi="Times New Roman" w:cs="Times New Roman"/>
                      <w:b/>
                      <w:sz w:val="24"/>
                      <w:szCs w:val="24"/>
                      <w:lang w:val="en-US"/>
                    </w:rPr>
                    <w:t>α</w:t>
                  </w:r>
                  <w:r w:rsidRPr="003D5B6E">
                    <w:rPr>
                      <w:rFonts w:ascii="Times New Roman" w:hAnsi="Times New Roman" w:cs="Times New Roman"/>
                      <w:b/>
                      <w:sz w:val="24"/>
                      <w:szCs w:val="24"/>
                    </w:rPr>
                    <w:t>)</w:t>
                  </w:r>
                </w:p>
              </w:tc>
            </w:tr>
            <w:tr w:rsidR="003D5B6E" w:rsidRPr="003D5B6E" w:rsidTr="006A173A">
              <w:tc>
                <w:tcPr>
                  <w:tcW w:w="1784" w:type="pct"/>
                  <w:vMerge/>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p>
              </w:tc>
              <w:tc>
                <w:tcPr>
                  <w:tcW w:w="464" w:type="pct"/>
                  <w:shd w:val="clear" w:color="auto" w:fill="auto"/>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 xml:space="preserve">кол-во, </w:t>
                  </w:r>
                  <w:proofErr w:type="gramStart"/>
                  <w:r w:rsidRPr="003D5B6E">
                    <w:rPr>
                      <w:rFonts w:ascii="Times New Roman" w:hAnsi="Times New Roman" w:cs="Times New Roman"/>
                      <w:b/>
                      <w:sz w:val="24"/>
                      <w:szCs w:val="24"/>
                    </w:rPr>
                    <w:t>т</w:t>
                  </w:r>
                  <w:proofErr w:type="gramEnd"/>
                </w:p>
              </w:tc>
              <w:tc>
                <w:tcPr>
                  <w:tcW w:w="454" w:type="pct"/>
                  <w:shd w:val="clear" w:color="auto" w:fill="auto"/>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цена, руб./ед.</w:t>
                  </w:r>
                </w:p>
              </w:tc>
              <w:tc>
                <w:tcPr>
                  <w:tcW w:w="409" w:type="pct"/>
                  <w:shd w:val="clear" w:color="auto" w:fill="auto"/>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сумма, руб.</w:t>
                  </w:r>
                </w:p>
              </w:tc>
              <w:tc>
                <w:tcPr>
                  <w:tcW w:w="529" w:type="pct"/>
                  <w:shd w:val="clear" w:color="auto" w:fill="auto"/>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кол-во,</w:t>
                  </w:r>
                </w:p>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т</w:t>
                  </w:r>
                </w:p>
              </w:tc>
              <w:tc>
                <w:tcPr>
                  <w:tcW w:w="474" w:type="pct"/>
                  <w:shd w:val="clear" w:color="auto" w:fill="auto"/>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цена, руб./ед.</w:t>
                  </w:r>
                </w:p>
              </w:tc>
              <w:tc>
                <w:tcPr>
                  <w:tcW w:w="519" w:type="pct"/>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сумма, руб.</w:t>
                  </w:r>
                </w:p>
              </w:tc>
              <w:tc>
                <w:tcPr>
                  <w:tcW w:w="367" w:type="pct"/>
                  <w:vMerge/>
                  <w:shd w:val="clear" w:color="auto" w:fill="auto"/>
                </w:tcPr>
                <w:p w:rsidR="003D5B6E" w:rsidRPr="003D5B6E" w:rsidRDefault="003D5B6E" w:rsidP="003D5B6E">
                  <w:pPr>
                    <w:spacing w:after="0" w:line="240" w:lineRule="auto"/>
                    <w:rPr>
                      <w:rFonts w:ascii="Times New Roman" w:hAnsi="Times New Roman" w:cs="Times New Roman"/>
                      <w:b/>
                      <w:sz w:val="24"/>
                      <w:szCs w:val="24"/>
                    </w:rPr>
                  </w:pP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lang w:val="en-US"/>
                    </w:rPr>
                    <w:t>I</w:t>
                  </w:r>
                  <w:r w:rsidRPr="003D5B6E">
                    <w:rPr>
                      <w:rFonts w:ascii="Times New Roman" w:hAnsi="Times New Roman" w:cs="Times New Roman"/>
                      <w:sz w:val="24"/>
                      <w:szCs w:val="24"/>
                    </w:rPr>
                    <w:t>. Задано в производство: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Сырье и основные материалы</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1,164</w:t>
                  </w:r>
                </w:p>
              </w:tc>
              <w:tc>
                <w:tcPr>
                  <w:tcW w:w="45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4786,0</w:t>
                  </w: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1,164</w:t>
                  </w:r>
                </w:p>
              </w:tc>
              <w:tc>
                <w:tcPr>
                  <w:tcW w:w="47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4786,0</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i/>
                      <w:sz w:val="24"/>
                      <w:szCs w:val="24"/>
                    </w:rPr>
                  </w:pPr>
                  <w:r w:rsidRPr="003D5B6E">
                    <w:rPr>
                      <w:rFonts w:ascii="Times New Roman" w:hAnsi="Times New Roman" w:cs="Times New Roman"/>
                      <w:b/>
                      <w:i/>
                      <w:sz w:val="24"/>
                      <w:szCs w:val="24"/>
                    </w:rPr>
                    <w:t xml:space="preserve">Итого задано </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lang w:val="en-US"/>
                    </w:rPr>
                    <w:t>II</w:t>
                  </w:r>
                  <w:r w:rsidRPr="003D5B6E">
                    <w:rPr>
                      <w:rFonts w:ascii="Times New Roman" w:hAnsi="Times New Roman" w:cs="Times New Roman"/>
                      <w:sz w:val="24"/>
                      <w:szCs w:val="24"/>
                    </w:rPr>
                    <w:t>. Отходы и потери (-)</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lang w:val="en-US"/>
                    </w:rPr>
                  </w:pPr>
                  <w:r w:rsidRPr="003D5B6E">
                    <w:rPr>
                      <w:rFonts w:ascii="Times New Roman" w:hAnsi="Times New Roman" w:cs="Times New Roman"/>
                      <w:sz w:val="24"/>
                      <w:szCs w:val="24"/>
                    </w:rPr>
                    <w:t>0,16</w:t>
                  </w:r>
                  <w:r w:rsidRPr="003D5B6E">
                    <w:rPr>
                      <w:rFonts w:ascii="Times New Roman" w:hAnsi="Times New Roman" w:cs="Times New Roman"/>
                      <w:sz w:val="24"/>
                      <w:szCs w:val="24"/>
                      <w:lang w:val="en-US"/>
                    </w:rPr>
                    <w:t>4</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568,17</w:t>
                  </w: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lang w:val="en-US"/>
                    </w:rPr>
                  </w:pPr>
                  <w:r w:rsidRPr="003D5B6E">
                    <w:rPr>
                      <w:rFonts w:ascii="Times New Roman" w:hAnsi="Times New Roman" w:cs="Times New Roman"/>
                      <w:sz w:val="24"/>
                      <w:szCs w:val="24"/>
                    </w:rPr>
                    <w:t>0,16</w:t>
                  </w:r>
                  <w:r w:rsidRPr="003D5B6E">
                    <w:rPr>
                      <w:rFonts w:ascii="Times New Roman" w:hAnsi="Times New Roman" w:cs="Times New Roman"/>
                      <w:sz w:val="24"/>
                      <w:szCs w:val="24"/>
                      <w:lang w:val="en-US"/>
                    </w:rPr>
                    <w:t>4</w:t>
                  </w: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568,17</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b/>
                      <w:i/>
                      <w:sz w:val="24"/>
                      <w:szCs w:val="24"/>
                    </w:rPr>
                  </w:pPr>
                  <w:r w:rsidRPr="003D5B6E">
                    <w:rPr>
                      <w:rFonts w:ascii="Times New Roman" w:hAnsi="Times New Roman" w:cs="Times New Roman"/>
                      <w:b/>
                      <w:i/>
                      <w:sz w:val="24"/>
                      <w:szCs w:val="24"/>
                    </w:rPr>
                    <w:t>Итого задано</w:t>
                  </w:r>
                  <w:proofErr w:type="gramStart"/>
                  <w:r w:rsidRPr="003D5B6E">
                    <w:rPr>
                      <w:rFonts w:ascii="Times New Roman" w:hAnsi="Times New Roman" w:cs="Times New Roman"/>
                      <w:b/>
                      <w:i/>
                      <w:sz w:val="24"/>
                      <w:szCs w:val="24"/>
                    </w:rPr>
                    <w:t xml:space="preserve"> (-) </w:t>
                  </w:r>
                  <w:proofErr w:type="gramEnd"/>
                  <w:r w:rsidRPr="003D5B6E">
                    <w:rPr>
                      <w:rFonts w:ascii="Times New Roman" w:hAnsi="Times New Roman" w:cs="Times New Roman"/>
                      <w:b/>
                      <w:i/>
                      <w:sz w:val="24"/>
                      <w:szCs w:val="24"/>
                    </w:rPr>
                    <w:t>отходы и потери</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1.000</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b/>
                      <w:sz w:val="24"/>
                      <w:szCs w:val="24"/>
                    </w:rPr>
                  </w:pPr>
                  <w:r w:rsidRPr="003D5B6E">
                    <w:rPr>
                      <w:rFonts w:ascii="Times New Roman" w:hAnsi="Times New Roman" w:cs="Times New Roman"/>
                      <w:b/>
                      <w:sz w:val="24"/>
                      <w:szCs w:val="24"/>
                    </w:rPr>
                    <w:t>1,000</w:t>
                  </w: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lang w:val="en-US"/>
                    </w:rPr>
                    <w:t>III</w:t>
                  </w:r>
                  <w:r w:rsidRPr="003D5B6E">
                    <w:rPr>
                      <w:rFonts w:ascii="Times New Roman" w:hAnsi="Times New Roman" w:cs="Times New Roman"/>
                      <w:sz w:val="24"/>
                      <w:szCs w:val="24"/>
                    </w:rPr>
                    <w:t>. Расходы по переделу</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3.1  Добавочные материалы</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27,3</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3.2 Топливо технологическое</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44,63</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3.3 Энергетические затраты</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143, 56</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3.4 Фонд оплаты труда</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112,71</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0,7</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3.5 Единый социальный налог</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29,31</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0,7</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3.6 Сменное оборудование</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68,91</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3.7 Текущий ремонт и содержание основных средств</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776,27</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0,8</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3.8 Работа транспортных цехов</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53,67</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3.9 Амортизация</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119,82</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w:t>
                  </w: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b/>
                      <w:i/>
                      <w:sz w:val="24"/>
                      <w:szCs w:val="24"/>
                    </w:rPr>
                  </w:pPr>
                  <w:r w:rsidRPr="003D5B6E">
                    <w:rPr>
                      <w:rFonts w:ascii="Times New Roman" w:hAnsi="Times New Roman" w:cs="Times New Roman"/>
                      <w:b/>
                      <w:i/>
                      <w:sz w:val="24"/>
                      <w:szCs w:val="24"/>
                    </w:rPr>
                    <w:t>Итого расходов по переделу</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4. Общепроизводственные расходы</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62,45</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5. Коммерческие расходы</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0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246,13</w:t>
                  </w: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519" w:type="pct"/>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r>
            <w:tr w:rsidR="003D5B6E" w:rsidRPr="003D5B6E" w:rsidTr="006A173A">
              <w:tc>
                <w:tcPr>
                  <w:tcW w:w="1784"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b/>
                      <w:sz w:val="24"/>
                      <w:szCs w:val="24"/>
                    </w:rPr>
                    <w:t xml:space="preserve">Итого полная себестоимость </w:t>
                  </w:r>
                </w:p>
              </w:tc>
              <w:tc>
                <w:tcPr>
                  <w:tcW w:w="46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5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0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529"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474"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519" w:type="pct"/>
                  <w:shd w:val="clear" w:color="auto" w:fill="auto"/>
                </w:tcPr>
                <w:p w:rsidR="003D5B6E" w:rsidRPr="003D5B6E" w:rsidRDefault="003D5B6E" w:rsidP="003D5B6E">
                  <w:pPr>
                    <w:spacing w:after="0" w:line="240" w:lineRule="auto"/>
                    <w:rPr>
                      <w:rFonts w:ascii="Times New Roman" w:hAnsi="Times New Roman" w:cs="Times New Roman"/>
                      <w:sz w:val="24"/>
                      <w:szCs w:val="24"/>
                    </w:rPr>
                  </w:pPr>
                </w:p>
              </w:tc>
              <w:tc>
                <w:tcPr>
                  <w:tcW w:w="367" w:type="pct"/>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r>
          </w:tbl>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 xml:space="preserve">№ 4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eastAsia="TimesNewRoman" w:hAnsi="Times New Roman" w:cs="Times New Roman"/>
                <w:sz w:val="24"/>
                <w:szCs w:val="24"/>
              </w:rPr>
              <w:t>Г</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н С</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 xml:space="preserve"> </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молодой и </w:t>
            </w:r>
            <w:proofErr w:type="gramStart"/>
            <w:r w:rsidRPr="003D5B6E">
              <w:rPr>
                <w:rFonts w:ascii="Times New Roman" w:eastAsia="TimesNewRoman" w:hAnsi="Times New Roman" w:cs="Times New Roman"/>
                <w:sz w:val="24"/>
                <w:szCs w:val="24"/>
              </w:rPr>
              <w:t>амбициозный</w:t>
            </w:r>
            <w:proofErr w:type="gramEnd"/>
            <w:r w:rsidRPr="003D5B6E">
              <w:rPr>
                <w:rFonts w:ascii="Times New Roman" w:eastAsia="TimesNewRoman" w:hAnsi="Times New Roman" w:cs="Times New Roman"/>
                <w:sz w:val="24"/>
                <w:szCs w:val="24"/>
              </w:rPr>
              <w:t xml:space="preserve"> руководитель</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совсем недавно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назначенный на дол</w:t>
            </w:r>
            <w:r w:rsidRPr="003D5B6E">
              <w:rPr>
                <w:rFonts w:ascii="Times New Roman" w:hAnsi="Times New Roman" w:cs="Times New Roman"/>
                <w:sz w:val="24"/>
                <w:szCs w:val="24"/>
              </w:rPr>
              <w:t>ж</w:t>
            </w:r>
            <w:r w:rsidRPr="003D5B6E">
              <w:rPr>
                <w:rFonts w:ascii="Times New Roman" w:eastAsia="TimesNewRoman" w:hAnsi="Times New Roman" w:cs="Times New Roman"/>
                <w:sz w:val="24"/>
                <w:szCs w:val="24"/>
              </w:rPr>
              <w:t xml:space="preserve">ность финансового директора </w:t>
            </w:r>
            <w:r w:rsidRPr="003D5B6E">
              <w:rPr>
                <w:rFonts w:ascii="Times New Roman" w:hAnsi="Times New Roman" w:cs="Times New Roman"/>
                <w:sz w:val="24"/>
                <w:szCs w:val="24"/>
              </w:rPr>
              <w:t>«</w:t>
            </w:r>
            <w:proofErr w:type="spellStart"/>
            <w:r w:rsidRPr="003D5B6E">
              <w:rPr>
                <w:rFonts w:ascii="Times New Roman" w:hAnsi="Times New Roman" w:cs="Times New Roman"/>
                <w:sz w:val="24"/>
                <w:szCs w:val="24"/>
              </w:rPr>
              <w:t>Сметас</w:t>
            </w:r>
            <w:proofErr w:type="spellEnd"/>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небольшой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компании</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имеющей котировку на фондовой бирже</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 xml:space="preserve"> рассматривает это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назначение как временное</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которое позволит ему набрать опыт</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а потом перейти</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в более крупную организацию</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Его намерение </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перейти в другую компанию</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через </w:t>
            </w:r>
            <w:r w:rsidRPr="003D5B6E">
              <w:rPr>
                <w:rFonts w:ascii="Times New Roman" w:hAnsi="Times New Roman" w:cs="Times New Roman"/>
                <w:sz w:val="24"/>
                <w:szCs w:val="24"/>
              </w:rPr>
              <w:t xml:space="preserve">3 </w:t>
            </w:r>
            <w:r w:rsidRPr="003D5B6E">
              <w:rPr>
                <w:rFonts w:ascii="Times New Roman" w:eastAsia="TimesNewRoman" w:hAnsi="Times New Roman" w:cs="Times New Roman"/>
                <w:sz w:val="24"/>
                <w:szCs w:val="24"/>
              </w:rPr>
              <w:t>года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чтобы на тот момент акции компании </w:t>
            </w:r>
            <w:r w:rsidRPr="003D5B6E">
              <w:rPr>
                <w:rFonts w:ascii="Times New Roman" w:hAnsi="Times New Roman" w:cs="Times New Roman"/>
                <w:sz w:val="24"/>
                <w:szCs w:val="24"/>
              </w:rPr>
              <w:t>«</w:t>
            </w:r>
            <w:proofErr w:type="spellStart"/>
            <w:r w:rsidRPr="003D5B6E">
              <w:rPr>
                <w:rFonts w:ascii="Times New Roman" w:hAnsi="Times New Roman" w:cs="Times New Roman"/>
                <w:sz w:val="24"/>
                <w:szCs w:val="24"/>
              </w:rPr>
              <w:t>Сметас</w:t>
            </w:r>
            <w:proofErr w:type="spellEnd"/>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высоко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котировались</w:t>
            </w:r>
            <w:r w:rsidRPr="003D5B6E">
              <w:rPr>
                <w:rFonts w:ascii="Times New Roman" w:hAnsi="Times New Roman" w:cs="Times New Roman"/>
                <w:sz w:val="24"/>
                <w:szCs w:val="24"/>
              </w:rPr>
              <w:t>. Вследствие</w:t>
            </w:r>
            <w:r w:rsidRPr="003D5B6E">
              <w:rPr>
                <w:rFonts w:ascii="Times New Roman" w:eastAsia="TimesNewRoman" w:hAnsi="Times New Roman" w:cs="Times New Roman"/>
                <w:sz w:val="24"/>
                <w:szCs w:val="24"/>
              </w:rPr>
              <w:t xml:space="preserve"> этого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 xml:space="preserve"> особенно волнует</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чтобы отчетная</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прибыль компании к этому третьему </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и последнему для него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году стала как</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можно более высокой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Компания </w:t>
            </w:r>
            <w:r w:rsidRPr="003D5B6E">
              <w:rPr>
                <w:rFonts w:ascii="Times New Roman" w:hAnsi="Times New Roman" w:cs="Times New Roman"/>
                <w:sz w:val="24"/>
                <w:szCs w:val="24"/>
              </w:rPr>
              <w:t>«</w:t>
            </w:r>
            <w:proofErr w:type="spellStart"/>
            <w:r w:rsidRPr="003D5B6E">
              <w:rPr>
                <w:rFonts w:ascii="Times New Roman" w:hAnsi="Times New Roman" w:cs="Times New Roman"/>
                <w:sz w:val="24"/>
                <w:szCs w:val="24"/>
              </w:rPr>
              <w:t>Сметас</w:t>
            </w:r>
            <w:proofErr w:type="spellEnd"/>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недавно мобилизовала </w:t>
            </w:r>
            <w:r w:rsidRPr="003D5B6E">
              <w:rPr>
                <w:rFonts w:ascii="Times New Roman" w:hAnsi="Times New Roman" w:cs="Times New Roman"/>
                <w:sz w:val="24"/>
                <w:szCs w:val="24"/>
              </w:rPr>
              <w:t xml:space="preserve">$300.000 </w:t>
            </w:r>
            <w:r w:rsidRPr="003D5B6E">
              <w:rPr>
                <w:rFonts w:ascii="Times New Roman" w:eastAsia="TimesNewRoman" w:hAnsi="Times New Roman" w:cs="Times New Roman"/>
                <w:sz w:val="24"/>
                <w:szCs w:val="24"/>
              </w:rPr>
              <w:t>с помощью выпуска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акций с льготным размещением</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 директора рассматривают три варианта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использования этих денег</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Рассматриваются три проекта </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Б и В</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для каждого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из которых потребуется немедленная закупка оборудования на сумму </w:t>
            </w:r>
            <w:r w:rsidRPr="003D5B6E">
              <w:rPr>
                <w:rFonts w:ascii="Times New Roman" w:hAnsi="Times New Roman" w:cs="Times New Roman"/>
                <w:sz w:val="24"/>
                <w:szCs w:val="24"/>
              </w:rPr>
              <w:t xml:space="preserve">$350.00. </w:t>
            </w:r>
            <w:r w:rsidRPr="003D5B6E">
              <w:rPr>
                <w:rFonts w:ascii="Times New Roman" w:eastAsia="TimesNewRoman" w:hAnsi="Times New Roman" w:cs="Times New Roman"/>
                <w:sz w:val="24"/>
                <w:szCs w:val="24"/>
              </w:rPr>
              <w:t>Можно осуществить только один проект</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 оборудование по каждому проекту</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прослужит только в течение предназначенного ему срока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без остаточной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стоимости</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 xml:space="preserve"> отдает предпочтение проекту </w:t>
            </w:r>
            <w:proofErr w:type="gramStart"/>
            <w:r w:rsidRPr="003D5B6E">
              <w:rPr>
                <w:rFonts w:ascii="Times New Roman" w:eastAsia="TimesNewRoman" w:hAnsi="Times New Roman" w:cs="Times New Roman"/>
                <w:sz w:val="24"/>
                <w:szCs w:val="24"/>
              </w:rPr>
              <w:t>В</w:t>
            </w:r>
            <w:proofErr w:type="gramEnd"/>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 xml:space="preserve"> </w:t>
            </w:r>
            <w:proofErr w:type="gramStart"/>
            <w:r w:rsidRPr="003D5B6E">
              <w:rPr>
                <w:rFonts w:ascii="Times New Roman" w:eastAsia="TimesNewRoman" w:hAnsi="Times New Roman" w:cs="Times New Roman"/>
                <w:sz w:val="24"/>
                <w:szCs w:val="24"/>
              </w:rPr>
              <w:t>в</w:t>
            </w:r>
            <w:proofErr w:type="gramEnd"/>
            <w:r w:rsidRPr="003D5B6E">
              <w:rPr>
                <w:rFonts w:ascii="Times New Roman" w:eastAsia="TimesNewRoman" w:hAnsi="Times New Roman" w:cs="Times New Roman"/>
                <w:sz w:val="24"/>
                <w:szCs w:val="24"/>
              </w:rPr>
              <w:t xml:space="preserve"> связи с его максимальной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прибылью в течение третьего года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Однако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он не хочет объяснять реальных</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причин того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почему он отдает предпочтение проекту В</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 ,поэтому, в своем</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отчете он рекомендовал председателю проект</w:t>
            </w:r>
            <w:proofErr w:type="gramStart"/>
            <w:r w:rsidRPr="003D5B6E">
              <w:rPr>
                <w:rFonts w:ascii="Times New Roman" w:eastAsia="TimesNewRoman" w:hAnsi="Times New Roman" w:cs="Times New Roman"/>
                <w:sz w:val="24"/>
                <w:szCs w:val="24"/>
              </w:rPr>
              <w:t xml:space="preserve"> В</w:t>
            </w:r>
            <w:proofErr w:type="gramEnd"/>
            <w:r w:rsidRPr="003D5B6E">
              <w:rPr>
                <w:rFonts w:ascii="Times New Roman" w:eastAsia="TimesNewRoman" w:hAnsi="Times New Roman" w:cs="Times New Roman"/>
                <w:sz w:val="24"/>
                <w:szCs w:val="24"/>
              </w:rPr>
              <w:t xml:space="preserve"> из</w:t>
            </w:r>
            <w:r w:rsidRPr="003D5B6E">
              <w:rPr>
                <w:rFonts w:ascii="Times New Roman" w:hAnsi="Times New Roman" w:cs="Times New Roman"/>
                <w:sz w:val="24"/>
                <w:szCs w:val="24"/>
              </w:rPr>
              <w:t>-</w:t>
            </w:r>
            <w:r w:rsidRPr="003D5B6E">
              <w:rPr>
                <w:rFonts w:ascii="Times New Roman" w:eastAsia="TimesNewRoman" w:hAnsi="Times New Roman" w:cs="Times New Roman"/>
                <w:sz w:val="24"/>
                <w:szCs w:val="24"/>
              </w:rPr>
              <w:t>за самой высокой внутренней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ставки дохода </w:t>
            </w:r>
            <w:r w:rsidRPr="003D5B6E">
              <w:rPr>
                <w:rFonts w:ascii="Times New Roman" w:hAnsi="Times New Roman" w:cs="Times New Roman"/>
                <w:sz w:val="24"/>
                <w:szCs w:val="24"/>
              </w:rPr>
              <w:t xml:space="preserve">(IRR). </w:t>
            </w:r>
            <w:r w:rsidRPr="003D5B6E">
              <w:rPr>
                <w:rFonts w:ascii="Times New Roman" w:eastAsia="TimesNewRoman" w:hAnsi="Times New Roman" w:cs="Times New Roman"/>
                <w:sz w:val="24"/>
                <w:szCs w:val="24"/>
              </w:rPr>
              <w:t>Приводится итоговая таблица из его отчета</w:t>
            </w:r>
            <w:r w:rsidRPr="003D5B6E">
              <w:rPr>
                <w:rFonts w:ascii="Times New Roman" w:hAnsi="Times New Roman" w:cs="Times New Roman"/>
                <w:sz w:val="24"/>
                <w:szCs w:val="24"/>
              </w:rPr>
              <w:t xml:space="preserve">.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Проект      Чистый поток денежных средств                IRR</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по годам ($ тыс.)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 </w:t>
            </w:r>
            <w:r w:rsidRPr="003D5B6E">
              <w:rPr>
                <w:rFonts w:ascii="Times New Roman" w:hAnsi="Times New Roman" w:cs="Times New Roman"/>
                <w:sz w:val="24"/>
                <w:szCs w:val="24"/>
              </w:rPr>
              <w:t>(350)   100 110 104 112 138 160 180             27,5</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w:t>
            </w:r>
            <w:proofErr w:type="gramStart"/>
            <w:r w:rsidRPr="003D5B6E">
              <w:rPr>
                <w:rFonts w:ascii="Times New Roman" w:eastAsia="TimesNewRoman" w:hAnsi="Times New Roman" w:cs="Times New Roman"/>
                <w:sz w:val="24"/>
                <w:szCs w:val="24"/>
              </w:rPr>
              <w:t>Б</w:t>
            </w:r>
            <w:proofErr w:type="gramEnd"/>
            <w:r w:rsidRPr="003D5B6E">
              <w:rPr>
                <w:rFonts w:ascii="Times New Roman" w:eastAsia="TimesNewRoman" w:hAnsi="Times New Roman" w:cs="Times New Roman"/>
                <w:sz w:val="24"/>
                <w:szCs w:val="24"/>
              </w:rPr>
              <w:t xml:space="preserve"> </w:t>
            </w:r>
            <w:r w:rsidRPr="003D5B6E">
              <w:rPr>
                <w:rFonts w:ascii="Times New Roman" w:hAnsi="Times New Roman" w:cs="Times New Roman"/>
                <w:sz w:val="24"/>
                <w:szCs w:val="24"/>
              </w:rPr>
              <w:t xml:space="preserve">               (350)   40 100 210 260 160                            26,4</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В </w:t>
            </w:r>
            <w:r w:rsidRPr="003D5B6E">
              <w:rPr>
                <w:rFonts w:ascii="Times New Roman" w:hAnsi="Times New Roman" w:cs="Times New Roman"/>
                <w:sz w:val="24"/>
                <w:szCs w:val="24"/>
              </w:rPr>
              <w:t xml:space="preserve">              (350)    200 150 240 40                                   33,0</w:t>
            </w:r>
          </w:p>
          <w:p w:rsidR="003D5B6E" w:rsidRPr="003D5B6E" w:rsidRDefault="003D5B6E" w:rsidP="003D5B6E">
            <w:pPr>
              <w:spacing w:after="0" w:line="240" w:lineRule="auto"/>
              <w:ind w:firstLine="321"/>
              <w:rPr>
                <w:rFonts w:ascii="Times New Roman" w:hAnsi="Times New Roman" w:cs="Times New Roman"/>
                <w:sz w:val="24"/>
                <w:szCs w:val="24"/>
              </w:rPr>
            </w:pPr>
            <w:r w:rsidRPr="003D5B6E">
              <w:rPr>
                <w:rFonts w:ascii="Times New Roman" w:eastAsia="TimesNewRoman" w:hAnsi="Times New Roman" w:cs="Times New Roman"/>
                <w:sz w:val="24"/>
                <w:szCs w:val="24"/>
              </w:rPr>
              <w:t>Председатель компании привык к тому</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чтобы проекты рассматривались с точки</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зрения срока их окупаемости и учетной ставки доходности капиталовложений</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и</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соответственно</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у него возникают подозрения относительно </w:t>
            </w:r>
            <w:r w:rsidRPr="003D5B6E">
              <w:rPr>
                <w:rFonts w:ascii="Times New Roman" w:hAnsi="Times New Roman" w:cs="Times New Roman"/>
                <w:sz w:val="24"/>
                <w:szCs w:val="24"/>
              </w:rPr>
              <w:t xml:space="preserve">IRR </w:t>
            </w:r>
            <w:r w:rsidRPr="003D5B6E">
              <w:rPr>
                <w:rFonts w:ascii="Times New Roman" w:eastAsia="TimesNewRoman" w:hAnsi="Times New Roman" w:cs="Times New Roman"/>
                <w:sz w:val="24"/>
                <w:szCs w:val="24"/>
              </w:rPr>
              <w:t>как метода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отбора инвестиционных проектов</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В связи с этим председатель попросил</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подготовить независимый отчет</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Стоимость капитала </w:t>
            </w:r>
            <w:r w:rsidRPr="003D5B6E">
              <w:rPr>
                <w:rFonts w:ascii="Times New Roman" w:hAnsi="Times New Roman" w:cs="Times New Roman"/>
                <w:sz w:val="24"/>
                <w:szCs w:val="24"/>
              </w:rPr>
              <w:t xml:space="preserve">- 20%, </w:t>
            </w:r>
            <w:r w:rsidRPr="003D5B6E">
              <w:rPr>
                <w:rFonts w:ascii="Times New Roman" w:eastAsia="TimesNewRoman" w:hAnsi="Times New Roman" w:cs="Times New Roman"/>
                <w:sz w:val="24"/>
                <w:szCs w:val="24"/>
              </w:rPr>
              <w:t>оборудование</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амортизируется по прямолинейному методу</w:t>
            </w:r>
            <w:r w:rsidRPr="003D5B6E">
              <w:rPr>
                <w:rFonts w:ascii="Times New Roman" w:hAnsi="Times New Roman" w:cs="Times New Roman"/>
                <w:sz w:val="24"/>
                <w:szCs w:val="24"/>
              </w:rPr>
              <w:t>. Необходимо: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eastAsia="TimesNewRoman" w:hAnsi="Times New Roman" w:cs="Times New Roman"/>
                <w:sz w:val="24"/>
                <w:szCs w:val="24"/>
              </w:rPr>
              <w:t>а</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найти срок окупаемости инвестиций для каждого проекта </w:t>
            </w:r>
            <w:r w:rsidRPr="003D5B6E">
              <w:rPr>
                <w:rFonts w:ascii="Times New Roman" w:hAnsi="Times New Roman" w:cs="Times New Roman"/>
                <w:sz w:val="24"/>
                <w:szCs w:val="24"/>
              </w:rPr>
              <w:t>(5 баллов)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eastAsia="TimesNewRoman" w:hAnsi="Times New Roman" w:cs="Times New Roman"/>
                <w:sz w:val="24"/>
                <w:szCs w:val="24"/>
              </w:rPr>
              <w:t>б</w:t>
            </w:r>
            <w:r w:rsidRPr="003D5B6E">
              <w:rPr>
                <w:rFonts w:ascii="Times New Roman" w:hAnsi="Times New Roman" w:cs="Times New Roman"/>
                <w:sz w:val="24"/>
                <w:szCs w:val="24"/>
              </w:rPr>
              <w:t xml:space="preserve">) </w:t>
            </w:r>
            <w:r w:rsidRPr="003D5B6E">
              <w:rPr>
                <w:rFonts w:ascii="Times New Roman" w:eastAsia="TimesNewRoman" w:hAnsi="Times New Roman" w:cs="Times New Roman"/>
                <w:sz w:val="24"/>
                <w:szCs w:val="24"/>
              </w:rPr>
              <w:t xml:space="preserve">найти </w:t>
            </w:r>
            <w:r w:rsidRPr="003D5B6E">
              <w:rPr>
                <w:rFonts w:ascii="Times New Roman" w:hAnsi="Times New Roman" w:cs="Times New Roman"/>
                <w:sz w:val="24"/>
                <w:szCs w:val="24"/>
              </w:rPr>
              <w:t xml:space="preserve">ARR </w:t>
            </w:r>
            <w:r w:rsidRPr="003D5B6E">
              <w:rPr>
                <w:rFonts w:ascii="Times New Roman" w:eastAsia="TimesNewRoman" w:hAnsi="Times New Roman" w:cs="Times New Roman"/>
                <w:sz w:val="24"/>
                <w:szCs w:val="24"/>
              </w:rPr>
              <w:t>для каждого проекта</w:t>
            </w:r>
            <w:r w:rsidRPr="003D5B6E">
              <w:rPr>
                <w:rFonts w:ascii="Times New Roman" w:hAnsi="Times New Roman" w:cs="Times New Roman"/>
                <w:sz w:val="24"/>
                <w:szCs w:val="24"/>
              </w:rPr>
              <w:t>. (5 баллов)</w:t>
            </w:r>
          </w:p>
          <w:p w:rsidR="003D5B6E" w:rsidRPr="003D5B6E" w:rsidRDefault="003D5B6E" w:rsidP="003D5B6E">
            <w:pPr>
              <w:spacing w:after="0" w:line="240" w:lineRule="auto"/>
              <w:rPr>
                <w:rFonts w:ascii="Times New Roman" w:hAnsi="Times New Roman" w:cs="Times New Roman"/>
                <w:sz w:val="24"/>
                <w:szCs w:val="24"/>
                <w:highlight w:val="yellow"/>
              </w:rPr>
            </w:pPr>
            <w:r w:rsidRPr="003D5B6E">
              <w:rPr>
                <w:rFonts w:ascii="Times New Roman" w:hAnsi="Times New Roman" w:cs="Times New Roman"/>
                <w:sz w:val="24"/>
                <w:szCs w:val="24"/>
              </w:rPr>
              <w:t>(Итого: 10 баллов)</w:t>
            </w:r>
          </w:p>
        </w:tc>
      </w:tr>
      <w:tr w:rsidR="003D5B6E" w:rsidRPr="003D5B6E" w:rsidTr="006A173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b/>
                <w:sz w:val="24"/>
                <w:szCs w:val="24"/>
              </w:rPr>
            </w:pPr>
            <w:r w:rsidRPr="003D5B6E">
              <w:rPr>
                <w:rFonts w:ascii="Times New Roman" w:hAnsi="Times New Roman" w:cs="Times New Roman"/>
                <w:b/>
                <w:sz w:val="24"/>
                <w:szCs w:val="24"/>
              </w:rPr>
              <w:t xml:space="preserve">ПК-15- способностью организовывать повышение квалификации и тренинга сотрудников подразделений машиностроительных производств </w:t>
            </w:r>
          </w:p>
        </w:tc>
      </w:tr>
      <w:tr w:rsidR="003D5B6E" w:rsidRPr="003D5B6E" w:rsidTr="006A173A">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af3"/>
              <w:numPr>
                <w:ilvl w:val="0"/>
                <w:numId w:val="15"/>
              </w:numPr>
              <w:tabs>
                <w:tab w:val="left" w:pos="356"/>
                <w:tab w:val="left" w:pos="851"/>
              </w:tabs>
              <w:ind w:left="0" w:firstLine="0"/>
              <w:rPr>
                <w:i/>
                <w:color w:val="C00000"/>
                <w:sz w:val="24"/>
                <w:szCs w:val="24"/>
              </w:rPr>
            </w:pPr>
            <w:r w:rsidRPr="003D5B6E">
              <w:rPr>
                <w:i/>
                <w:sz w:val="24"/>
                <w:szCs w:val="24"/>
              </w:rPr>
              <w:t>основные методы сбора, анализа и обобщения данных для организации повышения квалификации и тренинга сотрудников и подразделений машиностроительных производств</w:t>
            </w: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3D5B6E" w:rsidRDefault="003D5B6E" w:rsidP="003D5B6E">
            <w:pPr>
              <w:tabs>
                <w:tab w:val="left" w:pos="851"/>
              </w:tabs>
              <w:spacing w:after="0" w:line="240" w:lineRule="auto"/>
              <w:ind w:firstLine="38"/>
              <w:rPr>
                <w:rFonts w:ascii="Times New Roman" w:hAnsi="Times New Roman" w:cs="Times New Roman"/>
                <w:sz w:val="24"/>
                <w:szCs w:val="24"/>
              </w:rPr>
            </w:pPr>
            <w:r w:rsidRPr="003D5B6E">
              <w:rPr>
                <w:rStyle w:val="FontStyle20"/>
                <w:rFonts w:ascii="Times New Roman" w:hAnsi="Times New Roman" w:cs="Times New Roman"/>
                <w:sz w:val="24"/>
                <w:szCs w:val="24"/>
              </w:rPr>
              <w:t xml:space="preserve">Перечень тем для подготовки к зачету </w:t>
            </w:r>
            <w:r w:rsidRPr="003D5B6E">
              <w:rPr>
                <w:rFonts w:ascii="Times New Roman" w:hAnsi="Times New Roman" w:cs="Times New Roman"/>
                <w:sz w:val="24"/>
                <w:szCs w:val="24"/>
              </w:rPr>
              <w:t>по дисциплине</w:t>
            </w:r>
            <w:r w:rsidRPr="003D5B6E">
              <w:rPr>
                <w:rFonts w:ascii="Times New Roman" w:hAnsi="Times New Roman" w:cs="Times New Roman"/>
                <w:b/>
                <w:sz w:val="24"/>
                <w:szCs w:val="24"/>
              </w:rPr>
              <w:t xml:space="preserve"> </w:t>
            </w:r>
            <w:r w:rsidRPr="003D5B6E">
              <w:rPr>
                <w:rStyle w:val="FontStyle16"/>
                <w:b w:val="0"/>
                <w:sz w:val="24"/>
                <w:szCs w:val="24"/>
              </w:rPr>
              <w:t>«</w:t>
            </w:r>
            <w:r w:rsidRPr="003D5B6E">
              <w:rPr>
                <w:rFonts w:ascii="Times New Roman" w:hAnsi="Times New Roman" w:cs="Times New Roman"/>
                <w:sz w:val="24"/>
                <w:szCs w:val="24"/>
              </w:rPr>
              <w:t>Производственный менеджмент»:</w:t>
            </w:r>
          </w:p>
          <w:p w:rsidR="003D5B6E" w:rsidRPr="003D5B6E" w:rsidRDefault="003D5B6E" w:rsidP="003D5B6E">
            <w:pPr>
              <w:pStyle w:val="22"/>
              <w:numPr>
                <w:ilvl w:val="0"/>
                <w:numId w:val="41"/>
              </w:numPr>
              <w:spacing w:after="0" w:line="240" w:lineRule="auto"/>
              <w:ind w:left="463"/>
              <w:jc w:val="both"/>
            </w:pPr>
            <w:r w:rsidRPr="003D5B6E">
              <w:t>Контроль как функция управления. Роль контроля в обеспечении результатов деятельности. Предварительный, текущий и заключительный контроль в условиях предприятия черной металлургии. Управленческий контур. Информационно-управляющие системы.</w:t>
            </w:r>
          </w:p>
          <w:p w:rsidR="003D5B6E" w:rsidRPr="003D5B6E" w:rsidRDefault="003D5B6E" w:rsidP="003D5B6E">
            <w:pPr>
              <w:pStyle w:val="22"/>
              <w:numPr>
                <w:ilvl w:val="0"/>
                <w:numId w:val="41"/>
              </w:numPr>
              <w:spacing w:after="0" w:line="240" w:lineRule="auto"/>
              <w:ind w:left="463"/>
              <w:jc w:val="both"/>
            </w:pPr>
            <w:r w:rsidRPr="003D5B6E">
              <w:t>Распорядительство и организация рутинного труда на предприятии черной металлургии. Особенности организации «живого» труда в условиях проектных структур при внедрении инновационных разработок.</w:t>
            </w:r>
          </w:p>
          <w:p w:rsidR="003D5B6E" w:rsidRPr="003D5B6E" w:rsidRDefault="003D5B6E" w:rsidP="003D5B6E">
            <w:pPr>
              <w:pStyle w:val="22"/>
              <w:numPr>
                <w:ilvl w:val="0"/>
                <w:numId w:val="41"/>
              </w:numPr>
              <w:spacing w:after="0" w:line="240" w:lineRule="auto"/>
              <w:ind w:left="463"/>
              <w:jc w:val="both"/>
            </w:pPr>
            <w:r w:rsidRPr="003D5B6E">
              <w:t xml:space="preserve">Роль связующих процессов в управлении: коммуникации. Вертикальные и горизонтальные коммуникации. Организация обмена информацией на производстве. Особенности применения </w:t>
            </w:r>
            <w:r w:rsidRPr="003D5B6E">
              <w:rPr>
                <w:lang w:val="en-US"/>
              </w:rPr>
              <w:t>IT</w:t>
            </w:r>
            <w:r w:rsidRPr="003D5B6E">
              <w:t>-технологий в металлургических комплексах.</w:t>
            </w:r>
          </w:p>
          <w:p w:rsidR="003D5B6E" w:rsidRPr="003D5B6E" w:rsidRDefault="003D5B6E" w:rsidP="003D5B6E">
            <w:pPr>
              <w:pStyle w:val="22"/>
              <w:numPr>
                <w:ilvl w:val="0"/>
                <w:numId w:val="41"/>
              </w:numPr>
              <w:spacing w:after="0" w:line="240" w:lineRule="auto"/>
              <w:ind w:left="463"/>
              <w:jc w:val="both"/>
            </w:pPr>
            <w:r w:rsidRPr="003D5B6E">
              <w:t>Роль связующих процессов в управлении: принятие решений. Запрограммированные и незапрограммированные решения. Решения, основанные на суждениях (экспертный метод). Рациональные решения: диагностика проблемы, ограничения и критерии, определение и оценка альтернатив, выбор альтернатив.</w:t>
            </w:r>
          </w:p>
          <w:p w:rsidR="003D5B6E" w:rsidRPr="003D5B6E" w:rsidRDefault="003D5B6E" w:rsidP="003D5B6E">
            <w:pPr>
              <w:pStyle w:val="22"/>
              <w:numPr>
                <w:ilvl w:val="0"/>
                <w:numId w:val="41"/>
              </w:numPr>
              <w:spacing w:after="0" w:line="240" w:lineRule="auto"/>
              <w:ind w:left="463"/>
              <w:jc w:val="both"/>
            </w:pPr>
            <w:r w:rsidRPr="003D5B6E">
              <w:t>Организация и планирование снабжения, производства и реализации продукции. Виды сырья, материалов, топлива, продукции в черной металлургии и баланс производства.</w:t>
            </w:r>
          </w:p>
          <w:p w:rsidR="003D5B6E" w:rsidRPr="003D5B6E" w:rsidRDefault="003D5B6E" w:rsidP="003D5B6E">
            <w:pPr>
              <w:pStyle w:val="22"/>
              <w:numPr>
                <w:ilvl w:val="0"/>
                <w:numId w:val="41"/>
              </w:numPr>
              <w:spacing w:after="0" w:line="240" w:lineRule="auto"/>
              <w:ind w:left="463"/>
              <w:jc w:val="both"/>
            </w:pPr>
            <w:r w:rsidRPr="003D5B6E">
              <w:t>Общая характеристика маркетинговой деятельности как исходного этапа планирования в условиях предприятия черной металлургии. Формирование сбытовой стратегии.</w:t>
            </w:r>
          </w:p>
          <w:p w:rsidR="003D5B6E" w:rsidRPr="003D5B6E" w:rsidRDefault="003D5B6E" w:rsidP="003D5B6E">
            <w:pPr>
              <w:pStyle w:val="22"/>
              <w:numPr>
                <w:ilvl w:val="0"/>
                <w:numId w:val="41"/>
              </w:numPr>
              <w:spacing w:after="0" w:line="240" w:lineRule="auto"/>
              <w:ind w:left="463"/>
              <w:jc w:val="both"/>
            </w:pPr>
            <w:r w:rsidRPr="003D5B6E">
              <w:t xml:space="preserve">Производственные запасы: текущий, страховой и подготовительный запас. Транзитные и складские формы снабжения. Использование методов логистики для совершенствования материальных потоков на предприятии. Возможности использования систем </w:t>
            </w:r>
            <w:r w:rsidRPr="003D5B6E">
              <w:rPr>
                <w:lang w:val="en-US"/>
              </w:rPr>
              <w:t>MRP</w:t>
            </w:r>
            <w:r w:rsidRPr="003D5B6E">
              <w:t xml:space="preserve">, </w:t>
            </w:r>
            <w:r w:rsidRPr="003D5B6E">
              <w:rPr>
                <w:lang w:val="en-US"/>
              </w:rPr>
              <w:t>MRP</w:t>
            </w:r>
            <w:r w:rsidRPr="003D5B6E">
              <w:t xml:space="preserve"> </w:t>
            </w:r>
            <w:r w:rsidRPr="003D5B6E">
              <w:rPr>
                <w:lang w:val="en-US"/>
              </w:rPr>
              <w:t>II</w:t>
            </w:r>
            <w:r w:rsidRPr="003D5B6E">
              <w:t xml:space="preserve">, </w:t>
            </w:r>
            <w:r w:rsidRPr="003D5B6E">
              <w:rPr>
                <w:lang w:val="en-US"/>
              </w:rPr>
              <w:t>ERP</w:t>
            </w:r>
            <w:r w:rsidRPr="003D5B6E">
              <w:t xml:space="preserve"> на современном предприятии.</w:t>
            </w:r>
          </w:p>
          <w:p w:rsidR="003D5B6E" w:rsidRPr="003D5B6E" w:rsidRDefault="003D5B6E" w:rsidP="003D5B6E">
            <w:pPr>
              <w:pStyle w:val="22"/>
              <w:numPr>
                <w:ilvl w:val="0"/>
                <w:numId w:val="41"/>
              </w:numPr>
              <w:spacing w:after="0" w:line="240" w:lineRule="auto"/>
              <w:ind w:left="463"/>
              <w:jc w:val="both"/>
            </w:pPr>
            <w:r w:rsidRPr="003D5B6E">
              <w:t>Роль маркетинга в повышении эффективности сбытовой деятельности. Жизненный цикл товара. Сегментирование рынка и позиционирование товара. «Ниша» рынка. Комплекс маркетинга. Конкурентоспособность товаров черной металлургии.</w:t>
            </w:r>
          </w:p>
          <w:p w:rsidR="003D5B6E" w:rsidRPr="003D5B6E" w:rsidRDefault="003D5B6E" w:rsidP="003D5B6E">
            <w:pPr>
              <w:pStyle w:val="22"/>
              <w:numPr>
                <w:ilvl w:val="0"/>
                <w:numId w:val="41"/>
              </w:numPr>
              <w:spacing w:after="0" w:line="240" w:lineRule="auto"/>
              <w:ind w:left="463"/>
              <w:jc w:val="both"/>
            </w:pPr>
            <w:r w:rsidRPr="003D5B6E">
              <w:t xml:space="preserve">Роль качества товаров в повышении их конкурентоспособности. Системы качества. Стандарты качества поколения ИСО 9000 и ИСО 14000. Роль инноваций в развитии современного предприятия и совершенствовании качества и конкурентоспособности продукции. Роль и значение </w:t>
            </w:r>
            <w:r w:rsidRPr="003D5B6E">
              <w:rPr>
                <w:lang w:val="en-US"/>
              </w:rPr>
              <w:t>CALS</w:t>
            </w:r>
            <w:r w:rsidRPr="003D5B6E">
              <w:t>-технологий.</w:t>
            </w:r>
          </w:p>
          <w:p w:rsidR="003D5B6E" w:rsidRPr="003D5B6E" w:rsidRDefault="003D5B6E" w:rsidP="003D5B6E">
            <w:pPr>
              <w:pStyle w:val="22"/>
              <w:numPr>
                <w:ilvl w:val="0"/>
                <w:numId w:val="41"/>
              </w:numPr>
              <w:spacing w:after="0" w:line="240" w:lineRule="auto"/>
              <w:ind w:left="463"/>
              <w:jc w:val="both"/>
            </w:pPr>
            <w:r w:rsidRPr="003D5B6E">
              <w:t xml:space="preserve">Системы качества на современных предприятиях черной металлургии. Методы </w:t>
            </w:r>
            <w:proofErr w:type="spellStart"/>
            <w:r w:rsidRPr="003D5B6E">
              <w:t>Тагути</w:t>
            </w:r>
            <w:proofErr w:type="spellEnd"/>
            <w:r w:rsidRPr="003D5B6E">
              <w:t xml:space="preserve">, «кружки» качества, система «ноль дефектов», цепная реакция </w:t>
            </w:r>
            <w:proofErr w:type="spellStart"/>
            <w:r w:rsidRPr="003D5B6E">
              <w:t>У.Э.Деминга</w:t>
            </w:r>
            <w:proofErr w:type="spellEnd"/>
            <w:r w:rsidRPr="003D5B6E">
              <w:t>, Всеобщее управление качеством (</w:t>
            </w:r>
            <w:r w:rsidRPr="003D5B6E">
              <w:rPr>
                <w:lang w:val="en-US"/>
              </w:rPr>
              <w:t>TQC</w:t>
            </w:r>
            <w:r w:rsidRPr="003D5B6E">
              <w:t>), Всеобщий менеджмент качества (</w:t>
            </w:r>
            <w:r w:rsidRPr="003D5B6E">
              <w:rPr>
                <w:lang w:val="en-US"/>
              </w:rPr>
              <w:t>TQM</w:t>
            </w:r>
            <w:r w:rsidRPr="003D5B6E">
              <w:t xml:space="preserve">). </w:t>
            </w:r>
          </w:p>
          <w:p w:rsidR="003D5B6E" w:rsidRPr="003D5B6E" w:rsidRDefault="003D5B6E" w:rsidP="003D5B6E">
            <w:pPr>
              <w:tabs>
                <w:tab w:val="left" w:pos="851"/>
              </w:tabs>
              <w:spacing w:after="0" w:line="240" w:lineRule="auto"/>
              <w:ind w:firstLine="38"/>
              <w:rPr>
                <w:rStyle w:val="FontStyle20"/>
                <w:rFonts w:ascii="Times New Roman" w:hAnsi="Times New Roman" w:cs="Times New Roman"/>
                <w:b/>
                <w:sz w:val="24"/>
                <w:szCs w:val="24"/>
              </w:rPr>
            </w:pPr>
            <w:r w:rsidRPr="003D5B6E">
              <w:rPr>
                <w:rStyle w:val="FontStyle20"/>
                <w:rFonts w:ascii="Times New Roman" w:hAnsi="Times New Roman" w:cs="Times New Roman"/>
                <w:sz w:val="24"/>
                <w:szCs w:val="24"/>
              </w:rPr>
              <w:t xml:space="preserve">Проверочный тест: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 В настоящее время действует понятие качества, определенное стандартом ИСО серии 9000:</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«Качество – степень, с которой совокупность собственных характеристик выполняет требования»;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«Качество продукции – совокупность свой</w:t>
            </w:r>
            <w:proofErr w:type="gramStart"/>
            <w:r w:rsidRPr="003D5B6E">
              <w:rPr>
                <w:rFonts w:ascii="Times New Roman" w:hAnsi="Times New Roman" w:cs="Times New Roman"/>
                <w:sz w:val="24"/>
                <w:szCs w:val="24"/>
              </w:rPr>
              <w:t>ств пр</w:t>
            </w:r>
            <w:proofErr w:type="gramEnd"/>
            <w:r w:rsidRPr="003D5B6E">
              <w:rPr>
                <w:rFonts w:ascii="Times New Roman" w:hAnsi="Times New Roman" w:cs="Times New Roman"/>
                <w:sz w:val="24"/>
                <w:szCs w:val="24"/>
              </w:rPr>
              <w:t>одукции, обуславливающих ее пригодность удовлетворять определенные потребности в соответствии с ее назначением»;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«Качество – совокупность характеристик объекта, относящиеся к его способности удовлетворять установленные и предполагаемые потребности».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2. Модель </w:t>
            </w:r>
            <w:proofErr w:type="spellStart"/>
            <w:r w:rsidRPr="003D5B6E">
              <w:rPr>
                <w:rFonts w:ascii="Times New Roman" w:hAnsi="Times New Roman" w:cs="Times New Roman"/>
                <w:sz w:val="24"/>
                <w:szCs w:val="24"/>
              </w:rPr>
              <w:t>Кано</w:t>
            </w:r>
            <w:proofErr w:type="spellEnd"/>
            <w:r w:rsidRPr="003D5B6E">
              <w:rPr>
                <w:rFonts w:ascii="Times New Roman" w:hAnsi="Times New Roman" w:cs="Times New Roman"/>
                <w:sz w:val="24"/>
                <w:szCs w:val="24"/>
              </w:rPr>
              <w:t xml:space="preserve"> включает в себя следующие группы характеристик:</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количественные, сюрпризные характеристики;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обязательные, сюрпризные характеристики;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обязательные, количественные, сюрпризные характеристики.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 Управление процессами на основе применения статистических методов впервые появились:</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в фазе отбраковки;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в фазе контроля качества;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в фазе управления качеством.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4. Действующая в настоящее время версия стандартов ИСО серии 9000 появилась </w:t>
            </w:r>
            <w:proofErr w:type="gramStart"/>
            <w:r w:rsidRPr="003D5B6E">
              <w:rPr>
                <w:rFonts w:ascii="Times New Roman" w:hAnsi="Times New Roman" w:cs="Times New Roman"/>
                <w:sz w:val="24"/>
                <w:szCs w:val="24"/>
              </w:rPr>
              <w:t>в</w:t>
            </w:r>
            <w:proofErr w:type="gramEnd"/>
            <w:r w:rsidRPr="003D5B6E">
              <w:rPr>
                <w:rFonts w:ascii="Times New Roman" w:hAnsi="Times New Roman" w:cs="Times New Roman"/>
                <w:sz w:val="24"/>
                <w:szCs w:val="24"/>
              </w:rPr>
              <w:t>:</w:t>
            </w:r>
          </w:p>
          <w:p w:rsidR="003D5B6E" w:rsidRPr="003D5B6E" w:rsidRDefault="003D5B6E" w:rsidP="003D5B6E">
            <w:pPr>
              <w:spacing w:after="0" w:line="240" w:lineRule="auto"/>
              <w:rPr>
                <w:rFonts w:ascii="Times New Roman" w:hAnsi="Times New Roman" w:cs="Times New Roman"/>
                <w:sz w:val="24"/>
                <w:szCs w:val="24"/>
                <w:lang w:val="en-US"/>
              </w:rPr>
            </w:pPr>
            <w:r w:rsidRPr="003D5B6E">
              <w:rPr>
                <w:rFonts w:ascii="Times New Roman" w:hAnsi="Times New Roman" w:cs="Times New Roman"/>
                <w:sz w:val="24"/>
                <w:szCs w:val="24"/>
              </w:rPr>
              <w:t>а</w:t>
            </w:r>
            <w:r w:rsidRPr="003D5B6E">
              <w:rPr>
                <w:rFonts w:ascii="Times New Roman" w:hAnsi="Times New Roman" w:cs="Times New Roman"/>
                <w:sz w:val="24"/>
                <w:szCs w:val="24"/>
                <w:lang w:val="en-US"/>
              </w:rPr>
              <w:t xml:space="preserve">) 1987 </w:t>
            </w:r>
            <w:r w:rsidRPr="003D5B6E">
              <w:rPr>
                <w:rFonts w:ascii="Times New Roman" w:hAnsi="Times New Roman" w:cs="Times New Roman"/>
                <w:sz w:val="24"/>
                <w:szCs w:val="24"/>
              </w:rPr>
              <w:t>г</w:t>
            </w:r>
            <w:r w:rsidRPr="003D5B6E">
              <w:rPr>
                <w:rFonts w:ascii="Times New Roman" w:hAnsi="Times New Roman" w:cs="Times New Roman"/>
                <w:sz w:val="24"/>
                <w:szCs w:val="24"/>
                <w:lang w:val="en-US"/>
              </w:rPr>
              <w:t xml:space="preserve">.; </w:t>
            </w:r>
            <w:r w:rsidRPr="003D5B6E">
              <w:rPr>
                <w:rFonts w:ascii="Times New Roman" w:hAnsi="Times New Roman" w:cs="Times New Roman"/>
                <w:sz w:val="24"/>
                <w:szCs w:val="24"/>
              </w:rPr>
              <w:t>б</w:t>
            </w:r>
            <w:r w:rsidRPr="003D5B6E">
              <w:rPr>
                <w:rFonts w:ascii="Times New Roman" w:hAnsi="Times New Roman" w:cs="Times New Roman"/>
                <w:sz w:val="24"/>
                <w:szCs w:val="24"/>
                <w:lang w:val="en-US"/>
              </w:rPr>
              <w:t xml:space="preserve">) 1997 </w:t>
            </w:r>
            <w:r w:rsidRPr="003D5B6E">
              <w:rPr>
                <w:rFonts w:ascii="Times New Roman" w:hAnsi="Times New Roman" w:cs="Times New Roman"/>
                <w:sz w:val="24"/>
                <w:szCs w:val="24"/>
              </w:rPr>
              <w:t>г</w:t>
            </w:r>
            <w:r w:rsidRPr="003D5B6E">
              <w:rPr>
                <w:rFonts w:ascii="Times New Roman" w:hAnsi="Times New Roman" w:cs="Times New Roman"/>
                <w:sz w:val="24"/>
                <w:szCs w:val="24"/>
                <w:lang w:val="en-US"/>
              </w:rPr>
              <w:t xml:space="preserve">.; </w:t>
            </w:r>
            <w:r w:rsidRPr="003D5B6E">
              <w:rPr>
                <w:rFonts w:ascii="Times New Roman" w:hAnsi="Times New Roman" w:cs="Times New Roman"/>
                <w:sz w:val="24"/>
                <w:szCs w:val="24"/>
              </w:rPr>
              <w:t>в</w:t>
            </w:r>
            <w:r w:rsidRPr="003D5B6E">
              <w:rPr>
                <w:rFonts w:ascii="Times New Roman" w:hAnsi="Times New Roman" w:cs="Times New Roman"/>
                <w:sz w:val="24"/>
                <w:szCs w:val="24"/>
                <w:lang w:val="en-US"/>
              </w:rPr>
              <w:t xml:space="preserve">) 2005 </w:t>
            </w:r>
            <w:r w:rsidRPr="003D5B6E">
              <w:rPr>
                <w:rFonts w:ascii="Times New Roman" w:hAnsi="Times New Roman" w:cs="Times New Roman"/>
                <w:sz w:val="24"/>
                <w:szCs w:val="24"/>
              </w:rPr>
              <w:t>г</w:t>
            </w:r>
            <w:r w:rsidRPr="003D5B6E">
              <w:rPr>
                <w:rFonts w:ascii="Times New Roman" w:hAnsi="Times New Roman" w:cs="Times New Roman"/>
                <w:sz w:val="24"/>
                <w:szCs w:val="24"/>
                <w:lang w:val="en-US"/>
              </w:rPr>
              <w:t>.</w:t>
            </w:r>
          </w:p>
          <w:p w:rsidR="003D5B6E" w:rsidRPr="003D5B6E" w:rsidRDefault="003D5B6E" w:rsidP="003D5B6E">
            <w:pPr>
              <w:spacing w:after="0" w:line="240" w:lineRule="auto"/>
              <w:rPr>
                <w:rFonts w:ascii="Times New Roman" w:hAnsi="Times New Roman" w:cs="Times New Roman"/>
                <w:sz w:val="24"/>
                <w:szCs w:val="24"/>
                <w:lang w:val="en-US"/>
              </w:rPr>
            </w:pPr>
            <w:r w:rsidRPr="003D5B6E">
              <w:rPr>
                <w:rFonts w:ascii="Times New Roman" w:hAnsi="Times New Roman" w:cs="Times New Roman"/>
                <w:sz w:val="24"/>
                <w:szCs w:val="24"/>
                <w:lang w:val="en-US"/>
              </w:rPr>
              <w:t xml:space="preserve">5. TQM (Total Quality management) – </w:t>
            </w:r>
            <w:r w:rsidRPr="003D5B6E">
              <w:rPr>
                <w:rFonts w:ascii="Times New Roman" w:hAnsi="Times New Roman" w:cs="Times New Roman"/>
                <w:sz w:val="24"/>
                <w:szCs w:val="24"/>
              </w:rPr>
              <w:t>это</w:t>
            </w:r>
            <w:r w:rsidRPr="003D5B6E">
              <w:rPr>
                <w:rFonts w:ascii="Times New Roman" w:hAnsi="Times New Roman" w:cs="Times New Roman"/>
                <w:sz w:val="24"/>
                <w:szCs w:val="24"/>
                <w:lang w:val="en-US"/>
              </w:rPr>
              <w:t>:</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а) комплексная система управления, нацеленная на постоянное совершенствование качества на основе участия всех сотрудников организации; </w:t>
            </w:r>
            <w:r w:rsidRPr="003D5B6E">
              <w:rPr>
                <w:rFonts w:ascii="Times New Roman" w:hAnsi="Times New Roman" w:cs="Times New Roman"/>
                <w:sz w:val="24"/>
                <w:szCs w:val="24"/>
              </w:rPr>
              <w:br/>
              <w:t xml:space="preserve">б) подход к вовлечению сотрудников компании в процесс совершенствования качества; </w:t>
            </w:r>
            <w:r w:rsidRPr="003D5B6E">
              <w:rPr>
                <w:rFonts w:ascii="Times New Roman" w:hAnsi="Times New Roman" w:cs="Times New Roman"/>
                <w:sz w:val="24"/>
                <w:szCs w:val="24"/>
              </w:rPr>
              <w:br/>
              <w:t xml:space="preserve">в) система взаимоотношений поставщиков и потребителей. </w:t>
            </w:r>
            <w:r w:rsidRPr="003D5B6E">
              <w:rPr>
                <w:rFonts w:ascii="Times New Roman" w:hAnsi="Times New Roman" w:cs="Times New Roman"/>
                <w:sz w:val="24"/>
                <w:szCs w:val="24"/>
              </w:rPr>
              <w:br/>
              <w:t>6. Подход TQM означает, что качество обеспечивается и совершенствуется: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на стадиях проектирования и производства;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на стадиях проектирования, производства и послепродажного обслуживания;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на стадиях маркетинговых исследований, проектирования, производства и послепродажного обслуживания.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7. Причиной сертификации систем менеджмента качества российскими предприятиями по ИСО 9000:2005 является (выберите неверный тезис):</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обеспокоенность состоянием окружающей среды;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требование клиентов;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перспектива роста конкурентоспособности компании.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Стратификация данных может использоваться (выберите неверный тезис):</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совместно с гистограммами;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совместно с диаграммами Парето;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только самостоятельно.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8. Контролируемое состояние процесса на контрольной карте отражают следующие критерии: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отсутствие серий и трендов;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выход точек за контрольные границы;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периодичность;</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 упорядоченность в расположении точек.</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9. Цикл </w:t>
            </w:r>
            <w:proofErr w:type="spellStart"/>
            <w:r w:rsidRPr="003D5B6E">
              <w:rPr>
                <w:rFonts w:ascii="Times New Roman" w:hAnsi="Times New Roman" w:cs="Times New Roman"/>
                <w:sz w:val="24"/>
                <w:szCs w:val="24"/>
              </w:rPr>
              <w:t>Деминга</w:t>
            </w:r>
            <w:proofErr w:type="spellEnd"/>
            <w:r w:rsidRPr="003D5B6E">
              <w:rPr>
                <w:rFonts w:ascii="Times New Roman" w:hAnsi="Times New Roman" w:cs="Times New Roman"/>
                <w:sz w:val="24"/>
                <w:szCs w:val="24"/>
              </w:rPr>
              <w:t xml:space="preserve"> – модель улучшения, включает:</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планирование, осуществление управления качеством;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планирование качества;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планирование, осуществление, контроль (анализ), действие управлением качеством.</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10. Закон, устанавливающий перечень НД в РФ:</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федеральный закон «О качестве и безопасности»;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федеральный закон «О техническом регулировании»;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федеральный закон «О защите прав потребителей».</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11. Что такое ИСО (ISO):</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международная организация по стандартизации;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международная электротехническая комиссия;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международная лаборатория.</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12. Что такое «серия ISO-9000»:</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пакет документов;</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стандарты по обеспечению качества;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стандарты на продукцию.</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13. </w:t>
            </w:r>
            <w:proofErr w:type="spellStart"/>
            <w:r w:rsidRPr="003D5B6E">
              <w:rPr>
                <w:rFonts w:ascii="Times New Roman" w:hAnsi="Times New Roman" w:cs="Times New Roman"/>
                <w:sz w:val="24"/>
                <w:szCs w:val="24"/>
              </w:rPr>
              <w:t>Росстандарт</w:t>
            </w:r>
            <w:proofErr w:type="spellEnd"/>
            <w:r w:rsidRPr="003D5B6E">
              <w:rPr>
                <w:rFonts w:ascii="Times New Roman" w:hAnsi="Times New Roman" w:cs="Times New Roman"/>
                <w:sz w:val="24"/>
                <w:szCs w:val="24"/>
              </w:rPr>
              <w:t xml:space="preserve"> – это: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организация по сертификации продукции;</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организация по управлению стандартизацией, метрологией и сертификацией</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 организация по управлению охраной окружающей среды.</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14. Принципы, положенные в основу сертификации качества:</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а) конфиденциальность;</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б) добровольность;</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 xml:space="preserve">в) конфиденциальность, добровольность, объективность, </w:t>
            </w:r>
            <w:proofErr w:type="spellStart"/>
            <w:r w:rsidRPr="003D5B6E">
              <w:rPr>
                <w:rFonts w:ascii="Times New Roman" w:hAnsi="Times New Roman" w:cs="Times New Roman"/>
                <w:sz w:val="24"/>
                <w:szCs w:val="24"/>
              </w:rPr>
              <w:t>воспроизводимость</w:t>
            </w:r>
            <w:proofErr w:type="spellEnd"/>
            <w:r w:rsidRPr="003D5B6E">
              <w:rPr>
                <w:rFonts w:ascii="Times New Roman" w:hAnsi="Times New Roman" w:cs="Times New Roman"/>
                <w:sz w:val="24"/>
                <w:szCs w:val="24"/>
              </w:rPr>
              <w:t>, информативность.</w:t>
            </w:r>
          </w:p>
          <w:p w:rsidR="003D5B6E" w:rsidRPr="003D5B6E" w:rsidRDefault="003D5B6E" w:rsidP="003D5B6E">
            <w:pPr>
              <w:spacing w:after="0" w:line="240" w:lineRule="auto"/>
              <w:rPr>
                <w:rFonts w:ascii="Times New Roman" w:hAnsi="Times New Roman" w:cs="Times New Roman"/>
                <w:i/>
                <w:sz w:val="24"/>
                <w:szCs w:val="24"/>
                <w:highlight w:val="yellow"/>
              </w:rPr>
            </w:pPr>
          </w:p>
        </w:tc>
      </w:tr>
      <w:tr w:rsidR="003D5B6E" w:rsidRPr="003D5B6E" w:rsidTr="006A173A">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widowControl w:val="0"/>
              <w:numPr>
                <w:ilvl w:val="0"/>
                <w:numId w:val="15"/>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D5B6E">
              <w:rPr>
                <w:rFonts w:ascii="Times New Roman" w:hAnsi="Times New Roman" w:cs="Times New Roman"/>
                <w:i/>
                <w:sz w:val="24"/>
                <w:szCs w:val="24"/>
              </w:rPr>
              <w:t xml:space="preserve">применять полученные знания в профессиональной деятельности; </w:t>
            </w:r>
            <w:r w:rsidR="003432A0" w:rsidRPr="003D5B6E">
              <w:rPr>
                <w:rFonts w:ascii="Times New Roman" w:hAnsi="Times New Roman" w:cs="Times New Roman"/>
                <w:i/>
                <w:sz w:val="24"/>
                <w:szCs w:val="24"/>
              </w:rPr>
              <w:t xml:space="preserve">для организации повышения квалификации и тренинга сотрудников и подразделений машиностроительных производств </w:t>
            </w:r>
            <w:r w:rsidRPr="003D5B6E">
              <w:rPr>
                <w:rFonts w:ascii="Times New Roman" w:hAnsi="Times New Roman" w:cs="Times New Roman"/>
                <w:i/>
                <w:sz w:val="24"/>
                <w:szCs w:val="24"/>
              </w:rPr>
              <w:t>обсуждать способы принятия эффективных решений;</w:t>
            </w:r>
          </w:p>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 xml:space="preserve">корректно </w:t>
            </w:r>
            <w:proofErr w:type="gramStart"/>
            <w:r w:rsidRPr="003D5B6E">
              <w:rPr>
                <w:i/>
                <w:sz w:val="24"/>
                <w:szCs w:val="24"/>
              </w:rPr>
              <w:t>выражать и аргументировано</w:t>
            </w:r>
            <w:proofErr w:type="gramEnd"/>
            <w:r w:rsidRPr="003D5B6E">
              <w:rPr>
                <w:i/>
                <w:sz w:val="24"/>
                <w:szCs w:val="24"/>
              </w:rPr>
              <w:t xml:space="preserve"> обосновывать положения предметной области знания.</w:t>
            </w:r>
          </w:p>
          <w:p w:rsidR="003D5B6E" w:rsidRPr="003D5B6E" w:rsidRDefault="003D5B6E" w:rsidP="003D5B6E">
            <w:pPr>
              <w:pStyle w:val="af3"/>
              <w:tabs>
                <w:tab w:val="left" w:pos="356"/>
                <w:tab w:val="left" w:pos="851"/>
              </w:tabs>
              <w:rPr>
                <w:i/>
                <w:sz w:val="24"/>
                <w:szCs w:val="24"/>
              </w:rPr>
            </w:pPr>
          </w:p>
        </w:tc>
        <w:tc>
          <w:tcPr>
            <w:tcW w:w="351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Практические задания </w:t>
            </w:r>
          </w:p>
          <w:p w:rsidR="003D5B6E" w:rsidRPr="003D5B6E" w:rsidRDefault="003D5B6E" w:rsidP="003D5B6E">
            <w:pPr>
              <w:spacing w:after="0" w:line="240" w:lineRule="auto"/>
              <w:rPr>
                <w:rFonts w:ascii="Times New Roman" w:hAnsi="Times New Roman" w:cs="Times New Roman"/>
                <w:color w:val="000000"/>
                <w:sz w:val="24"/>
                <w:szCs w:val="24"/>
                <w:shd w:val="clear" w:color="auto" w:fill="FFFFFF"/>
              </w:rPr>
            </w:pPr>
            <w:r w:rsidRPr="003D5B6E">
              <w:rPr>
                <w:rFonts w:ascii="Times New Roman" w:hAnsi="Times New Roman" w:cs="Times New Roman"/>
                <w:color w:val="000000"/>
                <w:sz w:val="24"/>
                <w:szCs w:val="24"/>
                <w:shd w:val="clear" w:color="auto" w:fill="FFFFFF"/>
              </w:rPr>
              <w:t xml:space="preserve">1. </w:t>
            </w:r>
            <w:proofErr w:type="gramStart"/>
            <w:r w:rsidRPr="003D5B6E">
              <w:rPr>
                <w:rFonts w:ascii="Times New Roman" w:hAnsi="Times New Roman" w:cs="Times New Roman"/>
                <w:color w:val="000000"/>
                <w:sz w:val="24"/>
                <w:szCs w:val="24"/>
                <w:shd w:val="clear" w:color="auto" w:fill="FFFFFF"/>
              </w:rPr>
              <w:t>Изучаются три варианта вложения средств в некоторый трехлетний </w:t>
            </w:r>
            <w:r w:rsidRPr="003D5B6E">
              <w:rPr>
                <w:rFonts w:ascii="Times New Roman" w:hAnsi="Times New Roman" w:cs="Times New Roman"/>
                <w:sz w:val="24"/>
                <w:szCs w:val="24"/>
              </w:rPr>
              <w:t>инвестиционный проект</w:t>
            </w:r>
            <w:r w:rsidRPr="003D5B6E">
              <w:rPr>
                <w:rFonts w:ascii="Times New Roman" w:hAnsi="Times New Roman" w:cs="Times New Roman"/>
                <w:color w:val="000000"/>
                <w:sz w:val="24"/>
                <w:szCs w:val="24"/>
                <w:shd w:val="clear" w:color="auto" w:fill="FFFFFF"/>
              </w:rPr>
              <w:t>, в котором предполагается получить доход за первый год - 25 млн. руб., за второй - 30 млн. руб., за третий 50 млн. руб. Поступления доходов происходят в конце соответствующего года, а норма доходности прогнозируется на первый год - 10 %, на второй - 15 %, на третий - 20 %. Какие из изучаемых вариантов строительства являются выгодными, если</w:t>
            </w:r>
            <w:proofErr w:type="gramEnd"/>
            <w:r w:rsidRPr="003D5B6E">
              <w:rPr>
                <w:rFonts w:ascii="Times New Roman" w:hAnsi="Times New Roman" w:cs="Times New Roman"/>
                <w:color w:val="000000"/>
                <w:sz w:val="24"/>
                <w:szCs w:val="24"/>
                <w:shd w:val="clear" w:color="auto" w:fill="FFFFFF"/>
              </w:rPr>
              <w:t xml:space="preserve"> в проект требуется сделать начальные капитальные вложения в размере: 1 вариант строительства - 70 млн. руб., 2 вариант строительства -75 млн. руб., 3 вариант строительства- 80 млн. руб.</w:t>
            </w:r>
          </w:p>
          <w:p w:rsidR="003D5B6E" w:rsidRPr="003D5B6E" w:rsidRDefault="003D5B6E" w:rsidP="003D5B6E">
            <w:pPr>
              <w:spacing w:after="0" w:line="240" w:lineRule="auto"/>
              <w:ind w:firstLine="38"/>
              <w:rPr>
                <w:rFonts w:ascii="Times New Roman" w:hAnsi="Times New Roman" w:cs="Times New Roman"/>
                <w:color w:val="000000"/>
                <w:sz w:val="24"/>
                <w:szCs w:val="24"/>
                <w:shd w:val="clear" w:color="auto" w:fill="FFFFFF"/>
              </w:rPr>
            </w:pPr>
            <w:r w:rsidRPr="003D5B6E">
              <w:rPr>
                <w:rFonts w:ascii="Times New Roman" w:hAnsi="Times New Roman" w:cs="Times New Roman"/>
                <w:color w:val="000000"/>
                <w:sz w:val="24"/>
                <w:szCs w:val="24"/>
                <w:shd w:val="clear" w:color="auto" w:fill="FFFFFF"/>
              </w:rPr>
              <w:t>2. Предприятие владеет машиной, которая была полностью амортизи</w:t>
            </w:r>
            <w:r w:rsidRPr="003D5B6E">
              <w:rPr>
                <w:rFonts w:ascii="Times New Roman" w:hAnsi="Times New Roman" w:cs="Times New Roman"/>
                <w:color w:val="000000"/>
                <w:sz w:val="24"/>
                <w:szCs w:val="24"/>
                <w:shd w:val="clear" w:color="auto" w:fill="FFFFFF"/>
              </w:rPr>
              <w:softHyphen/>
              <w:t>рована и может быть продана по рыночной стоимости. Есть возмож</w:t>
            </w:r>
            <w:r w:rsidRPr="003D5B6E">
              <w:rPr>
                <w:rFonts w:ascii="Times New Roman" w:hAnsi="Times New Roman" w:cs="Times New Roman"/>
                <w:color w:val="000000"/>
                <w:sz w:val="24"/>
                <w:szCs w:val="24"/>
                <w:shd w:val="clear" w:color="auto" w:fill="FFFFFF"/>
              </w:rPr>
              <w:softHyphen/>
              <w:t>ность купить новую машину для замены старой. В этом случае ожидается сокращение издержек производства. Увеличение выпуска товарной про</w:t>
            </w:r>
            <w:r w:rsidRPr="003D5B6E">
              <w:rPr>
                <w:rFonts w:ascii="Times New Roman" w:hAnsi="Times New Roman" w:cs="Times New Roman"/>
                <w:color w:val="000000"/>
                <w:sz w:val="24"/>
                <w:szCs w:val="24"/>
                <w:shd w:val="clear" w:color="auto" w:fill="FFFFFF"/>
              </w:rPr>
              <w:softHyphen/>
              <w:t>дукции не предполагается. Выгодна ли покупка новой машины, если предприятие требует 10%-</w:t>
            </w:r>
            <w:proofErr w:type="spellStart"/>
            <w:r w:rsidRPr="003D5B6E">
              <w:rPr>
                <w:rFonts w:ascii="Times New Roman" w:hAnsi="Times New Roman" w:cs="Times New Roman"/>
                <w:color w:val="000000"/>
                <w:sz w:val="24"/>
                <w:szCs w:val="24"/>
                <w:shd w:val="clear" w:color="auto" w:fill="FFFFFF"/>
              </w:rPr>
              <w:t>ную</w:t>
            </w:r>
            <w:proofErr w:type="spellEnd"/>
            <w:r w:rsidRPr="003D5B6E">
              <w:rPr>
                <w:rFonts w:ascii="Times New Roman" w:hAnsi="Times New Roman" w:cs="Times New Roman"/>
                <w:color w:val="000000"/>
                <w:sz w:val="24"/>
                <w:szCs w:val="24"/>
                <w:shd w:val="clear" w:color="auto" w:fill="FFFFFF"/>
              </w:rPr>
              <w:t xml:space="preserve"> годовую реальную норму дохода на инвестиции? </w:t>
            </w:r>
          </w:p>
          <w:p w:rsidR="003D5B6E" w:rsidRPr="003D5B6E" w:rsidRDefault="003D5B6E" w:rsidP="003D5B6E">
            <w:pPr>
              <w:spacing w:after="0" w:line="240" w:lineRule="auto"/>
              <w:ind w:firstLine="38"/>
              <w:rPr>
                <w:rFonts w:ascii="Times New Roman" w:hAnsi="Times New Roman" w:cs="Times New Roman"/>
                <w:sz w:val="24"/>
                <w:szCs w:val="24"/>
              </w:rPr>
            </w:pPr>
            <w:r w:rsidRPr="003D5B6E">
              <w:rPr>
                <w:rFonts w:ascii="Times New Roman" w:hAnsi="Times New Roman" w:cs="Times New Roman"/>
                <w:color w:val="000000"/>
                <w:sz w:val="24"/>
                <w:szCs w:val="24"/>
              </w:rPr>
              <w:t xml:space="preserve">Таблица 5 </w:t>
            </w:r>
            <w:r w:rsidRPr="003D5B6E">
              <w:rPr>
                <w:rFonts w:ascii="Times New Roman" w:hAnsi="Times New Roman" w:cs="Times New Roman"/>
                <w:bCs/>
                <w:iCs/>
                <w:color w:val="000000"/>
                <w:sz w:val="24"/>
                <w:szCs w:val="24"/>
              </w:rPr>
              <w:t>Исходные данные</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65"/>
              <w:gridCol w:w="2687"/>
              <w:gridCol w:w="2939"/>
              <w:gridCol w:w="2685"/>
            </w:tblGrid>
            <w:tr w:rsidR="003D5B6E" w:rsidRPr="003D5B6E" w:rsidTr="006A173A">
              <w:trPr>
                <w:trHeight w:val="117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 xml:space="preserve">Продажная цена старой машины, </w:t>
                  </w:r>
                  <w:proofErr w:type="spellStart"/>
                  <w:r w:rsidRPr="003D5B6E">
                    <w:rPr>
                      <w:rFonts w:ascii="Times New Roman" w:hAnsi="Times New Roman" w:cs="Times New Roman"/>
                      <w:sz w:val="24"/>
                      <w:szCs w:val="24"/>
                    </w:rPr>
                    <w:t>тыс</w:t>
                  </w:r>
                  <w:proofErr w:type="gramStart"/>
                  <w:r w:rsidRPr="003D5B6E">
                    <w:rPr>
                      <w:rFonts w:ascii="Times New Roman" w:hAnsi="Times New Roman" w:cs="Times New Roman"/>
                      <w:sz w:val="24"/>
                      <w:szCs w:val="24"/>
                    </w:rPr>
                    <w:t>.р</w:t>
                  </w:r>
                  <w:proofErr w:type="gramEnd"/>
                  <w:r w:rsidRPr="003D5B6E">
                    <w:rPr>
                      <w:rFonts w:ascii="Times New Roman" w:hAnsi="Times New Roman" w:cs="Times New Roman"/>
                      <w:sz w:val="24"/>
                      <w:szCs w:val="24"/>
                    </w:rPr>
                    <w:t>уб</w:t>
                  </w:r>
                  <w:proofErr w:type="spellEnd"/>
                  <w:r w:rsidRPr="003D5B6E">
                    <w:rPr>
                      <w:rFonts w:ascii="Times New Roman" w:hAnsi="Times New Roman" w:cs="Times New Roman"/>
                      <w:sz w:val="24"/>
                      <w:szCs w:val="24"/>
                    </w:rPr>
                    <w:t>.</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 xml:space="preserve">Цена приобретения новой машины, </w:t>
                  </w:r>
                  <w:proofErr w:type="spellStart"/>
                  <w:r w:rsidRPr="003D5B6E">
                    <w:rPr>
                      <w:rFonts w:ascii="Times New Roman" w:hAnsi="Times New Roman" w:cs="Times New Roman"/>
                      <w:sz w:val="24"/>
                      <w:szCs w:val="24"/>
                    </w:rPr>
                    <w:t>тыс</w:t>
                  </w:r>
                  <w:proofErr w:type="gramStart"/>
                  <w:r w:rsidRPr="003D5B6E">
                    <w:rPr>
                      <w:rFonts w:ascii="Times New Roman" w:hAnsi="Times New Roman" w:cs="Times New Roman"/>
                      <w:sz w:val="24"/>
                      <w:szCs w:val="24"/>
                    </w:rPr>
                    <w:t>.р</w:t>
                  </w:r>
                  <w:proofErr w:type="gramEnd"/>
                  <w:r w:rsidRPr="003D5B6E">
                    <w:rPr>
                      <w:rFonts w:ascii="Times New Roman" w:hAnsi="Times New Roman" w:cs="Times New Roman"/>
                      <w:sz w:val="24"/>
                      <w:szCs w:val="24"/>
                    </w:rPr>
                    <w:t>уб</w:t>
                  </w:r>
                  <w:proofErr w:type="spellEnd"/>
                  <w:r w:rsidRPr="003D5B6E">
                    <w:rPr>
                      <w:rFonts w:ascii="Times New Roman" w:hAnsi="Times New Roman" w:cs="Times New Roman"/>
                      <w:sz w:val="24"/>
                      <w:szCs w:val="24"/>
                    </w:rPr>
                    <w:t>.</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Годовая сумма сокращения издержек производства от использования новой машины, тыс. руб.</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Срок использования новой машины, лет</w:t>
                  </w:r>
                </w:p>
              </w:tc>
            </w:tr>
            <w:tr w:rsidR="003D5B6E" w:rsidRPr="003D5B6E" w:rsidTr="006A173A">
              <w:trPr>
                <w:trHeight w:val="30"/>
                <w:tblCellSpacing w:w="0" w:type="dxa"/>
                <w:jc w:val="center"/>
              </w:trPr>
              <w:tc>
                <w:tcPr>
                  <w:tcW w:w="121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w:t>
                  </w:r>
                </w:p>
              </w:tc>
              <w:tc>
                <w:tcPr>
                  <w:tcW w:w="133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70</w:t>
                  </w:r>
                </w:p>
              </w:tc>
              <w:tc>
                <w:tcPr>
                  <w:tcW w:w="12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w:t>
                  </w:r>
                </w:p>
              </w:tc>
            </w:tr>
          </w:tbl>
          <w:p w:rsidR="003D5B6E" w:rsidRPr="003D5B6E" w:rsidRDefault="003D5B6E" w:rsidP="003D5B6E">
            <w:pPr>
              <w:spacing w:after="0" w:line="240" w:lineRule="auto"/>
              <w:ind w:left="38"/>
              <w:rPr>
                <w:rFonts w:ascii="Times New Roman" w:hAnsi="Times New Roman" w:cs="Times New Roman"/>
                <w:color w:val="000000"/>
                <w:sz w:val="24"/>
                <w:szCs w:val="24"/>
                <w:shd w:val="clear" w:color="auto" w:fill="FFFFFF"/>
              </w:rPr>
            </w:pPr>
            <w:r w:rsidRPr="003D5B6E">
              <w:rPr>
                <w:rFonts w:ascii="Times New Roman" w:hAnsi="Times New Roman" w:cs="Times New Roman"/>
                <w:sz w:val="24"/>
                <w:szCs w:val="24"/>
              </w:rPr>
              <w:t xml:space="preserve">5. </w:t>
            </w:r>
            <w:r w:rsidRPr="003D5B6E">
              <w:rPr>
                <w:rFonts w:ascii="Times New Roman" w:eastAsia="TimesNewRoman" w:hAnsi="Times New Roman" w:cs="Times New Roman"/>
                <w:sz w:val="24"/>
                <w:szCs w:val="24"/>
              </w:rPr>
              <w:t xml:space="preserve">По проекту производится немедленная покупка оборудования стоимостью $110,000, ежегодное поступление денежных средств - $24,400 в течение пяти лет. Закупленное оборудование в связи с устареванием через пять лет будет стоить $10,000. Амортизация производится по прямолинейному методу. Вычислить доходность задействованного капитала. </w:t>
            </w:r>
          </w:p>
          <w:p w:rsidR="003D5B6E" w:rsidRPr="003D5B6E" w:rsidRDefault="003D5B6E" w:rsidP="003D5B6E">
            <w:pPr>
              <w:spacing w:after="0" w:line="240" w:lineRule="auto"/>
              <w:rPr>
                <w:rFonts w:ascii="Times New Roman" w:hAnsi="Times New Roman" w:cs="Times New Roman"/>
                <w:i/>
                <w:sz w:val="24"/>
                <w:szCs w:val="24"/>
                <w:highlight w:val="yellow"/>
              </w:rPr>
            </w:pPr>
          </w:p>
        </w:tc>
      </w:tr>
      <w:tr w:rsidR="003D5B6E" w:rsidRPr="003D5B6E" w:rsidTr="006A173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навыками сбора, анализа и преобразования информации производственного и экономического характера</w:t>
            </w:r>
            <w:r w:rsidR="00145350">
              <w:rPr>
                <w:i/>
              </w:rPr>
              <w:t xml:space="preserve"> для проведения тренингов</w:t>
            </w:r>
            <w:r w:rsidRPr="003D5B6E">
              <w:rPr>
                <w:i/>
              </w:rPr>
              <w:t>;</w:t>
            </w:r>
          </w:p>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способами  оценивания  значимости практической пригодности полученных результатов;</w:t>
            </w:r>
          </w:p>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способами совершенствования профессиональных знаний и умений путем использования возможностей информационной среды</w:t>
            </w: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p w:rsidR="003D5B6E" w:rsidRPr="003D5B6E" w:rsidRDefault="003D5B6E" w:rsidP="003D5B6E">
            <w:pPr>
              <w:pStyle w:val="af3"/>
              <w:tabs>
                <w:tab w:val="left" w:pos="356"/>
                <w:tab w:val="left" w:pos="851"/>
              </w:tabs>
              <w:rPr>
                <w:i/>
                <w:sz w:val="24"/>
                <w:szCs w:val="24"/>
              </w:rPr>
            </w:pP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Задания на решение задач из профессиональной области, комплексные задания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color w:val="000000"/>
                <w:sz w:val="24"/>
                <w:szCs w:val="24"/>
              </w:rPr>
              <w:t>В таблице даны величины абсолютных затрат на качество. Определить величины затрат относительно объема продаж. Построить график и проанализировать тенденцию изменения затрат на качество.</w:t>
            </w:r>
          </w:p>
          <w:p w:rsidR="003D5B6E" w:rsidRPr="003D5B6E" w:rsidRDefault="003D5B6E" w:rsidP="003D5B6E">
            <w:pPr>
              <w:spacing w:after="0" w:line="240" w:lineRule="auto"/>
              <w:jc w:val="right"/>
              <w:rPr>
                <w:rFonts w:ascii="Times New Roman" w:hAnsi="Times New Roman" w:cs="Times New Roman"/>
                <w:color w:val="000000"/>
                <w:sz w:val="24"/>
                <w:szCs w:val="24"/>
              </w:rPr>
            </w:pPr>
            <w:r w:rsidRPr="003D5B6E">
              <w:rPr>
                <w:rFonts w:ascii="Times New Roman" w:hAnsi="Times New Roman" w:cs="Times New Roman"/>
                <w:color w:val="000000"/>
                <w:sz w:val="24"/>
                <w:szCs w:val="24"/>
              </w:rPr>
              <w:t xml:space="preserve">Таблица </w:t>
            </w:r>
          </w:p>
          <w:tbl>
            <w:tblPr>
              <w:tblW w:w="1097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76"/>
              <w:gridCol w:w="930"/>
              <w:gridCol w:w="930"/>
              <w:gridCol w:w="930"/>
              <w:gridCol w:w="930"/>
              <w:gridCol w:w="930"/>
              <w:gridCol w:w="930"/>
              <w:gridCol w:w="930"/>
              <w:gridCol w:w="930"/>
              <w:gridCol w:w="930"/>
              <w:gridCol w:w="930"/>
            </w:tblGrid>
            <w:tr w:rsidR="003D5B6E" w:rsidRPr="003D5B6E" w:rsidTr="006A173A">
              <w:tc>
                <w:tcPr>
                  <w:tcW w:w="1676" w:type="dxa"/>
                  <w:vMerge w:val="restart"/>
                  <w:tcBorders>
                    <w:top w:val="single" w:sz="6" w:space="0" w:color="000000"/>
                    <w:left w:val="single" w:sz="6" w:space="0" w:color="000000"/>
                    <w:bottom w:val="single" w:sz="6" w:space="0" w:color="000000"/>
                    <w:right w:val="single" w:sz="6" w:space="0" w:color="000000"/>
                  </w:tcBorders>
                  <w:vAlign w:val="center"/>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Затраты</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 xml:space="preserve">(тыс. </w:t>
                  </w:r>
                  <w:proofErr w:type="spellStart"/>
                  <w:r w:rsidRPr="003D5B6E">
                    <w:rPr>
                      <w:rFonts w:ascii="Times New Roman" w:hAnsi="Times New Roman" w:cs="Times New Roman"/>
                      <w:bCs/>
                      <w:color w:val="000000"/>
                      <w:sz w:val="24"/>
                      <w:szCs w:val="24"/>
                    </w:rPr>
                    <w:t>руб</w:t>
                  </w:r>
                  <w:proofErr w:type="spellEnd"/>
                  <w:r w:rsidRPr="003D5B6E">
                    <w:rPr>
                      <w:rFonts w:ascii="Times New Roman" w:hAnsi="Times New Roman" w:cs="Times New Roman"/>
                      <w:bCs/>
                      <w:color w:val="000000"/>
                      <w:sz w:val="24"/>
                      <w:szCs w:val="24"/>
                    </w:rPr>
                    <w:t>)</w:t>
                  </w:r>
                </w:p>
              </w:tc>
              <w:tc>
                <w:tcPr>
                  <w:tcW w:w="9300" w:type="dxa"/>
                  <w:gridSpan w:val="10"/>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Период</w:t>
                  </w:r>
                </w:p>
              </w:tc>
            </w:tr>
            <w:tr w:rsidR="003D5B6E" w:rsidRPr="003D5B6E" w:rsidTr="006A17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B6E" w:rsidRPr="003D5B6E" w:rsidRDefault="003D5B6E" w:rsidP="003D5B6E">
                  <w:pPr>
                    <w:spacing w:after="0" w:line="240" w:lineRule="auto"/>
                    <w:rPr>
                      <w:rFonts w:ascii="Times New Roman" w:hAnsi="Times New Roman" w:cs="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10</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На</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профилактику</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1776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3367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3970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3738</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На контроль</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8353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8640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8057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8085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7475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7761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5489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4895</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Внутренние 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17568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17280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16372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14355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13512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12787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8941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8579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8088</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Внешние</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7296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7471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7178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7011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7845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7678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8511</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Общие</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затраты</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34848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34273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34574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31786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31139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30356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25494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24689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25232</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Объем</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продаж</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346764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390671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423851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504127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509550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582375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692009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839841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889504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897125</w:t>
                  </w:r>
                </w:p>
              </w:tc>
            </w:tr>
          </w:tbl>
          <w:p w:rsidR="003D5B6E" w:rsidRPr="003D5B6E" w:rsidRDefault="003D5B6E" w:rsidP="003D5B6E">
            <w:pPr>
              <w:spacing w:after="0" w:line="240" w:lineRule="auto"/>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Примечание:</w:t>
            </w:r>
            <w:r w:rsidRPr="003D5B6E">
              <w:rPr>
                <w:rFonts w:ascii="Times New Roman" w:hAnsi="Times New Roman" w:cs="Times New Roman"/>
                <w:b/>
                <w:bCs/>
                <w:color w:val="000000"/>
                <w:sz w:val="24"/>
                <w:szCs w:val="24"/>
              </w:rPr>
              <w:t> </w:t>
            </w:r>
            <w:r w:rsidRPr="003D5B6E">
              <w:rPr>
                <w:rFonts w:ascii="Times New Roman" w:hAnsi="Times New Roman" w:cs="Times New Roman"/>
                <w:color w:val="000000"/>
                <w:sz w:val="24"/>
                <w:szCs w:val="24"/>
              </w:rPr>
              <w:t xml:space="preserve">Задача решается с применением MS </w:t>
            </w:r>
            <w:proofErr w:type="spellStart"/>
            <w:r w:rsidRPr="003D5B6E">
              <w:rPr>
                <w:rFonts w:ascii="Times New Roman" w:hAnsi="Times New Roman" w:cs="Times New Roman"/>
                <w:color w:val="000000"/>
                <w:sz w:val="24"/>
                <w:szCs w:val="24"/>
              </w:rPr>
              <w:t>Excel</w:t>
            </w:r>
            <w:proofErr w:type="spellEnd"/>
            <w:r w:rsidRPr="003D5B6E">
              <w:rPr>
                <w:rFonts w:ascii="Times New Roman" w:hAnsi="Times New Roman" w:cs="Times New Roman"/>
                <w:color w:val="000000"/>
                <w:sz w:val="24"/>
                <w:szCs w:val="24"/>
              </w:rPr>
              <w:t>.</w:t>
            </w:r>
          </w:p>
          <w:p w:rsidR="003D5B6E" w:rsidRPr="003D5B6E" w:rsidRDefault="003D5B6E" w:rsidP="003D5B6E">
            <w:pPr>
              <w:spacing w:after="0" w:line="240" w:lineRule="auto"/>
              <w:rPr>
                <w:rFonts w:ascii="Times New Roman" w:eastAsia="Calibri" w:hAnsi="Times New Roman" w:cs="Times New Roman"/>
                <w:b/>
                <w:i/>
                <w:kern w:val="24"/>
                <w:sz w:val="24"/>
                <w:szCs w:val="24"/>
              </w:rPr>
            </w:pPr>
          </w:p>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№2 </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Каковы периоды окупаемости каждого из следующих проектов (данные в таблице)</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1. При условии, что вы хотите использовать метод окупаемости, и период окупаемости равен двум годам, на какой из проектов вы согласитесь?</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2. Если период окупаемости равен трём годам, какой из проектов вы выберете?</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3. Если альтернативные издержки составляют 10 %, какие проекты будут иметь положительные чистые текущие стоимости?</w:t>
            </w:r>
          </w:p>
          <w:p w:rsidR="003D5B6E" w:rsidRPr="003D5B6E" w:rsidRDefault="003D5B6E" w:rsidP="003D5B6E">
            <w:pPr>
              <w:spacing w:after="0" w:line="240" w:lineRule="auto"/>
              <w:rPr>
                <w:rFonts w:ascii="Times New Roman" w:hAnsi="Times New Roman" w:cs="Times New Roman"/>
                <w:i/>
                <w:sz w:val="24"/>
                <w:szCs w:val="24"/>
                <w:highlight w:val="yellow"/>
              </w:rPr>
            </w:pPr>
            <w:r w:rsidRPr="003D5B6E">
              <w:rPr>
                <w:rFonts w:ascii="Times New Roman" w:hAnsi="Times New Roman" w:cs="Times New Roman"/>
                <w:sz w:val="24"/>
                <w:szCs w:val="24"/>
                <w:shd w:val="clear" w:color="auto" w:fill="FFFFFF"/>
              </w:rPr>
              <w:t xml:space="preserve">4.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 </w:t>
            </w:r>
          </w:p>
          <w:p w:rsidR="003D5B6E" w:rsidRPr="003D5B6E" w:rsidRDefault="003D5B6E" w:rsidP="003D5B6E">
            <w:pPr>
              <w:spacing w:after="0" w:line="240" w:lineRule="auto"/>
              <w:rPr>
                <w:rFonts w:ascii="Times New Roman" w:hAnsi="Times New Roman" w:cs="Times New Roman"/>
                <w:i/>
                <w:sz w:val="24"/>
                <w:szCs w:val="24"/>
                <w:highlight w:val="yellow"/>
              </w:rPr>
            </w:pPr>
            <w:r w:rsidRPr="003D5B6E">
              <w:rPr>
                <w:rFonts w:ascii="Times New Roman" w:hAnsi="Times New Roman" w:cs="Times New Roman"/>
                <w:sz w:val="24"/>
                <w:szCs w:val="24"/>
                <w:shd w:val="clear" w:color="auto" w:fill="FFFFFF"/>
              </w:rPr>
              <w:t>5. «Если фирма использует один период окупаемости для всех проектов, вероятно, она одобрит слишком много краткосрочных проектов». Верно, или неверно?</w:t>
            </w:r>
          </w:p>
          <w:p w:rsidR="003D5B6E" w:rsidRPr="003D5B6E" w:rsidRDefault="003D5B6E" w:rsidP="003D5B6E">
            <w:pPr>
              <w:spacing w:after="0" w:line="240" w:lineRule="auto"/>
              <w:rPr>
                <w:rFonts w:ascii="Times New Roman" w:hAnsi="Times New Roman" w:cs="Times New Roman"/>
                <w:i/>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68"/>
              <w:gridCol w:w="1568"/>
              <w:gridCol w:w="1568"/>
              <w:gridCol w:w="1568"/>
              <w:gridCol w:w="1568"/>
              <w:gridCol w:w="1569"/>
            </w:tblGrid>
            <w:tr w:rsidR="003D5B6E" w:rsidRPr="003D5B6E" w:rsidTr="006A173A">
              <w:trPr>
                <w:trHeight w:val="255"/>
              </w:trPr>
              <w:tc>
                <w:tcPr>
                  <w:tcW w:w="1568" w:type="dxa"/>
                  <w:vMerge w:val="restart"/>
                  <w:shd w:val="clear" w:color="auto" w:fill="auto"/>
                </w:tcPr>
                <w:p w:rsidR="003D5B6E" w:rsidRPr="003D5B6E" w:rsidRDefault="003D5B6E" w:rsidP="003D5B6E">
                  <w:pPr>
                    <w:spacing w:after="0" w:line="240" w:lineRule="auto"/>
                    <w:jc w:val="center"/>
                    <w:rPr>
                      <w:rFonts w:ascii="Times New Roman" w:hAnsi="Times New Roman" w:cs="Times New Roman"/>
                      <w:sz w:val="24"/>
                      <w:szCs w:val="24"/>
                      <w:highlight w:val="yellow"/>
                    </w:rPr>
                  </w:pPr>
                  <w:r w:rsidRPr="003D5B6E">
                    <w:rPr>
                      <w:rFonts w:ascii="Times New Roman" w:hAnsi="Times New Roman" w:cs="Times New Roman"/>
                      <w:sz w:val="24"/>
                      <w:szCs w:val="24"/>
                    </w:rPr>
                    <w:t>Проект</w:t>
                  </w:r>
                </w:p>
              </w:tc>
              <w:tc>
                <w:tcPr>
                  <w:tcW w:w="9409" w:type="dxa"/>
                  <w:gridSpan w:val="6"/>
                  <w:shd w:val="clear" w:color="auto" w:fill="auto"/>
                </w:tcPr>
                <w:p w:rsidR="003D5B6E" w:rsidRPr="003D5B6E" w:rsidRDefault="003D5B6E" w:rsidP="003D5B6E">
                  <w:pPr>
                    <w:spacing w:after="0" w:line="240" w:lineRule="auto"/>
                    <w:jc w:val="center"/>
                    <w:rPr>
                      <w:rFonts w:ascii="Times New Roman" w:hAnsi="Times New Roman" w:cs="Times New Roman"/>
                      <w:sz w:val="24"/>
                      <w:szCs w:val="24"/>
                      <w:highlight w:val="yellow"/>
                    </w:rPr>
                  </w:pPr>
                  <w:r w:rsidRPr="003D5B6E">
                    <w:rPr>
                      <w:rFonts w:ascii="Times New Roman" w:hAnsi="Times New Roman" w:cs="Times New Roman"/>
                      <w:sz w:val="24"/>
                      <w:szCs w:val="24"/>
                    </w:rPr>
                    <w:t>Потоки денежных средств (</w:t>
                  </w:r>
                  <w:r w:rsidRPr="003D5B6E">
                    <w:rPr>
                      <w:rFonts w:ascii="Times New Roman" w:hAnsi="Times New Roman" w:cs="Times New Roman"/>
                      <w:sz w:val="24"/>
                      <w:szCs w:val="24"/>
                      <w:lang w:val="en-US"/>
                    </w:rPr>
                    <w:t>CF</w:t>
                  </w:r>
                  <w:r w:rsidRPr="003D5B6E">
                    <w:rPr>
                      <w:rFonts w:ascii="Times New Roman" w:hAnsi="Times New Roman" w:cs="Times New Roman"/>
                      <w:sz w:val="24"/>
                      <w:szCs w:val="24"/>
                    </w:rPr>
                    <w:t>)</w:t>
                  </w:r>
                </w:p>
              </w:tc>
            </w:tr>
            <w:tr w:rsidR="003D5B6E" w:rsidRPr="003D5B6E" w:rsidTr="006A173A">
              <w:trPr>
                <w:trHeight w:val="257"/>
              </w:trPr>
              <w:tc>
                <w:tcPr>
                  <w:tcW w:w="1568" w:type="dxa"/>
                  <w:vMerge/>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w:t>
                  </w:r>
                </w:p>
              </w:tc>
              <w:tc>
                <w:tcPr>
                  <w:tcW w:w="156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w:t>
                  </w:r>
                </w:p>
              </w:tc>
            </w:tr>
            <w:tr w:rsidR="003D5B6E" w:rsidRPr="003D5B6E" w:rsidTr="006A173A">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А</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ind w:hanging="33"/>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w:t>
                  </w:r>
                </w:p>
              </w:tc>
              <w:tc>
                <w:tcPr>
                  <w:tcW w:w="156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r>
            <w:tr w:rsidR="003D5B6E" w:rsidRPr="003D5B6E" w:rsidTr="006A173A">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Б</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w:t>
                  </w:r>
                </w:p>
              </w:tc>
              <w:tc>
                <w:tcPr>
                  <w:tcW w:w="1568" w:type="dxa"/>
                  <w:shd w:val="clear" w:color="auto" w:fill="auto"/>
                </w:tcPr>
                <w:p w:rsidR="003D5B6E" w:rsidRPr="003D5B6E" w:rsidRDefault="003D5B6E" w:rsidP="003D5B6E">
                  <w:pPr>
                    <w:spacing w:after="0" w:line="240" w:lineRule="auto"/>
                    <w:ind w:hanging="33"/>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c>
                <w:tcPr>
                  <w:tcW w:w="156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+2000</w:t>
                  </w:r>
                </w:p>
              </w:tc>
            </w:tr>
            <w:tr w:rsidR="003D5B6E" w:rsidRPr="003D5B6E" w:rsidTr="006A173A">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С</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ind w:hanging="33"/>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c>
                <w:tcPr>
                  <w:tcW w:w="1568"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156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w:t>
                  </w:r>
                </w:p>
              </w:tc>
            </w:tr>
          </w:tbl>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№3</w:t>
            </w:r>
          </w:p>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hAnsi="Times New Roman" w:cs="Times New Roman"/>
                <w:sz w:val="24"/>
                <w:szCs w:val="24"/>
                <w:shd w:val="clear" w:color="auto" w:fill="FFFFFF"/>
              </w:rPr>
              <w:t>Проектом предусмотрено приобретение машин и оборудования на сумму 150000 у.е</w:t>
            </w:r>
            <w:proofErr w:type="gramStart"/>
            <w:r w:rsidRPr="003D5B6E">
              <w:rPr>
                <w:rFonts w:ascii="Times New Roman" w:hAnsi="Times New Roman" w:cs="Times New Roman"/>
                <w:sz w:val="24"/>
                <w:szCs w:val="24"/>
                <w:shd w:val="clear" w:color="auto" w:fill="FFFFFF"/>
              </w:rPr>
              <w:t xml:space="preserve">.. </w:t>
            </w:r>
            <w:proofErr w:type="gramEnd"/>
            <w:r w:rsidRPr="003D5B6E">
              <w:rPr>
                <w:rFonts w:ascii="Times New Roman" w:hAnsi="Times New Roman" w:cs="Times New Roman"/>
                <w:sz w:val="24"/>
                <w:szCs w:val="24"/>
                <w:shd w:val="clear" w:color="auto" w:fill="FFFFFF"/>
              </w:rPr>
              <w:t xml:space="preserve">Инвестиции осуществляются равными частями в течение двух лет. </w:t>
            </w:r>
            <w:proofErr w:type="gramStart"/>
            <w:r w:rsidRPr="003D5B6E">
              <w:rPr>
                <w:rFonts w:ascii="Times New Roman" w:hAnsi="Times New Roman" w:cs="Times New Roman"/>
                <w:sz w:val="24"/>
                <w:szCs w:val="24"/>
                <w:shd w:val="clear" w:color="auto" w:fill="FFFFFF"/>
              </w:rPr>
              <w:t>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необходимо предложите меры по его улучшению. </w:t>
            </w:r>
            <w:proofErr w:type="gramEnd"/>
          </w:p>
          <w:p w:rsidR="003D5B6E" w:rsidRPr="003D5B6E" w:rsidRDefault="003D5B6E" w:rsidP="003D5B6E">
            <w:pPr>
              <w:spacing w:after="0" w:line="240" w:lineRule="auto"/>
              <w:rPr>
                <w:rFonts w:ascii="Times New Roman" w:hAnsi="Times New Roman" w:cs="Times New Roman"/>
                <w:b/>
                <w:i/>
                <w:sz w:val="24"/>
                <w:szCs w:val="24"/>
              </w:rPr>
            </w:pPr>
            <w:r w:rsidRPr="003D5B6E">
              <w:rPr>
                <w:rFonts w:ascii="Times New Roman" w:hAnsi="Times New Roman" w:cs="Times New Roman"/>
                <w:b/>
                <w:i/>
                <w:sz w:val="24"/>
                <w:szCs w:val="24"/>
              </w:rPr>
              <w:t>№4</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 xml:space="preserve">1. Какую машину следует купить компании, если ставка дисконта равна 6 %? </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 xml:space="preserve">2.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плату вы можете назначить. </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 xml:space="preserve">3. Обычно арендная плата, описанная в вопросе (2),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w:t>
            </w:r>
          </w:p>
          <w:p w:rsidR="003D5B6E" w:rsidRPr="003D5B6E" w:rsidRDefault="003D5B6E" w:rsidP="003D5B6E">
            <w:pPr>
              <w:spacing w:after="0" w:line="240" w:lineRule="auto"/>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Примечание: арендная плата, рассчитанная в вопросе (1), представляет собой реальные потоки денежных средств. Вы должны скорректировать величину арендной платы с учётом инфляции.</w:t>
            </w:r>
          </w:p>
          <w:p w:rsidR="003D5B6E" w:rsidRPr="003D5B6E" w:rsidRDefault="003D5B6E" w:rsidP="003D5B6E">
            <w:pPr>
              <w:spacing w:after="0" w:line="240" w:lineRule="auto"/>
              <w:rPr>
                <w:rFonts w:ascii="Times New Roman" w:hAnsi="Times New Roman" w:cs="Times New Roman"/>
                <w:sz w:val="24"/>
                <w:szCs w:val="24"/>
                <w:shd w:val="clear" w:color="auto" w:fill="FFFFFF"/>
              </w:rPr>
            </w:pPr>
          </w:p>
          <w:p w:rsidR="003D5B6E" w:rsidRPr="003D5B6E" w:rsidRDefault="003D5B6E" w:rsidP="003D5B6E">
            <w:pPr>
              <w:spacing w:after="0" w:line="240" w:lineRule="auto"/>
              <w:jc w:val="right"/>
              <w:rPr>
                <w:rFonts w:ascii="Times New Roman" w:hAnsi="Times New Roman" w:cs="Times New Roman"/>
                <w:sz w:val="24"/>
                <w:szCs w:val="24"/>
                <w:shd w:val="clear" w:color="auto" w:fill="FFFFFF"/>
              </w:rPr>
            </w:pPr>
            <w:r w:rsidRPr="003D5B6E">
              <w:rPr>
                <w:rFonts w:ascii="Times New Roman" w:hAnsi="Times New Roman" w:cs="Times New Roman"/>
                <w:sz w:val="24"/>
                <w:szCs w:val="24"/>
                <w:shd w:val="clear" w:color="auto" w:fill="FFFFFF"/>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3659"/>
              <w:gridCol w:w="3659"/>
            </w:tblGrid>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Годы</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Машина</w:t>
                  </w:r>
                  <w:proofErr w:type="gramStart"/>
                  <w:r w:rsidRPr="003D5B6E">
                    <w:rPr>
                      <w:rFonts w:ascii="Times New Roman" w:hAnsi="Times New Roman" w:cs="Times New Roman"/>
                      <w:sz w:val="24"/>
                      <w:szCs w:val="24"/>
                    </w:rPr>
                    <w:t xml:space="preserve"> А</w:t>
                  </w:r>
                  <w:proofErr w:type="gramEnd"/>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 xml:space="preserve"> Машина</w:t>
                  </w:r>
                  <w:proofErr w:type="gramStart"/>
                  <w:r w:rsidRPr="003D5B6E">
                    <w:rPr>
                      <w:rFonts w:ascii="Times New Roman" w:hAnsi="Times New Roman" w:cs="Times New Roman"/>
                      <w:sz w:val="24"/>
                      <w:szCs w:val="24"/>
                    </w:rPr>
                    <w:t xml:space="preserve"> Б</w:t>
                  </w:r>
                  <w:proofErr w:type="gramEnd"/>
                </w:p>
              </w:tc>
            </w:tr>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0</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40000</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50000</w:t>
                  </w:r>
                </w:p>
              </w:tc>
            </w:tr>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8000</w:t>
                  </w:r>
                </w:p>
              </w:tc>
            </w:tr>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w:t>
                  </w:r>
                </w:p>
              </w:tc>
              <w:tc>
                <w:tcPr>
                  <w:tcW w:w="3659" w:type="dxa"/>
                  <w:shd w:val="clear" w:color="auto" w:fill="auto"/>
                </w:tcPr>
                <w:p w:rsidR="003D5B6E" w:rsidRPr="003D5B6E" w:rsidRDefault="003D5B6E" w:rsidP="003D5B6E">
                  <w:pPr>
                    <w:spacing w:after="0" w:line="240" w:lineRule="auto"/>
                    <w:ind w:firstLine="19"/>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3659" w:type="dxa"/>
                  <w:shd w:val="clear" w:color="auto" w:fill="auto"/>
                </w:tcPr>
                <w:p w:rsidR="003D5B6E" w:rsidRPr="003D5B6E" w:rsidRDefault="003D5B6E" w:rsidP="003D5B6E">
                  <w:pPr>
                    <w:spacing w:after="0" w:line="240" w:lineRule="auto"/>
                    <w:ind w:firstLine="46"/>
                    <w:jc w:val="center"/>
                    <w:rPr>
                      <w:rFonts w:ascii="Times New Roman" w:hAnsi="Times New Roman" w:cs="Times New Roman"/>
                      <w:sz w:val="24"/>
                      <w:szCs w:val="24"/>
                    </w:rPr>
                  </w:pPr>
                  <w:r w:rsidRPr="003D5B6E">
                    <w:rPr>
                      <w:rFonts w:ascii="Times New Roman" w:hAnsi="Times New Roman" w:cs="Times New Roman"/>
                      <w:sz w:val="24"/>
                      <w:szCs w:val="24"/>
                    </w:rPr>
                    <w:t>8000</w:t>
                  </w:r>
                </w:p>
              </w:tc>
            </w:tr>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w:t>
                  </w:r>
                </w:p>
              </w:tc>
              <w:tc>
                <w:tcPr>
                  <w:tcW w:w="3659" w:type="dxa"/>
                  <w:shd w:val="clear" w:color="auto" w:fill="auto"/>
                </w:tcPr>
                <w:p w:rsidR="003D5B6E" w:rsidRPr="003D5B6E" w:rsidRDefault="003D5B6E" w:rsidP="003D5B6E">
                  <w:pPr>
                    <w:spacing w:after="0" w:line="240" w:lineRule="auto"/>
                    <w:ind w:firstLine="19"/>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3659" w:type="dxa"/>
                  <w:shd w:val="clear" w:color="auto" w:fill="auto"/>
                </w:tcPr>
                <w:p w:rsidR="003D5B6E" w:rsidRPr="003D5B6E" w:rsidRDefault="003D5B6E" w:rsidP="003D5B6E">
                  <w:pPr>
                    <w:spacing w:after="0" w:line="240" w:lineRule="auto"/>
                    <w:ind w:firstLine="46"/>
                    <w:jc w:val="center"/>
                    <w:rPr>
                      <w:rFonts w:ascii="Times New Roman" w:hAnsi="Times New Roman" w:cs="Times New Roman"/>
                      <w:sz w:val="24"/>
                      <w:szCs w:val="24"/>
                    </w:rPr>
                  </w:pPr>
                  <w:r w:rsidRPr="003D5B6E">
                    <w:rPr>
                      <w:rFonts w:ascii="Times New Roman" w:hAnsi="Times New Roman" w:cs="Times New Roman"/>
                      <w:sz w:val="24"/>
                      <w:szCs w:val="24"/>
                    </w:rPr>
                    <w:t>8000</w:t>
                  </w:r>
                </w:p>
              </w:tc>
            </w:tr>
            <w:tr w:rsidR="003D5B6E" w:rsidRPr="003D5B6E" w:rsidTr="006A173A">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w:t>
                  </w:r>
                </w:p>
              </w:tc>
              <w:tc>
                <w:tcPr>
                  <w:tcW w:w="3659" w:type="dxa"/>
                  <w:shd w:val="clear" w:color="auto" w:fill="auto"/>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w:t>
                  </w:r>
                </w:p>
              </w:tc>
              <w:tc>
                <w:tcPr>
                  <w:tcW w:w="3659" w:type="dxa"/>
                  <w:shd w:val="clear" w:color="auto" w:fill="auto"/>
                </w:tcPr>
                <w:p w:rsidR="003D5B6E" w:rsidRPr="003D5B6E" w:rsidRDefault="003D5B6E" w:rsidP="003D5B6E">
                  <w:pPr>
                    <w:spacing w:after="0" w:line="240" w:lineRule="auto"/>
                    <w:ind w:firstLine="46"/>
                    <w:jc w:val="center"/>
                    <w:rPr>
                      <w:rFonts w:ascii="Times New Roman" w:hAnsi="Times New Roman" w:cs="Times New Roman"/>
                      <w:sz w:val="24"/>
                      <w:szCs w:val="24"/>
                    </w:rPr>
                  </w:pPr>
                  <w:r w:rsidRPr="003D5B6E">
                    <w:rPr>
                      <w:rFonts w:ascii="Times New Roman" w:hAnsi="Times New Roman" w:cs="Times New Roman"/>
                      <w:sz w:val="24"/>
                      <w:szCs w:val="24"/>
                    </w:rPr>
                    <w:t>8000</w:t>
                  </w:r>
                </w:p>
              </w:tc>
            </w:tr>
          </w:tbl>
          <w:p w:rsidR="003D5B6E" w:rsidRPr="003D5B6E" w:rsidRDefault="003D5B6E" w:rsidP="003D5B6E">
            <w:pPr>
              <w:spacing w:after="0" w:line="240" w:lineRule="auto"/>
              <w:jc w:val="right"/>
              <w:rPr>
                <w:rFonts w:ascii="Times New Roman" w:hAnsi="Times New Roman" w:cs="Times New Roman"/>
                <w:b/>
                <w:i/>
                <w:sz w:val="24"/>
                <w:szCs w:val="24"/>
                <w:highlight w:val="yellow"/>
              </w:rPr>
            </w:pPr>
          </w:p>
        </w:tc>
      </w:tr>
      <w:tr w:rsidR="003D5B6E" w:rsidRPr="003D5B6E" w:rsidTr="006A173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color w:val="C00000"/>
                <w:sz w:val="24"/>
                <w:szCs w:val="24"/>
                <w:highlight w:val="yellow"/>
              </w:rPr>
            </w:pPr>
            <w:proofErr w:type="gramStart"/>
            <w:r w:rsidRPr="003D5B6E">
              <w:rPr>
                <w:rFonts w:ascii="Times New Roman" w:hAnsi="Times New Roman" w:cs="Times New Roman"/>
                <w:b/>
                <w:sz w:val="24"/>
                <w:szCs w:val="24"/>
              </w:rPr>
              <w:t>ПК-19- способностью осваивать и применять современные методы организации и управления машиностроительными производствами, выполнять работы по доводке и освоению технологических процессов, средств и систем технологического оснащения, автоматизации, управления, контроля, диагностики в ходе подготовки производства новой продукции, оценке их инновационного потенциала, по определению соответствия выпускаемой продукции требованиям регламентирующей документации, по стандартизации, унификации технологических процессов, средств и систем технологического оснащения, диагностики, автоматизации и</w:t>
            </w:r>
            <w:proofErr w:type="gramEnd"/>
            <w:r w:rsidRPr="003D5B6E">
              <w:rPr>
                <w:rFonts w:ascii="Times New Roman" w:hAnsi="Times New Roman" w:cs="Times New Roman"/>
                <w:b/>
                <w:sz w:val="24"/>
                <w:szCs w:val="24"/>
              </w:rPr>
              <w:t xml:space="preserve"> управления выпускаемой продукцией</w:t>
            </w:r>
          </w:p>
        </w:tc>
      </w:tr>
      <w:tr w:rsidR="003D5B6E" w:rsidRPr="003D5B6E" w:rsidTr="006A173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Знать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widowControl w:val="0"/>
              <w:numPr>
                <w:ilvl w:val="0"/>
                <w:numId w:val="35"/>
              </w:numPr>
              <w:autoSpaceDE w:val="0"/>
              <w:autoSpaceDN w:val="0"/>
              <w:adjustRightInd w:val="0"/>
              <w:spacing w:after="0" w:line="240" w:lineRule="auto"/>
              <w:ind w:left="449"/>
              <w:jc w:val="both"/>
              <w:rPr>
                <w:rFonts w:ascii="Times New Roman" w:hAnsi="Times New Roman" w:cs="Times New Roman"/>
                <w:i/>
                <w:color w:val="C00000"/>
                <w:sz w:val="24"/>
                <w:szCs w:val="24"/>
              </w:rPr>
            </w:pPr>
            <w:r w:rsidRPr="003D5B6E">
              <w:rPr>
                <w:rFonts w:ascii="Times New Roman" w:hAnsi="Times New Roman" w:cs="Times New Roman"/>
                <w:i/>
                <w:sz w:val="24"/>
                <w:szCs w:val="24"/>
              </w:rPr>
              <w:t>современные методы организации и управления машиностроительными производствами;</w:t>
            </w:r>
          </w:p>
          <w:p w:rsidR="003D5B6E" w:rsidRPr="003D5B6E" w:rsidRDefault="003D5B6E" w:rsidP="003D5B6E">
            <w:pPr>
              <w:widowControl w:val="0"/>
              <w:numPr>
                <w:ilvl w:val="0"/>
                <w:numId w:val="35"/>
              </w:numPr>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3D5B6E">
              <w:rPr>
                <w:rFonts w:ascii="Times New Roman" w:hAnsi="Times New Roman" w:cs="Times New Roman"/>
                <w:i/>
                <w:sz w:val="24"/>
                <w:szCs w:val="24"/>
              </w:rPr>
              <w:t>основные методы контроля соответствия разрабатываемых проектов и технической документации стандартам, техническим условиям и другим нормативным документам</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3D5B6E" w:rsidRPr="003D5B6E" w:rsidRDefault="003D5B6E" w:rsidP="003D5B6E">
            <w:pPr>
              <w:tabs>
                <w:tab w:val="left" w:pos="851"/>
              </w:tabs>
              <w:spacing w:after="0" w:line="240" w:lineRule="auto"/>
              <w:ind w:firstLine="38"/>
              <w:rPr>
                <w:rFonts w:ascii="Times New Roman" w:hAnsi="Times New Roman" w:cs="Times New Roman"/>
                <w:sz w:val="24"/>
                <w:szCs w:val="24"/>
              </w:rPr>
            </w:pPr>
            <w:r w:rsidRPr="003D5B6E">
              <w:rPr>
                <w:rStyle w:val="FontStyle20"/>
                <w:rFonts w:ascii="Times New Roman" w:hAnsi="Times New Roman" w:cs="Times New Roman"/>
                <w:sz w:val="24"/>
                <w:szCs w:val="24"/>
              </w:rPr>
              <w:t xml:space="preserve">Перечень тем для подготовки к зачету </w:t>
            </w:r>
            <w:r w:rsidRPr="003D5B6E">
              <w:rPr>
                <w:rFonts w:ascii="Times New Roman" w:hAnsi="Times New Roman" w:cs="Times New Roman"/>
                <w:sz w:val="24"/>
                <w:szCs w:val="24"/>
              </w:rPr>
              <w:t>по дисциплине</w:t>
            </w:r>
            <w:r w:rsidRPr="003D5B6E">
              <w:rPr>
                <w:rFonts w:ascii="Times New Roman" w:hAnsi="Times New Roman" w:cs="Times New Roman"/>
                <w:b/>
                <w:sz w:val="24"/>
                <w:szCs w:val="24"/>
              </w:rPr>
              <w:t xml:space="preserve"> </w:t>
            </w:r>
            <w:r w:rsidRPr="003D5B6E">
              <w:rPr>
                <w:rStyle w:val="FontStyle16"/>
                <w:b w:val="0"/>
                <w:sz w:val="24"/>
                <w:szCs w:val="24"/>
              </w:rPr>
              <w:t>«</w:t>
            </w:r>
            <w:r w:rsidRPr="003D5B6E">
              <w:rPr>
                <w:rFonts w:ascii="Times New Roman" w:hAnsi="Times New Roman" w:cs="Times New Roman"/>
                <w:sz w:val="24"/>
                <w:szCs w:val="24"/>
              </w:rPr>
              <w:t>Производственный менеджмент»:</w:t>
            </w:r>
          </w:p>
          <w:p w:rsidR="003D5B6E" w:rsidRPr="003D5B6E" w:rsidRDefault="003D5B6E" w:rsidP="003D5B6E">
            <w:pPr>
              <w:pStyle w:val="22"/>
              <w:spacing w:after="0" w:line="240" w:lineRule="auto"/>
              <w:jc w:val="both"/>
            </w:pPr>
            <w:r w:rsidRPr="003D5B6E">
              <w:t>1. Общая характеристика организац</w:t>
            </w:r>
            <w:proofErr w:type="gramStart"/>
            <w:r w:rsidRPr="003D5B6E">
              <w:t>ии и ее</w:t>
            </w:r>
            <w:proofErr w:type="gramEnd"/>
            <w:r w:rsidRPr="003D5B6E">
              <w:t xml:space="preserve"> ресурсов: люди, технология, материалы, капитал, информация. Простые и сложные организации. Формальные и неформальные организации. Коммерческие и некоммерческие организации.</w:t>
            </w:r>
          </w:p>
          <w:p w:rsidR="003D5B6E" w:rsidRPr="003D5B6E" w:rsidRDefault="003D5B6E" w:rsidP="003D5B6E">
            <w:pPr>
              <w:pStyle w:val="22"/>
              <w:spacing w:after="0" w:line="240" w:lineRule="auto"/>
              <w:jc w:val="both"/>
            </w:pPr>
            <w:r w:rsidRPr="003D5B6E">
              <w:t>2. Функция планирования. Методы экономического планирования и прогнозирования. Альтернативы и выбор стратегии, возможности использования матрицы Бостонской группы.</w:t>
            </w:r>
          </w:p>
          <w:p w:rsidR="003D5B6E" w:rsidRPr="003D5B6E" w:rsidRDefault="003D5B6E" w:rsidP="003D5B6E">
            <w:pPr>
              <w:pStyle w:val="22"/>
              <w:spacing w:after="0" w:line="240" w:lineRule="auto"/>
              <w:jc w:val="both"/>
            </w:pPr>
            <w:r w:rsidRPr="003D5B6E">
              <w:t xml:space="preserve">3. Организация внутрифирменного планирования на предприятии машиностроения. Основные элементы и процедуры </w:t>
            </w:r>
            <w:proofErr w:type="gramStart"/>
            <w:r w:rsidRPr="003D5B6E">
              <w:t>бизнес-планирования</w:t>
            </w:r>
            <w:proofErr w:type="gramEnd"/>
            <w:r w:rsidRPr="003D5B6E">
              <w:t>. Организация бюджетирования на предприятии.</w:t>
            </w:r>
          </w:p>
          <w:p w:rsidR="003D5B6E" w:rsidRPr="003D5B6E" w:rsidRDefault="003D5B6E" w:rsidP="003D5B6E">
            <w:pPr>
              <w:pStyle w:val="22"/>
              <w:spacing w:after="0" w:line="240" w:lineRule="auto"/>
              <w:jc w:val="both"/>
            </w:pPr>
            <w:r w:rsidRPr="003D5B6E">
              <w:t xml:space="preserve">4. </w:t>
            </w:r>
            <w:r w:rsidRPr="003D5B6E">
              <w:rPr>
                <w:lang w:val="en-US"/>
              </w:rPr>
              <w:t>SWOT</w:t>
            </w:r>
            <w:r w:rsidRPr="003D5B6E">
              <w:t>-анализ как методологическая основа стратегического планирования.</w:t>
            </w:r>
          </w:p>
          <w:p w:rsidR="003D5B6E" w:rsidRPr="003D5B6E" w:rsidRDefault="003D5B6E" w:rsidP="003D5B6E">
            <w:pPr>
              <w:pStyle w:val="22"/>
              <w:spacing w:after="0" w:line="240" w:lineRule="auto"/>
              <w:jc w:val="both"/>
            </w:pPr>
            <w:r w:rsidRPr="003D5B6E">
              <w:t xml:space="preserve">5. Организация внутрифирменного планирования в цехах черной металлургии: текущее и оперативное планирование. Производственная программа. Планы-графики: пооперационные графики, скользящие и постоянно действующие графики. </w:t>
            </w:r>
            <w:proofErr w:type="spellStart"/>
            <w:r w:rsidRPr="003D5B6E">
              <w:t>Диспетчирование</w:t>
            </w:r>
            <w:proofErr w:type="spellEnd"/>
            <w:r w:rsidRPr="003D5B6E">
              <w:t>.</w:t>
            </w:r>
          </w:p>
          <w:p w:rsidR="003D5B6E" w:rsidRPr="003D5B6E" w:rsidRDefault="003D5B6E" w:rsidP="003D5B6E">
            <w:pPr>
              <w:pStyle w:val="22"/>
              <w:spacing w:after="0" w:line="240" w:lineRule="auto"/>
              <w:jc w:val="both"/>
              <w:rPr>
                <w:b/>
                <w:i/>
              </w:rPr>
            </w:pPr>
            <w:r w:rsidRPr="003D5B6E">
              <w:rPr>
                <w:b/>
                <w:i/>
              </w:rPr>
              <w:t>Перечень тем контрольных работ</w:t>
            </w:r>
          </w:p>
          <w:p w:rsidR="003D5B6E" w:rsidRPr="003D5B6E" w:rsidRDefault="003D5B6E" w:rsidP="003D5B6E">
            <w:pPr>
              <w:pStyle w:val="22"/>
              <w:spacing w:after="0" w:line="240" w:lineRule="auto"/>
              <w:jc w:val="both"/>
            </w:pP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Производство как объект управления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Производственная фирма (предприятие) и условия ее функционирования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Характеристика производственного процесса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Формирование рыночной стратег</w:t>
            </w:r>
            <w:proofErr w:type="gramStart"/>
            <w:r w:rsidRPr="003D5B6E">
              <w:rPr>
                <w:rFonts w:ascii="Times New Roman" w:hAnsi="Times New Roman" w:cs="Times New Roman"/>
                <w:sz w:val="24"/>
                <w:szCs w:val="24"/>
              </w:rPr>
              <w:t>ии и ее</w:t>
            </w:r>
            <w:proofErr w:type="gramEnd"/>
            <w:r w:rsidRPr="003D5B6E">
              <w:rPr>
                <w:rFonts w:ascii="Times New Roman" w:hAnsi="Times New Roman" w:cs="Times New Roman"/>
                <w:sz w:val="24"/>
                <w:szCs w:val="24"/>
              </w:rPr>
              <w:t xml:space="preserve"> значение в организации производства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Организационные и производственные структуры</w:t>
            </w:r>
            <w:proofErr w:type="gramStart"/>
            <w:r w:rsidRPr="003D5B6E">
              <w:rPr>
                <w:rFonts w:ascii="Times New Roman" w:hAnsi="Times New Roman" w:cs="Times New Roman"/>
                <w:sz w:val="24"/>
                <w:szCs w:val="24"/>
              </w:rPr>
              <w:t xml:space="preserve"> ,</w:t>
            </w:r>
            <w:proofErr w:type="gramEnd"/>
            <w:r w:rsidRPr="003D5B6E">
              <w:rPr>
                <w:rFonts w:ascii="Times New Roman" w:hAnsi="Times New Roman" w:cs="Times New Roman"/>
                <w:sz w:val="24"/>
                <w:szCs w:val="24"/>
              </w:rPr>
              <w:t xml:space="preserve"> современные тенденции и факторы их развития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Внутрифирменное планирование и его значение</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Содержание и порядок разработки стратегических планов предприятия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Функции управления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Системы управления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Результаты производственной деятельности и методы их анализа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Формирование производственной программы, ее основные разделы и технико-экономические показатели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Методы менеджмента в принятии и реализации управленческих решений</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Методы оптимизации производственной программы</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Производственная мощность и методика ее расчета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использованием производственных мощностей</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Резервы производственных мощностей и методы их выявления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Оперативно-производственные мощности и методы их расчета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Загрузка производственной мощности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Экономические аспекты технической подготовки производства на предприятии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Качество и его роль в производственном процессе</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качеством работы</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качеством продукции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Показатели и методы оценки качества продукции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Контроль качества продукции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сбытом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Принципы управления запасами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proofErr w:type="spellStart"/>
            <w:r w:rsidRPr="003D5B6E">
              <w:rPr>
                <w:rFonts w:ascii="Times New Roman" w:hAnsi="Times New Roman" w:cs="Times New Roman"/>
                <w:sz w:val="24"/>
                <w:szCs w:val="24"/>
              </w:rPr>
              <w:t>Контроллинг</w:t>
            </w:r>
            <w:proofErr w:type="spellEnd"/>
            <w:r w:rsidRPr="003D5B6E">
              <w:rPr>
                <w:rFonts w:ascii="Times New Roman" w:hAnsi="Times New Roman" w:cs="Times New Roman"/>
                <w:sz w:val="24"/>
                <w:szCs w:val="24"/>
              </w:rPr>
              <w:t xml:space="preserve"> как система управления достижением конечных целей и результатов деятельности предприятия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материальными запасами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Виды норм производственных запасов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Контроль производственных запасов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Классификация издержек материальных запасов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Управленческий контроль, его формы и методы</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Роль стратегических методов в обосновании управленческих решений</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Оперативное управление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Интенсификация и эффективность предприятия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Классификация рабочих мест и их обслуживание</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 xml:space="preserve">Методы </w:t>
            </w:r>
            <w:proofErr w:type="gramStart"/>
            <w:r w:rsidRPr="003D5B6E">
              <w:rPr>
                <w:rFonts w:ascii="Times New Roman" w:hAnsi="Times New Roman" w:cs="Times New Roman"/>
                <w:sz w:val="24"/>
                <w:szCs w:val="24"/>
              </w:rPr>
              <w:t>выявления резервов повышения эффективности производства</w:t>
            </w:r>
            <w:proofErr w:type="gramEnd"/>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Методы анализа в организации процессов управления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Применение статистических методов в оценке эффективности управленческих решений</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Финансовые результаты производственной деятельности предприятия. Методы их расчета и анализа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Оперативно-календарные планы и их роль в управлении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Процессы и функции управления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Элементы структуры управления производством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рабочим временем</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Преимущества и недостатки гибкого графика работы (суммирование рабочего дня, частичного найма и т.д.)</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Планирование рабочего дня</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Изучение использования рабочего времени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Организация заработной платы</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Оценка результативности труда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производительностью</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Изучение факторов, влияющих на рост производительности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безопасностью труда на фирме</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Принципы и типы организации производства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Оперативно-производственное планирование</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Диспетчерский контроль и оперативное регулирование хода производственных процессов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Система КАН-БАН</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Статистические методы контроля качества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Управление качеством продукции в промышленности США</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Японские методы управления производством</w:t>
            </w:r>
          </w:p>
          <w:p w:rsidR="003D5B6E" w:rsidRPr="003D5B6E" w:rsidRDefault="003D5B6E" w:rsidP="003D5B6E">
            <w:pPr>
              <w:shd w:val="clear" w:color="auto" w:fill="FFFFFF"/>
              <w:spacing w:after="0" w:line="240" w:lineRule="auto"/>
              <w:rPr>
                <w:rFonts w:ascii="Times New Roman" w:hAnsi="Times New Roman" w:cs="Times New Roman"/>
                <w:sz w:val="24"/>
                <w:szCs w:val="24"/>
              </w:rPr>
            </w:pP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Применение логистического подхода к управлению материальными потоками на предприятии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Использование в логистике технологии автоматизированной идентификации штриховых кодов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Методы расчета потребности в материалах</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 xml:space="preserve">Особенности управления на предприятиях автосервиса </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Особенности управления малыми предприятиями</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Планирование и управление производством с помощью сетевых графиков</w:t>
            </w:r>
          </w:p>
          <w:p w:rsidR="003D5B6E" w:rsidRPr="003D5B6E" w:rsidRDefault="003D5B6E" w:rsidP="003D5B6E">
            <w:pPr>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D5B6E">
              <w:rPr>
                <w:rFonts w:ascii="Times New Roman" w:hAnsi="Times New Roman" w:cs="Times New Roman"/>
                <w:sz w:val="24"/>
                <w:szCs w:val="24"/>
              </w:rPr>
              <w:t>Оптимизация транспортных перевозок</w:t>
            </w:r>
          </w:p>
          <w:p w:rsidR="003D5B6E" w:rsidRPr="003D5B6E" w:rsidRDefault="003D5B6E" w:rsidP="003D5B6E">
            <w:pPr>
              <w:pStyle w:val="22"/>
              <w:spacing w:after="0" w:line="240" w:lineRule="auto"/>
              <w:jc w:val="both"/>
            </w:pPr>
          </w:p>
          <w:p w:rsidR="003D5B6E" w:rsidRPr="003D5B6E" w:rsidRDefault="003D5B6E" w:rsidP="003D5B6E">
            <w:pPr>
              <w:pStyle w:val="22"/>
              <w:spacing w:after="0" w:line="240" w:lineRule="auto"/>
              <w:ind w:left="357"/>
              <w:jc w:val="both"/>
              <w:rPr>
                <w:rFonts w:eastAsia="Calibri"/>
                <w:b/>
                <w:i/>
                <w:kern w:val="24"/>
              </w:rPr>
            </w:pPr>
          </w:p>
        </w:tc>
      </w:tr>
      <w:tr w:rsidR="003D5B6E" w:rsidRPr="003D5B6E" w:rsidTr="006A173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Уметь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применять современные методы организации и управления машиностроительными производствами;</w:t>
            </w:r>
          </w:p>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выполнять работы по доводке и освоению технологических процессов в ходе подготовки производства новой продукции;</w:t>
            </w:r>
          </w:p>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оценивать инновационный потенциал новых технологических процессов;</w:t>
            </w:r>
          </w:p>
          <w:p w:rsidR="003D5B6E" w:rsidRPr="003D5B6E" w:rsidRDefault="003D5B6E" w:rsidP="003D5B6E">
            <w:pPr>
              <w:pStyle w:val="af3"/>
              <w:numPr>
                <w:ilvl w:val="0"/>
                <w:numId w:val="15"/>
              </w:numPr>
              <w:tabs>
                <w:tab w:val="left" w:pos="356"/>
                <w:tab w:val="left" w:pos="851"/>
              </w:tabs>
              <w:ind w:left="0" w:firstLine="0"/>
              <w:rPr>
                <w:i/>
                <w:sz w:val="24"/>
                <w:szCs w:val="24"/>
              </w:rPr>
            </w:pPr>
            <w:r w:rsidRPr="003D5B6E">
              <w:rPr>
                <w:i/>
                <w:sz w:val="24"/>
                <w:szCs w:val="24"/>
              </w:rPr>
              <w:t>экономические знания при подготовке технико-экономического обоснования проектов</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3D5B6E" w:rsidRPr="003D5B6E" w:rsidRDefault="003D5B6E" w:rsidP="003D5B6E">
            <w:pPr>
              <w:pStyle w:val="Style3"/>
              <w:numPr>
                <w:ilvl w:val="0"/>
                <w:numId w:val="47"/>
              </w:numPr>
              <w:rPr>
                <w:b/>
              </w:rPr>
            </w:pPr>
            <w:r w:rsidRPr="003D5B6E">
              <w:rPr>
                <w:b/>
              </w:rPr>
              <w:t>Разработка миссии организации</w:t>
            </w:r>
          </w:p>
          <w:p w:rsidR="003D5B6E" w:rsidRPr="003D5B6E" w:rsidRDefault="003D5B6E" w:rsidP="003D5B6E">
            <w:pPr>
              <w:pStyle w:val="af7"/>
              <w:spacing w:after="0"/>
              <w:ind w:firstLine="340"/>
              <w:rPr>
                <w:b/>
                <w:caps/>
              </w:rPr>
            </w:pPr>
            <w:r w:rsidRPr="003D5B6E">
              <w:tab/>
            </w:r>
            <w:r w:rsidRPr="003D5B6E">
              <w:rPr>
                <w:b/>
              </w:rPr>
              <w:t>Задание</w:t>
            </w:r>
            <w:r w:rsidRPr="003D5B6E">
              <w:rPr>
                <w:b/>
                <w:caps/>
              </w:rPr>
              <w:t xml:space="preserve">: </w:t>
            </w:r>
          </w:p>
          <w:p w:rsidR="003D5B6E" w:rsidRPr="003D5B6E" w:rsidRDefault="003D5B6E" w:rsidP="003D5B6E">
            <w:pPr>
              <w:pStyle w:val="af7"/>
              <w:widowControl/>
              <w:autoSpaceDE/>
              <w:adjustRightInd/>
              <w:spacing w:after="0"/>
            </w:pPr>
            <w:r w:rsidRPr="003D5B6E">
              <w:rPr>
                <w:caps/>
              </w:rPr>
              <w:t>1. С</w:t>
            </w:r>
            <w:r w:rsidRPr="003D5B6E">
              <w:t xml:space="preserve">формулировать миссию организации  как утверждение, раскрывающее смысл ее существования, отличие от подобных ей организаций (узкая трактовка миссии) и в широком понимании (как философию и предназначение организации). </w:t>
            </w:r>
          </w:p>
          <w:p w:rsidR="003D5B6E" w:rsidRPr="003D5B6E" w:rsidRDefault="003D5B6E" w:rsidP="003D5B6E">
            <w:pPr>
              <w:pStyle w:val="af7"/>
              <w:widowControl/>
              <w:autoSpaceDE/>
              <w:adjustRightInd/>
              <w:spacing w:after="0"/>
            </w:pPr>
            <w:r w:rsidRPr="003D5B6E">
              <w:t xml:space="preserve">2. </w:t>
            </w:r>
            <w:proofErr w:type="gramStart"/>
            <w:r w:rsidRPr="003D5B6E">
              <w:t>Сопоставить содержание миссии с приведенной в теоретической части шаблоном.</w:t>
            </w:r>
            <w:proofErr w:type="gramEnd"/>
          </w:p>
          <w:p w:rsidR="003D5B6E" w:rsidRPr="003D5B6E" w:rsidRDefault="003D5B6E" w:rsidP="003D5B6E">
            <w:pPr>
              <w:pStyle w:val="af7"/>
              <w:widowControl/>
              <w:autoSpaceDE/>
              <w:adjustRightInd/>
              <w:spacing w:after="0"/>
            </w:pPr>
            <w:r w:rsidRPr="003D5B6E">
              <w:t>3. Разработать вариант шаблона миссии, в соответствии с которым сформулировать миссию организации.</w:t>
            </w:r>
          </w:p>
          <w:p w:rsidR="003D5B6E" w:rsidRPr="003D5B6E" w:rsidRDefault="003D5B6E" w:rsidP="003D5B6E">
            <w:pPr>
              <w:pStyle w:val="Style3"/>
              <w:numPr>
                <w:ilvl w:val="0"/>
                <w:numId w:val="47"/>
              </w:numPr>
              <w:rPr>
                <w:b/>
              </w:rPr>
            </w:pPr>
            <w:r w:rsidRPr="003D5B6E">
              <w:rPr>
                <w:b/>
              </w:rPr>
              <w:t>Формулировка стратегических целей организации</w:t>
            </w:r>
          </w:p>
          <w:p w:rsidR="003D5B6E" w:rsidRPr="003D5B6E" w:rsidRDefault="003D5B6E" w:rsidP="003D5B6E">
            <w:pPr>
              <w:pStyle w:val="af7"/>
              <w:spacing w:after="0"/>
              <w:ind w:firstLine="340"/>
              <w:rPr>
                <w:b/>
                <w:caps/>
              </w:rPr>
            </w:pPr>
            <w:r w:rsidRPr="003D5B6E">
              <w:tab/>
            </w:r>
            <w:r w:rsidRPr="003D5B6E">
              <w:rPr>
                <w:b/>
              </w:rPr>
              <w:t>Задание</w:t>
            </w:r>
            <w:r w:rsidRPr="003D5B6E">
              <w:rPr>
                <w:b/>
                <w:caps/>
              </w:rPr>
              <w:t xml:space="preserve">: </w:t>
            </w:r>
          </w:p>
          <w:p w:rsidR="003D5B6E" w:rsidRPr="003D5B6E" w:rsidRDefault="003D5B6E" w:rsidP="003D5B6E">
            <w:pPr>
              <w:pStyle w:val="af7"/>
              <w:widowControl/>
              <w:autoSpaceDE/>
              <w:adjustRightInd/>
              <w:spacing w:after="0"/>
            </w:pPr>
            <w:r w:rsidRPr="003D5B6E">
              <w:t xml:space="preserve">1. Сформулировать цели организации с учетом сфер установления целей, направлений установления целей и показателей, позволяющих оценить количественно достижение или </w:t>
            </w:r>
            <w:proofErr w:type="spellStart"/>
            <w:r w:rsidRPr="003D5B6E">
              <w:t>недостижение</w:t>
            </w:r>
            <w:proofErr w:type="spellEnd"/>
            <w:r w:rsidRPr="003D5B6E">
              <w:t xml:space="preserve"> цели.</w:t>
            </w:r>
          </w:p>
          <w:p w:rsidR="003D5B6E" w:rsidRPr="003D5B6E" w:rsidRDefault="003D5B6E" w:rsidP="003D5B6E">
            <w:pPr>
              <w:pStyle w:val="af7"/>
              <w:widowControl/>
              <w:autoSpaceDE/>
              <w:adjustRightInd/>
              <w:spacing w:after="0"/>
            </w:pPr>
            <w:r w:rsidRPr="003D5B6E">
              <w:t>2. Сформулировать цели по ключевым пространствам достижения цели.</w:t>
            </w:r>
          </w:p>
          <w:p w:rsidR="003D5B6E" w:rsidRPr="003D5B6E" w:rsidRDefault="003D5B6E" w:rsidP="003D5B6E">
            <w:pPr>
              <w:pStyle w:val="af7"/>
              <w:widowControl/>
              <w:autoSpaceDE/>
              <w:adjustRightInd/>
              <w:spacing w:after="0"/>
            </w:pPr>
            <w:r w:rsidRPr="003D5B6E">
              <w:rPr>
                <w:caps/>
              </w:rPr>
              <w:t>3. Н</w:t>
            </w:r>
            <w:r w:rsidRPr="003D5B6E">
              <w:t xml:space="preserve">а основе изложенных подходов к целеполаганию  разработать дерево стратегических целей организации, опираясь на правила осуществления декомпозиции генеральной цели и требований к основным характеристикам целей. </w:t>
            </w:r>
          </w:p>
          <w:p w:rsidR="003D5B6E" w:rsidRPr="003D5B6E" w:rsidRDefault="003D5B6E" w:rsidP="003D5B6E">
            <w:pPr>
              <w:pStyle w:val="Style3"/>
              <w:ind w:left="360" w:firstLine="0"/>
              <w:rPr>
                <w:b/>
              </w:rPr>
            </w:pPr>
            <w:r w:rsidRPr="003D5B6E">
              <w:rPr>
                <w:b/>
              </w:rPr>
              <w:t>3.  Анализ микросреды организации</w:t>
            </w:r>
          </w:p>
          <w:p w:rsidR="003D5B6E" w:rsidRPr="003D5B6E" w:rsidRDefault="003D5B6E" w:rsidP="003D5B6E">
            <w:pPr>
              <w:pStyle w:val="af7"/>
              <w:spacing w:after="0"/>
              <w:ind w:firstLine="340"/>
            </w:pPr>
            <w:r w:rsidRPr="003D5B6E">
              <w:tab/>
            </w:r>
            <w:r w:rsidRPr="003D5B6E">
              <w:rPr>
                <w:b/>
              </w:rPr>
              <w:t>Задание:</w:t>
            </w:r>
            <w:r w:rsidRPr="003D5B6E">
              <w:t xml:space="preserve"> </w:t>
            </w:r>
          </w:p>
          <w:p w:rsidR="003D5B6E" w:rsidRPr="003D5B6E" w:rsidRDefault="003D5B6E" w:rsidP="003D5B6E">
            <w:pPr>
              <w:pStyle w:val="af7"/>
              <w:widowControl/>
              <w:autoSpaceDE/>
              <w:adjustRightInd/>
              <w:spacing w:after="0"/>
            </w:pPr>
            <w:r w:rsidRPr="003D5B6E">
              <w:t xml:space="preserve">1. Провести анализ микросреды организации с помощью </w:t>
            </w:r>
            <w:r w:rsidRPr="003D5B6E">
              <w:rPr>
                <w:i/>
              </w:rPr>
              <w:t>SNW</w:t>
            </w:r>
            <w:r w:rsidRPr="003D5B6E">
              <w:t xml:space="preserve">- анализа. </w:t>
            </w:r>
          </w:p>
          <w:p w:rsidR="003D5B6E" w:rsidRPr="003D5B6E" w:rsidRDefault="003D5B6E" w:rsidP="003D5B6E">
            <w:pPr>
              <w:pStyle w:val="af7"/>
              <w:widowControl/>
              <w:autoSpaceDE/>
              <w:adjustRightInd/>
              <w:spacing w:after="0"/>
            </w:pPr>
            <w:r w:rsidRPr="003D5B6E">
              <w:t>2. Уточнить перечень сильных и слабых сторон организации на основе комплексной оценки ее конкурентоспособности.</w:t>
            </w:r>
          </w:p>
          <w:p w:rsidR="003D5B6E" w:rsidRPr="003D5B6E" w:rsidRDefault="003D5B6E" w:rsidP="003D5B6E">
            <w:pPr>
              <w:pStyle w:val="af7"/>
              <w:widowControl/>
              <w:autoSpaceDE/>
              <w:adjustRightInd/>
              <w:spacing w:after="0"/>
            </w:pPr>
            <w:r w:rsidRPr="003D5B6E">
              <w:t xml:space="preserve">3. Построить матрицу </w:t>
            </w:r>
            <w:r w:rsidRPr="003D5B6E">
              <w:rPr>
                <w:i/>
                <w:lang w:val="en-US"/>
              </w:rPr>
              <w:t>SWOT</w:t>
            </w:r>
            <w:r w:rsidRPr="003D5B6E">
              <w:t xml:space="preserve"> на основе выявленных сильных и слабых сторон, возможностей и угроз со стороны дальнего окружения (по итогам проведенного </w:t>
            </w:r>
            <w:r w:rsidRPr="003D5B6E">
              <w:rPr>
                <w:i/>
              </w:rPr>
              <w:t>РЕ</w:t>
            </w:r>
            <w:proofErr w:type="gramStart"/>
            <w:r w:rsidRPr="003D5B6E">
              <w:rPr>
                <w:i/>
                <w:lang w:val="en-US"/>
              </w:rPr>
              <w:t>S</w:t>
            </w:r>
            <w:proofErr w:type="gramEnd"/>
            <w:r w:rsidRPr="003D5B6E">
              <w:rPr>
                <w:i/>
              </w:rPr>
              <w:t>Т</w:t>
            </w:r>
            <w:r w:rsidRPr="003D5B6E">
              <w:t xml:space="preserve"> – анализа) и ближнего окружения. </w:t>
            </w:r>
          </w:p>
          <w:p w:rsidR="003D5B6E" w:rsidRPr="003D5B6E" w:rsidRDefault="003D5B6E" w:rsidP="003D5B6E">
            <w:pPr>
              <w:pStyle w:val="af7"/>
              <w:widowControl/>
              <w:autoSpaceDE/>
              <w:adjustRightInd/>
              <w:spacing w:after="0"/>
            </w:pPr>
            <w:r w:rsidRPr="003D5B6E">
              <w:t xml:space="preserve">4. Построить матрицу решений для каждого квадранта: а) «внешние возможности – внутренние сильные стороны организации»;  б) «внешние возможности – внутренние слабые стороны организации»; в) «внешние угрозы – внутренние сильные стороны организации»; г) «внешние угрозы – внутренние слабые стороны организации» </w:t>
            </w:r>
          </w:p>
          <w:p w:rsidR="003D5B6E" w:rsidRPr="003D5B6E" w:rsidRDefault="003D5B6E" w:rsidP="003D5B6E">
            <w:pPr>
              <w:pStyle w:val="Style3"/>
              <w:tabs>
                <w:tab w:val="left" w:pos="1365"/>
              </w:tabs>
              <w:ind w:left="540"/>
            </w:pPr>
          </w:p>
          <w:p w:rsidR="003D5B6E" w:rsidRPr="003D5B6E" w:rsidRDefault="003D5B6E" w:rsidP="003D5B6E">
            <w:pPr>
              <w:spacing w:after="0" w:line="240" w:lineRule="auto"/>
              <w:rPr>
                <w:rFonts w:ascii="Times New Roman" w:eastAsia="Calibri" w:hAnsi="Times New Roman" w:cs="Times New Roman"/>
                <w:b/>
                <w:i/>
                <w:kern w:val="24"/>
                <w:sz w:val="24"/>
                <w:szCs w:val="24"/>
              </w:rPr>
            </w:pPr>
          </w:p>
        </w:tc>
      </w:tr>
      <w:tr w:rsidR="003D5B6E" w:rsidRPr="003D5B6E" w:rsidTr="006A173A">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D5B6E" w:rsidRPr="003D5B6E" w:rsidRDefault="003D5B6E" w:rsidP="003D5B6E">
            <w:pPr>
              <w:pStyle w:val="22"/>
              <w:numPr>
                <w:ilvl w:val="0"/>
                <w:numId w:val="15"/>
              </w:numPr>
              <w:tabs>
                <w:tab w:val="left" w:pos="356"/>
                <w:tab w:val="left" w:pos="851"/>
              </w:tabs>
              <w:spacing w:after="0" w:line="240" w:lineRule="auto"/>
              <w:ind w:left="0" w:firstLine="0"/>
              <w:rPr>
                <w:i/>
              </w:rPr>
            </w:pPr>
            <w:r w:rsidRPr="003D5B6E">
              <w:rPr>
                <w:i/>
              </w:rPr>
              <w:t>навыками комплексного подхода при подготовке технико-экономического обоснования проектов, учитывающего технические, экономические и социальные последствия</w:t>
            </w:r>
          </w:p>
          <w:p w:rsidR="003D5B6E" w:rsidRPr="003D5B6E" w:rsidRDefault="003D5B6E" w:rsidP="003D5B6E">
            <w:pPr>
              <w:pStyle w:val="22"/>
              <w:numPr>
                <w:ilvl w:val="0"/>
                <w:numId w:val="15"/>
              </w:numPr>
              <w:tabs>
                <w:tab w:val="left" w:pos="356"/>
                <w:tab w:val="left" w:pos="851"/>
              </w:tabs>
              <w:spacing w:after="0" w:line="240" w:lineRule="auto"/>
              <w:ind w:left="0" w:firstLine="0"/>
              <w:jc w:val="both"/>
              <w:rPr>
                <w:i/>
              </w:rPr>
            </w:pPr>
            <w:r w:rsidRPr="003D5B6E">
              <w:rPr>
                <w:i/>
              </w:rPr>
              <w:t>навыками сбора, анализа и преобразования информации производственного и экономического характера; методами выстраивания и управления системой качества, стандартизации и сертификации; современными интегрированными программными продуктами, обеспечивающими эффективное управление и контроль производственной деятельности</w:t>
            </w:r>
          </w:p>
          <w:p w:rsidR="003D5B6E" w:rsidRPr="003D5B6E" w:rsidRDefault="003D5B6E" w:rsidP="003D5B6E">
            <w:pPr>
              <w:numPr>
                <w:ilvl w:val="0"/>
                <w:numId w:val="15"/>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i/>
                <w:color w:val="C00000"/>
                <w:sz w:val="24"/>
                <w:szCs w:val="24"/>
              </w:rPr>
            </w:pPr>
            <w:r w:rsidRPr="003D5B6E">
              <w:rPr>
                <w:rFonts w:ascii="Times New Roman" w:hAnsi="Times New Roman" w:cs="Times New Roman"/>
                <w:i/>
                <w:sz w:val="24"/>
                <w:szCs w:val="24"/>
              </w:rPr>
              <w:t>профессиональным языком предметной области знания</w:t>
            </w:r>
          </w:p>
        </w:tc>
        <w:tc>
          <w:tcPr>
            <w:tcW w:w="3514" w:type="pct"/>
            <w:tcBorders>
              <w:top w:val="single" w:sz="8" w:space="0" w:color="000000"/>
              <w:left w:val="single" w:sz="8" w:space="0" w:color="000000"/>
              <w:bottom w:val="single" w:sz="8" w:space="0" w:color="000000"/>
              <w:right w:val="single" w:sz="4" w:space="0" w:color="auto"/>
            </w:tcBorders>
            <w:shd w:val="clear" w:color="auto" w:fill="FFFFFF"/>
            <w:tcMar>
              <w:top w:w="15" w:type="dxa"/>
              <w:left w:w="80" w:type="dxa"/>
              <w:bottom w:w="0" w:type="dxa"/>
              <w:right w:w="80" w:type="dxa"/>
            </w:tcMar>
            <w:vAlign w:val="center"/>
            <w:hideMark/>
          </w:tcPr>
          <w:p w:rsidR="003D5B6E" w:rsidRPr="003D5B6E" w:rsidRDefault="003D5B6E" w:rsidP="003D5B6E">
            <w:pPr>
              <w:spacing w:after="0" w:line="240" w:lineRule="auto"/>
              <w:rPr>
                <w:rFonts w:ascii="Times New Roman" w:eastAsia="Calibri" w:hAnsi="Times New Roman" w:cs="Times New Roman"/>
                <w:b/>
                <w:i/>
                <w:kern w:val="24"/>
                <w:sz w:val="24"/>
                <w:szCs w:val="24"/>
              </w:rPr>
            </w:pPr>
            <w:r w:rsidRPr="003D5B6E">
              <w:rPr>
                <w:rFonts w:ascii="Times New Roman" w:eastAsia="Calibri" w:hAnsi="Times New Roman" w:cs="Times New Roman"/>
                <w:b/>
                <w:i/>
                <w:kern w:val="24"/>
                <w:sz w:val="24"/>
                <w:szCs w:val="24"/>
              </w:rPr>
              <w:t xml:space="preserve">Задания на решение задач из профессиональной области, комплексные задания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w:t>
            </w:r>
          </w:p>
          <w:p w:rsidR="003D5B6E" w:rsidRPr="003D5B6E" w:rsidRDefault="003D5B6E" w:rsidP="003D5B6E">
            <w:pPr>
              <w:spacing w:after="0" w:line="240" w:lineRule="auto"/>
              <w:ind w:firstLine="720"/>
              <w:rPr>
                <w:rFonts w:ascii="Times New Roman" w:hAnsi="Times New Roman" w:cs="Times New Roman"/>
                <w:sz w:val="24"/>
                <w:szCs w:val="24"/>
              </w:rPr>
            </w:pPr>
            <w:r w:rsidRPr="003D5B6E">
              <w:rPr>
                <w:rFonts w:ascii="Times New Roman" w:hAnsi="Times New Roman" w:cs="Times New Roman"/>
                <w:sz w:val="24"/>
                <w:szCs w:val="24"/>
              </w:rPr>
              <w:t>Предприятие рассматривает целесообразность приобретения новой технологической линии. Срок эксплуатации 5 лет; износ на оборудование начисляется по методу ускоренной амортизации (%): 25, 25 25, 20, 5 . Выручка от реализации продукции прогнозируется по годам. Текущие расходы по годам оцениваются следующим образом: в первый год эксплуатации линии с последующим ежегодным ростом их на 3%. Рассматривается увеличение оборотных средств. Кредит взят под 15% годовых и возвращается с процентами равными долями за три последних года. Старое оборудование реализуется в первый год проекта. Ставка налога на прибыль составляет 20%. Исходные данные по вариантам представлены в табл. 1. Необходимо рассчитать денежные потоки по проекту по годам, чистую текущую стоимость проекта (</w:t>
            </w:r>
            <w:r w:rsidRPr="003D5B6E">
              <w:rPr>
                <w:rFonts w:ascii="Times New Roman" w:hAnsi="Times New Roman" w:cs="Times New Roman"/>
                <w:sz w:val="24"/>
                <w:szCs w:val="24"/>
                <w:lang w:val="en-US"/>
              </w:rPr>
              <w:t>NPV</w:t>
            </w:r>
            <w:r w:rsidRPr="003D5B6E">
              <w:rPr>
                <w:rFonts w:ascii="Times New Roman" w:hAnsi="Times New Roman" w:cs="Times New Roman"/>
                <w:sz w:val="24"/>
                <w:szCs w:val="24"/>
              </w:rPr>
              <w:t>). Ставка дисконтирования – 12%.</w:t>
            </w:r>
          </w:p>
          <w:p w:rsidR="003D5B6E" w:rsidRPr="003D5B6E" w:rsidRDefault="003D5B6E" w:rsidP="003D5B6E">
            <w:pPr>
              <w:spacing w:after="0" w:line="240" w:lineRule="auto"/>
              <w:ind w:firstLine="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567"/>
              <w:gridCol w:w="567"/>
              <w:gridCol w:w="992"/>
              <w:gridCol w:w="992"/>
              <w:gridCol w:w="992"/>
              <w:gridCol w:w="993"/>
              <w:gridCol w:w="992"/>
              <w:gridCol w:w="952"/>
            </w:tblGrid>
            <w:tr w:rsidR="003D5B6E" w:rsidRPr="003D5B6E" w:rsidTr="006A173A">
              <w:trPr>
                <w:cantSplit/>
              </w:trPr>
              <w:tc>
                <w:tcPr>
                  <w:tcW w:w="3936" w:type="dxa"/>
                  <w:gridSpan w:val="3"/>
                  <w:vMerge w:val="restart"/>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Показатели</w:t>
                  </w:r>
                </w:p>
              </w:tc>
              <w:tc>
                <w:tcPr>
                  <w:tcW w:w="5913" w:type="dxa"/>
                  <w:gridSpan w:val="6"/>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Варианты</w:t>
                  </w:r>
                </w:p>
              </w:tc>
            </w:tr>
            <w:tr w:rsidR="003D5B6E" w:rsidRPr="003D5B6E" w:rsidTr="006A173A">
              <w:trPr>
                <w:cantSplit/>
              </w:trPr>
              <w:tc>
                <w:tcPr>
                  <w:tcW w:w="3936" w:type="dxa"/>
                  <w:gridSpan w:val="3"/>
                  <w:vMerge/>
                </w:tcPr>
                <w:p w:rsidR="003D5B6E" w:rsidRPr="003D5B6E" w:rsidRDefault="003D5B6E" w:rsidP="003D5B6E">
                  <w:pPr>
                    <w:spacing w:after="0" w:line="240" w:lineRule="auto"/>
                    <w:rPr>
                      <w:rFonts w:ascii="Times New Roman" w:hAnsi="Times New Roman" w:cs="Times New Roman"/>
                      <w:sz w:val="24"/>
                      <w:szCs w:val="24"/>
                    </w:rPr>
                  </w:pP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Стоимость линии, тыс. руб.</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12000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13000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14000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11000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14000</w:t>
                  </w:r>
                </w:p>
              </w:tc>
            </w:tr>
            <w:tr w:rsidR="003D5B6E" w:rsidRPr="003D5B6E" w:rsidTr="006A173A">
              <w:trPr>
                <w:cantSplit/>
                <w:trHeight w:val="276"/>
              </w:trPr>
              <w:tc>
                <w:tcPr>
                  <w:tcW w:w="2802" w:type="dxa"/>
                  <w:vMerge w:val="restart"/>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Выручка от реализации по годам, тыс. руб.</w:t>
                  </w:r>
                </w:p>
              </w:tc>
              <w:tc>
                <w:tcPr>
                  <w:tcW w:w="567" w:type="dxa"/>
                  <w:vMerge w:val="restart"/>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г</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о</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д</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ы</w:t>
                  </w:r>
                </w:p>
                <w:p w:rsidR="003D5B6E" w:rsidRPr="003D5B6E" w:rsidRDefault="003D5B6E" w:rsidP="003D5B6E">
                  <w:pPr>
                    <w:spacing w:after="0" w:line="240" w:lineRule="auto"/>
                    <w:rPr>
                      <w:rFonts w:ascii="Times New Roman" w:hAnsi="Times New Roman" w:cs="Times New Roman"/>
                      <w:sz w:val="24"/>
                      <w:szCs w:val="24"/>
                    </w:rPr>
                  </w:pPr>
                </w:p>
              </w:tc>
              <w:tc>
                <w:tcPr>
                  <w:tcW w:w="567" w:type="dxa"/>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1</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8800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8600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9000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9800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8500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8300</w:t>
                  </w:r>
                </w:p>
              </w:tc>
            </w:tr>
            <w:tr w:rsidR="003D5B6E" w:rsidRPr="003D5B6E" w:rsidTr="006A173A">
              <w:trPr>
                <w:cantSplit/>
                <w:trHeight w:val="276"/>
              </w:trPr>
              <w:tc>
                <w:tcPr>
                  <w:tcW w:w="2802"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2</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9400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9200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9600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10400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9000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9100</w:t>
                  </w:r>
                </w:p>
              </w:tc>
            </w:tr>
            <w:tr w:rsidR="003D5B6E" w:rsidRPr="003D5B6E" w:rsidTr="006A173A">
              <w:trPr>
                <w:cantSplit/>
                <w:trHeight w:val="276"/>
              </w:trPr>
              <w:tc>
                <w:tcPr>
                  <w:tcW w:w="2802"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3</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10200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10400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11200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9900</w:t>
                  </w:r>
                </w:p>
              </w:tc>
            </w:tr>
            <w:tr w:rsidR="003D5B6E" w:rsidRPr="003D5B6E" w:rsidTr="006A173A">
              <w:trPr>
                <w:cantSplit/>
                <w:trHeight w:val="276"/>
              </w:trPr>
              <w:tc>
                <w:tcPr>
                  <w:tcW w:w="2802"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4</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9800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10200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11000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9900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10300</w:t>
                  </w:r>
                </w:p>
              </w:tc>
            </w:tr>
            <w:tr w:rsidR="003D5B6E" w:rsidRPr="003D5B6E" w:rsidTr="006A173A">
              <w:trPr>
                <w:cantSplit/>
                <w:trHeight w:val="276"/>
              </w:trPr>
              <w:tc>
                <w:tcPr>
                  <w:tcW w:w="2802"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vMerge/>
                </w:tcPr>
                <w:p w:rsidR="003D5B6E" w:rsidRPr="003D5B6E" w:rsidRDefault="003D5B6E" w:rsidP="003D5B6E">
                  <w:pPr>
                    <w:spacing w:after="0" w:line="240" w:lineRule="auto"/>
                    <w:rPr>
                      <w:rFonts w:ascii="Times New Roman" w:hAnsi="Times New Roman" w:cs="Times New Roman"/>
                      <w:sz w:val="24"/>
                      <w:szCs w:val="24"/>
                    </w:rPr>
                  </w:pPr>
                </w:p>
              </w:tc>
              <w:tc>
                <w:tcPr>
                  <w:tcW w:w="567" w:type="dxa"/>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5</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7800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8200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9000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7800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10600</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Текущие расходы, тыс. руб.</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3400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3800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4800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3500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3300</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Оборотные средства, тыс. руб.</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2500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2000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2200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3000</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Сумма кредита</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7000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8000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6000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6000</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sz w:val="24"/>
                      <w:szCs w:val="24"/>
                    </w:rPr>
                    <w:t>Ликвидационная стоимость старого оборудования, тыс. руб.</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4000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3500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5000</w:t>
                  </w: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5500</w:t>
                  </w: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1500</w:t>
                  </w: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r w:rsidRPr="003D5B6E">
                    <w:rPr>
                      <w:rFonts w:ascii="Times New Roman" w:hAnsi="Times New Roman" w:cs="Times New Roman"/>
                      <w:sz w:val="24"/>
                      <w:szCs w:val="24"/>
                    </w:rPr>
                    <w:t>2900</w:t>
                  </w:r>
                </w:p>
              </w:tc>
            </w:tr>
            <w:tr w:rsidR="003D5B6E" w:rsidRPr="003D5B6E" w:rsidTr="006A173A">
              <w:tc>
                <w:tcPr>
                  <w:tcW w:w="3936" w:type="dxa"/>
                  <w:gridSpan w:val="3"/>
                </w:tcPr>
                <w:p w:rsidR="003D5B6E" w:rsidRPr="003D5B6E" w:rsidRDefault="003D5B6E" w:rsidP="003D5B6E">
                  <w:pPr>
                    <w:spacing w:after="0" w:line="240" w:lineRule="auto"/>
                    <w:rPr>
                      <w:rFonts w:ascii="Times New Roman" w:hAnsi="Times New Roman" w:cs="Times New Roman"/>
                      <w:sz w:val="24"/>
                      <w:szCs w:val="24"/>
                    </w:rPr>
                  </w:pP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p>
              </w:tc>
              <w:tc>
                <w:tcPr>
                  <w:tcW w:w="993" w:type="dxa"/>
                </w:tcPr>
                <w:p w:rsidR="003D5B6E" w:rsidRPr="003D5B6E" w:rsidRDefault="003D5B6E" w:rsidP="003D5B6E">
                  <w:pPr>
                    <w:spacing w:after="0" w:line="240" w:lineRule="auto"/>
                    <w:jc w:val="center"/>
                    <w:rPr>
                      <w:rFonts w:ascii="Times New Roman" w:hAnsi="Times New Roman" w:cs="Times New Roman"/>
                      <w:sz w:val="24"/>
                      <w:szCs w:val="24"/>
                    </w:rPr>
                  </w:pPr>
                </w:p>
              </w:tc>
              <w:tc>
                <w:tcPr>
                  <w:tcW w:w="992" w:type="dxa"/>
                </w:tcPr>
                <w:p w:rsidR="003D5B6E" w:rsidRPr="003D5B6E" w:rsidRDefault="003D5B6E" w:rsidP="003D5B6E">
                  <w:pPr>
                    <w:spacing w:after="0" w:line="240" w:lineRule="auto"/>
                    <w:jc w:val="center"/>
                    <w:rPr>
                      <w:rFonts w:ascii="Times New Roman" w:hAnsi="Times New Roman" w:cs="Times New Roman"/>
                      <w:sz w:val="24"/>
                      <w:szCs w:val="24"/>
                    </w:rPr>
                  </w:pPr>
                </w:p>
              </w:tc>
              <w:tc>
                <w:tcPr>
                  <w:tcW w:w="952" w:type="dxa"/>
                </w:tcPr>
                <w:p w:rsidR="003D5B6E" w:rsidRPr="003D5B6E" w:rsidRDefault="003D5B6E" w:rsidP="003D5B6E">
                  <w:pPr>
                    <w:spacing w:after="0" w:line="240" w:lineRule="auto"/>
                    <w:jc w:val="center"/>
                    <w:rPr>
                      <w:rFonts w:ascii="Times New Roman" w:hAnsi="Times New Roman" w:cs="Times New Roman"/>
                      <w:sz w:val="24"/>
                      <w:szCs w:val="24"/>
                    </w:rPr>
                  </w:pPr>
                </w:p>
              </w:tc>
            </w:tr>
          </w:tbl>
          <w:p w:rsidR="003D5B6E" w:rsidRPr="003D5B6E" w:rsidRDefault="003D5B6E" w:rsidP="003D5B6E">
            <w:pPr>
              <w:spacing w:after="0" w:line="240" w:lineRule="auto"/>
              <w:rPr>
                <w:rFonts w:ascii="Times New Roman" w:hAnsi="Times New Roman" w:cs="Times New Roman"/>
                <w:color w:val="000000"/>
                <w:sz w:val="24"/>
                <w:szCs w:val="24"/>
              </w:rPr>
            </w:pPr>
            <w:r w:rsidRPr="003D5B6E">
              <w:rPr>
                <w:rFonts w:ascii="Times New Roman" w:hAnsi="Times New Roman" w:cs="Times New Roman"/>
                <w:color w:val="000000"/>
                <w:sz w:val="24"/>
                <w:szCs w:val="24"/>
              </w:rPr>
              <w:t xml:space="preserve">№2 </w:t>
            </w:r>
          </w:p>
          <w:p w:rsidR="003D5B6E" w:rsidRPr="003D5B6E" w:rsidRDefault="003D5B6E" w:rsidP="003D5B6E">
            <w:pPr>
              <w:spacing w:after="0" w:line="240" w:lineRule="auto"/>
              <w:rPr>
                <w:rFonts w:ascii="Times New Roman" w:hAnsi="Times New Roman" w:cs="Times New Roman"/>
                <w:sz w:val="24"/>
                <w:szCs w:val="24"/>
              </w:rPr>
            </w:pPr>
            <w:r w:rsidRPr="003D5B6E">
              <w:rPr>
                <w:rFonts w:ascii="Times New Roman" w:hAnsi="Times New Roman" w:cs="Times New Roman"/>
                <w:color w:val="000000"/>
                <w:sz w:val="24"/>
                <w:szCs w:val="24"/>
              </w:rPr>
              <w:t>В таблице даны величины абсолютных затрат на качество. Определить величины затрат относительно объема продаж. Построить график и проанализировать тенденцию изменения затрат на качество.</w:t>
            </w:r>
          </w:p>
          <w:p w:rsidR="003D5B6E" w:rsidRPr="003D5B6E" w:rsidRDefault="003D5B6E" w:rsidP="003D5B6E">
            <w:pPr>
              <w:spacing w:after="0" w:line="240" w:lineRule="auto"/>
              <w:jc w:val="right"/>
              <w:rPr>
                <w:rFonts w:ascii="Times New Roman" w:hAnsi="Times New Roman" w:cs="Times New Roman"/>
                <w:color w:val="000000"/>
                <w:sz w:val="24"/>
                <w:szCs w:val="24"/>
              </w:rPr>
            </w:pPr>
            <w:r w:rsidRPr="003D5B6E">
              <w:rPr>
                <w:rFonts w:ascii="Times New Roman" w:hAnsi="Times New Roman" w:cs="Times New Roman"/>
                <w:color w:val="000000"/>
                <w:sz w:val="24"/>
                <w:szCs w:val="24"/>
              </w:rPr>
              <w:t xml:space="preserve">Таблица </w:t>
            </w:r>
          </w:p>
          <w:tbl>
            <w:tblPr>
              <w:tblW w:w="10976"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76"/>
              <w:gridCol w:w="930"/>
              <w:gridCol w:w="930"/>
              <w:gridCol w:w="930"/>
              <w:gridCol w:w="930"/>
              <w:gridCol w:w="930"/>
              <w:gridCol w:w="930"/>
              <w:gridCol w:w="930"/>
              <w:gridCol w:w="930"/>
              <w:gridCol w:w="930"/>
              <w:gridCol w:w="930"/>
            </w:tblGrid>
            <w:tr w:rsidR="003D5B6E" w:rsidRPr="003D5B6E" w:rsidTr="006A173A">
              <w:tc>
                <w:tcPr>
                  <w:tcW w:w="1676" w:type="dxa"/>
                  <w:vMerge w:val="restart"/>
                  <w:tcBorders>
                    <w:top w:val="single" w:sz="6" w:space="0" w:color="000000"/>
                    <w:left w:val="single" w:sz="6" w:space="0" w:color="000000"/>
                    <w:bottom w:val="single" w:sz="6" w:space="0" w:color="000000"/>
                    <w:right w:val="single" w:sz="6" w:space="0" w:color="000000"/>
                  </w:tcBorders>
                  <w:vAlign w:val="center"/>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Затраты</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 xml:space="preserve">(тыс. </w:t>
                  </w:r>
                  <w:proofErr w:type="spellStart"/>
                  <w:r w:rsidRPr="003D5B6E">
                    <w:rPr>
                      <w:rFonts w:ascii="Times New Roman" w:hAnsi="Times New Roman" w:cs="Times New Roman"/>
                      <w:bCs/>
                      <w:color w:val="000000"/>
                      <w:sz w:val="24"/>
                      <w:szCs w:val="24"/>
                    </w:rPr>
                    <w:t>руб</w:t>
                  </w:r>
                  <w:proofErr w:type="spellEnd"/>
                  <w:r w:rsidRPr="003D5B6E">
                    <w:rPr>
                      <w:rFonts w:ascii="Times New Roman" w:hAnsi="Times New Roman" w:cs="Times New Roman"/>
                      <w:bCs/>
                      <w:color w:val="000000"/>
                      <w:sz w:val="24"/>
                      <w:szCs w:val="24"/>
                    </w:rPr>
                    <w:t>)</w:t>
                  </w:r>
                </w:p>
              </w:tc>
              <w:tc>
                <w:tcPr>
                  <w:tcW w:w="9300" w:type="dxa"/>
                  <w:gridSpan w:val="10"/>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Период</w:t>
                  </w:r>
                </w:p>
              </w:tc>
            </w:tr>
            <w:tr w:rsidR="003D5B6E" w:rsidRPr="003D5B6E" w:rsidTr="006A173A">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D5B6E" w:rsidRPr="003D5B6E" w:rsidRDefault="003D5B6E" w:rsidP="003D5B6E">
                  <w:pPr>
                    <w:spacing w:after="0" w:line="240" w:lineRule="auto"/>
                    <w:rPr>
                      <w:rFonts w:ascii="Times New Roman" w:hAnsi="Times New Roman" w:cs="Times New Roman"/>
                      <w:color w:val="000000"/>
                      <w:sz w:val="24"/>
                      <w:szCs w:val="24"/>
                    </w:rPr>
                  </w:pP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10</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На</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профилактику</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1776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2067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3367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3970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3738</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На контроль</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8353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8640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8057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8085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7475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7761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5489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4895</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Внутренние 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17568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17280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16372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14355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13512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12787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8941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8579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8088</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Внешние</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потери</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8064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7296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7471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7178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7011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7845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7678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8511</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Общие</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затраты</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34848</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34273</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34574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31786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31139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30356</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25494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27552</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24689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25232</w:t>
                  </w:r>
                </w:p>
              </w:tc>
            </w:tr>
            <w:tr w:rsidR="003D5B6E" w:rsidRPr="003D5B6E" w:rsidTr="006A173A">
              <w:trPr>
                <w:trHeight w:val="45"/>
              </w:trPr>
              <w:tc>
                <w:tcPr>
                  <w:tcW w:w="1676"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Объем</w:t>
                  </w:r>
                </w:p>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bCs/>
                      <w:color w:val="000000"/>
                      <w:sz w:val="24"/>
                      <w:szCs w:val="24"/>
                    </w:rPr>
                    <w:t>продаж</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346764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390671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423851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504127</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509550</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582375</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692009</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839841</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889504</w:t>
                  </w:r>
                </w:p>
              </w:tc>
              <w:tc>
                <w:tcPr>
                  <w:tcW w:w="930" w:type="dxa"/>
                  <w:tcBorders>
                    <w:top w:val="single" w:sz="6" w:space="0" w:color="000000"/>
                    <w:left w:val="single" w:sz="6" w:space="0" w:color="000000"/>
                    <w:bottom w:val="single" w:sz="6" w:space="0" w:color="000000"/>
                    <w:right w:val="single" w:sz="6" w:space="0" w:color="000000"/>
                  </w:tcBorders>
                  <w:vAlign w:val="bottom"/>
                  <w:hideMark/>
                </w:tcPr>
                <w:p w:rsidR="003D5B6E" w:rsidRPr="003D5B6E" w:rsidRDefault="003D5B6E" w:rsidP="003D5B6E">
                  <w:pPr>
                    <w:spacing w:after="0" w:line="240" w:lineRule="auto"/>
                    <w:jc w:val="center"/>
                    <w:rPr>
                      <w:rFonts w:ascii="Times New Roman" w:hAnsi="Times New Roman" w:cs="Times New Roman"/>
                      <w:color w:val="000000"/>
                      <w:sz w:val="24"/>
                      <w:szCs w:val="24"/>
                    </w:rPr>
                  </w:pPr>
                  <w:r w:rsidRPr="003D5B6E">
                    <w:rPr>
                      <w:rFonts w:ascii="Times New Roman" w:hAnsi="Times New Roman" w:cs="Times New Roman"/>
                      <w:color w:val="000000"/>
                      <w:sz w:val="24"/>
                      <w:szCs w:val="24"/>
                    </w:rPr>
                    <w:t>897125</w:t>
                  </w:r>
                </w:p>
              </w:tc>
            </w:tr>
          </w:tbl>
          <w:p w:rsidR="003D5B6E" w:rsidRPr="003D5B6E" w:rsidRDefault="003D5B6E" w:rsidP="003D5B6E">
            <w:pPr>
              <w:spacing w:after="0" w:line="240" w:lineRule="auto"/>
              <w:rPr>
                <w:rFonts w:ascii="Times New Roman" w:eastAsia="Calibri" w:hAnsi="Times New Roman" w:cs="Times New Roman"/>
                <w:b/>
                <w:i/>
                <w:kern w:val="24"/>
                <w:sz w:val="24"/>
                <w:szCs w:val="24"/>
              </w:rPr>
            </w:pPr>
          </w:p>
        </w:tc>
      </w:tr>
    </w:tbl>
    <w:p w:rsidR="003D5B6E" w:rsidRPr="00457C1A" w:rsidRDefault="003D5B6E" w:rsidP="003D5B6E">
      <w:pPr>
        <w:rPr>
          <w:i/>
          <w:color w:val="C00000"/>
          <w:highlight w:val="yellow"/>
        </w:rPr>
      </w:pPr>
    </w:p>
    <w:p w:rsidR="003D5B6E" w:rsidRDefault="003D5B6E" w:rsidP="003D5B6E">
      <w:pPr>
        <w:rPr>
          <w:i/>
          <w:color w:val="C00000"/>
        </w:rPr>
      </w:pPr>
    </w:p>
    <w:p w:rsidR="003D5B6E" w:rsidRDefault="003D5B6E" w:rsidP="003D5B6E">
      <w:pPr>
        <w:rPr>
          <w:i/>
          <w:color w:val="C00000"/>
        </w:rPr>
      </w:pPr>
    </w:p>
    <w:p w:rsidR="003D5B6E" w:rsidRPr="00030325" w:rsidRDefault="003D5B6E" w:rsidP="003D5B6E">
      <w:pPr>
        <w:rPr>
          <w:i/>
          <w:color w:val="C00000"/>
        </w:rPr>
      </w:pPr>
    </w:p>
    <w:p w:rsidR="003D5B6E" w:rsidRDefault="003D5B6E" w:rsidP="003D5B6E">
      <w:pPr>
        <w:rPr>
          <w:i/>
          <w:color w:val="C00000"/>
        </w:rPr>
      </w:pPr>
    </w:p>
    <w:p w:rsidR="003D5B6E" w:rsidRDefault="003D5B6E" w:rsidP="003D5B6E">
      <w:pPr>
        <w:rPr>
          <w:b/>
        </w:rPr>
        <w:sectPr w:rsidR="003D5B6E" w:rsidSect="00810D51">
          <w:pgSz w:w="16840" w:h="11907" w:orient="landscape" w:code="9"/>
          <w:pgMar w:top="1701" w:right="567" w:bottom="851" w:left="567" w:header="720" w:footer="720" w:gutter="0"/>
          <w:cols w:space="720"/>
          <w:noEndnote/>
          <w:titlePg/>
          <w:docGrid w:linePitch="326"/>
        </w:sectPr>
      </w:pPr>
    </w:p>
    <w:p w:rsidR="003D5B6E" w:rsidRPr="003D5B6E" w:rsidRDefault="003D5B6E" w:rsidP="003D5B6E">
      <w:pPr>
        <w:spacing w:after="0" w:line="240" w:lineRule="auto"/>
        <w:jc w:val="both"/>
        <w:rPr>
          <w:rFonts w:ascii="Times New Roman" w:hAnsi="Times New Roman" w:cs="Times New Roman"/>
          <w:b/>
          <w:sz w:val="24"/>
          <w:szCs w:val="24"/>
        </w:rPr>
      </w:pPr>
      <w:r w:rsidRPr="003D5B6E">
        <w:rPr>
          <w:rFonts w:ascii="Times New Roman" w:hAnsi="Times New Roman" w:cs="Times New Roman"/>
          <w:b/>
          <w:sz w:val="24"/>
          <w:szCs w:val="24"/>
        </w:rPr>
        <w:t>б) Порядок проведения промежуточной аттестации, показатели и критерии оценивания:</w:t>
      </w:r>
    </w:p>
    <w:p w:rsidR="003D5B6E" w:rsidRPr="003D5B6E" w:rsidRDefault="003D5B6E" w:rsidP="003D5B6E">
      <w:pPr>
        <w:spacing w:after="0" w:line="240" w:lineRule="auto"/>
        <w:jc w:val="both"/>
        <w:rPr>
          <w:rFonts w:ascii="Times New Roman" w:hAnsi="Times New Roman" w:cs="Times New Roman"/>
          <w:i/>
          <w:sz w:val="24"/>
          <w:szCs w:val="24"/>
        </w:rPr>
      </w:pPr>
      <w:r w:rsidRPr="003D5B6E">
        <w:rPr>
          <w:rFonts w:ascii="Times New Roman" w:hAnsi="Times New Roman" w:cs="Times New Roman"/>
          <w:i/>
          <w:sz w:val="24"/>
          <w:szCs w:val="24"/>
        </w:rPr>
        <w:t xml:space="preserve">Аттестация по дисциплине «Производственный менеджмент» включает теоретические вопросы, позволяющие оценить уровень усвоения </w:t>
      </w:r>
      <w:proofErr w:type="gramStart"/>
      <w:r w:rsidRPr="003D5B6E">
        <w:rPr>
          <w:rFonts w:ascii="Times New Roman" w:hAnsi="Times New Roman" w:cs="Times New Roman"/>
          <w:i/>
          <w:sz w:val="24"/>
          <w:szCs w:val="24"/>
        </w:rPr>
        <w:t>обучающимися</w:t>
      </w:r>
      <w:proofErr w:type="gramEnd"/>
      <w:r w:rsidRPr="003D5B6E">
        <w:rPr>
          <w:rFonts w:ascii="Times New Roman" w:hAnsi="Times New Roman" w:cs="Times New Roman"/>
          <w:i/>
          <w:sz w:val="24"/>
          <w:szCs w:val="24"/>
        </w:rPr>
        <w:t xml:space="preserve"> знаний, и практические задания, выявляющие степень сформированности умений и владений, проводится в форме зачета. </w:t>
      </w:r>
    </w:p>
    <w:p w:rsidR="003D5B6E" w:rsidRPr="003D5B6E" w:rsidRDefault="003D5B6E" w:rsidP="003D5B6E">
      <w:pPr>
        <w:spacing w:after="0" w:line="240" w:lineRule="auto"/>
        <w:jc w:val="both"/>
        <w:rPr>
          <w:rFonts w:ascii="Times New Roman" w:hAnsi="Times New Roman" w:cs="Times New Roman"/>
          <w:i/>
          <w:sz w:val="24"/>
          <w:szCs w:val="24"/>
        </w:rPr>
      </w:pPr>
      <w:r w:rsidRPr="003D5B6E">
        <w:rPr>
          <w:rFonts w:ascii="Times New Roman" w:hAnsi="Times New Roman" w:cs="Times New Roman"/>
          <w:i/>
          <w:sz w:val="24"/>
          <w:szCs w:val="24"/>
        </w:rPr>
        <w:t xml:space="preserve">Зачет по данной дисциплине проводится в форме теста и выполнения одного практического задания. </w:t>
      </w:r>
    </w:p>
    <w:p w:rsidR="003D5B6E" w:rsidRPr="003D5B6E" w:rsidRDefault="003D5B6E" w:rsidP="003D5B6E">
      <w:pPr>
        <w:spacing w:after="0" w:line="240" w:lineRule="auto"/>
        <w:jc w:val="both"/>
        <w:rPr>
          <w:rFonts w:ascii="Times New Roman" w:hAnsi="Times New Roman" w:cs="Times New Roman"/>
          <w:b/>
          <w:i/>
          <w:sz w:val="24"/>
          <w:szCs w:val="24"/>
        </w:rPr>
      </w:pPr>
      <w:r w:rsidRPr="003D5B6E">
        <w:rPr>
          <w:rFonts w:ascii="Times New Roman" w:hAnsi="Times New Roman" w:cs="Times New Roman"/>
          <w:b/>
          <w:i/>
          <w:sz w:val="24"/>
          <w:szCs w:val="24"/>
        </w:rPr>
        <w:t>Показатели и критерии оценивания:</w:t>
      </w:r>
    </w:p>
    <w:p w:rsidR="003D5B6E" w:rsidRPr="003D5B6E" w:rsidRDefault="003D5B6E" w:rsidP="003D5B6E">
      <w:pPr>
        <w:spacing w:after="0" w:line="240" w:lineRule="auto"/>
        <w:jc w:val="both"/>
        <w:rPr>
          <w:rFonts w:ascii="Times New Roman" w:hAnsi="Times New Roman" w:cs="Times New Roman"/>
          <w:i/>
          <w:sz w:val="24"/>
          <w:szCs w:val="24"/>
        </w:rPr>
      </w:pPr>
      <w:r w:rsidRPr="003D5B6E">
        <w:rPr>
          <w:rFonts w:ascii="Times New Roman" w:hAnsi="Times New Roman" w:cs="Times New Roman"/>
          <w:b/>
          <w:i/>
          <w:sz w:val="24"/>
          <w:szCs w:val="24"/>
        </w:rPr>
        <w:t>«зачтено»</w:t>
      </w:r>
      <w:r w:rsidRPr="003D5B6E">
        <w:rPr>
          <w:rFonts w:ascii="Times New Roman" w:hAnsi="Times New Roman" w:cs="Times New Roman"/>
          <w:i/>
          <w:sz w:val="24"/>
          <w:szCs w:val="24"/>
        </w:rPr>
        <w:t xml:space="preserve">  – </w:t>
      </w:r>
      <w:proofErr w:type="gramStart"/>
      <w:r w:rsidRPr="003D5B6E">
        <w:rPr>
          <w:rFonts w:ascii="Times New Roman" w:hAnsi="Times New Roman" w:cs="Times New Roman"/>
          <w:i/>
          <w:sz w:val="24"/>
          <w:szCs w:val="24"/>
        </w:rPr>
        <w:t>обучающийся</w:t>
      </w:r>
      <w:proofErr w:type="gramEnd"/>
      <w:r w:rsidRPr="003D5B6E">
        <w:rPr>
          <w:rFonts w:ascii="Times New Roman" w:hAnsi="Times New Roman" w:cs="Times New Roman"/>
          <w:i/>
          <w:sz w:val="24"/>
          <w:szCs w:val="24"/>
        </w:rPr>
        <w:t xml:space="preserve"> демонстрирует от высокого до порогового уровня сформированности компетенций:</w:t>
      </w:r>
    </w:p>
    <w:p w:rsidR="003D5B6E" w:rsidRPr="003D5B6E" w:rsidRDefault="003D5B6E" w:rsidP="003D5B6E">
      <w:pPr>
        <w:widowControl w:val="0"/>
        <w:numPr>
          <w:ilvl w:val="0"/>
          <w:numId w:val="46"/>
        </w:numPr>
        <w:autoSpaceDE w:val="0"/>
        <w:autoSpaceDN w:val="0"/>
        <w:adjustRightInd w:val="0"/>
        <w:spacing w:after="0" w:line="240" w:lineRule="auto"/>
        <w:jc w:val="both"/>
        <w:rPr>
          <w:rFonts w:ascii="Times New Roman" w:hAnsi="Times New Roman" w:cs="Times New Roman"/>
          <w:i/>
          <w:sz w:val="24"/>
          <w:szCs w:val="24"/>
        </w:rPr>
      </w:pPr>
      <w:r w:rsidRPr="003D5B6E">
        <w:rPr>
          <w:rFonts w:ascii="Times New Roman" w:hAnsi="Times New Roman" w:cs="Times New Roman"/>
          <w:i/>
          <w:sz w:val="24"/>
          <w:szCs w:val="24"/>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D5B6E" w:rsidRPr="003D5B6E" w:rsidRDefault="003D5B6E" w:rsidP="003D5B6E">
      <w:pPr>
        <w:widowControl w:val="0"/>
        <w:numPr>
          <w:ilvl w:val="0"/>
          <w:numId w:val="46"/>
        </w:numPr>
        <w:autoSpaceDE w:val="0"/>
        <w:autoSpaceDN w:val="0"/>
        <w:adjustRightInd w:val="0"/>
        <w:spacing w:after="0" w:line="240" w:lineRule="auto"/>
        <w:jc w:val="both"/>
        <w:rPr>
          <w:rFonts w:ascii="Times New Roman" w:hAnsi="Times New Roman" w:cs="Times New Roman"/>
          <w:i/>
          <w:sz w:val="24"/>
          <w:szCs w:val="24"/>
        </w:rPr>
      </w:pPr>
      <w:r w:rsidRPr="003D5B6E">
        <w:rPr>
          <w:rFonts w:ascii="Times New Roman" w:hAnsi="Times New Roman" w:cs="Times New Roman"/>
          <w:i/>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D5B6E" w:rsidRPr="003D5B6E" w:rsidRDefault="003D5B6E" w:rsidP="003D5B6E">
      <w:pPr>
        <w:widowControl w:val="0"/>
        <w:numPr>
          <w:ilvl w:val="0"/>
          <w:numId w:val="46"/>
        </w:numPr>
        <w:autoSpaceDE w:val="0"/>
        <w:autoSpaceDN w:val="0"/>
        <w:adjustRightInd w:val="0"/>
        <w:spacing w:after="0" w:line="240" w:lineRule="auto"/>
        <w:jc w:val="both"/>
        <w:rPr>
          <w:rFonts w:ascii="Times New Roman" w:hAnsi="Times New Roman" w:cs="Times New Roman"/>
          <w:i/>
          <w:sz w:val="24"/>
          <w:szCs w:val="24"/>
        </w:rPr>
      </w:pPr>
      <w:r w:rsidRPr="003D5B6E">
        <w:rPr>
          <w:rFonts w:ascii="Times New Roman" w:hAnsi="Times New Roman" w:cs="Times New Roman"/>
          <w:i/>
          <w:sz w:val="24"/>
          <w:szCs w:val="24"/>
        </w:rPr>
        <w:t xml:space="preserve">в ходе контрольных мероприятий допускаются ошибки, проявляется отсутствие отдельных знаний, умений, навыков, </w:t>
      </w:r>
      <w:proofErr w:type="gramStart"/>
      <w:r w:rsidRPr="003D5B6E">
        <w:rPr>
          <w:rFonts w:ascii="Times New Roman" w:hAnsi="Times New Roman" w:cs="Times New Roman"/>
          <w:i/>
          <w:sz w:val="24"/>
          <w:szCs w:val="24"/>
        </w:rPr>
        <w:t>обучающийся</w:t>
      </w:r>
      <w:proofErr w:type="gramEnd"/>
      <w:r w:rsidRPr="003D5B6E">
        <w:rPr>
          <w:rFonts w:ascii="Times New Roman" w:hAnsi="Times New Roman" w:cs="Times New Roman"/>
          <w:i/>
          <w:sz w:val="24"/>
          <w:szCs w:val="24"/>
        </w:rPr>
        <w:t xml:space="preserve"> испытывает значительные затруднения при оперировании знаниями и умениями при их переносе на новые ситу ситуации.</w:t>
      </w:r>
    </w:p>
    <w:p w:rsidR="003D5B6E" w:rsidRPr="003D5B6E" w:rsidRDefault="003D5B6E" w:rsidP="003D5B6E">
      <w:pPr>
        <w:spacing w:after="0" w:line="240" w:lineRule="auto"/>
        <w:jc w:val="both"/>
        <w:rPr>
          <w:rFonts w:ascii="Times New Roman" w:hAnsi="Times New Roman" w:cs="Times New Roman"/>
          <w:i/>
          <w:sz w:val="24"/>
          <w:szCs w:val="24"/>
        </w:rPr>
      </w:pPr>
      <w:r w:rsidRPr="003D5B6E">
        <w:rPr>
          <w:rFonts w:ascii="Times New Roman" w:hAnsi="Times New Roman" w:cs="Times New Roman"/>
          <w:b/>
          <w:i/>
          <w:sz w:val="24"/>
          <w:szCs w:val="24"/>
        </w:rPr>
        <w:t xml:space="preserve"> «</w:t>
      </w:r>
      <w:proofErr w:type="spellStart"/>
      <w:r w:rsidRPr="003D5B6E">
        <w:rPr>
          <w:rFonts w:ascii="Times New Roman" w:hAnsi="Times New Roman" w:cs="Times New Roman"/>
          <w:b/>
          <w:i/>
          <w:sz w:val="24"/>
          <w:szCs w:val="24"/>
        </w:rPr>
        <w:t>незачтено</w:t>
      </w:r>
      <w:proofErr w:type="spellEnd"/>
      <w:r w:rsidRPr="003D5B6E">
        <w:rPr>
          <w:rFonts w:ascii="Times New Roman" w:hAnsi="Times New Roman" w:cs="Times New Roman"/>
          <w:b/>
          <w:i/>
          <w:sz w:val="24"/>
          <w:szCs w:val="24"/>
        </w:rPr>
        <w:t>»</w:t>
      </w:r>
      <w:r w:rsidRPr="003D5B6E">
        <w:rPr>
          <w:rFonts w:ascii="Times New Roman" w:hAnsi="Times New Roman" w:cs="Times New Roman"/>
          <w:i/>
          <w:sz w:val="24"/>
          <w:szCs w:val="24"/>
        </w:rPr>
        <w:t xml:space="preserve"> – </w:t>
      </w:r>
      <w:proofErr w:type="gramStart"/>
      <w:r w:rsidRPr="003D5B6E">
        <w:rPr>
          <w:rFonts w:ascii="Times New Roman" w:hAnsi="Times New Roman" w:cs="Times New Roman"/>
          <w:i/>
          <w:sz w:val="24"/>
          <w:szCs w:val="24"/>
        </w:rPr>
        <w:t>обучающийся</w:t>
      </w:r>
      <w:proofErr w:type="gramEnd"/>
      <w:r w:rsidRPr="003D5B6E">
        <w:rPr>
          <w:rFonts w:ascii="Times New Roman" w:hAnsi="Times New Roman" w:cs="Times New Roman"/>
          <w:i/>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D5B6E" w:rsidRPr="00F553E7" w:rsidRDefault="003D5B6E" w:rsidP="003D5B6E">
      <w:pPr>
        <w:rPr>
          <w:b/>
          <w:i/>
        </w:rPr>
      </w:pPr>
    </w:p>
    <w:p w:rsidR="003D5B6E" w:rsidRDefault="003D5B6E" w:rsidP="003D5B6E"/>
    <w:p w:rsidR="003D5B6E" w:rsidRPr="00D429BD" w:rsidRDefault="003D5B6E" w:rsidP="00D429BD">
      <w:pPr>
        <w:spacing w:after="0" w:line="240" w:lineRule="auto"/>
        <w:jc w:val="both"/>
        <w:rPr>
          <w:rFonts w:ascii="Times New Roman" w:hAnsi="Times New Roman" w:cs="Times New Roman"/>
          <w:sz w:val="24"/>
          <w:szCs w:val="24"/>
        </w:rPr>
      </w:pPr>
    </w:p>
    <w:p w:rsidR="00D429BD" w:rsidRPr="000F327D" w:rsidRDefault="00D429BD" w:rsidP="00D429BD"/>
    <w:p w:rsidR="00D429BD" w:rsidRDefault="00D429BD" w:rsidP="00D429BD"/>
    <w:p w:rsidR="00D429BD" w:rsidRDefault="00D429BD"/>
    <w:p w:rsidR="00D429BD" w:rsidRDefault="00D429BD"/>
    <w:p w:rsidR="00D429BD" w:rsidRDefault="00D429BD"/>
    <w:p w:rsidR="00D429BD" w:rsidRDefault="00D429BD"/>
    <w:p w:rsidR="00D429BD" w:rsidRDefault="00D429BD"/>
    <w:p w:rsidR="00D429BD" w:rsidRDefault="00D429BD"/>
    <w:sectPr w:rsidR="00D429BD" w:rsidSect="003D5B6E">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nsid w:val="07742DBD"/>
    <w:multiLevelType w:val="hybridMultilevel"/>
    <w:tmpl w:val="E5D48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27C57"/>
    <w:multiLevelType w:val="hybridMultilevel"/>
    <w:tmpl w:val="A13E4F08"/>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91D44"/>
    <w:multiLevelType w:val="hybridMultilevel"/>
    <w:tmpl w:val="F22ACAFC"/>
    <w:lvl w:ilvl="0" w:tplc="44E213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360D5"/>
    <w:multiLevelType w:val="hybridMultilevel"/>
    <w:tmpl w:val="2A32073E"/>
    <w:lvl w:ilvl="0" w:tplc="CAF49656">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A834F0"/>
    <w:multiLevelType w:val="hybridMultilevel"/>
    <w:tmpl w:val="47F4C14C"/>
    <w:lvl w:ilvl="0" w:tplc="BAD04E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6346E6C"/>
    <w:multiLevelType w:val="hybridMultilevel"/>
    <w:tmpl w:val="EA10F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1F46CE"/>
    <w:multiLevelType w:val="hybridMultilevel"/>
    <w:tmpl w:val="25E8A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0D39FA"/>
    <w:multiLevelType w:val="hybridMultilevel"/>
    <w:tmpl w:val="E8E89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921D3F"/>
    <w:multiLevelType w:val="hybridMultilevel"/>
    <w:tmpl w:val="58C61F80"/>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BC34AE"/>
    <w:multiLevelType w:val="multilevel"/>
    <w:tmpl w:val="E07C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376AC4"/>
    <w:multiLevelType w:val="singleLevel"/>
    <w:tmpl w:val="39ACD9F6"/>
    <w:lvl w:ilvl="0">
      <w:start w:val="1"/>
      <w:numFmt w:val="bullet"/>
      <w:lvlText w:val=""/>
      <w:lvlJc w:val="left"/>
      <w:pPr>
        <w:tabs>
          <w:tab w:val="num" w:pos="360"/>
        </w:tabs>
        <w:ind w:left="284" w:hanging="284"/>
      </w:pPr>
      <w:rPr>
        <w:rFonts w:ascii="Symbol" w:hAnsi="Symbol" w:hint="default"/>
        <w:sz w:val="10"/>
      </w:rPr>
    </w:lvl>
  </w:abstractNum>
  <w:abstractNum w:abstractNumId="18">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8021C6"/>
    <w:multiLevelType w:val="hybridMultilevel"/>
    <w:tmpl w:val="C5E6B5B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37B26236"/>
    <w:multiLevelType w:val="hybridMultilevel"/>
    <w:tmpl w:val="0C161DDC"/>
    <w:lvl w:ilvl="0" w:tplc="CD942BF6">
      <w:start w:val="1"/>
      <w:numFmt w:val="bullet"/>
      <w:lvlText w:val="-"/>
      <w:lvlJc w:val="left"/>
      <w:pPr>
        <w:ind w:left="720" w:hanging="360"/>
      </w:pPr>
      <w:rPr>
        <w:rFonts w:ascii="Times New Roman" w:eastAsia="Times New Roman" w:hAnsi="Times New Roman" w:cs="Times New Roman" w:hint="default"/>
      </w:rPr>
    </w:lvl>
    <w:lvl w:ilvl="1" w:tplc="CD942BF6">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53BC9"/>
    <w:multiLevelType w:val="hybridMultilevel"/>
    <w:tmpl w:val="7BF4AF1A"/>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D4F3A11"/>
    <w:multiLevelType w:val="hybridMultilevel"/>
    <w:tmpl w:val="CD9C8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D661C9"/>
    <w:multiLevelType w:val="hybridMultilevel"/>
    <w:tmpl w:val="D7AA23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4EF022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17E1C63"/>
    <w:multiLevelType w:val="hybridMultilevel"/>
    <w:tmpl w:val="D7AA23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CF44BA4"/>
    <w:multiLevelType w:val="hybridMultilevel"/>
    <w:tmpl w:val="15245CB4"/>
    <w:lvl w:ilvl="0" w:tplc="0419000F">
      <w:start w:val="1"/>
      <w:numFmt w:val="decimal"/>
      <w:lvlText w:val="%1."/>
      <w:lvlJc w:val="left"/>
      <w:pPr>
        <w:ind w:left="681" w:hanging="360"/>
      </w:p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3">
    <w:nsid w:val="5D584A82"/>
    <w:multiLevelType w:val="hybridMultilevel"/>
    <w:tmpl w:val="23F03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1E0DFB"/>
    <w:multiLevelType w:val="singleLevel"/>
    <w:tmpl w:val="012E9BAA"/>
    <w:lvl w:ilvl="0">
      <w:start w:val="1"/>
      <w:numFmt w:val="decimal"/>
      <w:lvlText w:val="%1."/>
      <w:lvlJc w:val="left"/>
      <w:pPr>
        <w:tabs>
          <w:tab w:val="num" w:pos="540"/>
        </w:tabs>
        <w:ind w:left="540" w:hanging="540"/>
      </w:pPr>
      <w:rPr>
        <w:rFonts w:hint="default"/>
      </w:rPr>
    </w:lvl>
  </w:abstractNum>
  <w:abstractNum w:abstractNumId="35">
    <w:nsid w:val="69360838"/>
    <w:multiLevelType w:val="multilevel"/>
    <w:tmpl w:val="DF66CC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024FE3"/>
    <w:multiLevelType w:val="hybridMultilevel"/>
    <w:tmpl w:val="F04EA4C4"/>
    <w:lvl w:ilvl="0" w:tplc="0419000B">
      <w:start w:val="1"/>
      <w:numFmt w:val="bullet"/>
      <w:lvlText w:val=""/>
      <w:lvlJc w:val="left"/>
      <w:pPr>
        <w:ind w:left="758" w:hanging="360"/>
      </w:pPr>
      <w:rPr>
        <w:rFonts w:ascii="Wingdings" w:hAnsi="Wingdings"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37">
    <w:nsid w:val="70EF570F"/>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75A05405"/>
    <w:multiLevelType w:val="hybridMultilevel"/>
    <w:tmpl w:val="F5AECBBC"/>
    <w:lvl w:ilvl="0" w:tplc="958C8E58">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0D5BF2"/>
    <w:multiLevelType w:val="hybridMultilevel"/>
    <w:tmpl w:val="169A693C"/>
    <w:lvl w:ilvl="0" w:tplc="D25005BE">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40">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D6C76EC"/>
    <w:multiLevelType w:val="hybridMultilevel"/>
    <w:tmpl w:val="1B1662C2"/>
    <w:lvl w:ilvl="0" w:tplc="CDA0FFBC">
      <w:start w:val="1"/>
      <w:numFmt w:val="upperRoman"/>
      <w:lvlText w:val="%1."/>
      <w:lvlJc w:val="left"/>
      <w:pPr>
        <w:tabs>
          <w:tab w:val="num" w:pos="284"/>
        </w:tabs>
        <w:ind w:left="284" w:hanging="284"/>
      </w:pPr>
      <w:rPr>
        <w:rFonts w:hint="default"/>
        <w:b w:val="0"/>
        <w:i w:val="0"/>
      </w:rPr>
    </w:lvl>
    <w:lvl w:ilvl="1" w:tplc="CD942BF6">
      <w:start w:val="1"/>
      <w:numFmt w:val="bullet"/>
      <w:lvlText w:val="-"/>
      <w:lvlJc w:val="left"/>
      <w:pPr>
        <w:tabs>
          <w:tab w:val="num" w:pos="1505"/>
        </w:tabs>
        <w:ind w:left="1505" w:hanging="425"/>
      </w:pPr>
      <w:rPr>
        <w:rFonts w:ascii="Times New Roman" w:eastAsia="Times New Roman" w:hAnsi="Times New Roman" w:cs="Times New Roman" w:hint="default"/>
        <w:b w:val="0"/>
        <w:i w:val="0"/>
      </w:rPr>
    </w:lvl>
    <w:lvl w:ilvl="2" w:tplc="2CA2CFCA">
      <w:start w:val="1"/>
      <w:numFmt w:val="bullet"/>
      <w:lvlText w:val=""/>
      <w:lvlJc w:val="left"/>
      <w:pPr>
        <w:tabs>
          <w:tab w:val="num" w:pos="2263"/>
        </w:tabs>
        <w:ind w:left="2263" w:hanging="283"/>
      </w:pPr>
      <w:rPr>
        <w:rFonts w:ascii="Symbol" w:hAnsi="Symbol" w:hint="default"/>
        <w:b w:val="0"/>
        <w:i w:val="0"/>
      </w:rPr>
    </w:lvl>
    <w:lvl w:ilvl="3" w:tplc="0D7E179C">
      <w:start w:val="1"/>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EB25461"/>
    <w:multiLevelType w:val="hybridMultilevel"/>
    <w:tmpl w:val="CCAEE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FC2BF3"/>
    <w:multiLevelType w:val="hybridMultilevel"/>
    <w:tmpl w:val="92C04F20"/>
    <w:lvl w:ilvl="0" w:tplc="1660C91C">
      <w:start w:val="1"/>
      <w:numFmt w:val="bullet"/>
      <w:lvlText w:val=""/>
      <w:lvlJc w:val="left"/>
      <w:pPr>
        <w:tabs>
          <w:tab w:val="num" w:pos="1287"/>
        </w:tabs>
        <w:ind w:left="1287" w:hanging="20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10"/>
  </w:num>
  <w:num w:numId="3">
    <w:abstractNumId w:val="1"/>
  </w:num>
  <w:num w:numId="4">
    <w:abstractNumId w:val="8"/>
  </w:num>
  <w:num w:numId="5">
    <w:abstractNumId w:val="28"/>
  </w:num>
  <w:num w:numId="6">
    <w:abstractNumId w:val="43"/>
  </w:num>
  <w:num w:numId="7">
    <w:abstractNumId w:val="44"/>
  </w:num>
  <w:num w:numId="8">
    <w:abstractNumId w:val="25"/>
  </w:num>
  <w:num w:numId="9">
    <w:abstractNumId w:val="31"/>
  </w:num>
  <w:num w:numId="10">
    <w:abstractNumId w:val="15"/>
  </w:num>
  <w:num w:numId="11">
    <w:abstractNumId w:val="7"/>
  </w:num>
  <w:num w:numId="12">
    <w:abstractNumId w:val="24"/>
  </w:num>
  <w:num w:numId="13">
    <w:abstractNumId w:val="18"/>
  </w:num>
  <w:num w:numId="14">
    <w:abstractNumId w:val="40"/>
  </w:num>
  <w:num w:numId="15">
    <w:abstractNumId w:val="11"/>
  </w:num>
  <w:num w:numId="16">
    <w:abstractNumId w:val="45"/>
  </w:num>
  <w:num w:numId="17">
    <w:abstractNumId w:val="21"/>
  </w:num>
  <w:num w:numId="18">
    <w:abstractNumId w:val="41"/>
  </w:num>
  <w:num w:numId="19">
    <w:abstractNumId w:val="22"/>
  </w:num>
  <w:num w:numId="20">
    <w:abstractNumId w:val="29"/>
  </w:num>
  <w:num w:numId="21">
    <w:abstractNumId w:val="17"/>
  </w:num>
  <w:num w:numId="22">
    <w:abstractNumId w:val="20"/>
  </w:num>
  <w:num w:numId="23">
    <w:abstractNumId w:val="14"/>
  </w:num>
  <w:num w:numId="24">
    <w:abstractNumId w:val="38"/>
  </w:num>
  <w:num w:numId="2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
  </w:num>
  <w:num w:numId="32">
    <w:abstractNumId w:val="26"/>
  </w:num>
  <w:num w:numId="33">
    <w:abstractNumId w:val="3"/>
  </w:num>
  <w:num w:numId="34">
    <w:abstractNumId w:val="13"/>
  </w:num>
  <w:num w:numId="35">
    <w:abstractNumId w:val="39"/>
  </w:num>
  <w:num w:numId="36">
    <w:abstractNumId w:val="37"/>
  </w:num>
  <w:num w:numId="37">
    <w:abstractNumId w:val="42"/>
  </w:num>
  <w:num w:numId="38">
    <w:abstractNumId w:val="4"/>
  </w:num>
  <w:num w:numId="39">
    <w:abstractNumId w:val="33"/>
  </w:num>
  <w:num w:numId="40">
    <w:abstractNumId w:val="32"/>
  </w:num>
  <w:num w:numId="41">
    <w:abstractNumId w:val="12"/>
  </w:num>
  <w:num w:numId="42">
    <w:abstractNumId w:val="23"/>
  </w:num>
  <w:num w:numId="43">
    <w:abstractNumId w:val="9"/>
  </w:num>
  <w:num w:numId="44">
    <w:abstractNumId w:val="35"/>
  </w:num>
  <w:num w:numId="45">
    <w:abstractNumId w:val="34"/>
  </w:num>
  <w:num w:numId="46">
    <w:abstractNumId w:val="19"/>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3D17"/>
    <w:rsid w:val="0002418B"/>
    <w:rsid w:val="00050CFE"/>
    <w:rsid w:val="00053CAD"/>
    <w:rsid w:val="000C3D59"/>
    <w:rsid w:val="00145350"/>
    <w:rsid w:val="00151002"/>
    <w:rsid w:val="001F0BC7"/>
    <w:rsid w:val="0029255C"/>
    <w:rsid w:val="003432A0"/>
    <w:rsid w:val="003567EB"/>
    <w:rsid w:val="003D5B6E"/>
    <w:rsid w:val="005A3842"/>
    <w:rsid w:val="006A3FC4"/>
    <w:rsid w:val="008E0140"/>
    <w:rsid w:val="00A13486"/>
    <w:rsid w:val="00A17AC0"/>
    <w:rsid w:val="00AA5FE3"/>
    <w:rsid w:val="00D31453"/>
    <w:rsid w:val="00D429BD"/>
    <w:rsid w:val="00D430F3"/>
    <w:rsid w:val="00D53F2B"/>
    <w:rsid w:val="00DA2646"/>
    <w:rsid w:val="00DE0EEB"/>
    <w:rsid w:val="00E209E2"/>
    <w:rsid w:val="00F3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29B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3D5B6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semiHidden/>
    <w:unhideWhenUsed/>
    <w:qFormat/>
    <w:rsid w:val="003D5B6E"/>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semiHidden/>
    <w:unhideWhenUsed/>
    <w:qFormat/>
    <w:rsid w:val="003D5B6E"/>
    <w:pPr>
      <w:keepNext/>
      <w:keepLines/>
      <w:spacing w:before="200" w:after="0"/>
      <w:outlineLvl w:val="3"/>
    </w:pPr>
    <w:rPr>
      <w:rFonts w:ascii="Cambria" w:eastAsia="Times New Roman" w:hAnsi="Cambria" w:cs="Times New Roman"/>
      <w:b/>
      <w:bCs/>
      <w:i/>
      <w:iCs/>
      <w:color w:val="4F81BD"/>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23D1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23D17"/>
    <w:rPr>
      <w:rFonts w:ascii="Tahoma" w:hAnsi="Tahoma" w:cs="Tahoma"/>
      <w:sz w:val="16"/>
      <w:szCs w:val="16"/>
    </w:rPr>
  </w:style>
  <w:style w:type="character" w:customStyle="1" w:styleId="10">
    <w:name w:val="Заголовок 1 Знак"/>
    <w:basedOn w:val="a0"/>
    <w:link w:val="1"/>
    <w:rsid w:val="00D429BD"/>
    <w:rPr>
      <w:rFonts w:ascii="Times New Roman" w:eastAsia="Times New Roman" w:hAnsi="Times New Roman" w:cs="Times New Roman"/>
      <w:b/>
      <w:iCs/>
      <w:sz w:val="24"/>
      <w:szCs w:val="20"/>
    </w:rPr>
  </w:style>
  <w:style w:type="character" w:customStyle="1" w:styleId="FontStyle20">
    <w:name w:val="Font Style20"/>
    <w:basedOn w:val="a0"/>
    <w:rsid w:val="00D429BD"/>
    <w:rPr>
      <w:rFonts w:ascii="Georgia" w:hAnsi="Georgia" w:cs="Georgia"/>
      <w:sz w:val="12"/>
      <w:szCs w:val="12"/>
    </w:rPr>
  </w:style>
  <w:style w:type="character" w:customStyle="1" w:styleId="FontStyle31">
    <w:name w:val="Font Style31"/>
    <w:basedOn w:val="a0"/>
    <w:rsid w:val="00D429BD"/>
    <w:rPr>
      <w:rFonts w:ascii="Georgia" w:hAnsi="Georgia" w:cs="Georgia"/>
      <w:sz w:val="12"/>
      <w:szCs w:val="12"/>
    </w:rPr>
  </w:style>
  <w:style w:type="character" w:customStyle="1" w:styleId="20">
    <w:name w:val="Заголовок 2 Знак"/>
    <w:basedOn w:val="a0"/>
    <w:link w:val="2"/>
    <w:rsid w:val="003D5B6E"/>
    <w:rPr>
      <w:rFonts w:ascii="Times New Roman" w:eastAsia="Times New Roman" w:hAnsi="Times New Roman" w:cs="Times New Roman"/>
      <w:b/>
      <w:bCs/>
      <w:i/>
      <w:sz w:val="24"/>
      <w:szCs w:val="20"/>
    </w:rPr>
  </w:style>
  <w:style w:type="character" w:customStyle="1" w:styleId="30">
    <w:name w:val="Заголовок 3 Знак"/>
    <w:basedOn w:val="a0"/>
    <w:link w:val="3"/>
    <w:semiHidden/>
    <w:rsid w:val="003D5B6E"/>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
    <w:semiHidden/>
    <w:rsid w:val="003D5B6E"/>
    <w:rPr>
      <w:rFonts w:ascii="Cambria" w:eastAsia="Times New Roman" w:hAnsi="Cambria" w:cs="Times New Roman"/>
      <w:b/>
      <w:bCs/>
      <w:i/>
      <w:iCs/>
      <w:color w:val="4F81BD"/>
      <w:lang w:val="x-none" w:eastAsia="en-US"/>
    </w:rPr>
  </w:style>
  <w:style w:type="paragraph" w:customStyle="1" w:styleId="Style1">
    <w:name w:val="Style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3D5B6E"/>
    <w:rPr>
      <w:rFonts w:ascii="Times New Roman" w:hAnsi="Times New Roman" w:cs="Times New Roman"/>
      <w:sz w:val="10"/>
      <w:szCs w:val="10"/>
    </w:rPr>
  </w:style>
  <w:style w:type="character" w:customStyle="1" w:styleId="FontStyle12">
    <w:name w:val="Font Style12"/>
    <w:basedOn w:val="a0"/>
    <w:rsid w:val="003D5B6E"/>
    <w:rPr>
      <w:rFonts w:ascii="Georgia" w:hAnsi="Georgia" w:cs="Georgia"/>
      <w:b/>
      <w:bCs/>
      <w:sz w:val="12"/>
      <w:szCs w:val="12"/>
    </w:rPr>
  </w:style>
  <w:style w:type="character" w:customStyle="1" w:styleId="FontStyle13">
    <w:name w:val="Font Style13"/>
    <w:basedOn w:val="a0"/>
    <w:rsid w:val="003D5B6E"/>
    <w:rPr>
      <w:rFonts w:ascii="Times New Roman" w:hAnsi="Times New Roman" w:cs="Times New Roman"/>
      <w:b/>
      <w:bCs/>
      <w:sz w:val="12"/>
      <w:szCs w:val="12"/>
    </w:rPr>
  </w:style>
  <w:style w:type="character" w:customStyle="1" w:styleId="FontStyle14">
    <w:name w:val="Font Style14"/>
    <w:basedOn w:val="a0"/>
    <w:rsid w:val="003D5B6E"/>
    <w:rPr>
      <w:rFonts w:ascii="Times New Roman" w:hAnsi="Times New Roman" w:cs="Times New Roman"/>
      <w:b/>
      <w:bCs/>
      <w:sz w:val="14"/>
      <w:szCs w:val="14"/>
    </w:rPr>
  </w:style>
  <w:style w:type="character" w:customStyle="1" w:styleId="FontStyle15">
    <w:name w:val="Font Style15"/>
    <w:basedOn w:val="a0"/>
    <w:rsid w:val="003D5B6E"/>
    <w:rPr>
      <w:rFonts w:ascii="Times New Roman" w:hAnsi="Times New Roman" w:cs="Times New Roman"/>
      <w:b/>
      <w:bCs/>
      <w:sz w:val="18"/>
      <w:szCs w:val="18"/>
    </w:rPr>
  </w:style>
  <w:style w:type="character" w:customStyle="1" w:styleId="FontStyle16">
    <w:name w:val="Font Style16"/>
    <w:basedOn w:val="a0"/>
    <w:rsid w:val="003D5B6E"/>
    <w:rPr>
      <w:rFonts w:ascii="Times New Roman" w:hAnsi="Times New Roman" w:cs="Times New Roman"/>
      <w:b/>
      <w:bCs/>
      <w:sz w:val="16"/>
      <w:szCs w:val="16"/>
    </w:rPr>
  </w:style>
  <w:style w:type="character" w:customStyle="1" w:styleId="FontStyle17">
    <w:name w:val="Font Style17"/>
    <w:basedOn w:val="a0"/>
    <w:rsid w:val="003D5B6E"/>
    <w:rPr>
      <w:rFonts w:ascii="Times New Roman" w:hAnsi="Times New Roman" w:cs="Times New Roman"/>
      <w:b/>
      <w:bCs/>
      <w:sz w:val="16"/>
      <w:szCs w:val="16"/>
    </w:rPr>
  </w:style>
  <w:style w:type="character" w:customStyle="1" w:styleId="FontStyle18">
    <w:name w:val="Font Style18"/>
    <w:basedOn w:val="a0"/>
    <w:rsid w:val="003D5B6E"/>
    <w:rPr>
      <w:rFonts w:ascii="Times New Roman" w:hAnsi="Times New Roman" w:cs="Times New Roman"/>
      <w:b/>
      <w:bCs/>
      <w:sz w:val="10"/>
      <w:szCs w:val="10"/>
    </w:rPr>
  </w:style>
  <w:style w:type="character" w:customStyle="1" w:styleId="FontStyle19">
    <w:name w:val="Font Style19"/>
    <w:basedOn w:val="a0"/>
    <w:rsid w:val="003D5B6E"/>
    <w:rPr>
      <w:rFonts w:ascii="Times New Roman" w:hAnsi="Times New Roman" w:cs="Times New Roman"/>
      <w:i/>
      <w:iCs/>
      <w:sz w:val="12"/>
      <w:szCs w:val="12"/>
    </w:rPr>
  </w:style>
  <w:style w:type="character" w:customStyle="1" w:styleId="FontStyle21">
    <w:name w:val="Font Style21"/>
    <w:basedOn w:val="a0"/>
    <w:rsid w:val="003D5B6E"/>
    <w:rPr>
      <w:rFonts w:ascii="Times New Roman" w:hAnsi="Times New Roman" w:cs="Times New Roman"/>
      <w:sz w:val="12"/>
      <w:szCs w:val="12"/>
    </w:rPr>
  </w:style>
  <w:style w:type="character" w:customStyle="1" w:styleId="FontStyle22">
    <w:name w:val="Font Style22"/>
    <w:basedOn w:val="a0"/>
    <w:rsid w:val="003D5B6E"/>
    <w:rPr>
      <w:rFonts w:ascii="Times New Roman" w:hAnsi="Times New Roman" w:cs="Times New Roman"/>
      <w:sz w:val="20"/>
      <w:szCs w:val="20"/>
    </w:rPr>
  </w:style>
  <w:style w:type="character" w:customStyle="1" w:styleId="FontStyle23">
    <w:name w:val="Font Style23"/>
    <w:basedOn w:val="a0"/>
    <w:rsid w:val="003D5B6E"/>
    <w:rPr>
      <w:rFonts w:ascii="Times New Roman" w:hAnsi="Times New Roman" w:cs="Times New Roman"/>
      <w:b/>
      <w:bCs/>
      <w:sz w:val="12"/>
      <w:szCs w:val="12"/>
    </w:rPr>
  </w:style>
  <w:style w:type="character" w:customStyle="1" w:styleId="FontStyle24">
    <w:name w:val="Font Style24"/>
    <w:basedOn w:val="a0"/>
    <w:rsid w:val="003D5B6E"/>
    <w:rPr>
      <w:rFonts w:ascii="Times New Roman" w:hAnsi="Times New Roman" w:cs="Times New Roman"/>
      <w:b/>
      <w:bCs/>
      <w:sz w:val="10"/>
      <w:szCs w:val="10"/>
    </w:rPr>
  </w:style>
  <w:style w:type="character" w:customStyle="1" w:styleId="FontStyle25">
    <w:name w:val="Font Style25"/>
    <w:basedOn w:val="a0"/>
    <w:rsid w:val="003D5B6E"/>
    <w:rPr>
      <w:rFonts w:ascii="Times New Roman" w:hAnsi="Times New Roman" w:cs="Times New Roman"/>
      <w:i/>
      <w:iCs/>
      <w:sz w:val="12"/>
      <w:szCs w:val="12"/>
    </w:rPr>
  </w:style>
  <w:style w:type="paragraph" w:customStyle="1" w:styleId="Style9">
    <w:name w:val="Style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3D5B6E"/>
    <w:rPr>
      <w:rFonts w:ascii="Times New Roman" w:hAnsi="Times New Roman" w:cs="Times New Roman"/>
      <w:b/>
      <w:bCs/>
      <w:sz w:val="12"/>
      <w:szCs w:val="12"/>
    </w:rPr>
  </w:style>
  <w:style w:type="character" w:customStyle="1" w:styleId="FontStyle27">
    <w:name w:val="Font Style27"/>
    <w:basedOn w:val="a0"/>
    <w:rsid w:val="003D5B6E"/>
    <w:rPr>
      <w:rFonts w:ascii="Times New Roman" w:hAnsi="Times New Roman" w:cs="Times New Roman"/>
      <w:b/>
      <w:bCs/>
      <w:sz w:val="10"/>
      <w:szCs w:val="10"/>
    </w:rPr>
  </w:style>
  <w:style w:type="character" w:customStyle="1" w:styleId="FontStyle28">
    <w:name w:val="Font Style28"/>
    <w:basedOn w:val="a0"/>
    <w:rsid w:val="003D5B6E"/>
    <w:rPr>
      <w:rFonts w:ascii="Constantia" w:hAnsi="Constantia" w:cs="Constantia"/>
      <w:b/>
      <w:bCs/>
      <w:smallCaps/>
      <w:sz w:val="10"/>
      <w:szCs w:val="10"/>
    </w:rPr>
  </w:style>
  <w:style w:type="character" w:customStyle="1" w:styleId="FontStyle29">
    <w:name w:val="Font Style29"/>
    <w:basedOn w:val="a0"/>
    <w:rsid w:val="003D5B6E"/>
    <w:rPr>
      <w:rFonts w:ascii="Times New Roman" w:hAnsi="Times New Roman" w:cs="Times New Roman"/>
      <w:b/>
      <w:bCs/>
      <w:sz w:val="10"/>
      <w:szCs w:val="10"/>
    </w:rPr>
  </w:style>
  <w:style w:type="character" w:customStyle="1" w:styleId="FontStyle30">
    <w:name w:val="Font Style30"/>
    <w:basedOn w:val="a0"/>
    <w:rsid w:val="003D5B6E"/>
    <w:rPr>
      <w:rFonts w:ascii="Times New Roman" w:hAnsi="Times New Roman" w:cs="Times New Roman"/>
      <w:b/>
      <w:bCs/>
      <w:sz w:val="10"/>
      <w:szCs w:val="10"/>
    </w:rPr>
  </w:style>
  <w:style w:type="character" w:customStyle="1" w:styleId="FontStyle32">
    <w:name w:val="Font Style32"/>
    <w:basedOn w:val="a0"/>
    <w:rsid w:val="003D5B6E"/>
    <w:rPr>
      <w:rFonts w:ascii="Times New Roman" w:hAnsi="Times New Roman" w:cs="Times New Roman"/>
      <w:i/>
      <w:iCs/>
      <w:sz w:val="12"/>
      <w:szCs w:val="12"/>
    </w:rPr>
  </w:style>
  <w:style w:type="character" w:customStyle="1" w:styleId="FontStyle33">
    <w:name w:val="Font Style33"/>
    <w:basedOn w:val="a0"/>
    <w:rsid w:val="003D5B6E"/>
    <w:rPr>
      <w:rFonts w:ascii="Times New Roman" w:hAnsi="Times New Roman" w:cs="Times New Roman"/>
      <w:b/>
      <w:bCs/>
      <w:sz w:val="12"/>
      <w:szCs w:val="12"/>
    </w:rPr>
  </w:style>
  <w:style w:type="character" w:customStyle="1" w:styleId="FontStyle34">
    <w:name w:val="Font Style34"/>
    <w:basedOn w:val="a0"/>
    <w:rsid w:val="003D5B6E"/>
    <w:rPr>
      <w:rFonts w:ascii="Times New Roman" w:hAnsi="Times New Roman" w:cs="Times New Roman"/>
      <w:sz w:val="12"/>
      <w:szCs w:val="12"/>
    </w:rPr>
  </w:style>
  <w:style w:type="character" w:customStyle="1" w:styleId="FontStyle35">
    <w:name w:val="Font Style35"/>
    <w:basedOn w:val="a0"/>
    <w:rsid w:val="003D5B6E"/>
    <w:rPr>
      <w:rFonts w:ascii="Times New Roman" w:hAnsi="Times New Roman" w:cs="Times New Roman"/>
      <w:smallCaps/>
      <w:sz w:val="12"/>
      <w:szCs w:val="12"/>
    </w:rPr>
  </w:style>
  <w:style w:type="character" w:customStyle="1" w:styleId="FontStyle36">
    <w:name w:val="Font Style36"/>
    <w:basedOn w:val="a0"/>
    <w:rsid w:val="003D5B6E"/>
    <w:rPr>
      <w:rFonts w:ascii="Times New Roman" w:hAnsi="Times New Roman" w:cs="Times New Roman"/>
      <w:sz w:val="12"/>
      <w:szCs w:val="12"/>
    </w:rPr>
  </w:style>
  <w:style w:type="character" w:customStyle="1" w:styleId="FontStyle37">
    <w:name w:val="Font Style37"/>
    <w:basedOn w:val="a0"/>
    <w:rsid w:val="003D5B6E"/>
    <w:rPr>
      <w:rFonts w:ascii="Times New Roman" w:hAnsi="Times New Roman" w:cs="Times New Roman"/>
      <w:spacing w:val="10"/>
      <w:sz w:val="12"/>
      <w:szCs w:val="12"/>
    </w:rPr>
  </w:style>
  <w:style w:type="character" w:customStyle="1" w:styleId="FontStyle38">
    <w:name w:val="Font Style38"/>
    <w:basedOn w:val="a0"/>
    <w:rsid w:val="003D5B6E"/>
    <w:rPr>
      <w:rFonts w:ascii="Times New Roman" w:hAnsi="Times New Roman" w:cs="Times New Roman"/>
      <w:b/>
      <w:bCs/>
      <w:sz w:val="10"/>
      <w:szCs w:val="10"/>
    </w:rPr>
  </w:style>
  <w:style w:type="character" w:customStyle="1" w:styleId="FontStyle39">
    <w:name w:val="Font Style39"/>
    <w:basedOn w:val="a0"/>
    <w:rsid w:val="003D5B6E"/>
    <w:rPr>
      <w:rFonts w:ascii="Times New Roman" w:hAnsi="Times New Roman" w:cs="Times New Roman"/>
      <w:i/>
      <w:iCs/>
      <w:sz w:val="14"/>
      <w:szCs w:val="14"/>
    </w:rPr>
  </w:style>
  <w:style w:type="character" w:customStyle="1" w:styleId="FontStyle40">
    <w:name w:val="Font Style40"/>
    <w:basedOn w:val="a0"/>
    <w:rsid w:val="003D5B6E"/>
    <w:rPr>
      <w:rFonts w:ascii="Times New Roman" w:hAnsi="Times New Roman" w:cs="Times New Roman"/>
      <w:i/>
      <w:iCs/>
      <w:sz w:val="12"/>
      <w:szCs w:val="12"/>
    </w:rPr>
  </w:style>
  <w:style w:type="paragraph" w:customStyle="1" w:styleId="Style20">
    <w:name w:val="Style2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3D5B6E"/>
    <w:rPr>
      <w:rFonts w:ascii="Tahoma" w:hAnsi="Tahoma" w:cs="Tahoma"/>
      <w:sz w:val="22"/>
      <w:szCs w:val="22"/>
    </w:rPr>
  </w:style>
  <w:style w:type="character" w:customStyle="1" w:styleId="FontStyle42">
    <w:name w:val="Font Style42"/>
    <w:basedOn w:val="a0"/>
    <w:rsid w:val="003D5B6E"/>
    <w:rPr>
      <w:rFonts w:ascii="Times New Roman" w:hAnsi="Times New Roman" w:cs="Times New Roman"/>
      <w:spacing w:val="-10"/>
      <w:sz w:val="24"/>
      <w:szCs w:val="24"/>
    </w:rPr>
  </w:style>
  <w:style w:type="character" w:customStyle="1" w:styleId="FontStyle43">
    <w:name w:val="Font Style43"/>
    <w:basedOn w:val="a0"/>
    <w:rsid w:val="003D5B6E"/>
    <w:rPr>
      <w:rFonts w:ascii="Courier New" w:hAnsi="Courier New" w:cs="Courier New"/>
      <w:b/>
      <w:bCs/>
      <w:i/>
      <w:iCs/>
      <w:sz w:val="12"/>
      <w:szCs w:val="12"/>
    </w:rPr>
  </w:style>
  <w:style w:type="character" w:customStyle="1" w:styleId="FontStyle44">
    <w:name w:val="Font Style44"/>
    <w:basedOn w:val="a0"/>
    <w:rsid w:val="003D5B6E"/>
    <w:rPr>
      <w:rFonts w:ascii="Times New Roman" w:hAnsi="Times New Roman" w:cs="Times New Roman"/>
      <w:b/>
      <w:bCs/>
      <w:sz w:val="42"/>
      <w:szCs w:val="42"/>
    </w:rPr>
  </w:style>
  <w:style w:type="paragraph" w:customStyle="1" w:styleId="Style25">
    <w:name w:val="Style2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3D5B6E"/>
    <w:rPr>
      <w:rFonts w:ascii="Times New Roman" w:hAnsi="Times New Roman" w:cs="Times New Roman"/>
      <w:i/>
      <w:iCs/>
      <w:spacing w:val="10"/>
      <w:sz w:val="16"/>
      <w:szCs w:val="16"/>
    </w:rPr>
  </w:style>
  <w:style w:type="character" w:customStyle="1" w:styleId="FontStyle46">
    <w:name w:val="Font Style46"/>
    <w:basedOn w:val="a0"/>
    <w:rsid w:val="003D5B6E"/>
    <w:rPr>
      <w:rFonts w:ascii="Constantia" w:hAnsi="Constantia" w:cs="Constantia"/>
      <w:sz w:val="14"/>
      <w:szCs w:val="14"/>
    </w:rPr>
  </w:style>
  <w:style w:type="character" w:customStyle="1" w:styleId="FontStyle47">
    <w:name w:val="Font Style47"/>
    <w:basedOn w:val="a0"/>
    <w:rsid w:val="003D5B6E"/>
    <w:rPr>
      <w:rFonts w:ascii="Times New Roman" w:hAnsi="Times New Roman" w:cs="Times New Roman"/>
      <w:b/>
      <w:bCs/>
      <w:sz w:val="12"/>
      <w:szCs w:val="12"/>
    </w:rPr>
  </w:style>
  <w:style w:type="character" w:customStyle="1" w:styleId="FontStyle48">
    <w:name w:val="Font Style48"/>
    <w:basedOn w:val="a0"/>
    <w:rsid w:val="003D5B6E"/>
    <w:rPr>
      <w:rFonts w:ascii="Times New Roman" w:hAnsi="Times New Roman" w:cs="Times New Roman"/>
      <w:b/>
      <w:bCs/>
      <w:spacing w:val="-20"/>
      <w:sz w:val="32"/>
      <w:szCs w:val="32"/>
    </w:rPr>
  </w:style>
  <w:style w:type="character" w:customStyle="1" w:styleId="FontStyle49">
    <w:name w:val="Font Style49"/>
    <w:basedOn w:val="a0"/>
    <w:rsid w:val="003D5B6E"/>
    <w:rPr>
      <w:rFonts w:ascii="Times New Roman" w:hAnsi="Times New Roman" w:cs="Times New Roman"/>
      <w:i/>
      <w:iCs/>
      <w:w w:val="50"/>
      <w:sz w:val="42"/>
      <w:szCs w:val="42"/>
    </w:rPr>
  </w:style>
  <w:style w:type="character" w:customStyle="1" w:styleId="FontStyle50">
    <w:name w:val="Font Style50"/>
    <w:basedOn w:val="a0"/>
    <w:rsid w:val="003D5B6E"/>
    <w:rPr>
      <w:rFonts w:ascii="Times New Roman" w:hAnsi="Times New Roman" w:cs="Times New Roman"/>
      <w:sz w:val="14"/>
      <w:szCs w:val="14"/>
    </w:rPr>
  </w:style>
  <w:style w:type="character" w:customStyle="1" w:styleId="FontStyle51">
    <w:name w:val="Font Style51"/>
    <w:basedOn w:val="a0"/>
    <w:rsid w:val="003D5B6E"/>
    <w:rPr>
      <w:rFonts w:ascii="Times New Roman" w:hAnsi="Times New Roman" w:cs="Times New Roman"/>
      <w:sz w:val="16"/>
      <w:szCs w:val="16"/>
    </w:rPr>
  </w:style>
  <w:style w:type="character" w:customStyle="1" w:styleId="FontStyle52">
    <w:name w:val="Font Style52"/>
    <w:basedOn w:val="a0"/>
    <w:rsid w:val="003D5B6E"/>
    <w:rPr>
      <w:rFonts w:ascii="Times New Roman" w:hAnsi="Times New Roman" w:cs="Times New Roman"/>
      <w:b/>
      <w:bCs/>
      <w:sz w:val="10"/>
      <w:szCs w:val="10"/>
    </w:rPr>
  </w:style>
  <w:style w:type="character" w:customStyle="1" w:styleId="FontStyle53">
    <w:name w:val="Font Style53"/>
    <w:basedOn w:val="a0"/>
    <w:rsid w:val="003D5B6E"/>
    <w:rPr>
      <w:rFonts w:ascii="Times New Roman" w:hAnsi="Times New Roman" w:cs="Times New Roman"/>
      <w:spacing w:val="-10"/>
      <w:sz w:val="14"/>
      <w:szCs w:val="14"/>
    </w:rPr>
  </w:style>
  <w:style w:type="character" w:customStyle="1" w:styleId="FontStyle54">
    <w:name w:val="Font Style54"/>
    <w:basedOn w:val="a0"/>
    <w:rsid w:val="003D5B6E"/>
    <w:rPr>
      <w:rFonts w:ascii="Times New Roman" w:hAnsi="Times New Roman" w:cs="Times New Roman"/>
      <w:sz w:val="22"/>
      <w:szCs w:val="22"/>
    </w:rPr>
  </w:style>
  <w:style w:type="character" w:customStyle="1" w:styleId="FontStyle55">
    <w:name w:val="Font Style55"/>
    <w:basedOn w:val="a0"/>
    <w:rsid w:val="003D5B6E"/>
    <w:rPr>
      <w:rFonts w:ascii="Times New Roman" w:hAnsi="Times New Roman" w:cs="Times New Roman"/>
      <w:sz w:val="42"/>
      <w:szCs w:val="42"/>
    </w:rPr>
  </w:style>
  <w:style w:type="character" w:customStyle="1" w:styleId="FontStyle56">
    <w:name w:val="Font Style56"/>
    <w:basedOn w:val="a0"/>
    <w:rsid w:val="003D5B6E"/>
    <w:rPr>
      <w:rFonts w:ascii="Times New Roman" w:hAnsi="Times New Roman" w:cs="Times New Roman"/>
      <w:i/>
      <w:iCs/>
      <w:sz w:val="16"/>
      <w:szCs w:val="16"/>
    </w:rPr>
  </w:style>
  <w:style w:type="character" w:customStyle="1" w:styleId="FontStyle57">
    <w:name w:val="Font Style57"/>
    <w:basedOn w:val="a0"/>
    <w:rsid w:val="003D5B6E"/>
    <w:rPr>
      <w:rFonts w:ascii="Times New Roman" w:hAnsi="Times New Roman" w:cs="Times New Roman"/>
      <w:sz w:val="20"/>
      <w:szCs w:val="20"/>
    </w:rPr>
  </w:style>
  <w:style w:type="character" w:customStyle="1" w:styleId="FontStyle58">
    <w:name w:val="Font Style58"/>
    <w:basedOn w:val="a0"/>
    <w:rsid w:val="003D5B6E"/>
    <w:rPr>
      <w:rFonts w:ascii="Times New Roman" w:hAnsi="Times New Roman" w:cs="Times New Roman"/>
      <w:b/>
      <w:bCs/>
      <w:i/>
      <w:iCs/>
      <w:sz w:val="18"/>
      <w:szCs w:val="18"/>
    </w:rPr>
  </w:style>
  <w:style w:type="character" w:customStyle="1" w:styleId="FontStyle59">
    <w:name w:val="Font Style59"/>
    <w:basedOn w:val="a0"/>
    <w:rsid w:val="003D5B6E"/>
    <w:rPr>
      <w:rFonts w:ascii="Times New Roman" w:hAnsi="Times New Roman" w:cs="Times New Roman"/>
      <w:b/>
      <w:bCs/>
      <w:i/>
      <w:iCs/>
      <w:sz w:val="20"/>
      <w:szCs w:val="20"/>
    </w:rPr>
  </w:style>
  <w:style w:type="character" w:customStyle="1" w:styleId="FontStyle60">
    <w:name w:val="Font Style60"/>
    <w:basedOn w:val="a0"/>
    <w:rsid w:val="003D5B6E"/>
    <w:rPr>
      <w:rFonts w:ascii="Times New Roman" w:hAnsi="Times New Roman" w:cs="Times New Roman"/>
      <w:b/>
      <w:bCs/>
      <w:i/>
      <w:iCs/>
      <w:sz w:val="18"/>
      <w:szCs w:val="18"/>
    </w:rPr>
  </w:style>
  <w:style w:type="paragraph" w:styleId="a5">
    <w:name w:val="footer"/>
    <w:basedOn w:val="a"/>
    <w:link w:val="a6"/>
    <w:rsid w:val="003D5B6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3D5B6E"/>
    <w:rPr>
      <w:rFonts w:ascii="Times New Roman" w:eastAsia="Times New Roman" w:hAnsi="Times New Roman" w:cs="Times New Roman"/>
      <w:sz w:val="24"/>
      <w:szCs w:val="24"/>
    </w:rPr>
  </w:style>
  <w:style w:type="character" w:styleId="a7">
    <w:name w:val="page number"/>
    <w:basedOn w:val="a0"/>
    <w:rsid w:val="003D5B6E"/>
  </w:style>
  <w:style w:type="table" w:styleId="a8">
    <w:name w:val="Table Grid"/>
    <w:basedOn w:val="a1"/>
    <w:uiPriority w:val="59"/>
    <w:rsid w:val="003D5B6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3D5B6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3D5B6E"/>
    <w:rPr>
      <w:rFonts w:ascii="Times New Roman" w:hAnsi="Times New Roman" w:cs="Times New Roman"/>
      <w:sz w:val="20"/>
      <w:szCs w:val="20"/>
    </w:rPr>
  </w:style>
  <w:style w:type="paragraph" w:customStyle="1" w:styleId="Style55">
    <w:name w:val="Style5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3D5B6E"/>
    <w:rPr>
      <w:rFonts w:ascii="Times New Roman" w:hAnsi="Times New Roman" w:cs="Times New Roman"/>
      <w:b/>
      <w:bCs/>
      <w:spacing w:val="-10"/>
      <w:sz w:val="14"/>
      <w:szCs w:val="14"/>
    </w:rPr>
  </w:style>
  <w:style w:type="character" w:customStyle="1" w:styleId="FontStyle276">
    <w:name w:val="Font Style276"/>
    <w:basedOn w:val="a0"/>
    <w:rsid w:val="003D5B6E"/>
    <w:rPr>
      <w:rFonts w:ascii="Times New Roman" w:hAnsi="Times New Roman" w:cs="Times New Roman"/>
      <w:b/>
      <w:bCs/>
      <w:sz w:val="20"/>
      <w:szCs w:val="20"/>
    </w:rPr>
  </w:style>
  <w:style w:type="character" w:customStyle="1" w:styleId="FontStyle277">
    <w:name w:val="Font Style277"/>
    <w:basedOn w:val="a0"/>
    <w:rsid w:val="003D5B6E"/>
    <w:rPr>
      <w:rFonts w:ascii="Times New Roman" w:hAnsi="Times New Roman" w:cs="Times New Roman"/>
      <w:b/>
      <w:bCs/>
      <w:i/>
      <w:iCs/>
      <w:sz w:val="20"/>
      <w:szCs w:val="20"/>
    </w:rPr>
  </w:style>
  <w:style w:type="character" w:customStyle="1" w:styleId="FontStyle279">
    <w:name w:val="Font Style279"/>
    <w:basedOn w:val="a0"/>
    <w:rsid w:val="003D5B6E"/>
    <w:rPr>
      <w:rFonts w:ascii="Georgia" w:hAnsi="Georgia" w:cs="Georgia"/>
      <w:b/>
      <w:bCs/>
      <w:spacing w:val="-10"/>
      <w:sz w:val="10"/>
      <w:szCs w:val="10"/>
    </w:rPr>
  </w:style>
  <w:style w:type="character" w:customStyle="1" w:styleId="FontStyle280">
    <w:name w:val="Font Style280"/>
    <w:basedOn w:val="a0"/>
    <w:rsid w:val="003D5B6E"/>
    <w:rPr>
      <w:rFonts w:ascii="Times New Roman" w:hAnsi="Times New Roman" w:cs="Times New Roman"/>
      <w:sz w:val="36"/>
      <w:szCs w:val="36"/>
    </w:rPr>
  </w:style>
  <w:style w:type="character" w:customStyle="1" w:styleId="FontStyle281">
    <w:name w:val="Font Style281"/>
    <w:basedOn w:val="a0"/>
    <w:rsid w:val="003D5B6E"/>
    <w:rPr>
      <w:rFonts w:ascii="Times New Roman" w:hAnsi="Times New Roman" w:cs="Times New Roman"/>
      <w:b/>
      <w:bCs/>
      <w:spacing w:val="-10"/>
      <w:sz w:val="12"/>
      <w:szCs w:val="12"/>
    </w:rPr>
  </w:style>
  <w:style w:type="character" w:customStyle="1" w:styleId="FontStyle282">
    <w:name w:val="Font Style282"/>
    <w:basedOn w:val="a0"/>
    <w:rsid w:val="003D5B6E"/>
    <w:rPr>
      <w:rFonts w:ascii="Times New Roman" w:hAnsi="Times New Roman" w:cs="Times New Roman"/>
      <w:b/>
      <w:bCs/>
      <w:spacing w:val="-10"/>
      <w:sz w:val="12"/>
      <w:szCs w:val="12"/>
    </w:rPr>
  </w:style>
  <w:style w:type="paragraph" w:customStyle="1" w:styleId="ConsPlusTitle">
    <w:name w:val="ConsPlusTitle"/>
    <w:rsid w:val="003D5B6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3D5B6E"/>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3D5B6E"/>
    <w:rPr>
      <w:rFonts w:ascii="Times New Roman" w:eastAsia="Times New Roman" w:hAnsi="Times New Roman" w:cs="Times New Roman"/>
      <w:i/>
      <w:iCs/>
      <w:sz w:val="24"/>
      <w:szCs w:val="24"/>
    </w:rPr>
  </w:style>
  <w:style w:type="character" w:styleId="ab">
    <w:name w:val="Emphasis"/>
    <w:basedOn w:val="a0"/>
    <w:qFormat/>
    <w:rsid w:val="003D5B6E"/>
    <w:rPr>
      <w:i/>
      <w:iCs/>
    </w:rPr>
  </w:style>
  <w:style w:type="paragraph" w:styleId="ac">
    <w:name w:val="header"/>
    <w:aliases w:val=" Знак"/>
    <w:basedOn w:val="a"/>
    <w:link w:val="ad"/>
    <w:uiPriority w:val="99"/>
    <w:rsid w:val="003D5B6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3D5B6E"/>
    <w:rPr>
      <w:rFonts w:ascii="Times New Roman" w:eastAsia="Times New Roman" w:hAnsi="Times New Roman" w:cs="Times New Roman"/>
      <w:sz w:val="24"/>
      <w:szCs w:val="24"/>
    </w:rPr>
  </w:style>
  <w:style w:type="character" w:styleId="ae">
    <w:name w:val="annotation reference"/>
    <w:basedOn w:val="a0"/>
    <w:rsid w:val="003D5B6E"/>
    <w:rPr>
      <w:sz w:val="16"/>
      <w:szCs w:val="16"/>
    </w:rPr>
  </w:style>
  <w:style w:type="paragraph" w:styleId="af">
    <w:name w:val="annotation text"/>
    <w:basedOn w:val="a"/>
    <w:link w:val="af0"/>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3D5B6E"/>
    <w:rPr>
      <w:rFonts w:ascii="Times New Roman" w:eastAsia="Times New Roman" w:hAnsi="Times New Roman" w:cs="Times New Roman"/>
      <w:sz w:val="20"/>
      <w:szCs w:val="20"/>
    </w:rPr>
  </w:style>
  <w:style w:type="paragraph" w:styleId="af1">
    <w:name w:val="annotation subject"/>
    <w:basedOn w:val="af"/>
    <w:next w:val="af"/>
    <w:link w:val="af2"/>
    <w:rsid w:val="003D5B6E"/>
    <w:rPr>
      <w:b/>
      <w:bCs/>
    </w:rPr>
  </w:style>
  <w:style w:type="character" w:customStyle="1" w:styleId="af2">
    <w:name w:val="Тема примечания Знак"/>
    <w:basedOn w:val="af0"/>
    <w:link w:val="af1"/>
    <w:rsid w:val="003D5B6E"/>
    <w:rPr>
      <w:rFonts w:ascii="Times New Roman" w:eastAsia="Times New Roman" w:hAnsi="Times New Roman" w:cs="Times New Roman"/>
      <w:b/>
      <w:bCs/>
      <w:sz w:val="20"/>
      <w:szCs w:val="20"/>
    </w:rPr>
  </w:style>
  <w:style w:type="paragraph" w:styleId="af3">
    <w:name w:val="footnote text"/>
    <w:aliases w:val="Schriftart: 9 pt,Schriftart: 10 pt,Schriftart: 8 pt,Текст сноски Знак1 Знак,Текст сноски Знак Знак Знак,Footnote Text Char Знак Знак,Footnote Text Char Знак,single space,footnote text,Текст сноски-FN,Table_Footnote_last,Зн"/>
    <w:basedOn w:val="a"/>
    <w:link w:val="af4"/>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single space Знак1,Зн Знак"/>
    <w:basedOn w:val="a0"/>
    <w:link w:val="af3"/>
    <w:rsid w:val="003D5B6E"/>
    <w:rPr>
      <w:rFonts w:ascii="Times New Roman" w:eastAsia="Times New Roman" w:hAnsi="Times New Roman" w:cs="Times New Roman"/>
      <w:sz w:val="20"/>
      <w:szCs w:val="20"/>
    </w:rPr>
  </w:style>
  <w:style w:type="character" w:styleId="af5">
    <w:name w:val="footnote reference"/>
    <w:basedOn w:val="a0"/>
    <w:rsid w:val="003D5B6E"/>
    <w:rPr>
      <w:vertAlign w:val="superscript"/>
    </w:rPr>
  </w:style>
  <w:style w:type="paragraph" w:customStyle="1" w:styleId="11">
    <w:name w:val="Обычный1"/>
    <w:rsid w:val="003D5B6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1"/>
    <w:qFormat/>
    <w:rsid w:val="003D5B6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3D5B6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3D5B6E"/>
    <w:rPr>
      <w:rFonts w:ascii="Times New Roman" w:eastAsia="Times New Roman" w:hAnsi="Times New Roman" w:cs="Times New Roman"/>
      <w:sz w:val="24"/>
      <w:szCs w:val="24"/>
    </w:rPr>
  </w:style>
  <w:style w:type="paragraph" w:styleId="24">
    <w:name w:val="Body Text Indent 2"/>
    <w:basedOn w:val="a"/>
    <w:link w:val="25"/>
    <w:rsid w:val="003D5B6E"/>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3D5B6E"/>
    <w:rPr>
      <w:rFonts w:ascii="Times New Roman" w:eastAsia="Times New Roman" w:hAnsi="Times New Roman" w:cs="Times New Roman"/>
      <w:sz w:val="24"/>
      <w:szCs w:val="24"/>
    </w:rPr>
  </w:style>
  <w:style w:type="paragraph" w:styleId="af7">
    <w:name w:val="Body Text"/>
    <w:basedOn w:val="a"/>
    <w:link w:val="af8"/>
    <w:rsid w:val="003D5B6E"/>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3D5B6E"/>
    <w:rPr>
      <w:rFonts w:ascii="Times New Roman" w:eastAsia="Times New Roman" w:hAnsi="Times New Roman" w:cs="Times New Roman"/>
      <w:sz w:val="24"/>
      <w:szCs w:val="24"/>
    </w:rPr>
  </w:style>
  <w:style w:type="paragraph" w:styleId="af9">
    <w:name w:val="Normal (Web)"/>
    <w:basedOn w:val="a"/>
    <w:uiPriority w:val="99"/>
    <w:rsid w:val="003D5B6E"/>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3D5B6E"/>
    <w:rPr>
      <w:b/>
      <w:bCs/>
    </w:rPr>
  </w:style>
  <w:style w:type="character" w:customStyle="1" w:styleId="31">
    <w:name w:val="Оглавление 3 Знак"/>
    <w:basedOn w:val="a0"/>
    <w:link w:val="32"/>
    <w:uiPriority w:val="99"/>
    <w:rsid w:val="003D5B6E"/>
    <w:rPr>
      <w:b/>
      <w:bCs/>
      <w:sz w:val="19"/>
      <w:szCs w:val="19"/>
      <w:shd w:val="clear" w:color="auto" w:fill="FFFFFF"/>
    </w:rPr>
  </w:style>
  <w:style w:type="paragraph" w:styleId="32">
    <w:name w:val="toc 3"/>
    <w:basedOn w:val="a"/>
    <w:next w:val="a"/>
    <w:link w:val="31"/>
    <w:uiPriority w:val="99"/>
    <w:rsid w:val="003D5B6E"/>
    <w:pPr>
      <w:shd w:val="clear" w:color="auto" w:fill="FFFFFF"/>
      <w:spacing w:before="240" w:after="60" w:line="240" w:lineRule="atLeast"/>
      <w:ind w:hanging="960"/>
    </w:pPr>
    <w:rPr>
      <w:b/>
      <w:bCs/>
      <w:sz w:val="19"/>
      <w:szCs w:val="19"/>
    </w:rPr>
  </w:style>
  <w:style w:type="character" w:styleId="afb">
    <w:name w:val="Hyperlink"/>
    <w:basedOn w:val="a0"/>
    <w:rsid w:val="003D5B6E"/>
    <w:rPr>
      <w:color w:val="0000FF"/>
      <w:u w:val="single"/>
    </w:rPr>
  </w:style>
  <w:style w:type="character" w:customStyle="1" w:styleId="afc">
    <w:name w:val="Основной текст + Полужирный"/>
    <w:basedOn w:val="a0"/>
    <w:uiPriority w:val="99"/>
    <w:rsid w:val="003D5B6E"/>
    <w:rPr>
      <w:rFonts w:ascii="Times New Roman" w:hAnsi="Times New Roman" w:cs="Times New Roman"/>
      <w:b/>
      <w:bCs/>
      <w:spacing w:val="0"/>
      <w:sz w:val="27"/>
      <w:szCs w:val="27"/>
    </w:rPr>
  </w:style>
  <w:style w:type="character" w:customStyle="1" w:styleId="12">
    <w:name w:val="Текст сноски Знак1"/>
    <w:aliases w:val="Schriftart: 9 pt Знак,Schriftart: 10 pt Знак,Schriftart: 8 pt Знак,Текст сноски Знак Знак,Текст сноски Знак1 Знак Знак,Текст сноски Знак Знак Знак Знак,Footnote Text Char Знак Знак Знак,Footnote Text Char Знак Знак1,single space Знак"/>
    <w:rsid w:val="003D5B6E"/>
  </w:style>
  <w:style w:type="character" w:customStyle="1" w:styleId="apple-converted-space">
    <w:name w:val="apple-converted-space"/>
    <w:basedOn w:val="a0"/>
    <w:rsid w:val="003D5B6E"/>
  </w:style>
  <w:style w:type="paragraph" w:styleId="afd">
    <w:name w:val="Subtitle"/>
    <w:basedOn w:val="a"/>
    <w:link w:val="afe"/>
    <w:qFormat/>
    <w:rsid w:val="003D5B6E"/>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e">
    <w:name w:val="Подзаголовок Знак"/>
    <w:basedOn w:val="a0"/>
    <w:link w:val="afd"/>
    <w:rsid w:val="003D5B6E"/>
    <w:rPr>
      <w:rFonts w:ascii="Times New Roman" w:eastAsia="Times New Roman" w:hAnsi="Times New Roman" w:cs="Times New Roman"/>
      <w:b/>
      <w:bCs/>
      <w:sz w:val="20"/>
      <w:szCs w:val="24"/>
      <w:lang w:val="x-none" w:eastAsia="x-none"/>
    </w:rPr>
  </w:style>
  <w:style w:type="character" w:customStyle="1" w:styleId="butback">
    <w:name w:val="butback"/>
    <w:basedOn w:val="a0"/>
    <w:rsid w:val="003D5B6E"/>
  </w:style>
  <w:style w:type="character" w:customStyle="1" w:styleId="submenu-table">
    <w:name w:val="submenu-table"/>
    <w:basedOn w:val="a0"/>
    <w:rsid w:val="003D5B6E"/>
  </w:style>
  <w:style w:type="paragraph" w:customStyle="1" w:styleId="Default">
    <w:name w:val="Default"/>
    <w:rsid w:val="003D5B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rsid w:val="003D5B6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29B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3D5B6E"/>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semiHidden/>
    <w:unhideWhenUsed/>
    <w:qFormat/>
    <w:rsid w:val="003D5B6E"/>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val="x-none" w:eastAsia="x-none"/>
    </w:rPr>
  </w:style>
  <w:style w:type="paragraph" w:styleId="4">
    <w:name w:val="heading 4"/>
    <w:basedOn w:val="a"/>
    <w:next w:val="a"/>
    <w:link w:val="40"/>
    <w:uiPriority w:val="9"/>
    <w:semiHidden/>
    <w:unhideWhenUsed/>
    <w:qFormat/>
    <w:rsid w:val="003D5B6E"/>
    <w:pPr>
      <w:keepNext/>
      <w:keepLines/>
      <w:spacing w:before="200" w:after="0"/>
      <w:outlineLvl w:val="3"/>
    </w:pPr>
    <w:rPr>
      <w:rFonts w:ascii="Cambria" w:eastAsia="Times New Roman" w:hAnsi="Cambria" w:cs="Times New Roman"/>
      <w:b/>
      <w:bCs/>
      <w:i/>
      <w:iCs/>
      <w:color w:val="4F81BD"/>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23D17"/>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23D17"/>
    <w:rPr>
      <w:rFonts w:ascii="Tahoma" w:hAnsi="Tahoma" w:cs="Tahoma"/>
      <w:sz w:val="16"/>
      <w:szCs w:val="16"/>
    </w:rPr>
  </w:style>
  <w:style w:type="character" w:customStyle="1" w:styleId="10">
    <w:name w:val="Заголовок 1 Знак"/>
    <w:basedOn w:val="a0"/>
    <w:link w:val="1"/>
    <w:rsid w:val="00D429BD"/>
    <w:rPr>
      <w:rFonts w:ascii="Times New Roman" w:eastAsia="Times New Roman" w:hAnsi="Times New Roman" w:cs="Times New Roman"/>
      <w:b/>
      <w:iCs/>
      <w:sz w:val="24"/>
      <w:szCs w:val="20"/>
    </w:rPr>
  </w:style>
  <w:style w:type="character" w:customStyle="1" w:styleId="FontStyle20">
    <w:name w:val="Font Style20"/>
    <w:basedOn w:val="a0"/>
    <w:rsid w:val="00D429BD"/>
    <w:rPr>
      <w:rFonts w:ascii="Georgia" w:hAnsi="Georgia" w:cs="Georgia"/>
      <w:sz w:val="12"/>
      <w:szCs w:val="12"/>
    </w:rPr>
  </w:style>
  <w:style w:type="character" w:customStyle="1" w:styleId="FontStyle31">
    <w:name w:val="Font Style31"/>
    <w:basedOn w:val="a0"/>
    <w:rsid w:val="00D429BD"/>
    <w:rPr>
      <w:rFonts w:ascii="Georgia" w:hAnsi="Georgia" w:cs="Georgia"/>
      <w:sz w:val="12"/>
      <w:szCs w:val="12"/>
    </w:rPr>
  </w:style>
  <w:style w:type="character" w:customStyle="1" w:styleId="20">
    <w:name w:val="Заголовок 2 Знак"/>
    <w:basedOn w:val="a0"/>
    <w:link w:val="2"/>
    <w:rsid w:val="003D5B6E"/>
    <w:rPr>
      <w:rFonts w:ascii="Times New Roman" w:eastAsia="Times New Roman" w:hAnsi="Times New Roman" w:cs="Times New Roman"/>
      <w:b/>
      <w:bCs/>
      <w:i/>
      <w:sz w:val="24"/>
      <w:szCs w:val="20"/>
    </w:rPr>
  </w:style>
  <w:style w:type="character" w:customStyle="1" w:styleId="30">
    <w:name w:val="Заголовок 3 Знак"/>
    <w:basedOn w:val="a0"/>
    <w:link w:val="3"/>
    <w:semiHidden/>
    <w:rsid w:val="003D5B6E"/>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
    <w:semiHidden/>
    <w:rsid w:val="003D5B6E"/>
    <w:rPr>
      <w:rFonts w:ascii="Cambria" w:eastAsia="Times New Roman" w:hAnsi="Cambria" w:cs="Times New Roman"/>
      <w:b/>
      <w:bCs/>
      <w:i/>
      <w:iCs/>
      <w:color w:val="4F81BD"/>
      <w:lang w:val="x-none" w:eastAsia="en-US"/>
    </w:rPr>
  </w:style>
  <w:style w:type="paragraph" w:customStyle="1" w:styleId="Style1">
    <w:name w:val="Style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3D5B6E"/>
    <w:rPr>
      <w:rFonts w:ascii="Times New Roman" w:hAnsi="Times New Roman" w:cs="Times New Roman"/>
      <w:sz w:val="10"/>
      <w:szCs w:val="10"/>
    </w:rPr>
  </w:style>
  <w:style w:type="character" w:customStyle="1" w:styleId="FontStyle12">
    <w:name w:val="Font Style12"/>
    <w:basedOn w:val="a0"/>
    <w:rsid w:val="003D5B6E"/>
    <w:rPr>
      <w:rFonts w:ascii="Georgia" w:hAnsi="Georgia" w:cs="Georgia"/>
      <w:b/>
      <w:bCs/>
      <w:sz w:val="12"/>
      <w:szCs w:val="12"/>
    </w:rPr>
  </w:style>
  <w:style w:type="character" w:customStyle="1" w:styleId="FontStyle13">
    <w:name w:val="Font Style13"/>
    <w:basedOn w:val="a0"/>
    <w:rsid w:val="003D5B6E"/>
    <w:rPr>
      <w:rFonts w:ascii="Times New Roman" w:hAnsi="Times New Roman" w:cs="Times New Roman"/>
      <w:b/>
      <w:bCs/>
      <w:sz w:val="12"/>
      <w:szCs w:val="12"/>
    </w:rPr>
  </w:style>
  <w:style w:type="character" w:customStyle="1" w:styleId="FontStyle14">
    <w:name w:val="Font Style14"/>
    <w:basedOn w:val="a0"/>
    <w:rsid w:val="003D5B6E"/>
    <w:rPr>
      <w:rFonts w:ascii="Times New Roman" w:hAnsi="Times New Roman" w:cs="Times New Roman"/>
      <w:b/>
      <w:bCs/>
      <w:sz w:val="14"/>
      <w:szCs w:val="14"/>
    </w:rPr>
  </w:style>
  <w:style w:type="character" w:customStyle="1" w:styleId="FontStyle15">
    <w:name w:val="Font Style15"/>
    <w:basedOn w:val="a0"/>
    <w:rsid w:val="003D5B6E"/>
    <w:rPr>
      <w:rFonts w:ascii="Times New Roman" w:hAnsi="Times New Roman" w:cs="Times New Roman"/>
      <w:b/>
      <w:bCs/>
      <w:sz w:val="18"/>
      <w:szCs w:val="18"/>
    </w:rPr>
  </w:style>
  <w:style w:type="character" w:customStyle="1" w:styleId="FontStyle16">
    <w:name w:val="Font Style16"/>
    <w:basedOn w:val="a0"/>
    <w:rsid w:val="003D5B6E"/>
    <w:rPr>
      <w:rFonts w:ascii="Times New Roman" w:hAnsi="Times New Roman" w:cs="Times New Roman"/>
      <w:b/>
      <w:bCs/>
      <w:sz w:val="16"/>
      <w:szCs w:val="16"/>
    </w:rPr>
  </w:style>
  <w:style w:type="character" w:customStyle="1" w:styleId="FontStyle17">
    <w:name w:val="Font Style17"/>
    <w:basedOn w:val="a0"/>
    <w:rsid w:val="003D5B6E"/>
    <w:rPr>
      <w:rFonts w:ascii="Times New Roman" w:hAnsi="Times New Roman" w:cs="Times New Roman"/>
      <w:b/>
      <w:bCs/>
      <w:sz w:val="16"/>
      <w:szCs w:val="16"/>
    </w:rPr>
  </w:style>
  <w:style w:type="character" w:customStyle="1" w:styleId="FontStyle18">
    <w:name w:val="Font Style18"/>
    <w:basedOn w:val="a0"/>
    <w:rsid w:val="003D5B6E"/>
    <w:rPr>
      <w:rFonts w:ascii="Times New Roman" w:hAnsi="Times New Roman" w:cs="Times New Roman"/>
      <w:b/>
      <w:bCs/>
      <w:sz w:val="10"/>
      <w:szCs w:val="10"/>
    </w:rPr>
  </w:style>
  <w:style w:type="character" w:customStyle="1" w:styleId="FontStyle19">
    <w:name w:val="Font Style19"/>
    <w:basedOn w:val="a0"/>
    <w:rsid w:val="003D5B6E"/>
    <w:rPr>
      <w:rFonts w:ascii="Times New Roman" w:hAnsi="Times New Roman" w:cs="Times New Roman"/>
      <w:i/>
      <w:iCs/>
      <w:sz w:val="12"/>
      <w:szCs w:val="12"/>
    </w:rPr>
  </w:style>
  <w:style w:type="character" w:customStyle="1" w:styleId="FontStyle21">
    <w:name w:val="Font Style21"/>
    <w:basedOn w:val="a0"/>
    <w:rsid w:val="003D5B6E"/>
    <w:rPr>
      <w:rFonts w:ascii="Times New Roman" w:hAnsi="Times New Roman" w:cs="Times New Roman"/>
      <w:sz w:val="12"/>
      <w:szCs w:val="12"/>
    </w:rPr>
  </w:style>
  <w:style w:type="character" w:customStyle="1" w:styleId="FontStyle22">
    <w:name w:val="Font Style22"/>
    <w:basedOn w:val="a0"/>
    <w:rsid w:val="003D5B6E"/>
    <w:rPr>
      <w:rFonts w:ascii="Times New Roman" w:hAnsi="Times New Roman" w:cs="Times New Roman"/>
      <w:sz w:val="20"/>
      <w:szCs w:val="20"/>
    </w:rPr>
  </w:style>
  <w:style w:type="character" w:customStyle="1" w:styleId="FontStyle23">
    <w:name w:val="Font Style23"/>
    <w:basedOn w:val="a0"/>
    <w:rsid w:val="003D5B6E"/>
    <w:rPr>
      <w:rFonts w:ascii="Times New Roman" w:hAnsi="Times New Roman" w:cs="Times New Roman"/>
      <w:b/>
      <w:bCs/>
      <w:sz w:val="12"/>
      <w:szCs w:val="12"/>
    </w:rPr>
  </w:style>
  <w:style w:type="character" w:customStyle="1" w:styleId="FontStyle24">
    <w:name w:val="Font Style24"/>
    <w:basedOn w:val="a0"/>
    <w:rsid w:val="003D5B6E"/>
    <w:rPr>
      <w:rFonts w:ascii="Times New Roman" w:hAnsi="Times New Roman" w:cs="Times New Roman"/>
      <w:b/>
      <w:bCs/>
      <w:sz w:val="10"/>
      <w:szCs w:val="10"/>
    </w:rPr>
  </w:style>
  <w:style w:type="character" w:customStyle="1" w:styleId="FontStyle25">
    <w:name w:val="Font Style25"/>
    <w:basedOn w:val="a0"/>
    <w:rsid w:val="003D5B6E"/>
    <w:rPr>
      <w:rFonts w:ascii="Times New Roman" w:hAnsi="Times New Roman" w:cs="Times New Roman"/>
      <w:i/>
      <w:iCs/>
      <w:sz w:val="12"/>
      <w:szCs w:val="12"/>
    </w:rPr>
  </w:style>
  <w:style w:type="paragraph" w:customStyle="1" w:styleId="Style9">
    <w:name w:val="Style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3D5B6E"/>
    <w:rPr>
      <w:rFonts w:ascii="Times New Roman" w:hAnsi="Times New Roman" w:cs="Times New Roman"/>
      <w:b/>
      <w:bCs/>
      <w:sz w:val="12"/>
      <w:szCs w:val="12"/>
    </w:rPr>
  </w:style>
  <w:style w:type="character" w:customStyle="1" w:styleId="FontStyle27">
    <w:name w:val="Font Style27"/>
    <w:basedOn w:val="a0"/>
    <w:rsid w:val="003D5B6E"/>
    <w:rPr>
      <w:rFonts w:ascii="Times New Roman" w:hAnsi="Times New Roman" w:cs="Times New Roman"/>
      <w:b/>
      <w:bCs/>
      <w:sz w:val="10"/>
      <w:szCs w:val="10"/>
    </w:rPr>
  </w:style>
  <w:style w:type="character" w:customStyle="1" w:styleId="FontStyle28">
    <w:name w:val="Font Style28"/>
    <w:basedOn w:val="a0"/>
    <w:rsid w:val="003D5B6E"/>
    <w:rPr>
      <w:rFonts w:ascii="Constantia" w:hAnsi="Constantia" w:cs="Constantia"/>
      <w:b/>
      <w:bCs/>
      <w:smallCaps/>
      <w:sz w:val="10"/>
      <w:szCs w:val="10"/>
    </w:rPr>
  </w:style>
  <w:style w:type="character" w:customStyle="1" w:styleId="FontStyle29">
    <w:name w:val="Font Style29"/>
    <w:basedOn w:val="a0"/>
    <w:rsid w:val="003D5B6E"/>
    <w:rPr>
      <w:rFonts w:ascii="Times New Roman" w:hAnsi="Times New Roman" w:cs="Times New Roman"/>
      <w:b/>
      <w:bCs/>
      <w:sz w:val="10"/>
      <w:szCs w:val="10"/>
    </w:rPr>
  </w:style>
  <w:style w:type="character" w:customStyle="1" w:styleId="FontStyle30">
    <w:name w:val="Font Style30"/>
    <w:basedOn w:val="a0"/>
    <w:rsid w:val="003D5B6E"/>
    <w:rPr>
      <w:rFonts w:ascii="Times New Roman" w:hAnsi="Times New Roman" w:cs="Times New Roman"/>
      <w:b/>
      <w:bCs/>
      <w:sz w:val="10"/>
      <w:szCs w:val="10"/>
    </w:rPr>
  </w:style>
  <w:style w:type="character" w:customStyle="1" w:styleId="FontStyle32">
    <w:name w:val="Font Style32"/>
    <w:basedOn w:val="a0"/>
    <w:rsid w:val="003D5B6E"/>
    <w:rPr>
      <w:rFonts w:ascii="Times New Roman" w:hAnsi="Times New Roman" w:cs="Times New Roman"/>
      <w:i/>
      <w:iCs/>
      <w:sz w:val="12"/>
      <w:szCs w:val="12"/>
    </w:rPr>
  </w:style>
  <w:style w:type="character" w:customStyle="1" w:styleId="FontStyle33">
    <w:name w:val="Font Style33"/>
    <w:basedOn w:val="a0"/>
    <w:rsid w:val="003D5B6E"/>
    <w:rPr>
      <w:rFonts w:ascii="Times New Roman" w:hAnsi="Times New Roman" w:cs="Times New Roman"/>
      <w:b/>
      <w:bCs/>
      <w:sz w:val="12"/>
      <w:szCs w:val="12"/>
    </w:rPr>
  </w:style>
  <w:style w:type="character" w:customStyle="1" w:styleId="FontStyle34">
    <w:name w:val="Font Style34"/>
    <w:basedOn w:val="a0"/>
    <w:rsid w:val="003D5B6E"/>
    <w:rPr>
      <w:rFonts w:ascii="Times New Roman" w:hAnsi="Times New Roman" w:cs="Times New Roman"/>
      <w:sz w:val="12"/>
      <w:szCs w:val="12"/>
    </w:rPr>
  </w:style>
  <w:style w:type="character" w:customStyle="1" w:styleId="FontStyle35">
    <w:name w:val="Font Style35"/>
    <w:basedOn w:val="a0"/>
    <w:rsid w:val="003D5B6E"/>
    <w:rPr>
      <w:rFonts w:ascii="Times New Roman" w:hAnsi="Times New Roman" w:cs="Times New Roman"/>
      <w:smallCaps/>
      <w:sz w:val="12"/>
      <w:szCs w:val="12"/>
    </w:rPr>
  </w:style>
  <w:style w:type="character" w:customStyle="1" w:styleId="FontStyle36">
    <w:name w:val="Font Style36"/>
    <w:basedOn w:val="a0"/>
    <w:rsid w:val="003D5B6E"/>
    <w:rPr>
      <w:rFonts w:ascii="Times New Roman" w:hAnsi="Times New Roman" w:cs="Times New Roman"/>
      <w:sz w:val="12"/>
      <w:szCs w:val="12"/>
    </w:rPr>
  </w:style>
  <w:style w:type="character" w:customStyle="1" w:styleId="FontStyle37">
    <w:name w:val="Font Style37"/>
    <w:basedOn w:val="a0"/>
    <w:rsid w:val="003D5B6E"/>
    <w:rPr>
      <w:rFonts w:ascii="Times New Roman" w:hAnsi="Times New Roman" w:cs="Times New Roman"/>
      <w:spacing w:val="10"/>
      <w:sz w:val="12"/>
      <w:szCs w:val="12"/>
    </w:rPr>
  </w:style>
  <w:style w:type="character" w:customStyle="1" w:styleId="FontStyle38">
    <w:name w:val="Font Style38"/>
    <w:basedOn w:val="a0"/>
    <w:rsid w:val="003D5B6E"/>
    <w:rPr>
      <w:rFonts w:ascii="Times New Roman" w:hAnsi="Times New Roman" w:cs="Times New Roman"/>
      <w:b/>
      <w:bCs/>
      <w:sz w:val="10"/>
      <w:szCs w:val="10"/>
    </w:rPr>
  </w:style>
  <w:style w:type="character" w:customStyle="1" w:styleId="FontStyle39">
    <w:name w:val="Font Style39"/>
    <w:basedOn w:val="a0"/>
    <w:rsid w:val="003D5B6E"/>
    <w:rPr>
      <w:rFonts w:ascii="Times New Roman" w:hAnsi="Times New Roman" w:cs="Times New Roman"/>
      <w:i/>
      <w:iCs/>
      <w:sz w:val="14"/>
      <w:szCs w:val="14"/>
    </w:rPr>
  </w:style>
  <w:style w:type="character" w:customStyle="1" w:styleId="FontStyle40">
    <w:name w:val="Font Style40"/>
    <w:basedOn w:val="a0"/>
    <w:rsid w:val="003D5B6E"/>
    <w:rPr>
      <w:rFonts w:ascii="Times New Roman" w:hAnsi="Times New Roman" w:cs="Times New Roman"/>
      <w:i/>
      <w:iCs/>
      <w:sz w:val="12"/>
      <w:szCs w:val="12"/>
    </w:rPr>
  </w:style>
  <w:style w:type="paragraph" w:customStyle="1" w:styleId="Style20">
    <w:name w:val="Style2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3D5B6E"/>
    <w:rPr>
      <w:rFonts w:ascii="Tahoma" w:hAnsi="Tahoma" w:cs="Tahoma"/>
      <w:sz w:val="22"/>
      <w:szCs w:val="22"/>
    </w:rPr>
  </w:style>
  <w:style w:type="character" w:customStyle="1" w:styleId="FontStyle42">
    <w:name w:val="Font Style42"/>
    <w:basedOn w:val="a0"/>
    <w:rsid w:val="003D5B6E"/>
    <w:rPr>
      <w:rFonts w:ascii="Times New Roman" w:hAnsi="Times New Roman" w:cs="Times New Roman"/>
      <w:spacing w:val="-10"/>
      <w:sz w:val="24"/>
      <w:szCs w:val="24"/>
    </w:rPr>
  </w:style>
  <w:style w:type="character" w:customStyle="1" w:styleId="FontStyle43">
    <w:name w:val="Font Style43"/>
    <w:basedOn w:val="a0"/>
    <w:rsid w:val="003D5B6E"/>
    <w:rPr>
      <w:rFonts w:ascii="Courier New" w:hAnsi="Courier New" w:cs="Courier New"/>
      <w:b/>
      <w:bCs/>
      <w:i/>
      <w:iCs/>
      <w:sz w:val="12"/>
      <w:szCs w:val="12"/>
    </w:rPr>
  </w:style>
  <w:style w:type="character" w:customStyle="1" w:styleId="FontStyle44">
    <w:name w:val="Font Style44"/>
    <w:basedOn w:val="a0"/>
    <w:rsid w:val="003D5B6E"/>
    <w:rPr>
      <w:rFonts w:ascii="Times New Roman" w:hAnsi="Times New Roman" w:cs="Times New Roman"/>
      <w:b/>
      <w:bCs/>
      <w:sz w:val="42"/>
      <w:szCs w:val="42"/>
    </w:rPr>
  </w:style>
  <w:style w:type="paragraph" w:customStyle="1" w:styleId="Style25">
    <w:name w:val="Style2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3D5B6E"/>
    <w:rPr>
      <w:rFonts w:ascii="Times New Roman" w:hAnsi="Times New Roman" w:cs="Times New Roman"/>
      <w:i/>
      <w:iCs/>
      <w:spacing w:val="10"/>
      <w:sz w:val="16"/>
      <w:szCs w:val="16"/>
    </w:rPr>
  </w:style>
  <w:style w:type="character" w:customStyle="1" w:styleId="FontStyle46">
    <w:name w:val="Font Style46"/>
    <w:basedOn w:val="a0"/>
    <w:rsid w:val="003D5B6E"/>
    <w:rPr>
      <w:rFonts w:ascii="Constantia" w:hAnsi="Constantia" w:cs="Constantia"/>
      <w:sz w:val="14"/>
      <w:szCs w:val="14"/>
    </w:rPr>
  </w:style>
  <w:style w:type="character" w:customStyle="1" w:styleId="FontStyle47">
    <w:name w:val="Font Style47"/>
    <w:basedOn w:val="a0"/>
    <w:rsid w:val="003D5B6E"/>
    <w:rPr>
      <w:rFonts w:ascii="Times New Roman" w:hAnsi="Times New Roman" w:cs="Times New Roman"/>
      <w:b/>
      <w:bCs/>
      <w:sz w:val="12"/>
      <w:szCs w:val="12"/>
    </w:rPr>
  </w:style>
  <w:style w:type="character" w:customStyle="1" w:styleId="FontStyle48">
    <w:name w:val="Font Style48"/>
    <w:basedOn w:val="a0"/>
    <w:rsid w:val="003D5B6E"/>
    <w:rPr>
      <w:rFonts w:ascii="Times New Roman" w:hAnsi="Times New Roman" w:cs="Times New Roman"/>
      <w:b/>
      <w:bCs/>
      <w:spacing w:val="-20"/>
      <w:sz w:val="32"/>
      <w:szCs w:val="32"/>
    </w:rPr>
  </w:style>
  <w:style w:type="character" w:customStyle="1" w:styleId="FontStyle49">
    <w:name w:val="Font Style49"/>
    <w:basedOn w:val="a0"/>
    <w:rsid w:val="003D5B6E"/>
    <w:rPr>
      <w:rFonts w:ascii="Times New Roman" w:hAnsi="Times New Roman" w:cs="Times New Roman"/>
      <w:i/>
      <w:iCs/>
      <w:w w:val="50"/>
      <w:sz w:val="42"/>
      <w:szCs w:val="42"/>
    </w:rPr>
  </w:style>
  <w:style w:type="character" w:customStyle="1" w:styleId="FontStyle50">
    <w:name w:val="Font Style50"/>
    <w:basedOn w:val="a0"/>
    <w:rsid w:val="003D5B6E"/>
    <w:rPr>
      <w:rFonts w:ascii="Times New Roman" w:hAnsi="Times New Roman" w:cs="Times New Roman"/>
      <w:sz w:val="14"/>
      <w:szCs w:val="14"/>
    </w:rPr>
  </w:style>
  <w:style w:type="character" w:customStyle="1" w:styleId="FontStyle51">
    <w:name w:val="Font Style51"/>
    <w:basedOn w:val="a0"/>
    <w:rsid w:val="003D5B6E"/>
    <w:rPr>
      <w:rFonts w:ascii="Times New Roman" w:hAnsi="Times New Roman" w:cs="Times New Roman"/>
      <w:sz w:val="16"/>
      <w:szCs w:val="16"/>
    </w:rPr>
  </w:style>
  <w:style w:type="character" w:customStyle="1" w:styleId="FontStyle52">
    <w:name w:val="Font Style52"/>
    <w:basedOn w:val="a0"/>
    <w:rsid w:val="003D5B6E"/>
    <w:rPr>
      <w:rFonts w:ascii="Times New Roman" w:hAnsi="Times New Roman" w:cs="Times New Roman"/>
      <w:b/>
      <w:bCs/>
      <w:sz w:val="10"/>
      <w:szCs w:val="10"/>
    </w:rPr>
  </w:style>
  <w:style w:type="character" w:customStyle="1" w:styleId="FontStyle53">
    <w:name w:val="Font Style53"/>
    <w:basedOn w:val="a0"/>
    <w:rsid w:val="003D5B6E"/>
    <w:rPr>
      <w:rFonts w:ascii="Times New Roman" w:hAnsi="Times New Roman" w:cs="Times New Roman"/>
      <w:spacing w:val="-10"/>
      <w:sz w:val="14"/>
      <w:szCs w:val="14"/>
    </w:rPr>
  </w:style>
  <w:style w:type="character" w:customStyle="1" w:styleId="FontStyle54">
    <w:name w:val="Font Style54"/>
    <w:basedOn w:val="a0"/>
    <w:rsid w:val="003D5B6E"/>
    <w:rPr>
      <w:rFonts w:ascii="Times New Roman" w:hAnsi="Times New Roman" w:cs="Times New Roman"/>
      <w:sz w:val="22"/>
      <w:szCs w:val="22"/>
    </w:rPr>
  </w:style>
  <w:style w:type="character" w:customStyle="1" w:styleId="FontStyle55">
    <w:name w:val="Font Style55"/>
    <w:basedOn w:val="a0"/>
    <w:rsid w:val="003D5B6E"/>
    <w:rPr>
      <w:rFonts w:ascii="Times New Roman" w:hAnsi="Times New Roman" w:cs="Times New Roman"/>
      <w:sz w:val="42"/>
      <w:szCs w:val="42"/>
    </w:rPr>
  </w:style>
  <w:style w:type="character" w:customStyle="1" w:styleId="FontStyle56">
    <w:name w:val="Font Style56"/>
    <w:basedOn w:val="a0"/>
    <w:rsid w:val="003D5B6E"/>
    <w:rPr>
      <w:rFonts w:ascii="Times New Roman" w:hAnsi="Times New Roman" w:cs="Times New Roman"/>
      <w:i/>
      <w:iCs/>
      <w:sz w:val="16"/>
      <w:szCs w:val="16"/>
    </w:rPr>
  </w:style>
  <w:style w:type="character" w:customStyle="1" w:styleId="FontStyle57">
    <w:name w:val="Font Style57"/>
    <w:basedOn w:val="a0"/>
    <w:rsid w:val="003D5B6E"/>
    <w:rPr>
      <w:rFonts w:ascii="Times New Roman" w:hAnsi="Times New Roman" w:cs="Times New Roman"/>
      <w:sz w:val="20"/>
      <w:szCs w:val="20"/>
    </w:rPr>
  </w:style>
  <w:style w:type="character" w:customStyle="1" w:styleId="FontStyle58">
    <w:name w:val="Font Style58"/>
    <w:basedOn w:val="a0"/>
    <w:rsid w:val="003D5B6E"/>
    <w:rPr>
      <w:rFonts w:ascii="Times New Roman" w:hAnsi="Times New Roman" w:cs="Times New Roman"/>
      <w:b/>
      <w:bCs/>
      <w:i/>
      <w:iCs/>
      <w:sz w:val="18"/>
      <w:szCs w:val="18"/>
    </w:rPr>
  </w:style>
  <w:style w:type="character" w:customStyle="1" w:styleId="FontStyle59">
    <w:name w:val="Font Style59"/>
    <w:basedOn w:val="a0"/>
    <w:rsid w:val="003D5B6E"/>
    <w:rPr>
      <w:rFonts w:ascii="Times New Roman" w:hAnsi="Times New Roman" w:cs="Times New Roman"/>
      <w:b/>
      <w:bCs/>
      <w:i/>
      <w:iCs/>
      <w:sz w:val="20"/>
      <w:szCs w:val="20"/>
    </w:rPr>
  </w:style>
  <w:style w:type="character" w:customStyle="1" w:styleId="FontStyle60">
    <w:name w:val="Font Style60"/>
    <w:basedOn w:val="a0"/>
    <w:rsid w:val="003D5B6E"/>
    <w:rPr>
      <w:rFonts w:ascii="Times New Roman" w:hAnsi="Times New Roman" w:cs="Times New Roman"/>
      <w:b/>
      <w:bCs/>
      <w:i/>
      <w:iCs/>
      <w:sz w:val="18"/>
      <w:szCs w:val="18"/>
    </w:rPr>
  </w:style>
  <w:style w:type="paragraph" w:styleId="a5">
    <w:name w:val="footer"/>
    <w:basedOn w:val="a"/>
    <w:link w:val="a6"/>
    <w:rsid w:val="003D5B6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3D5B6E"/>
    <w:rPr>
      <w:rFonts w:ascii="Times New Roman" w:eastAsia="Times New Roman" w:hAnsi="Times New Roman" w:cs="Times New Roman"/>
      <w:sz w:val="24"/>
      <w:szCs w:val="24"/>
    </w:rPr>
  </w:style>
  <w:style w:type="character" w:styleId="a7">
    <w:name w:val="page number"/>
    <w:basedOn w:val="a0"/>
    <w:rsid w:val="003D5B6E"/>
  </w:style>
  <w:style w:type="table" w:styleId="a8">
    <w:name w:val="Table Grid"/>
    <w:basedOn w:val="a1"/>
    <w:uiPriority w:val="59"/>
    <w:rsid w:val="003D5B6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3D5B6E"/>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3D5B6E"/>
    <w:rPr>
      <w:rFonts w:ascii="Times New Roman" w:hAnsi="Times New Roman" w:cs="Times New Roman"/>
      <w:sz w:val="20"/>
      <w:szCs w:val="20"/>
    </w:rPr>
  </w:style>
  <w:style w:type="paragraph" w:customStyle="1" w:styleId="Style55">
    <w:name w:val="Style5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3D5B6E"/>
    <w:rPr>
      <w:rFonts w:ascii="Times New Roman" w:hAnsi="Times New Roman" w:cs="Times New Roman"/>
      <w:b/>
      <w:bCs/>
      <w:spacing w:val="-10"/>
      <w:sz w:val="14"/>
      <w:szCs w:val="14"/>
    </w:rPr>
  </w:style>
  <w:style w:type="character" w:customStyle="1" w:styleId="FontStyle276">
    <w:name w:val="Font Style276"/>
    <w:basedOn w:val="a0"/>
    <w:rsid w:val="003D5B6E"/>
    <w:rPr>
      <w:rFonts w:ascii="Times New Roman" w:hAnsi="Times New Roman" w:cs="Times New Roman"/>
      <w:b/>
      <w:bCs/>
      <w:sz w:val="20"/>
      <w:szCs w:val="20"/>
    </w:rPr>
  </w:style>
  <w:style w:type="character" w:customStyle="1" w:styleId="FontStyle277">
    <w:name w:val="Font Style277"/>
    <w:basedOn w:val="a0"/>
    <w:rsid w:val="003D5B6E"/>
    <w:rPr>
      <w:rFonts w:ascii="Times New Roman" w:hAnsi="Times New Roman" w:cs="Times New Roman"/>
      <w:b/>
      <w:bCs/>
      <w:i/>
      <w:iCs/>
      <w:sz w:val="20"/>
      <w:szCs w:val="20"/>
    </w:rPr>
  </w:style>
  <w:style w:type="character" w:customStyle="1" w:styleId="FontStyle279">
    <w:name w:val="Font Style279"/>
    <w:basedOn w:val="a0"/>
    <w:rsid w:val="003D5B6E"/>
    <w:rPr>
      <w:rFonts w:ascii="Georgia" w:hAnsi="Georgia" w:cs="Georgia"/>
      <w:b/>
      <w:bCs/>
      <w:spacing w:val="-10"/>
      <w:sz w:val="10"/>
      <w:szCs w:val="10"/>
    </w:rPr>
  </w:style>
  <w:style w:type="character" w:customStyle="1" w:styleId="FontStyle280">
    <w:name w:val="Font Style280"/>
    <w:basedOn w:val="a0"/>
    <w:rsid w:val="003D5B6E"/>
    <w:rPr>
      <w:rFonts w:ascii="Times New Roman" w:hAnsi="Times New Roman" w:cs="Times New Roman"/>
      <w:sz w:val="36"/>
      <w:szCs w:val="36"/>
    </w:rPr>
  </w:style>
  <w:style w:type="character" w:customStyle="1" w:styleId="FontStyle281">
    <w:name w:val="Font Style281"/>
    <w:basedOn w:val="a0"/>
    <w:rsid w:val="003D5B6E"/>
    <w:rPr>
      <w:rFonts w:ascii="Times New Roman" w:hAnsi="Times New Roman" w:cs="Times New Roman"/>
      <w:b/>
      <w:bCs/>
      <w:spacing w:val="-10"/>
      <w:sz w:val="12"/>
      <w:szCs w:val="12"/>
    </w:rPr>
  </w:style>
  <w:style w:type="character" w:customStyle="1" w:styleId="FontStyle282">
    <w:name w:val="Font Style282"/>
    <w:basedOn w:val="a0"/>
    <w:rsid w:val="003D5B6E"/>
    <w:rPr>
      <w:rFonts w:ascii="Times New Roman" w:hAnsi="Times New Roman" w:cs="Times New Roman"/>
      <w:b/>
      <w:bCs/>
      <w:spacing w:val="-10"/>
      <w:sz w:val="12"/>
      <w:szCs w:val="12"/>
    </w:rPr>
  </w:style>
  <w:style w:type="paragraph" w:customStyle="1" w:styleId="ConsPlusTitle">
    <w:name w:val="ConsPlusTitle"/>
    <w:rsid w:val="003D5B6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3D5B6E"/>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3D5B6E"/>
    <w:rPr>
      <w:rFonts w:ascii="Times New Roman" w:eastAsia="Times New Roman" w:hAnsi="Times New Roman" w:cs="Times New Roman"/>
      <w:i/>
      <w:iCs/>
      <w:sz w:val="24"/>
      <w:szCs w:val="24"/>
    </w:rPr>
  </w:style>
  <w:style w:type="character" w:styleId="ab">
    <w:name w:val="Emphasis"/>
    <w:basedOn w:val="a0"/>
    <w:qFormat/>
    <w:rsid w:val="003D5B6E"/>
    <w:rPr>
      <w:i/>
      <w:iCs/>
    </w:rPr>
  </w:style>
  <w:style w:type="paragraph" w:styleId="ac">
    <w:name w:val="header"/>
    <w:aliases w:val=" Знак"/>
    <w:basedOn w:val="a"/>
    <w:link w:val="ad"/>
    <w:uiPriority w:val="99"/>
    <w:rsid w:val="003D5B6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3D5B6E"/>
    <w:rPr>
      <w:rFonts w:ascii="Times New Roman" w:eastAsia="Times New Roman" w:hAnsi="Times New Roman" w:cs="Times New Roman"/>
      <w:sz w:val="24"/>
      <w:szCs w:val="24"/>
    </w:rPr>
  </w:style>
  <w:style w:type="character" w:styleId="ae">
    <w:name w:val="annotation reference"/>
    <w:basedOn w:val="a0"/>
    <w:rsid w:val="003D5B6E"/>
    <w:rPr>
      <w:sz w:val="16"/>
      <w:szCs w:val="16"/>
    </w:rPr>
  </w:style>
  <w:style w:type="paragraph" w:styleId="af">
    <w:name w:val="annotation text"/>
    <w:basedOn w:val="a"/>
    <w:link w:val="af0"/>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3D5B6E"/>
    <w:rPr>
      <w:rFonts w:ascii="Times New Roman" w:eastAsia="Times New Roman" w:hAnsi="Times New Roman" w:cs="Times New Roman"/>
      <w:sz w:val="20"/>
      <w:szCs w:val="20"/>
    </w:rPr>
  </w:style>
  <w:style w:type="paragraph" w:styleId="af1">
    <w:name w:val="annotation subject"/>
    <w:basedOn w:val="af"/>
    <w:next w:val="af"/>
    <w:link w:val="af2"/>
    <w:rsid w:val="003D5B6E"/>
    <w:rPr>
      <w:b/>
      <w:bCs/>
    </w:rPr>
  </w:style>
  <w:style w:type="character" w:customStyle="1" w:styleId="af2">
    <w:name w:val="Тема примечания Знак"/>
    <w:basedOn w:val="af0"/>
    <w:link w:val="af1"/>
    <w:rsid w:val="003D5B6E"/>
    <w:rPr>
      <w:rFonts w:ascii="Times New Roman" w:eastAsia="Times New Roman" w:hAnsi="Times New Roman" w:cs="Times New Roman"/>
      <w:b/>
      <w:bCs/>
      <w:sz w:val="20"/>
      <w:szCs w:val="20"/>
    </w:rPr>
  </w:style>
  <w:style w:type="paragraph" w:styleId="af3">
    <w:name w:val="footnote text"/>
    <w:aliases w:val="Schriftart: 9 pt,Schriftart: 10 pt,Schriftart: 8 pt,Текст сноски Знак1 Знак,Текст сноски Знак Знак Знак,Footnote Text Char Знак Знак,Footnote Text Char Знак,single space,footnote text,Текст сноски-FN,Table_Footnote_last,Зн"/>
    <w:basedOn w:val="a"/>
    <w:link w:val="af4"/>
    <w:rsid w:val="003D5B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single space Знак1,Зн Знак"/>
    <w:basedOn w:val="a0"/>
    <w:link w:val="af3"/>
    <w:rsid w:val="003D5B6E"/>
    <w:rPr>
      <w:rFonts w:ascii="Times New Roman" w:eastAsia="Times New Roman" w:hAnsi="Times New Roman" w:cs="Times New Roman"/>
      <w:sz w:val="20"/>
      <w:szCs w:val="20"/>
    </w:rPr>
  </w:style>
  <w:style w:type="character" w:styleId="af5">
    <w:name w:val="footnote reference"/>
    <w:basedOn w:val="a0"/>
    <w:rsid w:val="003D5B6E"/>
    <w:rPr>
      <w:vertAlign w:val="superscript"/>
    </w:rPr>
  </w:style>
  <w:style w:type="paragraph" w:customStyle="1" w:styleId="11">
    <w:name w:val="Обычный1"/>
    <w:rsid w:val="003D5B6E"/>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1"/>
    <w:qFormat/>
    <w:rsid w:val="003D5B6E"/>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3D5B6E"/>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3D5B6E"/>
    <w:rPr>
      <w:rFonts w:ascii="Times New Roman" w:eastAsia="Times New Roman" w:hAnsi="Times New Roman" w:cs="Times New Roman"/>
      <w:sz w:val="24"/>
      <w:szCs w:val="24"/>
    </w:rPr>
  </w:style>
  <w:style w:type="paragraph" w:styleId="24">
    <w:name w:val="Body Text Indent 2"/>
    <w:basedOn w:val="a"/>
    <w:link w:val="25"/>
    <w:rsid w:val="003D5B6E"/>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3D5B6E"/>
    <w:rPr>
      <w:rFonts w:ascii="Times New Roman" w:eastAsia="Times New Roman" w:hAnsi="Times New Roman" w:cs="Times New Roman"/>
      <w:sz w:val="24"/>
      <w:szCs w:val="24"/>
    </w:rPr>
  </w:style>
  <w:style w:type="paragraph" w:styleId="af7">
    <w:name w:val="Body Text"/>
    <w:basedOn w:val="a"/>
    <w:link w:val="af8"/>
    <w:rsid w:val="003D5B6E"/>
    <w:pPr>
      <w:widowControl w:val="0"/>
      <w:autoSpaceDE w:val="0"/>
      <w:autoSpaceDN w:val="0"/>
      <w:adjustRightInd w:val="0"/>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basedOn w:val="a0"/>
    <w:link w:val="af7"/>
    <w:rsid w:val="003D5B6E"/>
    <w:rPr>
      <w:rFonts w:ascii="Times New Roman" w:eastAsia="Times New Roman" w:hAnsi="Times New Roman" w:cs="Times New Roman"/>
      <w:sz w:val="24"/>
      <w:szCs w:val="24"/>
    </w:rPr>
  </w:style>
  <w:style w:type="paragraph" w:styleId="af9">
    <w:name w:val="Normal (Web)"/>
    <w:basedOn w:val="a"/>
    <w:uiPriority w:val="99"/>
    <w:rsid w:val="003D5B6E"/>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uiPriority w:val="22"/>
    <w:qFormat/>
    <w:rsid w:val="003D5B6E"/>
    <w:rPr>
      <w:b/>
      <w:bCs/>
    </w:rPr>
  </w:style>
  <w:style w:type="character" w:customStyle="1" w:styleId="31">
    <w:name w:val="Оглавление 3 Знак"/>
    <w:basedOn w:val="a0"/>
    <w:link w:val="32"/>
    <w:uiPriority w:val="99"/>
    <w:rsid w:val="003D5B6E"/>
    <w:rPr>
      <w:b/>
      <w:bCs/>
      <w:sz w:val="19"/>
      <w:szCs w:val="19"/>
      <w:shd w:val="clear" w:color="auto" w:fill="FFFFFF"/>
    </w:rPr>
  </w:style>
  <w:style w:type="paragraph" w:styleId="32">
    <w:name w:val="toc 3"/>
    <w:basedOn w:val="a"/>
    <w:next w:val="a"/>
    <w:link w:val="31"/>
    <w:uiPriority w:val="99"/>
    <w:rsid w:val="003D5B6E"/>
    <w:pPr>
      <w:shd w:val="clear" w:color="auto" w:fill="FFFFFF"/>
      <w:spacing w:before="240" w:after="60" w:line="240" w:lineRule="atLeast"/>
      <w:ind w:hanging="960"/>
    </w:pPr>
    <w:rPr>
      <w:b/>
      <w:bCs/>
      <w:sz w:val="19"/>
      <w:szCs w:val="19"/>
    </w:rPr>
  </w:style>
  <w:style w:type="character" w:styleId="afb">
    <w:name w:val="Hyperlink"/>
    <w:basedOn w:val="a0"/>
    <w:rsid w:val="003D5B6E"/>
    <w:rPr>
      <w:color w:val="0000FF"/>
      <w:u w:val="single"/>
    </w:rPr>
  </w:style>
  <w:style w:type="character" w:customStyle="1" w:styleId="afc">
    <w:name w:val="Основной текст + Полужирный"/>
    <w:basedOn w:val="a0"/>
    <w:uiPriority w:val="99"/>
    <w:rsid w:val="003D5B6E"/>
    <w:rPr>
      <w:rFonts w:ascii="Times New Roman" w:hAnsi="Times New Roman" w:cs="Times New Roman"/>
      <w:b/>
      <w:bCs/>
      <w:spacing w:val="0"/>
      <w:sz w:val="27"/>
      <w:szCs w:val="27"/>
    </w:rPr>
  </w:style>
  <w:style w:type="character" w:customStyle="1" w:styleId="12">
    <w:name w:val="Текст сноски Знак1"/>
    <w:aliases w:val="Schriftart: 9 pt Знак,Schriftart: 10 pt Знак,Schriftart: 8 pt Знак,Текст сноски Знак Знак,Текст сноски Знак1 Знак Знак,Текст сноски Знак Знак Знак Знак,Footnote Text Char Знак Знак Знак,Footnote Text Char Знак Знак1,single space Знак"/>
    <w:rsid w:val="003D5B6E"/>
  </w:style>
  <w:style w:type="character" w:customStyle="1" w:styleId="apple-converted-space">
    <w:name w:val="apple-converted-space"/>
    <w:basedOn w:val="a0"/>
    <w:rsid w:val="003D5B6E"/>
  </w:style>
  <w:style w:type="paragraph" w:styleId="afd">
    <w:name w:val="Subtitle"/>
    <w:basedOn w:val="a"/>
    <w:link w:val="afe"/>
    <w:qFormat/>
    <w:rsid w:val="003D5B6E"/>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e">
    <w:name w:val="Подзаголовок Знак"/>
    <w:basedOn w:val="a0"/>
    <w:link w:val="afd"/>
    <w:rsid w:val="003D5B6E"/>
    <w:rPr>
      <w:rFonts w:ascii="Times New Roman" w:eastAsia="Times New Roman" w:hAnsi="Times New Roman" w:cs="Times New Roman"/>
      <w:b/>
      <w:bCs/>
      <w:sz w:val="20"/>
      <w:szCs w:val="24"/>
      <w:lang w:val="x-none" w:eastAsia="x-none"/>
    </w:rPr>
  </w:style>
  <w:style w:type="character" w:customStyle="1" w:styleId="butback">
    <w:name w:val="butback"/>
    <w:basedOn w:val="a0"/>
    <w:rsid w:val="003D5B6E"/>
  </w:style>
  <w:style w:type="character" w:customStyle="1" w:styleId="submenu-table">
    <w:name w:val="submenu-table"/>
    <w:basedOn w:val="a0"/>
    <w:rsid w:val="003D5B6E"/>
  </w:style>
  <w:style w:type="paragraph" w:customStyle="1" w:styleId="Default">
    <w:name w:val="Default"/>
    <w:rsid w:val="003D5B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rsid w:val="003D5B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1265.pdf&amp;show=dcatalogues/1/1123443/1265.pdf&amp;view=true"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3458.pdf&amp;show=dcatalogues/1/1514281/3458.pdf&amp;view=tru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1359.pdf&amp;show=dcatalogues/1/1123812/1359.pdf&amp;view=tru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agtu.informsystema.ru/uploader/fileUpload?name=1347.pdf&amp;show=dcatalogues/1/1123799/1347.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4016.pdf&amp;show=dcatalogues/1/1532646/4016.pdf&amp;view=true"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40</Pages>
  <Words>9734</Words>
  <Characters>55490</Characters>
  <Application>Microsoft Office Word</Application>
  <DocSecurity>0</DocSecurity>
  <Lines>462</Lines>
  <Paragraphs>130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2019-2020_b15_03_05-МКТб-19_27_plx_Производственный менеджмент</vt:lpstr>
      <vt:lpstr>Лист1</vt:lpstr>
    </vt:vector>
  </TitlesOfParts>
  <Company>Microsoft</Company>
  <LinksUpToDate>false</LinksUpToDate>
  <CharactersWithSpaces>65094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2019-2020_b15_03_05-МКТб-19_27_plx_Производственный менеджмент</dc:title>
  <dc:creator>FastReport.NET</dc:creator>
  <cp:lastModifiedBy>Пользователь</cp:lastModifiedBy>
  <cp:revision>23</cp:revision>
  <dcterms:created xsi:type="dcterms:W3CDTF">2020-03-26T08:46:00Z</dcterms:created>
  <dcterms:modified xsi:type="dcterms:W3CDTF">2020-11-26T17:43:00Z</dcterms:modified>
</cp:coreProperties>
</file>