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A11D39" w:rsidRPr="00F7494D">
        <w:trPr>
          <w:trHeight w:hRule="exact" w:val="277"/>
        </w:trPr>
        <w:tc>
          <w:tcPr>
            <w:tcW w:w="1135" w:type="dxa"/>
          </w:tcPr>
          <w:p w:rsidR="00A11D39" w:rsidRDefault="005E2B1C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-710565</wp:posOffset>
                  </wp:positionV>
                  <wp:extent cx="7562850" cy="10687050"/>
                  <wp:effectExtent l="19050" t="0" r="0" b="0"/>
                  <wp:wrapNone/>
                  <wp:docPr id="4" name="Рисунок 1" descr="E:\Сканы 2\МКТб-19\Налимова Железков\Scan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каны 2\МКТб-19\Налимова Железков\Scan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A11D39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A11D39" w:rsidRDefault="00B13CC6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A11D39"/>
        </w:tc>
      </w:tr>
      <w:tr w:rsidR="00A11D39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A11D39" w:rsidRDefault="00A11D39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1D39">
        <w:trPr>
          <w:trHeight w:hRule="exact" w:val="416"/>
        </w:trPr>
        <w:tc>
          <w:tcPr>
            <w:tcW w:w="1135" w:type="dxa"/>
          </w:tcPr>
          <w:p w:rsidR="00A11D39" w:rsidRDefault="00A11D39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A11D39"/>
        </w:tc>
      </w:tr>
      <w:tr w:rsidR="00A11D39">
        <w:trPr>
          <w:trHeight w:hRule="exact" w:val="416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A11D39" w:rsidRPr="00B13CC6" w:rsidRDefault="00B13C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A11D39" w:rsidRPr="00B13CC6" w:rsidRDefault="00B13CC6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A11D39" w:rsidRPr="00B13CC6" w:rsidRDefault="00A11D3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A11D39" w:rsidRDefault="00B13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A11D39">
        <w:trPr>
          <w:trHeight w:hRule="exact" w:val="1250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11D39">
        <w:trPr>
          <w:trHeight w:hRule="exact" w:val="138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ПРОЕКТИРОВАНИЕ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МЕХАНИЧЕСКИХ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ЦЕХОВ</w:t>
            </w:r>
            <w:r>
              <w:t xml:space="preserve"> </w:t>
            </w:r>
          </w:p>
        </w:tc>
      </w:tr>
      <w:tr w:rsidR="00A11D39">
        <w:trPr>
          <w:trHeight w:hRule="exact" w:val="138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 w:rsidRPr="00F7494D">
        <w:trPr>
          <w:trHeight w:hRule="exact" w:val="82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277"/>
        </w:trPr>
        <w:tc>
          <w:tcPr>
            <w:tcW w:w="1135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A11D39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r>
              <w:t xml:space="preserve"> </w:t>
            </w:r>
          </w:p>
        </w:tc>
      </w:tr>
      <w:tr w:rsidR="00A11D39">
        <w:trPr>
          <w:trHeight w:hRule="exact" w:val="416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A11D39">
        <w:trPr>
          <w:trHeight w:hRule="exact" w:val="2604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 w:rsidRPr="00F7494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138"/>
        </w:trPr>
        <w:tc>
          <w:tcPr>
            <w:tcW w:w="1135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RPr="00F7494D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138"/>
        </w:trPr>
        <w:tc>
          <w:tcPr>
            <w:tcW w:w="1135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A11D39">
        <w:trPr>
          <w:trHeight w:hRule="exact" w:val="138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</w:p>
        </w:tc>
      </w:tr>
      <w:tr w:rsidR="00A11D39">
        <w:trPr>
          <w:trHeight w:hRule="exact" w:val="387"/>
        </w:trPr>
        <w:tc>
          <w:tcPr>
            <w:tcW w:w="1135" w:type="dxa"/>
          </w:tcPr>
          <w:p w:rsidR="00A11D39" w:rsidRDefault="00A11D39"/>
        </w:tc>
        <w:tc>
          <w:tcPr>
            <w:tcW w:w="1277" w:type="dxa"/>
          </w:tcPr>
          <w:p w:rsidR="00A11D39" w:rsidRDefault="00A11D39"/>
        </w:tc>
        <w:tc>
          <w:tcPr>
            <w:tcW w:w="6947" w:type="dxa"/>
          </w:tcPr>
          <w:p w:rsidR="00A11D39" w:rsidRDefault="00A11D39"/>
        </w:tc>
      </w:tr>
      <w:tr w:rsidR="00A11D39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A11D39" w:rsidRDefault="00B13CC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11D39" w:rsidRPr="00F7494D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-1080135</wp:posOffset>
                  </wp:positionH>
                  <wp:positionV relativeFrom="paragraph">
                    <wp:posOffset>-710565</wp:posOffset>
                  </wp:positionV>
                  <wp:extent cx="7562850" cy="10687050"/>
                  <wp:effectExtent l="19050" t="0" r="0" b="0"/>
                  <wp:wrapNone/>
                  <wp:docPr id="6" name="Рисунок 2" descr="E:\Сканы 2\МКТб-19\Налимова Железков\Scan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каны 2\МКТб-19\Налимова Железков\Scan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B13CC6" w:rsidRPr="00B13CC6">
              <w:rPr>
                <w:lang w:val="ru-RU"/>
              </w:rPr>
              <w:t xml:space="preserve"> </w:t>
            </w:r>
            <w:proofErr w:type="gramStart"/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B13CC6" w:rsidRPr="00B13CC6">
              <w:rPr>
                <w:lang w:val="ru-RU"/>
              </w:rPr>
              <w:t xml:space="preserve"> </w:t>
            </w:r>
            <w:proofErr w:type="gramStart"/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="00B13CC6" w:rsidRPr="00B13CC6">
              <w:rPr>
                <w:lang w:val="ru-RU"/>
              </w:rPr>
              <w:t xml:space="preserve"> </w:t>
            </w:r>
            <w:proofErr w:type="spellStart"/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="00B13CC6" w:rsidRPr="00B13CC6">
              <w:rPr>
                <w:lang w:val="ru-RU"/>
              </w:rPr>
              <w:t xml:space="preserve"> </w:t>
            </w:r>
            <w:proofErr w:type="spellStart"/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11.08.2016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13CC6" w:rsidRPr="00B13CC6">
              <w:rPr>
                <w:lang w:val="ru-RU"/>
              </w:rPr>
              <w:t xml:space="preserve"> </w:t>
            </w:r>
            <w:r w:rsidR="00B13CC6"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1000)</w:t>
            </w:r>
            <w:r w:rsidR="00B13CC6"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277"/>
        </w:trPr>
        <w:tc>
          <w:tcPr>
            <w:tcW w:w="935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13CC6">
              <w:rPr>
                <w:lang w:val="ru-RU"/>
              </w:rPr>
              <w:t xml:space="preserve"> </w:t>
            </w:r>
          </w:p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A11D39" w:rsidRPr="00F7494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С.И.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Платов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>
        <w:trPr>
          <w:trHeight w:hRule="exact" w:val="277"/>
        </w:trPr>
        <w:tc>
          <w:tcPr>
            <w:tcW w:w="935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B13CC6">
              <w:rPr>
                <w:lang w:val="ru-RU"/>
              </w:rPr>
              <w:t xml:space="preserve"> </w:t>
            </w:r>
          </w:p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A11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A11D39">
        <w:trPr>
          <w:trHeight w:hRule="exact" w:val="277"/>
        </w:trPr>
        <w:tc>
          <w:tcPr>
            <w:tcW w:w="9357" w:type="dxa"/>
          </w:tcPr>
          <w:p w:rsidR="00A11D39" w:rsidRDefault="00A11D39"/>
        </w:tc>
      </w:tr>
      <w:tr w:rsidR="00A11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1D39" w:rsidRPr="00F7494D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МиТОДиМ,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______М.В.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Налимова</w:t>
            </w:r>
          </w:p>
        </w:tc>
      </w:tr>
      <w:tr w:rsidR="00A11D39" w:rsidRPr="00F7494D">
        <w:trPr>
          <w:trHeight w:hRule="exact" w:val="555"/>
        </w:trPr>
        <w:tc>
          <w:tcPr>
            <w:tcW w:w="935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1D39" w:rsidRPr="00F7494D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___________О.С.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Железков</w:t>
            </w:r>
            <w:proofErr w:type="spellEnd"/>
            <w:r w:rsidRPr="00B13CC6">
              <w:rPr>
                <w:lang w:val="ru-RU"/>
              </w:rPr>
              <w:t xml:space="preserve"> </w:t>
            </w:r>
          </w:p>
        </w:tc>
      </w:tr>
    </w:tbl>
    <w:p w:rsidR="00A11D39" w:rsidRPr="00B13CC6" w:rsidRDefault="00B13CC6">
      <w:pPr>
        <w:rPr>
          <w:sz w:val="0"/>
          <w:szCs w:val="0"/>
          <w:lang w:val="ru-RU"/>
        </w:rPr>
      </w:pPr>
      <w:r w:rsidRPr="00B13CC6">
        <w:rPr>
          <w:lang w:val="ru-RU"/>
        </w:rPr>
        <w:br w:type="page"/>
      </w:r>
    </w:p>
    <w:p w:rsidR="00A11D39" w:rsidRPr="00B13CC6" w:rsidRDefault="00462327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92563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ине Викторовн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925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CC6" w:rsidRPr="00B13C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11D39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11D39" w:rsidRPr="00F7494D" w:rsidTr="005E2B1C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цеха;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15.03.05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Конструкторско-технологическое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производств.</w:t>
            </w:r>
            <w:r w:rsidRPr="00B13CC6">
              <w:rPr>
                <w:lang w:val="ru-RU"/>
              </w:rPr>
              <w:t xml:space="preserve"> 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138"/>
        </w:trPr>
        <w:tc>
          <w:tcPr>
            <w:tcW w:w="1999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RPr="00F7494D" w:rsidTr="005E2B1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машиностроения</w:t>
            </w:r>
            <w:proofErr w:type="spellEnd"/>
            <w:r>
              <w:t xml:space="preserve"> </w:t>
            </w:r>
          </w:p>
        </w:tc>
      </w:tr>
      <w:tr w:rsidR="00A11D39" w:rsidRPr="00F7494D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Режущий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spellEnd"/>
            <w:r>
              <w:t xml:space="preserve"> </w:t>
            </w:r>
          </w:p>
        </w:tc>
      </w:tr>
      <w:tr w:rsidR="00A11D39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</w:t>
            </w:r>
            <w:proofErr w:type="spellEnd"/>
            <w:r>
              <w:t xml:space="preserve"> </w:t>
            </w:r>
          </w:p>
        </w:tc>
      </w:tr>
      <w:tr w:rsidR="00A11D39" w:rsidRPr="00F7494D" w:rsidTr="005E2B1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11D39" w:rsidTr="005E2B1C">
        <w:trPr>
          <w:trHeight w:hRule="exact" w:val="138"/>
        </w:trPr>
        <w:tc>
          <w:tcPr>
            <w:tcW w:w="1999" w:type="dxa"/>
          </w:tcPr>
          <w:p w:rsidR="00A11D39" w:rsidRDefault="00A11D39"/>
        </w:tc>
        <w:tc>
          <w:tcPr>
            <w:tcW w:w="7386" w:type="dxa"/>
          </w:tcPr>
          <w:p w:rsidR="00A11D39" w:rsidRDefault="00A11D39"/>
        </w:tc>
      </w:tr>
      <w:tr w:rsidR="00A11D39" w:rsidRPr="00F7494D" w:rsidTr="005E2B1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13CC6">
              <w:rPr>
                <w:lang w:val="ru-RU"/>
              </w:rPr>
              <w:t xml:space="preserve"> </w:t>
            </w:r>
            <w:proofErr w:type="gramEnd"/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11D39" w:rsidRPr="00F7494D" w:rsidTr="005E2B1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A11D39" w:rsidRPr="00F7494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понятия, задачи и порядок проектирования механического цеха;</w:t>
            </w:r>
          </w:p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 формирования производственных участков и цехов, размещения основного оборудования;</w:t>
            </w:r>
          </w:p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методологические принципы проектирования производственных систем.</w:t>
            </w:r>
          </w:p>
        </w:tc>
      </w:tr>
      <w:tr w:rsidR="00A11D39" w:rsidRPr="00F7494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решать задачи по выбору основного оборудования и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proofErr w:type="gramEnd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работающих на производственном участке;</w:t>
            </w:r>
          </w:p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расчеты количества основного оборудования, площади участка,  осуществлять компоновку механического цеха и планировку оборудования</w:t>
            </w:r>
          </w:p>
        </w:tc>
      </w:tr>
      <w:tr w:rsidR="00A11D39" w:rsidRPr="00F7494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плана проектирования механического цеха, выбора оборудования;</w:t>
            </w:r>
          </w:p>
          <w:p w:rsidR="00A11D39" w:rsidRPr="00B13CC6" w:rsidRDefault="00B13CC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проектных расчетов количества основного оборудования, площади цеха и участка и основными методами решения проектных задач</w:t>
            </w:r>
          </w:p>
        </w:tc>
      </w:tr>
    </w:tbl>
    <w:p w:rsidR="00A11D39" w:rsidRPr="00B13CC6" w:rsidRDefault="00B13CC6">
      <w:pPr>
        <w:rPr>
          <w:sz w:val="0"/>
          <w:szCs w:val="0"/>
          <w:lang w:val="ru-RU"/>
        </w:rPr>
      </w:pPr>
      <w:r w:rsidRPr="00B13CC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1725"/>
        <w:gridCol w:w="359"/>
        <w:gridCol w:w="480"/>
        <w:gridCol w:w="608"/>
        <w:gridCol w:w="627"/>
        <w:gridCol w:w="527"/>
        <w:gridCol w:w="1494"/>
        <w:gridCol w:w="1491"/>
        <w:gridCol w:w="1192"/>
      </w:tblGrid>
      <w:tr w:rsidR="00A11D39" w:rsidRPr="00F7494D" w:rsidTr="005E2B1C">
        <w:trPr>
          <w:trHeight w:hRule="exact" w:val="285"/>
        </w:trPr>
        <w:tc>
          <w:tcPr>
            <w:tcW w:w="887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850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774BDA" w:rsidTr="005E2B1C">
        <w:trPr>
          <w:trHeight w:hRule="exact" w:val="254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57,65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3,65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 w:rsid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74BDA" w:rsidRPr="00774BDA" w:rsidRDefault="00774B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форме практической подготовки – 2 часа;</w:t>
            </w: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50,65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11D39" w:rsidRPr="00774BDA" w:rsidRDefault="00A11D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11D39" w:rsidRPr="00774BDA" w:rsidRDefault="00B13C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774B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11D39" w:rsidTr="005E2B1C">
        <w:trPr>
          <w:trHeight w:hRule="exact" w:val="972"/>
        </w:trPr>
        <w:tc>
          <w:tcPr>
            <w:tcW w:w="26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1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11D39" w:rsidTr="005E2B1C">
        <w:trPr>
          <w:trHeight w:hRule="exact" w:val="833"/>
        </w:trPr>
        <w:tc>
          <w:tcPr>
            <w:tcW w:w="2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1D39" w:rsidRDefault="00A11D39"/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11D39" w:rsidRDefault="00A11D39"/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«Введение.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1772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документация.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7B1E2E" w:rsidRDefault="007B1E2E" w:rsidP="007B1E2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«Методологические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3310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размещения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участках.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условиям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89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«Компоновка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111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поточного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7B1E2E" w:rsidP="007B1E2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111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загрузки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непоточного</w:t>
            </w:r>
            <w:proofErr w:type="spellEnd"/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7B1E2E" w:rsidP="007B1E2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16/6И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складской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1772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складской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складов.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Компоновочно</w:t>
            </w:r>
            <w:proofErr w:type="spellEnd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-планировочные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складской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697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склада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"</w:t>
            </w:r>
            <w: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7B1E2E" w:rsidP="007B1E2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454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транспортной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1992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циклов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транспортирования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участков.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инструментообеспечения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3091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инструментообеспечения.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номенклатуры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инструментообеспечения.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инструментообеспечения.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454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Метрологическое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>
              <w:t xml:space="preserve"> 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1992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технико-организационные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автоматизации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операций.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планировочные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качества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«Техническое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обслуживание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3970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7.1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ремонтопригодность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ремонтно-технического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обслуживания.</w:t>
            </w:r>
            <w:r w:rsidRPr="00B13CC6">
              <w:rPr>
                <w:lang w:val="ru-RU"/>
              </w:rPr>
              <w:t xml:space="preserve"> </w:t>
            </w:r>
          </w:p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ремонтной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удалению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переработке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стружки.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приготовлению,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хранению,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раздаче,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очистке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регенерации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СОЖ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масел.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энергопотоков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цехе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111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производительности</w:t>
            </w:r>
            <w:r w:rsidRPr="00B13CC6">
              <w:rPr>
                <w:lang w:val="ru-RU"/>
              </w:rPr>
              <w:t xml:space="preserve"> 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стружкоуборочного</w:t>
            </w:r>
            <w:proofErr w:type="spellEnd"/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конвейера»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7B1E2E" w:rsidP="007B1E2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4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персонала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133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размещения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4189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иерархическим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уровням.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вычислительной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техники.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части.</w:t>
            </w:r>
            <w:r w:rsidRPr="00B13C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Планировочные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размещению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вычислительной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89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proofErr w:type="spellStart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Компоновочно</w:t>
            </w:r>
            <w:proofErr w:type="spellEnd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-планировочные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3310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10.1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компоновочные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поточного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количества</w:t>
            </w:r>
            <w:proofErr w:type="gramEnd"/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работающих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участках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89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10.2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«Определение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параметров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2,65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7B1E2E" w:rsidP="007B1E2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6,65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1113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строительной,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сантехнической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энергетической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1333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11.1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строительной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части.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санитарно-технической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энергетической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частям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проекта.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RPr="00F7494D" w:rsidTr="005E2B1C">
        <w:trPr>
          <w:trHeight w:hRule="exact" w:val="674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«Экономическое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Tr="005E2B1C">
        <w:trPr>
          <w:trHeight w:hRule="exact" w:val="917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Технико-экономическая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основной и дополнительной литературы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  <w:r>
              <w:t xml:space="preserve"> </w:t>
            </w:r>
          </w:p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416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641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478"/>
        </w:trPr>
        <w:tc>
          <w:tcPr>
            <w:tcW w:w="2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13.1</w:t>
            </w:r>
            <w:r>
              <w:t xml:space="preserve"> </w:t>
            </w:r>
          </w:p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277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  <w:r>
              <w:t xml:space="preserve">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27/6И</w:t>
            </w:r>
            <w:r>
              <w:t xml:space="preserve"> 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50,65</w:t>
            </w:r>
            <w: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</w:tr>
      <w:tr w:rsidR="00A11D39" w:rsidTr="005E2B1C">
        <w:trPr>
          <w:trHeight w:hRule="exact" w:val="478"/>
        </w:trPr>
        <w:tc>
          <w:tcPr>
            <w:tcW w:w="2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27/6И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50,65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A11D39"/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 w:rsidP="007B1E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ПК-17</w:t>
            </w:r>
          </w:p>
        </w:tc>
      </w:tr>
    </w:tbl>
    <w:p w:rsidR="005E2B1C" w:rsidRDefault="005E2B1C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29"/>
        <w:gridCol w:w="63"/>
        <w:gridCol w:w="1999"/>
        <w:gridCol w:w="251"/>
        <w:gridCol w:w="3280"/>
        <w:gridCol w:w="169"/>
        <w:gridCol w:w="3133"/>
        <w:gridCol w:w="19"/>
        <w:gridCol w:w="93"/>
        <w:gridCol w:w="20"/>
        <w:gridCol w:w="11"/>
      </w:tblGrid>
      <w:tr w:rsidR="00A11D39" w:rsidRPr="00F7494D" w:rsidTr="00B13930">
        <w:trPr>
          <w:gridAfter w:val="2"/>
          <w:wAfter w:w="31" w:type="dxa"/>
          <w:trHeight w:hRule="exact" w:val="4174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774B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774BDA">
              <w:rPr>
                <w:lang w:val="ru-RU"/>
              </w:rPr>
              <w:t xml:space="preserve"> </w:t>
            </w:r>
            <w:r w:rsidRPr="00774B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74BDA">
              <w:rPr>
                <w:lang w:val="ru-RU"/>
              </w:rPr>
              <w:t xml:space="preserve"> </w:t>
            </w:r>
            <w:r w:rsidRPr="00774B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  <w:r w:rsidRPr="00774BDA">
              <w:rPr>
                <w:lang w:val="ru-RU"/>
              </w:rPr>
              <w:t xml:space="preserve"> </w:t>
            </w:r>
          </w:p>
          <w:p w:rsidR="005E2B1C" w:rsidRPr="00B13CC6" w:rsidRDefault="005E2B1C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B13CC6">
              <w:rPr>
                <w:lang w:val="ru-RU"/>
              </w:rPr>
              <w:t xml:space="preserve"> </w:t>
            </w:r>
          </w:p>
          <w:p w:rsidR="005E2B1C" w:rsidRDefault="005E2B1C" w:rsidP="005E2B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</w:p>
          <w:p w:rsidR="00774BDA" w:rsidRPr="005E2B1C" w:rsidRDefault="00774BDA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B139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Практические/лабораторные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 </w:t>
            </w:r>
          </w:p>
        </w:tc>
      </w:tr>
      <w:tr w:rsidR="00A11D39" w:rsidRPr="00F7494D" w:rsidTr="00791A16">
        <w:trPr>
          <w:gridAfter w:val="2"/>
          <w:wAfter w:w="31" w:type="dxa"/>
          <w:trHeight w:hRule="exact" w:val="3190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«обратной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B13CC6">
              <w:rPr>
                <w:lang w:val="ru-RU"/>
              </w:rPr>
              <w:t xml:space="preserve">  </w:t>
            </w:r>
            <w:proofErr w:type="gramEnd"/>
          </w:p>
        </w:tc>
      </w:tr>
      <w:tr w:rsidR="00A11D39" w:rsidRPr="00F7494D" w:rsidTr="005E2B1C">
        <w:trPr>
          <w:gridAfter w:val="2"/>
          <w:wAfter w:w="31" w:type="dxa"/>
          <w:trHeight w:hRule="exact" w:val="285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hRule="exact" w:val="285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hRule="exact" w:val="138"/>
        </w:trPr>
        <w:tc>
          <w:tcPr>
            <w:tcW w:w="9370" w:type="dxa"/>
            <w:gridSpan w:val="10"/>
          </w:tcPr>
          <w:p w:rsidR="00A11D39" w:rsidRDefault="00A11D39"/>
        </w:tc>
      </w:tr>
      <w:tr w:rsidR="00A11D39" w:rsidRPr="00F7494D" w:rsidTr="005E2B1C">
        <w:trPr>
          <w:gridAfter w:val="2"/>
          <w:wAfter w:w="31" w:type="dxa"/>
          <w:trHeight w:hRule="exact" w:val="285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hRule="exact" w:val="285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hRule="exact" w:val="138"/>
        </w:trPr>
        <w:tc>
          <w:tcPr>
            <w:tcW w:w="9370" w:type="dxa"/>
            <w:gridSpan w:val="10"/>
          </w:tcPr>
          <w:p w:rsidR="00A11D39" w:rsidRDefault="00A11D39"/>
        </w:tc>
      </w:tr>
      <w:tr w:rsidR="00A11D39" w:rsidRPr="00F7494D" w:rsidTr="005E2B1C">
        <w:trPr>
          <w:gridAfter w:val="2"/>
          <w:wAfter w:w="31" w:type="dxa"/>
          <w:trHeight w:hRule="exact" w:val="277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hRule="exact" w:val="277"/>
        </w:trPr>
        <w:tc>
          <w:tcPr>
            <w:tcW w:w="9370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1D39" w:rsidTr="005E2B1C">
        <w:trPr>
          <w:gridAfter w:val="2"/>
          <w:wAfter w:w="31" w:type="dxa"/>
          <w:trHeight w:val="509"/>
        </w:trPr>
        <w:tc>
          <w:tcPr>
            <w:tcW w:w="9370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A11D39"/>
        </w:tc>
      </w:tr>
      <w:tr w:rsidR="00163BA2" w:rsidRPr="00AF1A0B" w:rsidTr="00791A16">
        <w:trPr>
          <w:gridAfter w:val="2"/>
          <w:wAfter w:w="31" w:type="dxa"/>
          <w:trHeight w:hRule="exact" w:val="7512"/>
        </w:trPr>
        <w:tc>
          <w:tcPr>
            <w:tcW w:w="937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F1A0B" w:rsidRPr="00AF1A0B" w:rsidRDefault="00163BA2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Вороненко, В. П. Проектирование машиностроительного производства</w:t>
            </w:r>
            <w:proofErr w:type="gramStart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/ В. П. Вороненко, М. С. </w:t>
            </w:r>
            <w:proofErr w:type="spellStart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Чепчуров</w:t>
            </w:r>
            <w:proofErr w:type="spellEnd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А. Г. </w:t>
            </w:r>
            <w:proofErr w:type="spellStart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Схиртладзе</w:t>
            </w:r>
            <w:proofErr w:type="spellEnd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под редакцией В. П. Вороненко. — 2-е изд., стер. — Санкт-Петербург</w:t>
            </w:r>
            <w:proofErr w:type="gramStart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Лань, 2019. — 416 с. — ISBN 978-5-8114-4519-6. — Текст</w:t>
            </w:r>
            <w:proofErr w:type="gramStart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— URL: </w:t>
            </w:r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="00AF1A0B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"https://e.lanbook.com/book/121984 </w:instrText>
            </w:r>
          </w:p>
          <w:p w:rsidR="00AF1A0B" w:rsidRPr="00AF1A0B" w:rsidRDefault="00AF1A0B" w:rsidP="00AF1A0B">
            <w:pPr>
              <w:spacing w:after="0" w:line="240" w:lineRule="auto"/>
              <w:ind w:firstLine="72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2" </w:instrText>
            </w: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AF1A0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https://e.lanbook.com/book/121984 </w:t>
            </w:r>
          </w:p>
          <w:p w:rsidR="00AF1A0B" w:rsidRPr="00AF1A0B" w:rsidRDefault="00AF1A0B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AF1A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Шишмарёв</w:t>
            </w:r>
            <w:proofErr w:type="spellEnd"/>
            <w:r w:rsidRPr="00AF1A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, В.</w:t>
            </w:r>
            <w:r w:rsidRPr="00AF1A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AF1A0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Организация и планирование автоматизированных производств</w:t>
            </w:r>
            <w:proofErr w:type="gram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В.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Шишмарёв</w:t>
            </w:r>
            <w:proofErr w:type="spell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2-е изд.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Москва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318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 (Высшее образование).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— 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978-5-534-11451-5. — Текст</w:t>
            </w:r>
            <w:proofErr w:type="gram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proofErr w:type="gram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— 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https</w:t>
              </w:r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urait</w:t>
              </w:r>
              <w:proofErr w:type="spellEnd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</w:rPr>
                <w:t>bcode</w:t>
              </w:r>
              <w:proofErr w:type="spellEnd"/>
              <w:r w:rsidRPr="00AF1A0B">
                <w:rPr>
                  <w:rStyle w:val="a5"/>
                  <w:rFonts w:ascii="Times New Roman" w:hAnsi="Times New Roman" w:cs="Times New Roman"/>
                  <w:color w:val="486C97"/>
                  <w:sz w:val="24"/>
                  <w:szCs w:val="24"/>
                  <w:shd w:val="clear" w:color="auto" w:fill="FFFFFF"/>
                  <w:lang w:val="ru-RU"/>
                </w:rPr>
                <w:t>/445299</w:t>
              </w:r>
            </w:hyperlink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63BA2" w:rsidRPr="00AF1A0B" w:rsidRDefault="00AF1A0B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163BA2" w:rsidRPr="00AF1A0B" w:rsidRDefault="00163BA2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E2B1C" w:rsidRPr="00791A16" w:rsidRDefault="00163BA2" w:rsidP="00AF1A0B">
            <w:pPr>
              <w:pStyle w:val="a6"/>
              <w:ind w:firstLine="720"/>
              <w:jc w:val="both"/>
              <w:rPr>
                <w:rStyle w:val="FontStyle22"/>
                <w:b/>
                <w:sz w:val="24"/>
                <w:szCs w:val="24"/>
              </w:rPr>
            </w:pPr>
            <w:r w:rsidRPr="00791A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5E2B1C" w:rsidRPr="00791A16">
              <w:rPr>
                <w:rStyle w:val="FontStyle22"/>
                <w:b/>
                <w:sz w:val="24"/>
                <w:szCs w:val="24"/>
              </w:rPr>
              <w:t xml:space="preserve">б) </w:t>
            </w:r>
            <w:r w:rsidR="005E2B1C" w:rsidRPr="00791A16">
              <w:rPr>
                <w:rStyle w:val="FontStyle22"/>
                <w:b/>
                <w:sz w:val="24"/>
                <w:szCs w:val="24"/>
                <w:lang w:val="ru-RU"/>
              </w:rPr>
              <w:t>Д</w:t>
            </w:r>
            <w:r w:rsidR="005E2B1C" w:rsidRPr="00791A16">
              <w:rPr>
                <w:rStyle w:val="FontStyle22"/>
                <w:b/>
                <w:sz w:val="24"/>
                <w:szCs w:val="24"/>
              </w:rPr>
              <w:t>ополнительная литература:</w:t>
            </w:r>
          </w:p>
          <w:p w:rsidR="00AF1A0B" w:rsidRPr="00AF1A0B" w:rsidRDefault="00AF1A0B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1. Проектирование технологических процессов машиностроительных производств</w:t>
            </w:r>
            <w:proofErr w:type="gram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proofErr w:type="gram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/ В. А. Тимирязев, А. Г. </w:t>
            </w:r>
            <w:proofErr w:type="spell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Схиртладзе</w:t>
            </w:r>
            <w:proofErr w:type="spell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Н. П. </w:t>
            </w:r>
            <w:proofErr w:type="spell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Солнышкин</w:t>
            </w:r>
            <w:proofErr w:type="spell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С. И. Дмитриев. — Санкт-Петербург</w:t>
            </w:r>
            <w:proofErr w:type="gram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:</w:t>
            </w:r>
            <w:proofErr w:type="gram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Лань, 2014. — 384 с. — ISBN 978-5-8114-1629-5. — Текст</w:t>
            </w:r>
            <w:proofErr w:type="gramStart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 :</w:t>
            </w:r>
            <w:proofErr w:type="gramEnd"/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 // Лань : электронно-библиотечная система. — URL: </w:t>
            </w:r>
            <w:hyperlink r:id="rId13" w:history="1">
              <w:r w:rsidRPr="00AF1A0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https://e.lanbook.com/book/50682</w:t>
              </w:r>
            </w:hyperlink>
            <w:r w:rsidRPr="00AF1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AF1A0B" w:rsidRPr="00AF1A0B" w:rsidRDefault="00AF1A0B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Романов, П. С. Автоматизация производственных процессов в машиностроении. Проектирование гибкой производственной системы. Лабораторный практикум</w:t>
            </w:r>
            <w:proofErr w:type="gramStart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П. С. Романов, И. П. Романова ; под общей редакцией П. С. Романова. — 2-е изд., </w:t>
            </w:r>
            <w:proofErr w:type="spellStart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</w:t>
            </w:r>
            <w:proofErr w:type="spellEnd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— Санкт-Петербург</w:t>
            </w:r>
            <w:proofErr w:type="gramStart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Лань, 2019. — 156 с. — ISBN 978-5-8114-3604-0. — Текст</w:t>
            </w:r>
            <w:proofErr w:type="gramStart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— URL: </w:t>
            </w:r>
            <w:hyperlink r:id="rId14" w:history="1">
              <w:r w:rsidR="004F0EC9" w:rsidRPr="00AF1A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https://e.lanbook.com/book/119620</w:t>
              </w:r>
            </w:hyperlink>
            <w:r w:rsidR="004F0EC9"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F1A0B" w:rsidRPr="00AF1A0B" w:rsidRDefault="00AF1A0B" w:rsidP="00AF1A0B">
            <w:pPr>
              <w:pStyle w:val="a6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Балашов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>.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Мешков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>.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Схиртладзе</w:t>
            </w:r>
            <w:proofErr w:type="spellEnd"/>
            <w:r w:rsidRPr="00AF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>.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Борискин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>.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F1A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машиностроительных производств (механические цеха)  [Текст]: учеб</w:t>
            </w:r>
            <w:proofErr w:type="gramStart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особие. -  Старый Оскол: ТНТ.- 2018. – 199 с., </w:t>
            </w:r>
            <w:proofErr w:type="spellStart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илл</w:t>
            </w:r>
            <w:proofErr w:type="spellEnd"/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., табл., схемы.  Количество экземпляров: всего – 10.</w:t>
            </w:r>
          </w:p>
          <w:p w:rsidR="00163BA2" w:rsidRPr="00AF1A0B" w:rsidRDefault="00163BA2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63BA2" w:rsidRPr="00AF1A0B" w:rsidTr="005E2B1C">
        <w:trPr>
          <w:trHeight w:hRule="exact" w:val="1275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63BA2" w:rsidRPr="00AF1A0B" w:rsidRDefault="00AF1A0B" w:rsidP="00AF1A0B">
            <w:pPr>
              <w:pStyle w:val="a6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F1A0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Схиртладзе</w:t>
            </w:r>
            <w:proofErr w:type="spellEnd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, А.Г., Вороненко, В.П., Борискин В.П. Проектирование производственных систем в машиностроении  [Текст]: учеб</w:t>
            </w:r>
            <w:proofErr w:type="gramStart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особие. -  Старый Оскол: ТНТ.- 2017. – 431 с., </w:t>
            </w:r>
            <w:proofErr w:type="spellStart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илл</w:t>
            </w:r>
            <w:proofErr w:type="spellEnd"/>
            <w:r w:rsidR="00163BA2" w:rsidRPr="00AF1A0B">
              <w:rPr>
                <w:rFonts w:ascii="Times New Roman" w:hAnsi="Times New Roman"/>
                <w:sz w:val="24"/>
                <w:szCs w:val="24"/>
                <w:lang w:val="ru-RU"/>
              </w:rPr>
              <w:t>., табл., схемы.  Количество экземпляров: всего – 10.</w:t>
            </w:r>
          </w:p>
          <w:p w:rsidR="00163BA2" w:rsidRPr="00AF1A0B" w:rsidRDefault="00163BA2" w:rsidP="00AF1A0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1D39" w:rsidTr="005E2B1C">
        <w:trPr>
          <w:trHeight w:hRule="exact" w:val="285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11D39" w:rsidRPr="00F7494D" w:rsidTr="005E2B1C">
        <w:trPr>
          <w:trHeight w:hRule="exact" w:val="1907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Налимова,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151001.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Налимова,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«Проектирование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заочного</w:t>
            </w:r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proofErr w:type="gramEnd"/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151001.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138"/>
        </w:trPr>
        <w:tc>
          <w:tcPr>
            <w:tcW w:w="426" w:type="dxa"/>
            <w:gridSpan w:val="3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999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3700" w:type="dxa"/>
            <w:gridSpan w:val="3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3133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43" w:type="dxa"/>
            <w:gridSpan w:val="4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RPr="00F7494D" w:rsidTr="005E2B1C">
        <w:trPr>
          <w:trHeight w:hRule="exact" w:val="285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trHeight w:hRule="exact" w:val="277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trHeight w:hRule="exact" w:val="285"/>
        </w:trPr>
        <w:tc>
          <w:tcPr>
            <w:tcW w:w="940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11D39" w:rsidTr="005E2B1C">
        <w:trPr>
          <w:trHeight w:hRule="exact" w:val="555"/>
        </w:trPr>
        <w:tc>
          <w:tcPr>
            <w:tcW w:w="363" w:type="dxa"/>
            <w:gridSpan w:val="2"/>
          </w:tcPr>
          <w:p w:rsidR="00A11D39" w:rsidRDefault="00A11D39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  <w:gridSpan w:val="4"/>
          </w:tcPr>
          <w:p w:rsidR="00A11D39" w:rsidRDefault="00A11D39"/>
        </w:tc>
      </w:tr>
      <w:tr w:rsidR="00A11D39" w:rsidTr="005E2B1C">
        <w:trPr>
          <w:trHeight w:hRule="exact" w:val="818"/>
        </w:trPr>
        <w:tc>
          <w:tcPr>
            <w:tcW w:w="363" w:type="dxa"/>
            <w:gridSpan w:val="2"/>
          </w:tcPr>
          <w:p w:rsidR="00A11D39" w:rsidRDefault="00A11D39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  <w:gridSpan w:val="4"/>
          </w:tcPr>
          <w:p w:rsidR="00A11D39" w:rsidRDefault="00A11D39"/>
        </w:tc>
      </w:tr>
      <w:tr w:rsidR="00A11D39" w:rsidTr="005E2B1C">
        <w:trPr>
          <w:trHeight w:hRule="exact" w:val="826"/>
        </w:trPr>
        <w:tc>
          <w:tcPr>
            <w:tcW w:w="363" w:type="dxa"/>
            <w:gridSpan w:val="2"/>
          </w:tcPr>
          <w:p w:rsidR="00A11D39" w:rsidRDefault="00A11D39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  <w:gridSpan w:val="4"/>
          </w:tcPr>
          <w:p w:rsidR="00A11D39" w:rsidRDefault="00A11D39"/>
        </w:tc>
      </w:tr>
      <w:tr w:rsidR="00A11D39" w:rsidTr="005E2B1C">
        <w:trPr>
          <w:trHeight w:hRule="exact" w:val="555"/>
        </w:trPr>
        <w:tc>
          <w:tcPr>
            <w:tcW w:w="363" w:type="dxa"/>
            <w:gridSpan w:val="2"/>
          </w:tcPr>
          <w:p w:rsidR="00A11D39" w:rsidRDefault="00A11D39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  <w:gridSpan w:val="4"/>
          </w:tcPr>
          <w:p w:rsidR="00A11D39" w:rsidRDefault="00A11D39"/>
        </w:tc>
      </w:tr>
      <w:tr w:rsidR="00C90991" w:rsidTr="005E2B1C">
        <w:trPr>
          <w:gridBefore w:val="1"/>
          <w:gridAfter w:val="1"/>
          <w:wBefore w:w="34" w:type="dxa"/>
          <w:wAfter w:w="11" w:type="dxa"/>
          <w:trHeight w:hRule="exact" w:val="333"/>
        </w:trPr>
        <w:tc>
          <w:tcPr>
            <w:tcW w:w="329" w:type="dxa"/>
          </w:tcPr>
          <w:p w:rsidR="00C90991" w:rsidRDefault="00C90991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0991" w:rsidRDefault="00C90991" w:rsidP="00774B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0991" w:rsidRDefault="00C90991" w:rsidP="00774B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0991" w:rsidRDefault="00C90991" w:rsidP="00774B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13" w:type="dxa"/>
            <w:gridSpan w:val="2"/>
          </w:tcPr>
          <w:p w:rsidR="00C90991" w:rsidRDefault="00C90991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329" w:type="dxa"/>
          </w:tcPr>
          <w:p w:rsidR="00A11D39" w:rsidRDefault="00A11D39"/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138"/>
        </w:trPr>
        <w:tc>
          <w:tcPr>
            <w:tcW w:w="329" w:type="dxa"/>
          </w:tcPr>
          <w:p w:rsidR="00A11D39" w:rsidRDefault="00A11D39"/>
        </w:tc>
        <w:tc>
          <w:tcPr>
            <w:tcW w:w="2062" w:type="dxa"/>
            <w:gridSpan w:val="2"/>
          </w:tcPr>
          <w:p w:rsidR="00A11D39" w:rsidRDefault="00A11D39"/>
        </w:tc>
        <w:tc>
          <w:tcPr>
            <w:tcW w:w="3531" w:type="dxa"/>
            <w:gridSpan w:val="2"/>
          </w:tcPr>
          <w:p w:rsidR="00A11D39" w:rsidRDefault="00A11D39"/>
        </w:tc>
        <w:tc>
          <w:tcPr>
            <w:tcW w:w="3321" w:type="dxa"/>
            <w:gridSpan w:val="3"/>
          </w:tcPr>
          <w:p w:rsidR="00A11D39" w:rsidRDefault="00A11D39"/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270"/>
        </w:trPr>
        <w:tc>
          <w:tcPr>
            <w:tcW w:w="329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14"/>
        </w:trPr>
        <w:tc>
          <w:tcPr>
            <w:tcW w:w="329" w:type="dxa"/>
          </w:tcPr>
          <w:p w:rsidR="00A11D39" w:rsidRDefault="00A11D39"/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B13CC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29" w:type="dxa"/>
          </w:tcPr>
          <w:p w:rsidR="00A11D39" w:rsidRDefault="00A11D39"/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29" w:type="dxa"/>
          </w:tcPr>
          <w:p w:rsidR="00A11D39" w:rsidRDefault="00A11D39"/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555"/>
        </w:trPr>
        <w:tc>
          <w:tcPr>
            <w:tcW w:w="329" w:type="dxa"/>
          </w:tcPr>
          <w:p w:rsidR="00A11D39" w:rsidRDefault="00A11D39"/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Tr="005E2B1C">
        <w:trPr>
          <w:gridBefore w:val="1"/>
          <w:gridAfter w:val="1"/>
          <w:wBefore w:w="34" w:type="dxa"/>
          <w:wAfter w:w="11" w:type="dxa"/>
          <w:trHeight w:hRule="exact" w:val="826"/>
        </w:trPr>
        <w:tc>
          <w:tcPr>
            <w:tcW w:w="329" w:type="dxa"/>
          </w:tcPr>
          <w:p w:rsidR="00A11D39" w:rsidRDefault="00A11D39"/>
        </w:tc>
        <w:tc>
          <w:tcPr>
            <w:tcW w:w="5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Pr="00B13CC6" w:rsidRDefault="00B13CC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B13CC6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1D39" w:rsidRDefault="00B13C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3" w:type="dxa"/>
            <w:gridSpan w:val="2"/>
          </w:tcPr>
          <w:p w:rsidR="00A11D39" w:rsidRDefault="00A11D39"/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285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138"/>
        </w:trPr>
        <w:tc>
          <w:tcPr>
            <w:tcW w:w="329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2313" w:type="dxa"/>
            <w:gridSpan w:val="3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3280" w:type="dxa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3321" w:type="dxa"/>
            <w:gridSpan w:val="3"/>
          </w:tcPr>
          <w:p w:rsidR="00A11D39" w:rsidRPr="00B13CC6" w:rsidRDefault="00A11D39">
            <w:pPr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3015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11D39" w:rsidRDefault="00B13CC6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13CC6">
              <w:rPr>
                <w:lang w:val="ru-RU"/>
              </w:rPr>
              <w:t xml:space="preserve"> </w:t>
            </w:r>
          </w:p>
          <w:p w:rsidR="005E2B1C" w:rsidRPr="00B13CC6" w:rsidRDefault="005E2B1C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13CC6">
              <w:rPr>
                <w:lang w:val="ru-RU"/>
              </w:rPr>
              <w:t xml:space="preserve"> </w:t>
            </w:r>
          </w:p>
          <w:p w:rsidR="005E2B1C" w:rsidRPr="00B13CC6" w:rsidRDefault="005E2B1C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B13CC6">
              <w:rPr>
                <w:lang w:val="ru-RU"/>
              </w:rPr>
              <w:t xml:space="preserve"> </w:t>
            </w:r>
          </w:p>
          <w:p w:rsidR="005E2B1C" w:rsidRDefault="005E2B1C" w:rsidP="005E2B1C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</w:p>
          <w:p w:rsidR="005E2B1C" w:rsidRPr="00B13CC6" w:rsidRDefault="005E2B1C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B13CC6">
              <w:rPr>
                <w:lang w:val="ru-RU"/>
              </w:rPr>
              <w:t xml:space="preserve"> </w:t>
            </w:r>
          </w:p>
          <w:p w:rsidR="005E2B1C" w:rsidRPr="00B13CC6" w:rsidRDefault="005E2B1C" w:rsidP="005E2B1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контроля.</w:t>
            </w:r>
          </w:p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14"/>
        </w:trPr>
        <w:tc>
          <w:tcPr>
            <w:tcW w:w="935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работ: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сварочного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Металлорежущие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Режущие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13CC6">
              <w:rPr>
                <w:lang w:val="ru-RU"/>
              </w:rPr>
              <w:t xml:space="preserve"> </w:t>
            </w:r>
            <w:proofErr w:type="gramStart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13CC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Pr="00B13CC6">
              <w:rPr>
                <w:lang w:val="ru-RU"/>
              </w:rPr>
              <w:t xml:space="preserve"> </w:t>
            </w:r>
            <w:r w:rsidRPr="00B13C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B13CC6">
              <w:rPr>
                <w:lang w:val="ru-RU"/>
              </w:rPr>
              <w:t xml:space="preserve"> </w:t>
            </w:r>
          </w:p>
          <w:p w:rsidR="00A11D39" w:rsidRPr="00B13CC6" w:rsidRDefault="00B13CC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13CC6">
              <w:rPr>
                <w:lang w:val="ru-RU"/>
              </w:rPr>
              <w:t xml:space="preserve"> </w:t>
            </w:r>
          </w:p>
        </w:tc>
      </w:tr>
      <w:tr w:rsidR="00A11D39" w:rsidRPr="00F7494D" w:rsidTr="005E2B1C">
        <w:trPr>
          <w:gridBefore w:val="1"/>
          <w:gridAfter w:val="1"/>
          <w:wBefore w:w="34" w:type="dxa"/>
          <w:wAfter w:w="11" w:type="dxa"/>
          <w:trHeight w:hRule="exact" w:val="7302"/>
        </w:trPr>
        <w:tc>
          <w:tcPr>
            <w:tcW w:w="9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11D39" w:rsidRPr="00B13CC6" w:rsidRDefault="00A11D39">
            <w:pPr>
              <w:rPr>
                <w:lang w:val="ru-RU"/>
              </w:rPr>
            </w:pPr>
          </w:p>
        </w:tc>
      </w:tr>
    </w:tbl>
    <w:p w:rsidR="00353E07" w:rsidRDefault="00353E07" w:rsidP="00353E0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C93FFD" w:rsidRPr="00774BDA" w:rsidRDefault="00C93FFD" w:rsidP="005E2B1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 дисциплине «Проектирование механических цехов» предусмотрена внеаудиторная самостоятельная работа обучающихся. </w:t>
      </w:r>
    </w:p>
    <w:p w:rsidR="00C93FFD" w:rsidRPr="00774BDA" w:rsidRDefault="00C93FFD" w:rsidP="005E2B1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Внеаудиторная самостоятельная работа студентов предполагает подготовку к защите лабораторной работы и выполнение контрольной работы.</w:t>
      </w:r>
    </w:p>
    <w:p w:rsidR="00C93FFD" w:rsidRPr="00774BDA" w:rsidRDefault="00C93FFD" w:rsidP="005E2B1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C93FFD" w:rsidRPr="00774BDA" w:rsidRDefault="00C93FFD" w:rsidP="005E2B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bookmarkStart w:id="1" w:name="_Toc26324027"/>
      <w:r w:rsidRPr="00774BD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Контрольные вопросы</w:t>
      </w:r>
      <w:bookmarkEnd w:id="1"/>
      <w:r w:rsidRPr="00774BD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к защите лабораторной работы</w:t>
      </w:r>
    </w:p>
    <w:p w:rsidR="00C93FFD" w:rsidRPr="00774BDA" w:rsidRDefault="00C93FFD" w:rsidP="005E2B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чем сущность метода проектирования по условной программе?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Как рассчитать число станков участка с единичным типом производства?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такое коэффициент загрузки и как он определяется?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 какой целью строят график загрузки оборудования?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называют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производственным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цехом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включает в себя производственный цех?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называют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производственным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участком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относят к вспомогательным подразделениям?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Из чего складывается общая площадь цеха?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входит в состав производственной площади?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размещают на вспомогательных площадях?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Как установить ширину магистрального проезда?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Как ориентировочно подсчитать общую площадь цеха?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называют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пролетом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Что такое шаг колонн и ширина пролета?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Как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их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определить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 образует сетку колонн?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Как определить длину пролета?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такое высота пролета и из чего она сказывается?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называется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планировкой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участка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Какие существуют способы размещения оборудования на участке?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Что называют пролетом, шагом колонн, сеткой колонн, шириной пролета?</w:t>
      </w:r>
    </w:p>
    <w:p w:rsidR="00C93FFD" w:rsidRPr="00774BDA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774BD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каком масштабе выполняют планировку?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изображают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на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планировке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C93FFD" w:rsidRDefault="00C93FFD" w:rsidP="005E2B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такое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темплеты</w:t>
      </w:r>
      <w:proofErr w:type="spellEnd"/>
      <w:r w:rsidRPr="00C93FFD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C93FFD" w:rsidRPr="00C93FFD" w:rsidRDefault="00C93FFD" w:rsidP="005E2B1C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E2B1C" w:rsidRPr="00DA3630" w:rsidRDefault="005E2B1C" w:rsidP="005E2B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Вопросы к экзамену</w:t>
      </w:r>
    </w:p>
    <w:p w:rsidR="005E2B1C" w:rsidRPr="00DA3630" w:rsidRDefault="005E2B1C" w:rsidP="005E2B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задачи проектирования.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Задание на проектирование и рабочая документация.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Последовательность проектирования.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САПР участков и цехов.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Методы определения трудоемкости и </w:t>
      </w:r>
      <w:proofErr w:type="spell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станкоемкости</w:t>
      </w:r>
      <w:proofErr w:type="spell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обработки.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Производственная программа и методы проектирования цеха.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положения по выбору состава технологического оборудования.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Расчет количества основного технологического оборудования для поточного производства.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Расчет количества основного технологического оборудования при </w:t>
      </w:r>
      <w:proofErr w:type="spell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непоточном</w:t>
      </w:r>
      <w:proofErr w:type="spell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производстве.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Укрупненные способы определения количества основного технологического оборудования.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Планировка оборудования.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Методика выбора структуры цеха и организационных форм его основных </w:t>
      </w:r>
      <w:proofErr w:type="gram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под-разделений</w:t>
      </w:r>
      <w:proofErr w:type="gram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Расположение производственных участков цеха. Площадь цеха.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складской системы.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15.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транспортной системы.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системы инструментообеспечения.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системы контроля качества изделий.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цеховой ремонтной базы.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подсистемы удаления и переработки стружки.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подсистемы приготовления и раздачи СОЖ.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подсистем электроснабжения, снабжения сжатым воздухом, обеспечения микроклимата и чистоты воздушной среды.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Определение состава и числа </w:t>
      </w:r>
      <w:proofErr w:type="gram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работающих</w:t>
      </w:r>
      <w:proofErr w:type="gram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Проектирование системы охраны труда </w:t>
      </w:r>
      <w:proofErr w:type="gram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работающих</w:t>
      </w:r>
      <w:proofErr w:type="gram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Проектирование системы управления производством.</w:t>
      </w:r>
    </w:p>
    <w:p w:rsidR="005E2B1C" w:rsidRPr="00DA3630" w:rsidRDefault="005E2B1C" w:rsidP="005E2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Компоновочно</w:t>
      </w:r>
      <w:proofErr w:type="spellEnd"/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-планировочные решения цехов.</w:t>
      </w:r>
    </w:p>
    <w:p w:rsidR="005E2B1C" w:rsidRPr="00DA3630" w:rsidRDefault="005E2B1C" w:rsidP="005E2B1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26.</w:t>
      </w:r>
      <w:r w:rsidRPr="00DA3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Основные данные для проектирования строительной, санитарно-технической и энергетической частей.</w:t>
      </w:r>
    </w:p>
    <w:p w:rsidR="00C93FFD" w:rsidRPr="005E2B1C" w:rsidRDefault="00C93FFD" w:rsidP="005E2B1C">
      <w:pPr>
        <w:tabs>
          <w:tab w:val="left" w:pos="993"/>
        </w:tabs>
        <w:ind w:firstLine="567"/>
        <w:rPr>
          <w:rFonts w:eastAsiaTheme="minorHAnsi"/>
          <w:lang w:val="ru-RU"/>
        </w:rPr>
      </w:pPr>
    </w:p>
    <w:p w:rsidR="00353E07" w:rsidRDefault="00353E07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5E2B1C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353E0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3FFD" w:rsidRDefault="00C93FFD" w:rsidP="00353E07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93FF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93FFD" w:rsidRDefault="00C93FFD" w:rsidP="00C93FF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 Оценочные средства для</w:t>
      </w:r>
      <w:r w:rsidRPr="00DA3630">
        <w:rPr>
          <w:rFonts w:ascii="Georgia" w:eastAsia="Times New Roman" w:hAnsi="Georgia" w:cs="Georgia"/>
          <w:b/>
          <w:i/>
          <w:sz w:val="12"/>
          <w:szCs w:val="12"/>
          <w:lang w:val="ru-RU" w:eastAsia="ru-RU"/>
        </w:rPr>
        <w:t xml:space="preserve"> </w:t>
      </w:r>
      <w:r w:rsidRPr="00DA3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проведения промежуточной аттестации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9"/>
        <w:gridCol w:w="8904"/>
      </w:tblGrid>
      <w:tr w:rsidR="00DA3630" w:rsidRPr="00DA3630" w:rsidTr="00774BD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DA3630" w:rsidRPr="00F7494D" w:rsidTr="00774BD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Код и содержание компетенции: ПК-17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способность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</w:t>
            </w:r>
          </w:p>
        </w:tc>
      </w:tr>
      <w:tr w:rsidR="00DA3630" w:rsidRPr="00F7494D" w:rsidTr="00774BD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основные понятия, задачи и порядок проектирования механического цеха;</w:t>
            </w:r>
          </w:p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принципы формирования производственных участков и цехов, размещения основного оборудования;</w:t>
            </w:r>
          </w:p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методологические принципы проектирования производственных систем.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5E2B1C">
            <w:pPr>
              <w:tabs>
                <w:tab w:val="left" w:pos="51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 w:eastAsia="ru-RU"/>
              </w:rPr>
            </w:pPr>
            <w:r w:rsidRPr="00DA36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Перечень теоретических вопросов к экзамену: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Основные задачи проектирования.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Задание на проектирование и рабочая документация.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Последовательность проектирования.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САПР участков и цехов.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Методы определения трудоемкости и </w:t>
            </w:r>
            <w:proofErr w:type="spell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станкоемкости</w:t>
            </w:r>
            <w:proofErr w:type="spell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обработки.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Производственная программа и методы проектирования цеха.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Основные положения по выбору состава технологического оборудования.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Расчет количества основного технологического оборудования для поточного производства.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Расчет количества основного технологического оборудования при </w:t>
            </w:r>
            <w:proofErr w:type="spell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непоточном</w:t>
            </w:r>
            <w:proofErr w:type="spell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производстве.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Укрупненные способы определения количества основного технологического оборудования.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Планировка оборудования.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Методика выбора структуры цеха и организационных форм его основных </w:t>
            </w: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под-разделений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Расположение производственных участков цеха. Площадь цеха.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складской системы.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транспортной системы.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системы инструментообеспечения.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системы контроля качества изделий.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цеховой ремонтной базы.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подсистемы удаления и переработки стружки.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подсистемы приготовления и раздачи СОЖ.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подсистем электроснабжения, снабжения сжатым воздухом, обеспечения микроклимата и чистоты воздушной среды.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Определение состава и числа </w:t>
            </w: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работающих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Проектирование системы охраны труда </w:t>
            </w: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работающих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Проектирование системы управления производством.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Компоновочно</w:t>
            </w:r>
            <w:proofErr w:type="spell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-планировочные решения цехов.</w:t>
            </w:r>
          </w:p>
          <w:p w:rsidR="00DA3630" w:rsidRPr="00DA3630" w:rsidRDefault="00DA3630" w:rsidP="005E2B1C">
            <w:pPr>
              <w:tabs>
                <w:tab w:val="left" w:pos="5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</w:t>
            </w: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Основные данные для проектирования строительной, санитарно-технической и энергетической частей.</w:t>
            </w:r>
          </w:p>
        </w:tc>
      </w:tr>
      <w:tr w:rsidR="00DA3630" w:rsidRPr="00F7494D" w:rsidTr="00641584">
        <w:trPr>
          <w:trHeight w:val="7183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решать задачи по выбору основного оборудования и </w:t>
            </w:r>
            <w:proofErr w:type="gramStart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числа</w:t>
            </w:r>
            <w:proofErr w:type="gramEnd"/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на производственном участке;</w:t>
            </w:r>
          </w:p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выполнять расчеты количества основного оборудования, площади участка,  осуществлять компоновку механического цеха и планировку оборудования;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6521" w:rsidRDefault="00DA3630" w:rsidP="00DE6521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</w:t>
            </w:r>
          </w:p>
          <w:p w:rsidR="00DE6521" w:rsidRPr="00DE6521" w:rsidRDefault="00DE6521" w:rsidP="00DE6521">
            <w:pPr>
              <w:pStyle w:val="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1">
              <w:rPr>
                <w:rFonts w:ascii="Times New Roman" w:hAnsi="Times New Roman" w:cs="Times New Roman"/>
                <w:sz w:val="24"/>
                <w:szCs w:val="24"/>
              </w:rPr>
              <w:t>Определить потребное количество оборудования и выполнить планировку участка механического цеха с крупносерийным типом производства при двухсменном режиме работы.</w: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выполнения:</w:t>
            </w:r>
          </w:p>
          <w:p w:rsidR="00DE6521" w:rsidRP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годовую трудоемкость по каждой модели станка по формуле:</w:t>
            </w:r>
          </w:p>
          <w:p w:rsidR="00DE6521" w:rsidRPr="00DE6521" w:rsidRDefault="004211F6" w:rsidP="006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51pt">
                  <v:imagedata r:id="rId15" o:title=""/>
                </v:shape>
              </w:pic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где </w:t>
            </w:r>
            <w:r w:rsidR="004211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i1026" type="#_x0000_t75" style="width:24pt;height:18.75pt">
                  <v:imagedata r:id="rId16" o:title=""/>
                </v:shape>
              </w:pict>
            </w: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="004211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i1027" type="#_x0000_t75" style="width:15pt;height:18pt">
                  <v:imagedata r:id="rId17" o:title=""/>
                </v:shape>
              </w:pict>
            </w: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соответственно штучно-калькуляционное время (мин) операции изготовления i-й детали на станке и 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выпуска;</w: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</w:t>
            </w:r>
            <w:proofErr w:type="gramStart"/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End"/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эффективный годовой фонд времени работы станка, ч;</w: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 – количество разных деталей, изготавливаемых на переменно-поточной линии.</w:t>
            </w:r>
          </w:p>
          <w:p w:rsidR="00DE6521" w:rsidRP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расчетное число станков данной модели по формуле:</w:t>
            </w:r>
          </w:p>
          <w:p w:rsidR="00DE6521" w:rsidRPr="00DE6521" w:rsidRDefault="004211F6" w:rsidP="006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shape id="_x0000_i1028" type="#_x0000_t75" style="width:42.75pt;height:30.75pt">
                  <v:imagedata r:id="rId18" o:title=""/>
                </v:shape>
              </w:pic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proofErr w:type="gramEnd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DE6521" w:rsidRPr="00DE6521" w:rsidRDefault="00DE6521" w:rsidP="00DE6521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где Ti – годовая трудоемкость по каждой модели станка, </w:t>
            </w:r>
            <w:proofErr w:type="gramStart"/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</w:t>
            </w:r>
            <w:proofErr w:type="gramEnd"/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 – эффективный годовой фонд времени работы станка, ч (при двухсменном режиме работы – 4015 ч).</w:t>
            </w:r>
          </w:p>
          <w:p w:rsidR="00DE6521" w:rsidRP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Округляя  расчетное число станков каждой модели </w:t>
            </w: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400" w:dyaOrig="460">
                <v:shape id="_x0000_i1029" type="#_x0000_t75" style="width:20.25pt;height:23.25pt" o:ole="">
                  <v:imagedata r:id="rId19" o:title=""/>
                </v:shape>
                <o:OLEObject Type="Embed" ProgID="Equation.3" ShapeID="_x0000_i1029" DrawAspect="Content" ObjectID="_1666728841" r:id="rId20"/>
              </w:object>
            </w: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ближайшего большего значения, получить принятое число станков </w:t>
            </w: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340" w:dyaOrig="400">
                <v:shape id="_x0000_i1030" type="#_x0000_t75" style="width:17.25pt;height:20.25pt" o:ole="">
                  <v:imagedata r:id="rId21" o:title=""/>
                </v:shape>
                <o:OLEObject Type="Embed" ProgID="Equation.3" ShapeID="_x0000_i1030" DrawAspect="Content" ObjectID="_1666728842" r:id="rId22"/>
              </w:object>
            </w: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E6521" w:rsidRP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коэффициент загрузки станков по времени, пользуясь формулой:</w:t>
            </w:r>
          </w:p>
          <w:p w:rsidR="00DE6521" w:rsidRPr="00DE6521" w:rsidRDefault="00DE6521" w:rsidP="006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980" w:dyaOrig="720">
                <v:shape id="_x0000_i1031" type="#_x0000_t75" style="width:48.75pt;height:36pt" o:ole="">
                  <v:imagedata r:id="rId23" o:title=""/>
                </v:shape>
                <o:OLEObject Type="Embed" ProgID="Equation.3" ShapeID="_x0000_i1031" DrawAspect="Content" ObjectID="_1666728843" r:id="rId24"/>
              </w:object>
            </w:r>
          </w:p>
          <w:p w:rsidR="00DE6521" w:rsidRPr="00DE6521" w:rsidRDefault="00DE6521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удобства выполнения расчетов и компактности результаты расчетов целесообразно заносить в таблицу (см. табл. 3).</w:t>
            </w:r>
          </w:p>
          <w:p w:rsidR="00DE6521" w:rsidRP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Определить средний коэффициент загрузки оборудования всего участка по формуле:</w:t>
            </w:r>
          </w:p>
          <w:p w:rsidR="00DE6521" w:rsidRPr="00DE6521" w:rsidRDefault="00DE6521" w:rsidP="0064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1260" w:dyaOrig="700">
                <v:shape id="_x0000_i1032" type="#_x0000_t75" style="width:60.75pt;height:33.75pt" o:ole="">
                  <v:imagedata r:id="rId25" o:title=""/>
                </v:shape>
                <o:OLEObject Type="Embed" ProgID="Equation.3" ShapeID="_x0000_i1032" DrawAspect="Content" ObjectID="_1666728844" r:id="rId26"/>
              </w:object>
            </w:r>
          </w:p>
          <w:p w:rsidR="00DE6521" w:rsidRDefault="00DE6521" w:rsidP="0064158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Построить график загрузки оборудования на </w:t>
            </w:r>
            <w:r w:rsid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участке.</w: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ориентировочную площадь участка по формуле с учетом вспомогательных служб.</w: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Определить ширину пролета </w:t>
            </w:r>
            <w:proofErr w:type="gramStart"/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L</w:t>
            </w:r>
            <w:proofErr w:type="gramEnd"/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</w: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Подсчитать длину пролета по формуле:</w:t>
            </w:r>
          </w:p>
          <w:p w:rsidR="00641584" w:rsidRPr="0023526F" w:rsidRDefault="00641584" w:rsidP="0064158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960" w:dyaOrig="720">
                <v:shape id="_x0000_i1033" type="#_x0000_t75" style="width:48pt;height:36pt" o:ole="">
                  <v:imagedata r:id="rId27" o:title=""/>
                </v:shape>
                <o:OLEObject Type="Embed" ProgID="Equation.3" ShapeID="_x0000_i1033" DrawAspect="Content" ObjectID="_1666728845" r:id="rId28"/>
              </w:objec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Задавшись шагом колонн t, определить число по формуле:</w:t>
            </w:r>
          </w:p>
          <w:p w:rsidR="00641584" w:rsidRPr="0023526F" w:rsidRDefault="00641584" w:rsidP="0064158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700" w:dyaOrig="620">
                <v:shape id="_x0000_i1034" type="#_x0000_t75" style="width:35.25pt;height:30.75pt" o:ole="">
                  <v:imagedata r:id="rId29" o:title=""/>
                </v:shape>
                <o:OLEObject Type="Embed" ProgID="Equation.3" ShapeID="_x0000_i1034" DrawAspect="Content" ObjectID="_1666728846" r:id="rId30"/>
              </w:object>
            </w:r>
          </w:p>
          <w:p w:rsidR="00641584" w:rsidRPr="0023526F" w:rsidRDefault="00641584" w:rsidP="0064158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Округлить полученное число шагов n до ближайшего большего целого числа.</w: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Пересчитать уточненн</w:t>
            </w:r>
            <w:r w:rsid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ую длину пролета.</w: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Установить действительную площадь </w:t>
            </w:r>
            <w:r w:rsid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участка</w:t>
            </w: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формуле:</w:t>
            </w:r>
          </w:p>
          <w:p w:rsidR="00641584" w:rsidRPr="0023526F" w:rsidRDefault="00641584" w:rsidP="0064158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object w:dxaOrig="2180" w:dyaOrig="380">
                <v:shape id="_x0000_i1035" type="#_x0000_t75" style="width:108.75pt;height:18.75pt" o:ole="">
                  <v:imagedata r:id="rId31" o:title=""/>
                </v:shape>
                <o:OLEObject Type="Embed" ProgID="Equation.3" ShapeID="_x0000_i1035" DrawAspect="Content" ObjectID="_1666728847" r:id="rId32"/>
              </w:object>
            </w:r>
          </w:p>
          <w:p w:rsidR="00641584" w:rsidRPr="0023526F" w:rsidRDefault="00641584" w:rsidP="0064158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высоту пролет</w:t>
            </w:r>
            <w:r w:rsid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 Н по рассчитанному </w:t>
            </w:r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значению Н</w:t>
            </w:r>
            <w:proofErr w:type="gramStart"/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proofErr w:type="gramEnd"/>
            <w:r w:rsidRPr="00235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DE6521" w:rsidRDefault="0023526F" w:rsidP="00641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Выполнить планировку  оборудования на участке, и используя данные о последовательности выполнения операций и числе станков каждой модели, с учетом используемых транспортных средств. В данной работе принята автоматическая транспортно-складская система (АТСС). Это напольная система дистанционного управления с </w:t>
            </w:r>
            <w:proofErr w:type="spellStart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адресованием</w:t>
            </w:r>
            <w:proofErr w:type="spellEnd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грузов по операциям технологического процесса. Приемно-отправочные станции расположены у каждого рабочего места вдоль рельсового пути, по которому перемещается каретка-оператор, осуществляющая все транспортные операции между двумя соседними участками. Проектируемый уча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сток расположен в цехе</w: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скомпонованном из унифицирован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ных типовых секций 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площадью 72 </w: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gramStart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proofErr w:type="gramEnd"/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 ширине они разделены на пролеты шириной 18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 Вдоль пролета находятся ряды колонн с шагом 12</w:t>
            </w:r>
            <w:r w:rsid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E6521" w:rsidRPr="00DE65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</w:p>
          <w:p w:rsidR="00C861D1" w:rsidRDefault="00C861D1" w:rsidP="00DE6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Расчеты свести в таблицу.</w:t>
            </w:r>
          </w:p>
          <w:p w:rsidR="00C861D1" w:rsidRPr="00DE6521" w:rsidRDefault="00C861D1" w:rsidP="00DE6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5"/>
              <w:gridCol w:w="2904"/>
              <w:gridCol w:w="1474"/>
            </w:tblGrid>
            <w:tr w:rsidR="00C861D1" w:rsidRPr="0023526F" w:rsidTr="00C861D1">
              <w:trPr>
                <w:tblHeader/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Модели оборудования участка</w:t>
                  </w: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Суммарная величина показателя</w:t>
                  </w:r>
                </w:p>
              </w:tc>
            </w:tr>
            <w:tr w:rsidR="00C861D1" w:rsidRPr="0023526F" w:rsidTr="00C861D1">
              <w:trPr>
                <w:jc w:val="center"/>
              </w:trPr>
              <w:tc>
                <w:tcPr>
                  <w:tcW w:w="6566" w:type="dxa"/>
                  <w:gridSpan w:val="3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Расчет трудоёмкости участка</w:t>
                  </w:r>
                </w:p>
              </w:tc>
            </w:tr>
            <w:tr w:rsidR="00C861D1" w:rsidRPr="00F7494D" w:rsidTr="00C861D1">
              <w:trPr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Деталь №1</w:t>
                  </w: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  <w:t xml:space="preserve">штучно-калькуляционное время </w:t>
                  </w:r>
                  <w:proofErr w:type="gramStart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t</w:t>
                  </w:r>
                  <w:proofErr w:type="gramEnd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ш-к, мин 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861D1" w:rsidRPr="0023526F" w:rsidTr="00C861D1">
              <w:trPr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Годовая трудоёмкость</w:t>
                  </w:r>
                  <w:proofErr w:type="gramStart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Т</w:t>
                  </w:r>
                  <w:proofErr w:type="gramEnd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 ч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861D1" w:rsidRPr="00F7494D" w:rsidTr="00C861D1">
              <w:trPr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Деталь №2</w:t>
                  </w: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br/>
                    <w:t xml:space="preserve">штучно-калькуляционное время </w:t>
                  </w:r>
                  <w:proofErr w:type="gramStart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t</w:t>
                  </w:r>
                  <w:proofErr w:type="gramEnd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ш-к, мин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861D1" w:rsidRPr="0023526F" w:rsidTr="00C861D1">
              <w:trPr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…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…</w:t>
                  </w: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…</w:t>
                  </w:r>
                </w:p>
              </w:tc>
            </w:tr>
            <w:tr w:rsidR="00C861D1" w:rsidRPr="0023526F" w:rsidTr="00C861D1">
              <w:trPr>
                <w:jc w:val="center"/>
              </w:trPr>
              <w:tc>
                <w:tcPr>
                  <w:tcW w:w="6566" w:type="dxa"/>
                  <w:gridSpan w:val="3"/>
                </w:tcPr>
                <w:p w:rsidR="00C861D1" w:rsidRPr="0023526F" w:rsidRDefault="00C861D1" w:rsidP="00C86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Расчет потребного оборудования</w:t>
                  </w:r>
                </w:p>
              </w:tc>
            </w:tr>
            <w:tr w:rsidR="00C861D1" w:rsidRPr="0023526F" w:rsidTr="00C861D1">
              <w:trPr>
                <w:trHeight w:val="120"/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Расчетное число станков Ср</w:t>
                  </w:r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861D1" w:rsidRPr="0023526F" w:rsidTr="00C861D1">
              <w:trPr>
                <w:trHeight w:val="130"/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Принятое число станков </w:t>
                  </w:r>
                  <w:proofErr w:type="spellStart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Сп</w:t>
                  </w:r>
                  <w:proofErr w:type="spellEnd"/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861D1" w:rsidRPr="00F7494D" w:rsidTr="00C861D1">
              <w:trPr>
                <w:trHeight w:val="70"/>
                <w:jc w:val="center"/>
              </w:trPr>
              <w:tc>
                <w:tcPr>
                  <w:tcW w:w="2188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Коэффициент загрузки станков по времени </w:t>
                  </w:r>
                  <w:proofErr w:type="spellStart"/>
                  <w:proofErr w:type="gramStart"/>
                  <w:r w:rsidRPr="00235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Кз</w:t>
                  </w:r>
                  <w:proofErr w:type="spellEnd"/>
                  <w:proofErr w:type="gramEnd"/>
                </w:p>
              </w:tc>
              <w:tc>
                <w:tcPr>
                  <w:tcW w:w="290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</w:tcPr>
                <w:p w:rsidR="00C861D1" w:rsidRPr="0023526F" w:rsidRDefault="00C861D1" w:rsidP="00C861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DA3630" w:rsidRPr="00DE6521" w:rsidRDefault="00DA3630" w:rsidP="0023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3630" w:rsidRPr="00DE6521" w:rsidTr="00774BD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навыками составления плана проектирования механического цеха, выбора оборудования;</w:t>
            </w:r>
          </w:p>
          <w:p w:rsidR="00DA3630" w:rsidRPr="00DA3630" w:rsidRDefault="00DA3630" w:rsidP="00DA3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навыками проектных расчетов </w:t>
            </w:r>
            <w:r w:rsidRPr="00DA3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количества основного оборудования, площади цеха и участка и основными методами решения проектных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41584" w:rsidRPr="002371D9" w:rsidRDefault="00641584" w:rsidP="00641584">
            <w:pPr>
              <w:tabs>
                <w:tab w:val="left" w:pos="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Задание.</w:t>
            </w:r>
          </w:p>
          <w:p w:rsidR="00DE6521" w:rsidRPr="002371D9" w:rsidRDefault="00DE6521" w:rsidP="00641584">
            <w:pPr>
              <w:tabs>
                <w:tab w:val="left" w:pos="4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загрузки оборудования и планировки участ</w:t>
            </w:r>
            <w:r w:rsidR="00641584"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 для </w:t>
            </w:r>
            <w:proofErr w:type="spellStart"/>
            <w:r w:rsidR="00641584"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непоточного</w:t>
            </w:r>
            <w:proofErr w:type="spellEnd"/>
            <w:r w:rsidR="00641584"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производства.</w:t>
            </w:r>
            <w:r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3630" w:rsidRPr="00DA3630" w:rsidRDefault="00DE6521" w:rsidP="00641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Провести дозагрузку оборудования до среднего значения коэффициента загрузки </w:t>
            </w:r>
            <w:r w:rsidRPr="002371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оборудования  = 0,8, подбирая номенклатуру деталей из предложенного перечня. Построить график загрузки оборудования данного участка. Определить площадь и строительные параметры здания цеха. Начертить план и разрез участка с указанием планировки оборудования.</w:t>
            </w:r>
          </w:p>
        </w:tc>
      </w:tr>
    </w:tbl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sectPr w:rsidR="00DA3630" w:rsidSect="00C93FFD">
          <w:pgSz w:w="16840" w:h="11907" w:orient="landscape"/>
          <w:pgMar w:top="1701" w:right="1134" w:bottom="850" w:left="810" w:header="708" w:footer="708" w:gutter="0"/>
          <w:cols w:space="708"/>
          <w:docGrid w:linePitch="360"/>
        </w:sect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по дисциплине </w:t>
      </w:r>
      <w:r w:rsidRPr="00DA363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«Проектирование механических цехов» включает </w:t>
      </w: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теоретические вопросы, позволяющие оценить уровень усвоения </w:t>
      </w:r>
      <w:proofErr w:type="gramStart"/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обучающимися</w:t>
      </w:r>
      <w:proofErr w:type="gramEnd"/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знаний, умений и владений, и проводится в форме  экзамена с учетом выполнения и защиты лабораторных работ. 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Показатели и критерии оценивания:</w:t>
      </w:r>
    </w:p>
    <w:p w:rsidR="00DA3630" w:rsidRPr="00DA3630" w:rsidRDefault="00DA3630" w:rsidP="00DA3630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«отлично» (5 баллов) – обучающийся демонстрирует высокий уровень сформированности компетенции, всестороннее, систематическое и глубокое знание учебного материала, свободно отвечает по проделанной лабораторной работе, свободно оперирует знаниями, умениями, показывает </w:t>
      </w:r>
      <w:r w:rsidRPr="00DA36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высокий уровень знаний о</w:t>
      </w:r>
      <w:r w:rsidRPr="00DA3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сновных методологических принципов проектирования производственных систем, умеет </w:t>
      </w:r>
      <w:r w:rsidRPr="00DA36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выполнять расчеты количества оборудования, числа работающих и  требуемых площадей для проектирования производственных систем и владеет основными методами решения проектных задач;</w:t>
      </w:r>
      <w:proofErr w:type="gramEnd"/>
    </w:p>
    <w:p w:rsidR="00DA3630" w:rsidRPr="00DA3630" w:rsidRDefault="00DA3630" w:rsidP="00DA3630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на оценку «хорошо» (4 балла) – обучающийся демонстрирует средний уровень сформированности компетенции: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DA3630" w:rsidRPr="00DA3630" w:rsidRDefault="00DA3630" w:rsidP="00DA3630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на оценку «удовлетворительно» (3 балла) – обучающийся демонстрирует пороговый уровень сформированности компетенции: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DA3630" w:rsidRPr="00DA3630" w:rsidRDefault="00DA3630" w:rsidP="00DA3630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«неудовлетворительно» (2 балла) – </w:t>
      </w:r>
      <w:proofErr w:type="gramStart"/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обучающийся</w:t>
      </w:r>
      <w:proofErr w:type="gramEnd"/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A3630" w:rsidRPr="00DA3630" w:rsidRDefault="00DA3630" w:rsidP="00DA3630">
      <w:pPr>
        <w:keepNext/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A36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3630" w:rsidRPr="00DA3630" w:rsidRDefault="00DA3630" w:rsidP="00DA36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C93FFD" w:rsidRPr="00353E07" w:rsidRDefault="00C93FFD" w:rsidP="00DA363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93FFD" w:rsidRPr="00353E07" w:rsidSect="00DA363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F6" w:rsidRDefault="004211F6" w:rsidP="00791A16">
      <w:pPr>
        <w:spacing w:after="0" w:line="240" w:lineRule="auto"/>
      </w:pPr>
      <w:r>
        <w:separator/>
      </w:r>
    </w:p>
  </w:endnote>
  <w:endnote w:type="continuationSeparator" w:id="0">
    <w:p w:rsidR="004211F6" w:rsidRDefault="004211F6" w:rsidP="0079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F6" w:rsidRDefault="004211F6" w:rsidP="00791A16">
      <w:pPr>
        <w:spacing w:after="0" w:line="240" w:lineRule="auto"/>
      </w:pPr>
      <w:r>
        <w:separator/>
      </w:r>
    </w:p>
  </w:footnote>
  <w:footnote w:type="continuationSeparator" w:id="0">
    <w:p w:rsidR="004211F6" w:rsidRDefault="004211F6" w:rsidP="0079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562"/>
    <w:multiLevelType w:val="hybridMultilevel"/>
    <w:tmpl w:val="F672F426"/>
    <w:lvl w:ilvl="0" w:tplc="FFFFFFFF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04452"/>
    <w:multiLevelType w:val="hybridMultilevel"/>
    <w:tmpl w:val="277ACD1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5504E"/>
    <w:multiLevelType w:val="hybridMultilevel"/>
    <w:tmpl w:val="31CA6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582CA2"/>
    <w:multiLevelType w:val="hybridMultilevel"/>
    <w:tmpl w:val="BE5C6D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4D6C"/>
    <w:rsid w:val="00163BA2"/>
    <w:rsid w:val="001C6E0E"/>
    <w:rsid w:val="001F0BC7"/>
    <w:rsid w:val="001F1959"/>
    <w:rsid w:val="0023375D"/>
    <w:rsid w:val="0023526F"/>
    <w:rsid w:val="002371D9"/>
    <w:rsid w:val="00353E07"/>
    <w:rsid w:val="004211F6"/>
    <w:rsid w:val="00462327"/>
    <w:rsid w:val="004F0EC9"/>
    <w:rsid w:val="005E2B1C"/>
    <w:rsid w:val="00641584"/>
    <w:rsid w:val="00774BDA"/>
    <w:rsid w:val="00787436"/>
    <w:rsid w:val="00791A16"/>
    <w:rsid w:val="007B1E2E"/>
    <w:rsid w:val="00914ED6"/>
    <w:rsid w:val="00A0222E"/>
    <w:rsid w:val="00A11D39"/>
    <w:rsid w:val="00AF1A0B"/>
    <w:rsid w:val="00B13930"/>
    <w:rsid w:val="00B13CC6"/>
    <w:rsid w:val="00B47AF7"/>
    <w:rsid w:val="00C0454B"/>
    <w:rsid w:val="00C861D1"/>
    <w:rsid w:val="00C90991"/>
    <w:rsid w:val="00C93FFD"/>
    <w:rsid w:val="00C95EFC"/>
    <w:rsid w:val="00D31453"/>
    <w:rsid w:val="00DA3630"/>
    <w:rsid w:val="00DE6521"/>
    <w:rsid w:val="00E209E2"/>
    <w:rsid w:val="00F61776"/>
    <w:rsid w:val="00F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1776"/>
    <w:rPr>
      <w:color w:val="0000FF" w:themeColor="hyperlink"/>
      <w:u w:val="single"/>
    </w:rPr>
  </w:style>
  <w:style w:type="paragraph" w:styleId="a6">
    <w:name w:val="Plain Text"/>
    <w:aliases w:val="Знак, Знак"/>
    <w:basedOn w:val="a"/>
    <w:link w:val="a7"/>
    <w:rsid w:val="00163BA2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fr-FR" w:eastAsia="ru-RU"/>
    </w:rPr>
  </w:style>
  <w:style w:type="character" w:customStyle="1" w:styleId="a7">
    <w:name w:val="Текст Знак"/>
    <w:aliases w:val="Знак Знак, Знак Знак"/>
    <w:basedOn w:val="a0"/>
    <w:link w:val="a6"/>
    <w:rsid w:val="00163BA2"/>
    <w:rPr>
      <w:rFonts w:ascii="Courier New" w:eastAsia="Calibri" w:hAnsi="Courier New" w:cs="Times New Roman"/>
      <w:sz w:val="20"/>
      <w:szCs w:val="20"/>
      <w:lang w:val="fr-FR" w:eastAsia="ru-RU"/>
    </w:rPr>
  </w:style>
  <w:style w:type="character" w:customStyle="1" w:styleId="FontStyle22">
    <w:name w:val="Font Style22"/>
    <w:basedOn w:val="a0"/>
    <w:rsid w:val="00163BA2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DE6521"/>
    <w:pPr>
      <w:spacing w:after="0" w:line="240" w:lineRule="auto"/>
      <w:ind w:firstLine="397"/>
      <w:jc w:val="both"/>
    </w:pPr>
    <w:rPr>
      <w:rFonts w:ascii="Arial" w:eastAsia="Times New Roman" w:hAnsi="Arial" w:cs="Arial"/>
      <w:sz w:val="20"/>
      <w:szCs w:val="18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E6521"/>
    <w:rPr>
      <w:rFonts w:ascii="Arial" w:eastAsia="Times New Roman" w:hAnsi="Arial" w:cs="Arial"/>
      <w:sz w:val="20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9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1A16"/>
  </w:style>
  <w:style w:type="paragraph" w:styleId="aa">
    <w:name w:val="footer"/>
    <w:basedOn w:val="a"/>
    <w:link w:val="ab"/>
    <w:uiPriority w:val="99"/>
    <w:unhideWhenUsed/>
    <w:rsid w:val="00791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1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50682" TargetMode="External"/><Relationship Id="rId18" Type="http://schemas.openxmlformats.org/officeDocument/2006/relationships/image" Target="media/image8.wmf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45299" TargetMode="External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19620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4273</Words>
  <Characters>24362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2019-2020_b15_03_05-МКТб-19_27_plx_Проектирование механических цехов</vt:lpstr>
      <vt:lpstr>Лист1</vt:lpstr>
    </vt:vector>
  </TitlesOfParts>
  <Company/>
  <LinksUpToDate>false</LinksUpToDate>
  <CharactersWithSpaces>28578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2019-2020_b15_03_05-МКТб-19_27_plx_Проектирование механических цехов</dc:title>
  <dc:creator>FastReport.NET</dc:creator>
  <cp:lastModifiedBy>Home</cp:lastModifiedBy>
  <cp:revision>29</cp:revision>
  <dcterms:created xsi:type="dcterms:W3CDTF">2020-03-14T17:29:00Z</dcterms:created>
  <dcterms:modified xsi:type="dcterms:W3CDTF">2020-11-12T18:23:00Z</dcterms:modified>
</cp:coreProperties>
</file>