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DBE" w:rsidRDefault="00FB0F5F" w:rsidP="00A9622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6590"/>
            <wp:effectExtent l="0" t="0" r="0" b="0"/>
            <wp:docPr id="2" name="Рисунок 2" descr="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3788B" w:rsidRPr="0053788B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64609"/>
            <wp:effectExtent l="19050" t="0" r="3175" b="0"/>
            <wp:docPr id="1" name="Рисунок 4" descr="история вм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вмв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C37" w:rsidRDefault="00117C37" w:rsidP="00117C37"/>
    <w:p w:rsidR="00117C37" w:rsidRPr="00117C37" w:rsidRDefault="00117C37" w:rsidP="00117C37"/>
    <w:p w:rsidR="00025DBE" w:rsidRDefault="00025DBE" w:rsidP="00A96223">
      <w:pPr>
        <w:pStyle w:val="1"/>
        <w:rPr>
          <w:rStyle w:val="FontStyle16"/>
          <w:b/>
          <w:bCs w:val="0"/>
          <w:sz w:val="24"/>
          <w:szCs w:val="24"/>
        </w:rPr>
      </w:pPr>
    </w:p>
    <w:p w:rsidR="008D253E" w:rsidRDefault="0053788B" w:rsidP="008D253E">
      <w:r w:rsidRPr="0053788B">
        <w:rPr>
          <w:noProof/>
        </w:rPr>
        <w:drawing>
          <wp:inline distT="0" distB="0" distL="0" distR="0">
            <wp:extent cx="5762625" cy="7905750"/>
            <wp:effectExtent l="19050" t="0" r="9525" b="0"/>
            <wp:docPr id="3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3E" w:rsidRDefault="008D253E" w:rsidP="008D253E"/>
    <w:p w:rsidR="008D253E" w:rsidRDefault="008D253E" w:rsidP="008D253E"/>
    <w:p w:rsidR="008D253E" w:rsidRDefault="008D253E" w:rsidP="008D253E"/>
    <w:p w:rsidR="008D253E" w:rsidRDefault="008D253E" w:rsidP="008D253E"/>
    <w:p w:rsidR="008D253E" w:rsidRDefault="008D253E" w:rsidP="008D253E"/>
    <w:p w:rsidR="008D253E" w:rsidRPr="008D253E" w:rsidRDefault="008D253E" w:rsidP="008D253E"/>
    <w:p w:rsidR="00A96223" w:rsidRPr="00A96223" w:rsidRDefault="00A96223" w:rsidP="00A96223">
      <w:pPr>
        <w:pStyle w:val="1"/>
        <w:rPr>
          <w:rStyle w:val="FontStyle16"/>
          <w:b/>
          <w:bCs w:val="0"/>
          <w:sz w:val="24"/>
          <w:szCs w:val="24"/>
        </w:rPr>
      </w:pPr>
      <w:r w:rsidRPr="00A96223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7E1598" w:rsidRPr="00A717A7" w:rsidRDefault="007E1598" w:rsidP="007E1598">
      <w:pPr>
        <w:spacing w:after="0" w:line="240" w:lineRule="auto"/>
        <w:ind w:firstLine="756"/>
        <w:jc w:val="both"/>
        <w:rPr>
          <w:sz w:val="24"/>
          <w:szCs w:val="24"/>
        </w:rPr>
      </w:pPr>
      <w:r w:rsidRPr="00A717A7">
        <w:rPr>
          <w:rFonts w:ascii="Times New Roman" w:hAnsi="Times New Roman" w:cs="Times New Roman"/>
          <w:color w:val="000000"/>
          <w:sz w:val="24"/>
          <w:szCs w:val="24"/>
        </w:rPr>
        <w:t>Целями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освоения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являются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представлений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военных,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политических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экономических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явлениях,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имевших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место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мировых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войн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ХХ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века,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изучение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социально-психологических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аспектов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жизнедеятельности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обществ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разных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стран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период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Первой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Мировой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(1914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1918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гг.)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Второвой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Мировой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(1939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1945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гг.)</w:t>
      </w:r>
      <w:r w:rsidRPr="00A717A7">
        <w:t xml:space="preserve"> </w:t>
      </w:r>
      <w:r w:rsidRPr="00A717A7">
        <w:rPr>
          <w:rFonts w:ascii="Times New Roman" w:hAnsi="Times New Roman" w:cs="Times New Roman"/>
          <w:color w:val="000000"/>
          <w:sz w:val="24"/>
          <w:szCs w:val="24"/>
        </w:rPr>
        <w:t>войн.</w:t>
      </w:r>
      <w:r w:rsidRPr="00A717A7">
        <w:t xml:space="preserve"> </w:t>
      </w:r>
    </w:p>
    <w:p w:rsidR="00A96223" w:rsidRPr="00A96223" w:rsidRDefault="00A96223" w:rsidP="00A96223">
      <w:pPr>
        <w:pStyle w:val="1"/>
        <w:rPr>
          <w:rStyle w:val="FontStyle21"/>
          <w:sz w:val="24"/>
          <w:szCs w:val="24"/>
        </w:rPr>
      </w:pPr>
      <w:r w:rsidRPr="00A96223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  <w:r>
        <w:rPr>
          <w:rStyle w:val="FontStyle21"/>
          <w:sz w:val="24"/>
          <w:szCs w:val="24"/>
        </w:rPr>
        <w:t xml:space="preserve"> </w:t>
      </w:r>
    </w:p>
    <w:p w:rsidR="00A96223" w:rsidRPr="00A96223" w:rsidRDefault="00A96223" w:rsidP="00BF621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Style w:val="FontStyle16"/>
          <w:b w:val="0"/>
          <w:sz w:val="24"/>
          <w:szCs w:val="24"/>
        </w:rPr>
        <w:t xml:space="preserve">Дисциплина </w:t>
      </w:r>
      <w:r w:rsidRPr="00A96223">
        <w:rPr>
          <w:rFonts w:ascii="Times New Roman" w:hAnsi="Times New Roman" w:cs="Times New Roman"/>
          <w:sz w:val="24"/>
          <w:szCs w:val="24"/>
        </w:rPr>
        <w:t>«Мировые войны ХХ века» относится к дисциплинам по выбору вар</w:t>
      </w:r>
      <w:r w:rsidR="007E1598">
        <w:rPr>
          <w:rFonts w:ascii="Times New Roman" w:hAnsi="Times New Roman" w:cs="Times New Roman"/>
          <w:sz w:val="24"/>
          <w:szCs w:val="24"/>
        </w:rPr>
        <w:t>иативной части</w:t>
      </w:r>
      <w:r w:rsidRPr="00A96223">
        <w:rPr>
          <w:rFonts w:ascii="Times New Roman" w:hAnsi="Times New Roman" w:cs="Times New Roman"/>
          <w:sz w:val="24"/>
          <w:szCs w:val="24"/>
        </w:rPr>
        <w:t xml:space="preserve"> цикла дисциплин (Б3.В.ДВ.</w:t>
      </w:r>
      <w:r w:rsidR="0053788B" w:rsidRPr="0053788B">
        <w:rPr>
          <w:rFonts w:ascii="Times New Roman" w:hAnsi="Times New Roman" w:cs="Times New Roman"/>
          <w:sz w:val="24"/>
          <w:szCs w:val="24"/>
        </w:rPr>
        <w:t>3</w:t>
      </w:r>
      <w:r w:rsidRPr="00A96223">
        <w:rPr>
          <w:rFonts w:ascii="Times New Roman" w:hAnsi="Times New Roman" w:cs="Times New Roman"/>
          <w:sz w:val="24"/>
          <w:szCs w:val="24"/>
        </w:rPr>
        <w:t xml:space="preserve">) </w:t>
      </w:r>
      <w:r w:rsidRPr="00A96223">
        <w:rPr>
          <w:rFonts w:ascii="Times New Roman" w:hAnsi="Times New Roman" w:cs="Times New Roman"/>
          <w:bCs/>
          <w:sz w:val="24"/>
          <w:szCs w:val="24"/>
        </w:rPr>
        <w:t>образовательной программы по направлению подготовки</w:t>
      </w:r>
      <w:r w:rsidR="004C0EB8">
        <w:rPr>
          <w:rFonts w:ascii="Times New Roman" w:hAnsi="Times New Roman" w:cs="Times New Roman"/>
          <w:sz w:val="24"/>
          <w:szCs w:val="24"/>
        </w:rPr>
        <w:t xml:space="preserve"> 44.03.01 Педагогическое образование (профиль «История»).</w:t>
      </w:r>
    </w:p>
    <w:p w:rsidR="00AC6AB7" w:rsidRDefault="007E1598" w:rsidP="007E159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1598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навыки, сформированные в результате изучения </w:t>
      </w:r>
      <w:r w:rsidRPr="007E1598">
        <w:rPr>
          <w:rFonts w:ascii="Times New Roman" w:hAnsi="Times New Roman" w:cs="Times New Roman"/>
          <w:sz w:val="24"/>
          <w:szCs w:val="24"/>
        </w:rPr>
        <w:t xml:space="preserve">следующих дисциплин: </w:t>
      </w:r>
      <w:proofErr w:type="gramStart"/>
      <w:r w:rsidRPr="007E1598">
        <w:rPr>
          <w:rFonts w:ascii="Times New Roman" w:hAnsi="Times New Roman" w:cs="Times New Roman"/>
          <w:sz w:val="24"/>
          <w:szCs w:val="24"/>
        </w:rPr>
        <w:t xml:space="preserve">«Археология и этнология», </w:t>
      </w:r>
      <w:r w:rsidR="0006114D">
        <w:rPr>
          <w:rFonts w:ascii="Times New Roman" w:hAnsi="Times New Roman" w:cs="Times New Roman"/>
          <w:sz w:val="24"/>
          <w:szCs w:val="24"/>
        </w:rPr>
        <w:t xml:space="preserve">«История», </w:t>
      </w:r>
      <w:r w:rsidRPr="007E1598">
        <w:rPr>
          <w:rFonts w:ascii="Times New Roman" w:hAnsi="Times New Roman" w:cs="Times New Roman"/>
          <w:sz w:val="24"/>
          <w:szCs w:val="24"/>
        </w:rPr>
        <w:t xml:space="preserve">«Современная государственная образовательная политика», «Вспомогательные исторические дисциплины»,  «Новая история», «История России до ХХ века», «Историческая география», «Правосознание и мировоззрение человека в средние века», «Методика преподавания исторических дисциплин», </w:t>
      </w:r>
      <w:r w:rsidRPr="007E1598">
        <w:rPr>
          <w:rFonts w:ascii="Times New Roman" w:hAnsi="Times New Roman" w:cs="Times New Roman"/>
          <w:sz w:val="24"/>
          <w:szCs w:val="24"/>
        </w:rPr>
        <w:tab/>
        <w:t>«Методика обучения и воспитания Истории»,  «История южных и Западных славян», «История Восточной Европы в новое и новейшее время», «История стран Азии и Африки»</w:t>
      </w:r>
      <w:r w:rsidR="00AC6AB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E1598" w:rsidRPr="00614B95" w:rsidRDefault="007E1598" w:rsidP="007E159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159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</w:t>
      </w:r>
      <w:r w:rsidRPr="007E1598">
        <w:rPr>
          <w:rFonts w:ascii="Times New Roman" w:hAnsi="Times New Roman" w:cs="Times New Roman"/>
          <w:sz w:val="24"/>
          <w:szCs w:val="24"/>
        </w:rPr>
        <w:t xml:space="preserve"> для следующих дисциплин: «История зарубежной исторической науки», «История отечественной исторической науки», </w:t>
      </w:r>
      <w:r w:rsidRPr="007E1598">
        <w:rPr>
          <w:rFonts w:ascii="Times New Roman" w:hAnsi="Times New Roman" w:cs="Times New Roman"/>
          <w:sz w:val="24"/>
          <w:szCs w:val="24"/>
        </w:rPr>
        <w:tab/>
        <w:t xml:space="preserve"> «Новейшая история», «Фалеристика», «История России XX века», «Производственная – преддипломная практика», «Подготовка к сдаче и сдача государственного экзамена», «Подготовка к процедуре защиты и процедура защиты выпускной квалификационной работы».</w:t>
      </w:r>
    </w:p>
    <w:p w:rsidR="006A1433" w:rsidRDefault="00DB03AC" w:rsidP="00DB03A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B03AC" w:rsidRDefault="00DB03AC" w:rsidP="00DB03A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03AC" w:rsidRDefault="00DB03AC" w:rsidP="00DB03A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03AC" w:rsidRDefault="00DB03AC" w:rsidP="00DB03A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03AC" w:rsidRPr="00DB03AC" w:rsidRDefault="00DB03AC" w:rsidP="00DB03AC">
      <w:pPr>
        <w:spacing w:after="0"/>
        <w:ind w:firstLine="851"/>
        <w:jc w:val="both"/>
        <w:rPr>
          <w:rStyle w:val="FontStyle21"/>
          <w:sz w:val="24"/>
          <w:szCs w:val="24"/>
        </w:rPr>
      </w:pPr>
    </w:p>
    <w:p w:rsidR="00A96223" w:rsidRDefault="00A96223" w:rsidP="00A96223">
      <w:pPr>
        <w:jc w:val="both"/>
        <w:rPr>
          <w:rStyle w:val="FontStyle21"/>
          <w:b/>
          <w:sz w:val="24"/>
          <w:szCs w:val="24"/>
        </w:rPr>
      </w:pPr>
      <w:r w:rsidRPr="00A96223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</w:t>
      </w:r>
      <w:r w:rsidR="00BF621A">
        <w:rPr>
          <w:rStyle w:val="FontStyle21"/>
          <w:b/>
          <w:sz w:val="24"/>
          <w:szCs w:val="24"/>
        </w:rPr>
        <w:t>ны</w:t>
      </w:r>
      <w:r w:rsidRPr="00A96223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9"/>
        <w:gridCol w:w="7952"/>
      </w:tblGrid>
      <w:tr w:rsidR="006A1433" w:rsidRPr="0068671D" w:rsidTr="00614B95">
        <w:trPr>
          <w:trHeight w:val="3032"/>
          <w:tblHeader/>
        </w:trPr>
        <w:tc>
          <w:tcPr>
            <w:tcW w:w="846" w:type="pct"/>
            <w:vAlign w:val="center"/>
          </w:tcPr>
          <w:p w:rsidR="006A1433" w:rsidRPr="00BF621A" w:rsidRDefault="006A1433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Структурный элемент 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54" w:type="pct"/>
            <w:vAlign w:val="center"/>
          </w:tcPr>
          <w:p w:rsidR="006A1433" w:rsidRPr="006A1433" w:rsidRDefault="006A1433" w:rsidP="006A1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43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BF621A" w:rsidRPr="0068671D" w:rsidTr="00BF0459">
        <w:tc>
          <w:tcPr>
            <w:tcW w:w="5000" w:type="pct"/>
            <w:gridSpan w:val="2"/>
          </w:tcPr>
          <w:p w:rsidR="00BF621A" w:rsidRPr="006A1433" w:rsidRDefault="00AC6AB7" w:rsidP="001C7B6F">
            <w:pPr>
              <w:pStyle w:val="a8"/>
              <w:rPr>
                <w:b/>
                <w:bCs/>
              </w:rPr>
            </w:pPr>
            <w:r>
              <w:rPr>
                <w:b/>
                <w:color w:val="000000"/>
              </w:rPr>
              <w:t xml:space="preserve">ОК-5 - </w:t>
            </w:r>
            <w:r w:rsidR="00BF621A" w:rsidRPr="006A1433">
              <w:rPr>
                <w:b/>
                <w:color w:val="000000"/>
              </w:rPr>
              <w:t xml:space="preserve"> </w:t>
            </w:r>
            <w:r w:rsidR="001C7B6F" w:rsidRPr="001C7B6F">
              <w:rPr>
                <w:b/>
                <w:color w:val="000000"/>
              </w:rPr>
              <w:t>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614B95" w:rsidRPr="007C7104" w:rsidTr="00614B95">
        <w:tc>
          <w:tcPr>
            <w:tcW w:w="846" w:type="pct"/>
          </w:tcPr>
          <w:p w:rsidR="00614B95" w:rsidRPr="00BF621A" w:rsidRDefault="00614B95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54" w:type="pct"/>
          </w:tcPr>
          <w:p w:rsidR="00614B95" w:rsidRPr="0046439E" w:rsidRDefault="001C7B6F" w:rsidP="00464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>фактологический</w:t>
            </w:r>
            <w:proofErr w:type="spellEnd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о 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>причинах мировых войн</w:t>
            </w:r>
            <w:r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и необходимости толерантного восприятия </w:t>
            </w:r>
            <w:r w:rsidRPr="00464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социальных, культурных и личностных различий</w:t>
            </w:r>
            <w:r w:rsidR="0046439E" w:rsidRPr="00464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предотвращения военных конфликтов в будущем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54" w:type="pct"/>
          </w:tcPr>
          <w:p w:rsidR="00614B95" w:rsidRPr="00BF621A" w:rsidRDefault="00614B95" w:rsidP="001C7B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формировать на основе анали</w:t>
            </w:r>
            <w:r w:rsidR="00A279D9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представления о</w:t>
            </w:r>
            <w:r w:rsidR="001C7B6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</w:t>
            </w:r>
            <w:r w:rsidR="001C7B6F" w:rsidRPr="001C7B6F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воспринимать социальные, культурные и личностные различия</w:t>
            </w:r>
            <w:r w:rsidR="00A279D9" w:rsidRPr="001C7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BF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54" w:type="pct"/>
          </w:tcPr>
          <w:p w:rsidR="0046439E" w:rsidRPr="0046439E" w:rsidRDefault="00A279D9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применения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</w:rPr>
              <w:t>мировых войн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46439E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>толерантно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сти в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воспри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ятии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>, культурны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6439E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различи</w:t>
            </w:r>
            <w:r w:rsidR="0046439E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4B95" w:rsidRPr="0068671D" w:rsidTr="00614B95">
        <w:tc>
          <w:tcPr>
            <w:tcW w:w="5000" w:type="pct"/>
            <w:gridSpan w:val="2"/>
          </w:tcPr>
          <w:p w:rsidR="00614B95" w:rsidRPr="00614B95" w:rsidRDefault="00614B95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B95">
              <w:rPr>
                <w:rFonts w:ascii="Times New Roman" w:hAnsi="Times New Roman" w:cs="Times New Roman"/>
                <w:b/>
                <w:sz w:val="24"/>
                <w:szCs w:val="24"/>
              </w:rPr>
              <w:t>ПК-1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A279D9" w:rsidRPr="0068671D" w:rsidTr="00614B95">
        <w:tc>
          <w:tcPr>
            <w:tcW w:w="846" w:type="pct"/>
          </w:tcPr>
          <w:p w:rsidR="00A279D9" w:rsidRPr="00BF621A" w:rsidRDefault="00A279D9" w:rsidP="00A2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54" w:type="pct"/>
          </w:tcPr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образовательной системы, требования государственных образовательных стандартов к преподаванию исторических дисциплин, методы и приёмы формы, типы, структуру занятий по истории;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и технологию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материала, связанного с мировыми войнами ХХ в.</w:t>
            </w:r>
          </w:p>
        </w:tc>
      </w:tr>
      <w:tr w:rsidR="00A279D9" w:rsidRPr="0068671D" w:rsidTr="00614B95">
        <w:tc>
          <w:tcPr>
            <w:tcW w:w="846" w:type="pct"/>
          </w:tcPr>
          <w:p w:rsidR="00A279D9" w:rsidRPr="00BF621A" w:rsidRDefault="00A279D9" w:rsidP="00A2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54" w:type="pct"/>
          </w:tcPr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разрабатывать технологические карты и конспекты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проблематике мировых войн</w:t>
            </w: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разнообразный методический, учебный и наглядный материал для подготовки к занятиям;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атласами и контурными картами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всеобщей и отечественной истории ХХ века.</w:t>
            </w:r>
          </w:p>
        </w:tc>
      </w:tr>
      <w:tr w:rsidR="00A279D9" w:rsidRPr="0068671D" w:rsidTr="00614B95">
        <w:tc>
          <w:tcPr>
            <w:tcW w:w="846" w:type="pct"/>
          </w:tcPr>
          <w:p w:rsidR="00A279D9" w:rsidRPr="00BF621A" w:rsidRDefault="00A279D9" w:rsidP="00A2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54" w:type="pct"/>
          </w:tcPr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традиционных, инновационных технологий обучения и контроля усвоения материалов;</w:t>
            </w:r>
          </w:p>
          <w:p w:rsidR="00A279D9" w:rsidRPr="00A279D9" w:rsidRDefault="00A279D9" w:rsidP="00A279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разнообразными способами проверки знаний учащихся.</w:t>
            </w:r>
          </w:p>
        </w:tc>
      </w:tr>
      <w:tr w:rsidR="00614B95" w:rsidRPr="0068671D" w:rsidTr="00BF0459">
        <w:tc>
          <w:tcPr>
            <w:tcW w:w="5000" w:type="pct"/>
            <w:gridSpan w:val="2"/>
          </w:tcPr>
          <w:p w:rsidR="00614B95" w:rsidRPr="00614B95" w:rsidRDefault="001C7B6F" w:rsidP="00614B95">
            <w:pPr>
              <w:pStyle w:val="a8"/>
              <w:jc w:val="both"/>
              <w:rPr>
                <w:b/>
                <w:bCs/>
              </w:rPr>
            </w:pPr>
            <w:r>
              <w:rPr>
                <w:b/>
                <w:color w:val="000000"/>
              </w:rPr>
              <w:t>ДПК-1</w:t>
            </w:r>
            <w:r w:rsidR="00614B95" w:rsidRPr="00614B95">
              <w:rPr>
                <w:b/>
                <w:color w:val="000000"/>
              </w:rPr>
              <w:t xml:space="preserve"> 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614B95" w:rsidP="00614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54" w:type="pct"/>
          </w:tcPr>
          <w:p w:rsidR="00863918" w:rsidRDefault="00863918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события мировых войн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14B95" w:rsidRPr="00BF621A" w:rsidRDefault="00863918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персоналии, даты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мировых войн 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614B95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14B95" w:rsidRPr="00BF621A" w:rsidRDefault="00614B95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дискуссионные темы,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подходы в изучении мировых конфликтов.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614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54" w:type="pct"/>
          </w:tcPr>
          <w:p w:rsidR="00614B95" w:rsidRPr="00BF621A" w:rsidRDefault="00614B95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работат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ь с историческими источниками военного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разных типов;</w:t>
            </w:r>
          </w:p>
          <w:p w:rsidR="00614B95" w:rsidRPr="00BF621A" w:rsidRDefault="00614B95" w:rsidP="008639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составлять занятия для различных категорий слушателей на основе  тематического содержания дисциплины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4B95" w:rsidRPr="0068671D" w:rsidTr="00614B95">
        <w:tc>
          <w:tcPr>
            <w:tcW w:w="846" w:type="pct"/>
          </w:tcPr>
          <w:p w:rsidR="00614B95" w:rsidRPr="00BF621A" w:rsidRDefault="00A279D9" w:rsidP="00614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54" w:type="pct"/>
          </w:tcPr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отбора и систематизации научно-популярной информации по военной проблематике;</w:t>
            </w:r>
          </w:p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ми анализа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последствий мировых войн ХХ в. для 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стран, регионов, мира 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в целом;</w:t>
            </w:r>
          </w:p>
          <w:p w:rsidR="00614B95" w:rsidRPr="00BF621A" w:rsidRDefault="00614B95" w:rsidP="00614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критического анализа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 xml:space="preserve"> и прогноза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военно-политической ситуации в различных регионах мира</w:t>
            </w:r>
            <w:r w:rsidR="008639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3918" w:rsidRDefault="00863918" w:rsidP="00A96223">
      <w:pPr>
        <w:pStyle w:val="1"/>
        <w:rPr>
          <w:rStyle w:val="FontStyle18"/>
          <w:b/>
          <w:sz w:val="24"/>
          <w:szCs w:val="24"/>
        </w:rPr>
        <w:sectPr w:rsidR="00863918" w:rsidSect="00BF0459">
          <w:footerReference w:type="even" r:id="rId12"/>
          <w:footerReference w:type="default" r:id="rId13"/>
          <w:footnotePr>
            <w:numRestart w:val="eachPage"/>
          </w:footnotePr>
          <w:pgSz w:w="11907" w:h="16840" w:code="9"/>
          <w:pgMar w:top="1134" w:right="1134" w:bottom="1134" w:left="1418" w:header="720" w:footer="720" w:gutter="0"/>
          <w:cols w:space="720"/>
          <w:noEndnote/>
          <w:titlePg/>
          <w:docGrid w:linePitch="326"/>
        </w:sectPr>
      </w:pPr>
    </w:p>
    <w:p w:rsidR="00A96223" w:rsidRPr="00A96223" w:rsidRDefault="00A96223" w:rsidP="00A96223">
      <w:pPr>
        <w:pStyle w:val="1"/>
        <w:rPr>
          <w:rStyle w:val="FontStyle18"/>
          <w:b/>
          <w:sz w:val="24"/>
          <w:szCs w:val="24"/>
        </w:rPr>
      </w:pPr>
      <w:r w:rsidRPr="00A96223">
        <w:rPr>
          <w:rStyle w:val="FontStyle18"/>
          <w:b/>
          <w:sz w:val="24"/>
          <w:szCs w:val="24"/>
        </w:rPr>
        <w:lastRenderedPageBreak/>
        <w:t>4 Структура и содержание дисциплин</w:t>
      </w:r>
      <w:r w:rsidR="00BF621A">
        <w:rPr>
          <w:rStyle w:val="FontStyle18"/>
          <w:b/>
          <w:sz w:val="24"/>
          <w:szCs w:val="24"/>
        </w:rPr>
        <w:t>ы</w:t>
      </w:r>
    </w:p>
    <w:p w:rsidR="0053788B" w:rsidRPr="00863918" w:rsidRDefault="0053788B" w:rsidP="005378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863918">
        <w:rPr>
          <w:rFonts w:ascii="Times New Roman" w:hAnsi="Times New Roman" w:cs="Times New Roman"/>
          <w:bCs/>
          <w:sz w:val="24"/>
          <w:szCs w:val="24"/>
        </w:rPr>
        <w:t>Общая трудоемкость дисциплины составляет 3 зачетных единицы – 108 академических часов, в том числе:</w:t>
      </w:r>
    </w:p>
    <w:p w:rsidR="0053788B" w:rsidRPr="00863918" w:rsidRDefault="0053788B" w:rsidP="005378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3918">
        <w:rPr>
          <w:rFonts w:ascii="Times New Roman" w:hAnsi="Times New Roman" w:cs="Times New Roman"/>
          <w:sz w:val="24"/>
          <w:szCs w:val="24"/>
        </w:rPr>
        <w:t xml:space="preserve">-     </w:t>
      </w:r>
      <w:r>
        <w:rPr>
          <w:rFonts w:ascii="Times New Roman" w:hAnsi="Times New Roman" w:cs="Times New Roman"/>
          <w:sz w:val="24"/>
          <w:szCs w:val="24"/>
        </w:rPr>
        <w:t xml:space="preserve">        контактная работа – 32,9</w:t>
      </w:r>
      <w:r w:rsidRPr="00863918">
        <w:rPr>
          <w:rFonts w:ascii="Times New Roman" w:hAnsi="Times New Roman" w:cs="Times New Roman"/>
          <w:sz w:val="24"/>
          <w:szCs w:val="24"/>
        </w:rPr>
        <w:t xml:space="preserve"> акад. часов;</w:t>
      </w:r>
    </w:p>
    <w:p w:rsidR="0053788B" w:rsidRPr="00863918" w:rsidRDefault="0053788B" w:rsidP="005378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аудиторная работа – 32</w:t>
      </w:r>
      <w:r w:rsidRPr="00863918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53788B" w:rsidRPr="00863918" w:rsidRDefault="0053788B" w:rsidP="005378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3918">
        <w:rPr>
          <w:rFonts w:ascii="Times New Roman" w:hAnsi="Times New Roman" w:cs="Times New Roman"/>
          <w:bCs/>
          <w:sz w:val="24"/>
          <w:szCs w:val="24"/>
        </w:rPr>
        <w:t xml:space="preserve">-             внеаудиторная работа </w:t>
      </w:r>
      <w:r>
        <w:rPr>
          <w:rFonts w:ascii="Times New Roman" w:hAnsi="Times New Roman" w:cs="Times New Roman"/>
          <w:bCs/>
          <w:sz w:val="24"/>
          <w:szCs w:val="24"/>
        </w:rPr>
        <w:t>– 0,9</w:t>
      </w:r>
      <w:r w:rsidRPr="00863918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53788B" w:rsidRPr="00863918" w:rsidRDefault="0053788B" w:rsidP="0053788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63918">
        <w:rPr>
          <w:rFonts w:ascii="Times New Roman" w:hAnsi="Times New Roman" w:cs="Times New Roman"/>
          <w:bCs/>
          <w:sz w:val="24"/>
          <w:szCs w:val="24"/>
        </w:rPr>
        <w:t>–</w:t>
      </w:r>
      <w:r w:rsidRPr="00863918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</w:t>
      </w:r>
      <w:r>
        <w:rPr>
          <w:rFonts w:ascii="Times New Roman" w:hAnsi="Times New Roman" w:cs="Times New Roman"/>
          <w:bCs/>
          <w:sz w:val="24"/>
          <w:szCs w:val="24"/>
        </w:rPr>
        <w:t>та – 75,1</w:t>
      </w:r>
      <w:r w:rsidRPr="00863918">
        <w:rPr>
          <w:rFonts w:ascii="Times New Roman" w:hAnsi="Times New Roman" w:cs="Times New Roman"/>
          <w:bCs/>
          <w:sz w:val="24"/>
          <w:szCs w:val="24"/>
        </w:rPr>
        <w:t xml:space="preserve"> акад. </w:t>
      </w:r>
      <w:r>
        <w:rPr>
          <w:rFonts w:ascii="Times New Roman" w:hAnsi="Times New Roman" w:cs="Times New Roman"/>
          <w:bCs/>
          <w:sz w:val="24"/>
          <w:szCs w:val="24"/>
        </w:rPr>
        <w:t>часа</w:t>
      </w:r>
      <w:r w:rsidRPr="00863918">
        <w:rPr>
          <w:rFonts w:ascii="Times New Roman" w:hAnsi="Times New Roman" w:cs="Times New Roman"/>
          <w:bCs/>
          <w:sz w:val="24"/>
          <w:szCs w:val="24"/>
        </w:rPr>
        <w:t>;</w:t>
      </w:r>
    </w:p>
    <w:p w:rsidR="00041221" w:rsidRDefault="00041221" w:rsidP="008639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7"/>
        <w:gridCol w:w="323"/>
        <w:gridCol w:w="394"/>
        <w:gridCol w:w="421"/>
        <w:gridCol w:w="404"/>
        <w:gridCol w:w="630"/>
        <w:gridCol w:w="1966"/>
        <w:gridCol w:w="1874"/>
        <w:gridCol w:w="796"/>
      </w:tblGrid>
      <w:tr w:rsidR="00041221" w:rsidRPr="00041221" w:rsidTr="00B8710B">
        <w:trPr>
          <w:cantSplit/>
          <w:trHeight w:val="962"/>
          <w:tblHeader/>
        </w:trPr>
        <w:tc>
          <w:tcPr>
            <w:tcW w:w="1392" w:type="pct"/>
            <w:vMerge w:val="restar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Раздел/ тема</w:t>
            </w:r>
          </w:p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646" w:type="pct"/>
            <w:gridSpan w:val="3"/>
            <w:vAlign w:val="center"/>
          </w:tcPr>
          <w:p w:rsidR="00041221" w:rsidRPr="00041221" w:rsidRDefault="00041221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Аудиторная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контактная работа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42" w:type="pct"/>
            <w:vMerge w:val="restar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 самостоятельной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работы</w:t>
            </w:r>
          </w:p>
        </w:tc>
        <w:tc>
          <w:tcPr>
            <w:tcW w:w="993" w:type="pct"/>
            <w:vMerge w:val="restar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 текущего контроля успеваемости и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Код и структурный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элемент компетенции</w:t>
            </w:r>
          </w:p>
        </w:tc>
      </w:tr>
      <w:tr w:rsidR="00041221" w:rsidRPr="00041221" w:rsidTr="00B8710B">
        <w:trPr>
          <w:cantSplit/>
          <w:trHeight w:val="1973"/>
          <w:tblHeader/>
        </w:trPr>
        <w:tc>
          <w:tcPr>
            <w:tcW w:w="1392" w:type="pct"/>
            <w:vMerge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Merge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</w:t>
            </w:r>
            <w:proofErr w:type="spellEnd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</w:t>
            </w:r>
            <w:proofErr w:type="spellEnd"/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   занятия      </w:t>
            </w:r>
          </w:p>
        </w:tc>
        <w:tc>
          <w:tcPr>
            <w:tcW w:w="334" w:type="pct"/>
            <w:vMerge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  <w:vMerge/>
            <w:textDirection w:val="btL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  <w:vMerge/>
            <w:textDirection w:val="btLr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  <w:vMerge/>
            <w:textDirection w:val="btL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268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Первая мировая война и состояние общества.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1.1. </w:t>
            </w:r>
            <w:r w:rsidRPr="000412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Дипломатическая обстановка в мире накануне и во время Первой мировой войны.</w:t>
            </w:r>
          </w:p>
        </w:tc>
        <w:tc>
          <w:tcPr>
            <w:tcW w:w="171" w:type="pct"/>
            <w:vAlign w:val="center"/>
          </w:tcPr>
          <w:p w:rsidR="00F61C5E" w:rsidRPr="0053788B" w:rsidRDefault="0053788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53788B" w:rsidRDefault="0053788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6857DA" w:rsidP="00F61C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библиографии по теме</w:t>
            </w:r>
          </w:p>
          <w:p w:rsidR="0053788B" w:rsidRPr="00F61C5E" w:rsidRDefault="0053788B" w:rsidP="005378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  <w:p w:rsidR="0053788B" w:rsidRPr="00F61C5E" w:rsidRDefault="0053788B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sz w:val="24"/>
                <w:szCs w:val="24"/>
              </w:rPr>
              <w:t xml:space="preserve"> </w:t>
            </w:r>
            <w:r w:rsidR="006857DA">
              <w:rPr>
                <w:sz w:val="24"/>
                <w:szCs w:val="24"/>
              </w:rPr>
              <w:t>Предоставление библиографического списка по теме</w:t>
            </w:r>
          </w:p>
          <w:p w:rsidR="00BE4D30" w:rsidRPr="00F61C5E" w:rsidRDefault="00BE4D30" w:rsidP="00BE4D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BE4D30" w:rsidRPr="00F61C5E" w:rsidRDefault="00BE4D30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F61C5E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 w:rsidR="006857D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="00F61C5E"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1.2.</w:t>
            </w:r>
            <w:r w:rsidRPr="0004122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en-US"/>
              </w:rPr>
              <w:t xml:space="preserve"> </w:t>
            </w:r>
            <w:r w:rsidRPr="000412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Военные действия на фронтах Первой мировой войны и их влияние на общественную жизнь.</w:t>
            </w:r>
          </w:p>
        </w:tc>
        <w:tc>
          <w:tcPr>
            <w:tcW w:w="171" w:type="pct"/>
            <w:vAlign w:val="center"/>
          </w:tcPr>
          <w:p w:rsidR="00F61C5E" w:rsidRPr="0053788B" w:rsidRDefault="0046439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53788B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F61C5E"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3788B" w:rsidRDefault="00F61C5E" w:rsidP="00F61C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по контурной карте</w:t>
            </w:r>
          </w:p>
          <w:p w:rsidR="0053788B" w:rsidRPr="00F61C5E" w:rsidRDefault="0053788B" w:rsidP="005378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Подготовка к практическому занятию.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карте.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BE4D30" w:rsidRPr="00F61C5E" w:rsidRDefault="00BE4D30" w:rsidP="00BE4D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BE4D30" w:rsidRPr="00F61C5E" w:rsidRDefault="00BE4D30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  <w:r w:rsidRPr="0004122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en-US"/>
              </w:rPr>
              <w:t xml:space="preserve"> </w:t>
            </w:r>
            <w:r w:rsidRPr="000412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Экономика основных участников войны: глобальное и социальное измерения.</w:t>
            </w:r>
          </w:p>
        </w:tc>
        <w:tc>
          <w:tcPr>
            <w:tcW w:w="171" w:type="pct"/>
            <w:vAlign w:val="center"/>
          </w:tcPr>
          <w:p w:rsidR="00F61C5E" w:rsidRPr="0053788B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со </w:t>
            </w:r>
            <w:proofErr w:type="gramStart"/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статистическим</w:t>
            </w:r>
            <w:proofErr w:type="gramEnd"/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данными.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6857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сравнительной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экономическому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положению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ведущих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268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1.4. Влияние событий Первой мировой войны на состояние обществ стран- участниц.</w:t>
            </w:r>
          </w:p>
        </w:tc>
        <w:tc>
          <w:tcPr>
            <w:tcW w:w="171" w:type="pct"/>
            <w:vAlign w:val="center"/>
          </w:tcPr>
          <w:p w:rsidR="00F61C5E" w:rsidRPr="0053788B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61C5E" w:rsidRPr="0053788B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23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53788B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|2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мемуарной литературой.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жителя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страны,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участвующей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войне.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041221" w:rsidRPr="00041221" w:rsidTr="00B8710B">
        <w:trPr>
          <w:trHeight w:val="268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1" w:type="pct"/>
            <w:vAlign w:val="center"/>
          </w:tcPr>
          <w:p w:rsidR="00041221" w:rsidRPr="0053788B" w:rsidRDefault="009D41A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041221" w:rsidRPr="0053788B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21" w:rsidRPr="0004122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Общество в годы Второй мировой войны.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2.1 Ситуация в мире в конце 1930-х гг.: военно-дипломатический, экономический и социально-психологический аспекты.</w:t>
            </w:r>
          </w:p>
        </w:tc>
        <w:tc>
          <w:tcPr>
            <w:tcW w:w="171" w:type="pct"/>
            <w:vAlign w:val="center"/>
          </w:tcPr>
          <w:p w:rsidR="00F61C5E" w:rsidRPr="0053788B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6857DA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sz w:val="24"/>
                <w:szCs w:val="24"/>
              </w:rPr>
              <w:t>интернет-ресурсами</w:t>
            </w:r>
            <w:proofErr w:type="spellEnd"/>
            <w:r>
              <w:rPr>
                <w:sz w:val="24"/>
                <w:szCs w:val="24"/>
              </w:rPr>
              <w:t xml:space="preserve"> по теме</w:t>
            </w:r>
          </w:p>
          <w:p w:rsidR="0053788B" w:rsidRPr="00F61C5E" w:rsidRDefault="0053788B" w:rsidP="005378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  <w:p w:rsidR="0053788B" w:rsidRPr="00F61C5E" w:rsidRDefault="0053788B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Default="006857DA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тематических сайтов</w:t>
            </w:r>
          </w:p>
          <w:p w:rsidR="006C0E60" w:rsidRPr="00F61C5E" w:rsidRDefault="006C0E60" w:rsidP="006C0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6C0E60" w:rsidRPr="00F61C5E" w:rsidRDefault="006C0E60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2.2 Блок агрессоров и антигитлеровская коалиция в годы Второй мировой войны: сравнительный анализ.</w:t>
            </w:r>
          </w:p>
        </w:tc>
        <w:tc>
          <w:tcPr>
            <w:tcW w:w="171" w:type="pct"/>
            <w:vAlign w:val="center"/>
          </w:tcPr>
          <w:p w:rsidR="00F61C5E" w:rsidRPr="0053788B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53788B" w:rsidP="0053788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круглого стола "Конференции Большой тройки".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круглого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стола.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2.3 Военные действия на театрах Второй мировой войны.</w:t>
            </w:r>
          </w:p>
        </w:tc>
        <w:tc>
          <w:tcPr>
            <w:tcW w:w="171" w:type="pct"/>
            <w:vAlign w:val="center"/>
          </w:tcPr>
          <w:p w:rsidR="00F61C5E" w:rsidRPr="0053788B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61C5E" w:rsidRPr="00041221" w:rsidRDefault="00F61C5E" w:rsidP="00F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C5E" w:rsidRPr="00041221" w:rsidRDefault="0053788B" w:rsidP="00F6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A59B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контурными картами.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контурной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карте.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2.4 </w:t>
            </w: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Экономический потенциал участников войны: технический и социальный аспекты.</w:t>
            </w:r>
          </w:p>
        </w:tc>
        <w:tc>
          <w:tcPr>
            <w:tcW w:w="171" w:type="pct"/>
            <w:vAlign w:val="center"/>
          </w:tcPr>
          <w:p w:rsidR="00F61C5E" w:rsidRPr="0053788B" w:rsidRDefault="009D41A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22/2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F61C5E" w:rsidRPr="00041221" w:rsidTr="00F61C5E">
        <w:trPr>
          <w:trHeight w:val="1092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2.5 Общества разных стран в военное время: морально-психологические аспекты существования.</w:t>
            </w:r>
          </w:p>
        </w:tc>
        <w:tc>
          <w:tcPr>
            <w:tcW w:w="171" w:type="pct"/>
            <w:vAlign w:val="center"/>
          </w:tcPr>
          <w:p w:rsidR="00F61C5E" w:rsidRPr="0053788B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3788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22/</w:t>
            </w:r>
            <w:r w:rsidR="00B8710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1C5E" w:rsidRPr="00041221" w:rsidRDefault="00CA59BA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источниками личного происхождения (мемуары, дневники, документальные фильмы).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Открытая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тему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"Как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пережили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войну".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710B" w:rsidRPr="00041221" w:rsidRDefault="0053788B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21" w:rsidRPr="00041221" w:rsidRDefault="0053788B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10/4</w:t>
            </w: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221" w:rsidRPr="00041221" w:rsidRDefault="0053788B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042" w:type="pct"/>
          </w:tcPr>
          <w:p w:rsidR="00041221" w:rsidRPr="00041221" w:rsidRDefault="0004122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Влияние мировых конфликтов на состояние общества.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61C5E" w:rsidRPr="00041221" w:rsidTr="00B8710B">
        <w:trPr>
          <w:trHeight w:val="422"/>
        </w:trPr>
        <w:tc>
          <w:tcPr>
            <w:tcW w:w="1392" w:type="pct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sz w:val="24"/>
                <w:szCs w:val="24"/>
              </w:rPr>
              <w:t>3.1 Итоги и уроки мировых конфликтов: сравнительный анализ основных сфер.</w:t>
            </w:r>
          </w:p>
        </w:tc>
        <w:tc>
          <w:tcPr>
            <w:tcW w:w="171" w:type="pct"/>
            <w:vAlign w:val="center"/>
          </w:tcPr>
          <w:p w:rsidR="00F61C5E" w:rsidRPr="0053788B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9" w:type="pct"/>
            <w:vAlign w:val="center"/>
          </w:tcPr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F61C5E" w:rsidRPr="00041221" w:rsidRDefault="00F61C5E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F61C5E" w:rsidRPr="00041221" w:rsidRDefault="0053788B" w:rsidP="00F61C5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9,1</w:t>
            </w:r>
          </w:p>
        </w:tc>
        <w:tc>
          <w:tcPr>
            <w:tcW w:w="10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эссе "Если бы я оказался в условиях глобального конфликта".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61C5E" w:rsidRPr="00F61C5E" w:rsidRDefault="00F61C5E" w:rsidP="00F61C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F61C5E">
              <w:rPr>
                <w:sz w:val="24"/>
                <w:szCs w:val="24"/>
              </w:rPr>
              <w:t xml:space="preserve"> </w:t>
            </w:r>
            <w:r w:rsidRPr="00F61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эссе.</w:t>
            </w:r>
            <w:r w:rsidRPr="00F61C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</w:tcPr>
          <w:p w:rsidR="006857DA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61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  <w:proofErr w:type="spellEnd"/>
          </w:p>
          <w:p w:rsidR="006857DA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ПК-1-з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ув</w:t>
            </w:r>
          </w:p>
          <w:p w:rsidR="00F61C5E" w:rsidRPr="00041221" w:rsidRDefault="006857DA" w:rsidP="006857D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ДПК-1</w:t>
            </w:r>
            <w:r w:rsidRPr="0004122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-зув</w:t>
            </w:r>
          </w:p>
        </w:tc>
      </w:tr>
      <w:tr w:rsidR="00B8710B" w:rsidRPr="00041221" w:rsidTr="00B8710B">
        <w:trPr>
          <w:trHeight w:val="422"/>
        </w:trPr>
        <w:tc>
          <w:tcPr>
            <w:tcW w:w="1392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1C5E">
              <w:rPr>
                <w:rFonts w:ascii="Times New Roman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71" w:type="pct"/>
            <w:vAlign w:val="center"/>
          </w:tcPr>
          <w:p w:rsidR="00B8710B" w:rsidRPr="0053788B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B8710B" w:rsidRPr="00041221" w:rsidRDefault="0053788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3" w:type="pct"/>
            <w:vAlign w:val="center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" w:type="pct"/>
            <w:vAlign w:val="center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B8710B" w:rsidRPr="00041221" w:rsidRDefault="0053788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9,1</w:t>
            </w:r>
          </w:p>
        </w:tc>
        <w:tc>
          <w:tcPr>
            <w:tcW w:w="1042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" w:type="pct"/>
          </w:tcPr>
          <w:p w:rsidR="00B8710B" w:rsidRPr="00041221" w:rsidRDefault="00B8710B" w:rsidP="00B8710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041221" w:rsidRPr="00041221" w:rsidTr="00B8710B">
        <w:trPr>
          <w:trHeight w:val="422"/>
        </w:trPr>
        <w:tc>
          <w:tcPr>
            <w:tcW w:w="1392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71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041221" w:rsidRPr="00041221" w:rsidRDefault="0053788B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23" w:type="pct"/>
            <w:vAlign w:val="center"/>
          </w:tcPr>
          <w:p w:rsidR="00041221" w:rsidRPr="00041221" w:rsidRDefault="00CA59BA" w:rsidP="00CA59B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4" w:type="pct"/>
            <w:vAlign w:val="center"/>
          </w:tcPr>
          <w:p w:rsidR="00041221" w:rsidRPr="00041221" w:rsidRDefault="0053788B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41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34" w:type="pct"/>
            <w:vAlign w:val="center"/>
          </w:tcPr>
          <w:p w:rsidR="00041221" w:rsidRPr="00041221" w:rsidRDefault="0053788B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75,1</w:t>
            </w:r>
          </w:p>
        </w:tc>
        <w:tc>
          <w:tcPr>
            <w:tcW w:w="1042" w:type="pct"/>
            <w:vAlign w:val="center"/>
          </w:tcPr>
          <w:p w:rsidR="00041221" w:rsidRPr="0004122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зачету</w:t>
            </w:r>
          </w:p>
        </w:tc>
        <w:tc>
          <w:tcPr>
            <w:tcW w:w="993" w:type="pct"/>
            <w:vAlign w:val="center"/>
          </w:tcPr>
          <w:p w:rsidR="00041221" w:rsidRPr="00041221" w:rsidRDefault="00CA59BA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Зачет </w:t>
            </w:r>
          </w:p>
        </w:tc>
        <w:tc>
          <w:tcPr>
            <w:tcW w:w="422" w:type="pct"/>
            <w:vAlign w:val="center"/>
          </w:tcPr>
          <w:p w:rsidR="00041221" w:rsidRPr="00041221" w:rsidRDefault="00041221" w:rsidP="0004122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1221" w:rsidRPr="00041221" w:rsidRDefault="00041221" w:rsidP="000412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1221" w:rsidRPr="00041221" w:rsidRDefault="00041221" w:rsidP="000412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6223" w:rsidRPr="00A96223" w:rsidRDefault="00A96223" w:rsidP="008A7C27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2"/>
      </w:tblGrid>
      <w:tr w:rsidR="00B8710B" w:rsidRPr="00B8710B" w:rsidTr="00B1321F">
        <w:trPr>
          <w:trHeight w:hRule="exact" w:val="13856"/>
        </w:trPr>
        <w:tc>
          <w:tcPr>
            <w:tcW w:w="9762" w:type="dxa"/>
            <w:shd w:val="clear" w:color="000000" w:fill="FFFFFF"/>
            <w:tcMar>
              <w:left w:w="34" w:type="dxa"/>
              <w:right w:w="34" w:type="dxa"/>
            </w:tcMar>
          </w:tcPr>
          <w:p w:rsidR="00B1321F" w:rsidRPr="00B1321F" w:rsidRDefault="00A96223" w:rsidP="00B1321F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1321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 Образовательные и информационные технологии</w:t>
            </w:r>
          </w:p>
          <w:p w:rsidR="00B1321F" w:rsidRDefault="00B1321F" w:rsidP="00B1321F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8710B" w:rsidRPr="00B8710B" w:rsidRDefault="00B8710B" w:rsidP="00B1321F">
            <w:pPr>
              <w:spacing w:after="0" w:line="240" w:lineRule="auto"/>
              <w:ind w:firstLine="67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целостная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модель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процесса,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определяющая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структуру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содержание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деятельности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обеих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сторон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(преподавателя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имеющая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достижение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планируемых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результатов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поправкой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индивидуальные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особенности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участников.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Технологичность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состоит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чтобы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сделать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полностью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управляемым.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ходе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«Мировые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века»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студентов,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программе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бакалавров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педагогического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(профиль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«История»)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важно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стандартные,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инновационные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которые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могут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помочь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только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усвоить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навыки,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продолжить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формирование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компетенций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последующей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деятельности.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соответствии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требованиями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ФГОС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="00B132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развития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навыков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реализация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компетентностного</w:t>
            </w:r>
            <w:proofErr w:type="spellEnd"/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подхода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предусматривает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широкое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процессе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следующих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технологий: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дискуссия,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доклад,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тестовый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контроль,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схем,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работа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контурными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картами.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традиционных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новых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позволит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обучающимся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бакалавров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педагогического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качественнее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глубже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усваивать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расширять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границы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умений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навыков.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«Мировые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века»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целесообразно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следующие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стандартные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инновационные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образовательные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технологии: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Лекции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монологической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диалогической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форме)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систематическое,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последовательное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устное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изложение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направленной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приобретение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новых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знаний: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виде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повествования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т.ч.,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элементами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сюжетного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рассказа),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описания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(сюжетного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аналитического),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объяснения,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характеристики;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Семинарские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различных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формах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проведения),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которых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обсуждаются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истории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отношений,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предполагается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блок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работы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сбору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необходимой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источников,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монографий,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соответствующих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статей,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обсуждение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руководством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предложенных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вопросов;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служат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дополнением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лекционному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курсу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посвящены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более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глубокому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изучению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отдельной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темы;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Наглядные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обучения: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анализ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предложенных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фильмов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кинопередач</w:t>
            </w:r>
            <w:proofErr w:type="spellEnd"/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соответствующей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теме;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презентации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т.ч.,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представление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результатов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исследования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мультимедиа-презентации)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активным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использованием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иллюстративного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материала,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схем,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графиков,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таблиц;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Практические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методы: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блок-схем,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разработка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синхронистических,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хронологических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сравнительных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таблиц;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заданий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контурной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карте;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изготовление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иллюстративного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Тестирование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(входящее,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проверочное,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итоговое),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позволяющее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осуществлять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мониторинг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усвоения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дисциплины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разных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этапах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изучения.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1321F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Круглые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столы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открытые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дискуссии,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позволяющие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наиболее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эффективно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раскрыть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личностные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аспекты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отношения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самым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тяжелым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(геноцид,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жертв,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победы).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(эвристическая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эвристический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вызов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«ЗХУ: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B8710B" w:rsidRPr="00B8710B" w:rsidRDefault="00B8710B" w:rsidP="00B8710B">
      <w:pPr>
        <w:rPr>
          <w:rFonts w:cs="Times New Roman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8710B" w:rsidRPr="00B8710B" w:rsidTr="00B8710B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8710B" w:rsidRPr="00B8710B" w:rsidRDefault="00B8710B" w:rsidP="00B8710B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знаем,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хотим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знать,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узнали»)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заключается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обучении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приемам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ответов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поставленные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вопросы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(первоначально,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поставленные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преподавателем,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впоследствии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должен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ставить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вопросы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искать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ответ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них),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только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они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еще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желают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узнать,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найти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наиболее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эффективный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способ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проблемы.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метода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лекциях,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семинарских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занятиях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выполнении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работы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особенности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своей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логики;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размышлять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предмете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разговора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разбираться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нем;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создавать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предлагать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идеи,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возникающие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спонтанно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основании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услышанного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занятиях;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помогает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приходить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решению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проблемы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через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собственную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аргументацию;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настраивает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обучаемых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точность,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ясность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релевантность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своих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высказываний.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Эвристическая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помогает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преподавателю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направление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мыслей,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базовые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степень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усвоения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материала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студентами,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позволяет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proofErr w:type="gramStart"/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понять</w:t>
            </w:r>
            <w:proofErr w:type="gramEnd"/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чем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думают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говорят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обучаемые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контексте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данной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темы),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они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подразумевают,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насколько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важно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них,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соотносится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убеждениями,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как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можно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оценить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их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рассуждения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точки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зрения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  <w:r w:rsidRPr="00B8710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истинности.</w:t>
            </w: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cs="Times New Roman"/>
                <w:lang w:eastAsia="en-US"/>
              </w:rPr>
              <w:t xml:space="preserve"> </w:t>
            </w:r>
          </w:p>
          <w:p w:rsidR="00B8710B" w:rsidRPr="00B8710B" w:rsidRDefault="00B8710B" w:rsidP="00B8710B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B8710B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A96223" w:rsidRPr="00A96223" w:rsidRDefault="00A96223" w:rsidP="00A9622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9622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По дисциплин</w:t>
      </w:r>
      <w:r>
        <w:rPr>
          <w:rFonts w:ascii="Times New Roman" w:hAnsi="Times New Roman" w:cs="Times New Roman"/>
          <w:sz w:val="24"/>
          <w:szCs w:val="24"/>
        </w:rPr>
        <w:t>е «Мировые войны ХХ века</w:t>
      </w:r>
      <w:r w:rsidRPr="00B1321F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подготовку к практическим занятиям, самостоятельное изучение учебной и научной литературы, написание эссе по тематике практических занятий, выполнение тестовых заданий по некоторым темам курса, работу с контурными картами.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 xml:space="preserve">Самостоятельная работа студентов прежде всего направлена на формирование или закрепление навыков. При изучении дисциплины «Мировые войны ХХ века» студент должен владеть: 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приемами анализа исторических событий, я</w:t>
      </w:r>
      <w:r>
        <w:rPr>
          <w:rFonts w:ascii="Times New Roman" w:hAnsi="Times New Roman" w:cs="Times New Roman"/>
          <w:sz w:val="24"/>
          <w:szCs w:val="24"/>
        </w:rPr>
        <w:t>влений и процессов, связанных с мировыми войнами</w:t>
      </w:r>
      <w:r w:rsidRPr="00B132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навыками работы с исторической картой и умением извлекать из нее максимум информации;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представлениями об основных проб</w:t>
      </w:r>
      <w:r>
        <w:rPr>
          <w:rFonts w:ascii="Times New Roman" w:hAnsi="Times New Roman" w:cs="Times New Roman"/>
          <w:sz w:val="24"/>
          <w:szCs w:val="24"/>
        </w:rPr>
        <w:t>лемах, дискуссионных вопросах</w:t>
      </w:r>
      <w:r w:rsidRPr="00B132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истории мировых войн</w:t>
      </w:r>
      <w:r w:rsidRPr="00B1321F">
        <w:rPr>
          <w:rFonts w:ascii="Times New Roman" w:hAnsi="Times New Roman" w:cs="Times New Roman"/>
          <w:sz w:val="24"/>
          <w:szCs w:val="24"/>
        </w:rPr>
        <w:t>;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у студента должны быть сформированы: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 xml:space="preserve">представления о предмете, объекте, </w:t>
      </w:r>
      <w:r w:rsidR="00EE313D">
        <w:rPr>
          <w:rFonts w:ascii="Times New Roman" w:hAnsi="Times New Roman" w:cs="Times New Roman"/>
          <w:sz w:val="24"/>
          <w:szCs w:val="24"/>
        </w:rPr>
        <w:t>структуре мировых войн ХХ века</w:t>
      </w:r>
      <w:r w:rsidRPr="00B1321F">
        <w:rPr>
          <w:rFonts w:ascii="Times New Roman" w:hAnsi="Times New Roman" w:cs="Times New Roman"/>
          <w:sz w:val="24"/>
          <w:szCs w:val="24"/>
        </w:rPr>
        <w:t xml:space="preserve"> как научной и учебной дисциплины;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21F">
        <w:rPr>
          <w:rFonts w:ascii="Times New Roman" w:hAnsi="Times New Roman" w:cs="Times New Roman"/>
          <w:sz w:val="24"/>
          <w:szCs w:val="24"/>
        </w:rPr>
        <w:t>-</w:t>
      </w:r>
      <w:r w:rsidRPr="00B1321F">
        <w:rPr>
          <w:rFonts w:ascii="Times New Roman" w:hAnsi="Times New Roman" w:cs="Times New Roman"/>
          <w:sz w:val="24"/>
          <w:szCs w:val="24"/>
        </w:rPr>
        <w:tab/>
        <w:t>базовый понятийный аппарат дисциплины на основе изучения ключевых событий и пр</w:t>
      </w:r>
      <w:r w:rsidR="00EE313D">
        <w:rPr>
          <w:rFonts w:ascii="Times New Roman" w:hAnsi="Times New Roman" w:cs="Times New Roman"/>
          <w:sz w:val="24"/>
          <w:szCs w:val="24"/>
        </w:rPr>
        <w:t>оцессов истории мировых войн</w:t>
      </w:r>
      <w:r w:rsidRPr="00B1321F">
        <w:rPr>
          <w:rFonts w:ascii="Times New Roman" w:hAnsi="Times New Roman" w:cs="Times New Roman"/>
          <w:sz w:val="24"/>
          <w:szCs w:val="24"/>
        </w:rPr>
        <w:t>.</w:t>
      </w:r>
    </w:p>
    <w:p w:rsidR="00B1321F" w:rsidRPr="00B1321F" w:rsidRDefault="00B1321F" w:rsidP="00B132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223" w:rsidRPr="00A96223" w:rsidRDefault="00A96223" w:rsidP="00A9622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A96223" w:rsidRPr="00EE313D" w:rsidRDefault="00A96223" w:rsidP="00EE313D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E313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="00EE313D" w:rsidRPr="00EE313D">
        <w:rPr>
          <w:rStyle w:val="FontStyle20"/>
          <w:rFonts w:ascii="Times New Roman" w:hAnsi="Times New Roman" w:cs="Times New Roman"/>
          <w:b/>
          <w:sz w:val="24"/>
          <w:szCs w:val="24"/>
        </w:rPr>
        <w:t>тем для подготовки к практическим</w:t>
      </w:r>
      <w:r w:rsidR="00EE313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занятиям.</w:t>
      </w:r>
    </w:p>
    <w:p w:rsidR="006C0E60" w:rsidRPr="00A96223" w:rsidRDefault="006C0E60" w:rsidP="006C0E60">
      <w:pPr>
        <w:tabs>
          <w:tab w:val="left" w:pos="0"/>
          <w:tab w:val="left" w:pos="1080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  <w:u w:val="single"/>
        </w:rPr>
        <w:t>Тема</w:t>
      </w:r>
      <w:proofErr w:type="gramStart"/>
      <w:r w:rsidRPr="00A96223">
        <w:rPr>
          <w:rFonts w:ascii="Times New Roman" w:hAnsi="Times New Roman" w:cs="Times New Roman"/>
          <w:sz w:val="24"/>
          <w:szCs w:val="24"/>
          <w:u w:val="single"/>
        </w:rPr>
        <w:t>1</w:t>
      </w:r>
      <w:proofErr w:type="gramEnd"/>
      <w:r w:rsidRPr="00A96223">
        <w:rPr>
          <w:rFonts w:ascii="Times New Roman" w:hAnsi="Times New Roman" w:cs="Times New Roman"/>
          <w:sz w:val="24"/>
          <w:szCs w:val="24"/>
          <w:u w:val="single"/>
        </w:rPr>
        <w:t>. Война как социальное явление</w:t>
      </w:r>
      <w:r w:rsidRPr="00A9622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0E60" w:rsidRPr="00A96223" w:rsidRDefault="006C0E60" w:rsidP="006C0E60">
      <w:pPr>
        <w:widowControl w:val="0"/>
        <w:numPr>
          <w:ilvl w:val="0"/>
          <w:numId w:val="2"/>
        </w:numPr>
        <w:tabs>
          <w:tab w:val="left" w:pos="0"/>
          <w:tab w:val="left" w:pos="108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Война как предмет исследования истории, политологии, социологии, философии, экономики. </w:t>
      </w:r>
      <w:r w:rsidRPr="00A96223">
        <w:rPr>
          <w:rFonts w:ascii="Times New Roman" w:hAnsi="Times New Roman" w:cs="Times New Roman"/>
          <w:bCs/>
          <w:sz w:val="24"/>
          <w:szCs w:val="24"/>
        </w:rPr>
        <w:t xml:space="preserve">Типы и разновидности войн. </w:t>
      </w:r>
    </w:p>
    <w:p w:rsidR="006C0E60" w:rsidRPr="00A96223" w:rsidRDefault="006C0E60" w:rsidP="006C0E60">
      <w:pPr>
        <w:widowControl w:val="0"/>
        <w:numPr>
          <w:ilvl w:val="0"/>
          <w:numId w:val="2"/>
        </w:numPr>
        <w:tabs>
          <w:tab w:val="left" w:pos="0"/>
          <w:tab w:val="left" w:pos="108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Понятие, сущность, цели войны. Причины возникновения войн. Эволюция представлений о войне. </w:t>
      </w:r>
    </w:p>
    <w:p w:rsidR="006C0E60" w:rsidRPr="00A96223" w:rsidRDefault="006C0E60" w:rsidP="006C0E60">
      <w:pPr>
        <w:widowControl w:val="0"/>
        <w:numPr>
          <w:ilvl w:val="0"/>
          <w:numId w:val="2"/>
        </w:numPr>
        <w:tabs>
          <w:tab w:val="left" w:pos="0"/>
          <w:tab w:val="left" w:pos="108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6223">
        <w:rPr>
          <w:rFonts w:ascii="Times New Roman" w:hAnsi="Times New Roman" w:cs="Times New Roman"/>
          <w:sz w:val="24"/>
          <w:szCs w:val="24"/>
        </w:rPr>
        <w:lastRenderedPageBreak/>
        <w:t>Классификация (типология) войн: внутренние и внешние войны, режимные войны, реставрационные войны, сепаратистские войны, гражданские войны, понятие «Холодная война», ядерная война, тотальная война.</w:t>
      </w:r>
      <w:proofErr w:type="gramEnd"/>
    </w:p>
    <w:p w:rsidR="006C0E60" w:rsidRPr="00A96223" w:rsidRDefault="006C0E60" w:rsidP="006C0E60">
      <w:pPr>
        <w:tabs>
          <w:tab w:val="left" w:pos="142"/>
        </w:tabs>
        <w:ind w:left="142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6C0E60" w:rsidRPr="00A96223" w:rsidRDefault="006C0E60" w:rsidP="006C0E60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96223">
        <w:rPr>
          <w:rFonts w:ascii="Times New Roman" w:hAnsi="Times New Roman" w:cs="Times New Roman"/>
          <w:bCs/>
          <w:sz w:val="24"/>
          <w:szCs w:val="24"/>
          <w:u w:val="single"/>
        </w:rPr>
        <w:t>Тема 2. Первая Мировая война 1914 – 1918 гг. и ее последствия для российского общества.</w:t>
      </w:r>
    </w:p>
    <w:p w:rsidR="006C0E60" w:rsidRPr="00A96223" w:rsidRDefault="006C0E60" w:rsidP="006C0E60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6223">
        <w:rPr>
          <w:rFonts w:ascii="Times New Roman" w:hAnsi="Times New Roman" w:cs="Times New Roman"/>
          <w:bCs/>
          <w:sz w:val="24"/>
          <w:szCs w:val="24"/>
        </w:rPr>
        <w:t xml:space="preserve">Проблема отношений власти и общества в военное время. </w:t>
      </w:r>
    </w:p>
    <w:p w:rsidR="006C0E60" w:rsidRPr="00A96223" w:rsidRDefault="006C0E60" w:rsidP="006C0E60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6223">
        <w:rPr>
          <w:rFonts w:ascii="Times New Roman" w:hAnsi="Times New Roman" w:cs="Times New Roman"/>
          <w:bCs/>
          <w:sz w:val="24"/>
          <w:szCs w:val="24"/>
        </w:rPr>
        <w:t xml:space="preserve">Национальный вопрос и его влияние на </w:t>
      </w:r>
      <w:proofErr w:type="gramStart"/>
      <w:r w:rsidRPr="00A96223">
        <w:rPr>
          <w:rFonts w:ascii="Times New Roman" w:hAnsi="Times New Roman" w:cs="Times New Roman"/>
          <w:bCs/>
          <w:sz w:val="24"/>
          <w:szCs w:val="24"/>
        </w:rPr>
        <w:t>ход</w:t>
      </w:r>
      <w:proofErr w:type="gramEnd"/>
      <w:r w:rsidRPr="00A96223">
        <w:rPr>
          <w:rFonts w:ascii="Times New Roman" w:hAnsi="Times New Roman" w:cs="Times New Roman"/>
          <w:bCs/>
          <w:sz w:val="24"/>
          <w:szCs w:val="24"/>
        </w:rPr>
        <w:t xml:space="preserve"> и исход Первой Мировой войны. </w:t>
      </w:r>
    </w:p>
    <w:p w:rsidR="006C0E60" w:rsidRPr="00A96223" w:rsidRDefault="006C0E60" w:rsidP="006C0E60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6223">
        <w:rPr>
          <w:rFonts w:ascii="Times New Roman" w:hAnsi="Times New Roman" w:cs="Times New Roman"/>
          <w:bCs/>
          <w:sz w:val="24"/>
          <w:szCs w:val="24"/>
        </w:rPr>
        <w:t xml:space="preserve">Усиление социально-экономических противоречий капиталистической модернизации страны. </w:t>
      </w:r>
    </w:p>
    <w:p w:rsidR="006C0E60" w:rsidRDefault="006C0E60" w:rsidP="006C0E60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6223">
        <w:rPr>
          <w:rFonts w:ascii="Times New Roman" w:hAnsi="Times New Roman" w:cs="Times New Roman"/>
          <w:bCs/>
          <w:sz w:val="24"/>
          <w:szCs w:val="24"/>
        </w:rPr>
        <w:t>Фронтовой быт и досуг русской армии в Первой Мировой войне.</w:t>
      </w:r>
    </w:p>
    <w:p w:rsidR="006C0E60" w:rsidRDefault="006C0E60" w:rsidP="006C0E6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0E60" w:rsidRPr="006C0E60" w:rsidRDefault="006C0E60" w:rsidP="006C0E60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6C0E6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Тема 3. Завершение и итоги Первой мировой войны. 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Военная кампания 1918 г. </w:t>
      </w:r>
      <w:proofErr w:type="spellStart"/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Компьенское</w:t>
      </w:r>
      <w:proofErr w:type="spellEnd"/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перемирие.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Версальский мир 1919 г.: основные вопросы, предложения, решения. 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3. Мирные договоры Антанты с Болгарией, Турцией и Австро-Венгрией.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4. США и роль президента В.Вильсона в мирных переговорах. Проект Лиги Наций.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5. Итоги Первой мировой войны для стран Антанты и Четверного союза.</w:t>
      </w:r>
    </w:p>
    <w:p w:rsidR="006C0E60" w:rsidRPr="00A96223" w:rsidRDefault="006C0E60" w:rsidP="006C0E6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0E60" w:rsidRPr="006C0E60" w:rsidRDefault="006C0E60" w:rsidP="006C0E60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6C0E6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Тема 4-5. </w:t>
      </w:r>
      <w:r w:rsidRPr="006C0E6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Военные действия между СССР и Германией в годы Великой Отечественной войны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1. Кампания 1941 г. Битва за Москву.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2. «Великий перелом» на фронтах войны: Сталинградская и Курская битвы.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3. Освобождение территории СССР от нацистских войск.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4. Феномен блокадного Ленинграда.</w:t>
      </w:r>
    </w:p>
    <w:p w:rsidR="006C0E60" w:rsidRPr="00EE313D" w:rsidRDefault="006C0E60" w:rsidP="006C0E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5. Берлинская операция. Победа над гитлеровской Германией.</w:t>
      </w:r>
    </w:p>
    <w:p w:rsidR="006C0E60" w:rsidRPr="00A96223" w:rsidRDefault="006C0E60" w:rsidP="006C0E60">
      <w:pPr>
        <w:tabs>
          <w:tab w:val="left" w:pos="142"/>
        </w:tabs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C0E60" w:rsidRPr="006C0E60" w:rsidRDefault="006C0E60" w:rsidP="006C0E60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A96223">
        <w:rPr>
          <w:rFonts w:ascii="Times New Roman" w:hAnsi="Times New Roman" w:cs="Times New Roman"/>
          <w:bCs/>
          <w:sz w:val="24"/>
          <w:szCs w:val="24"/>
          <w:u w:val="single"/>
        </w:rPr>
        <w:t xml:space="preserve">Тема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6</w:t>
      </w:r>
      <w:r w:rsidRPr="00A96223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  <w:r w:rsidRPr="006C0E6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Экономические системы воюющих госуда</w:t>
      </w:r>
      <w:proofErr w:type="gramStart"/>
      <w:r w:rsidRPr="006C0E6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рств в г</w:t>
      </w:r>
      <w:proofErr w:type="gramEnd"/>
      <w:r w:rsidRPr="006C0E6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оды Второй мировой войны.</w:t>
      </w:r>
    </w:p>
    <w:p w:rsidR="006C0E60" w:rsidRPr="00EE313D" w:rsidRDefault="006C0E60" w:rsidP="006C0E60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Понятие «военная мобилизационная экономика» в реалиях 1940-х гг.</w:t>
      </w:r>
    </w:p>
    <w:p w:rsidR="006C0E60" w:rsidRPr="00EE313D" w:rsidRDefault="006C0E60" w:rsidP="006C0E60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Советская мобилизационная модель военной экономики.</w:t>
      </w:r>
    </w:p>
    <w:p w:rsidR="006C0E60" w:rsidRPr="00EE313D" w:rsidRDefault="006C0E60" w:rsidP="006C0E60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Экономическая система Третьего рейха: «Война кормит войну».</w:t>
      </w:r>
    </w:p>
    <w:p w:rsidR="006C0E60" w:rsidRPr="00EE313D" w:rsidRDefault="006C0E60" w:rsidP="006C0E60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Американская модель военной экономики.</w:t>
      </w:r>
    </w:p>
    <w:p w:rsidR="006C0E60" w:rsidRPr="00EE313D" w:rsidRDefault="006C0E60" w:rsidP="006C0E60">
      <w:pPr>
        <w:numPr>
          <w:ilvl w:val="0"/>
          <w:numId w:val="1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313D">
        <w:rPr>
          <w:rFonts w:ascii="Times New Roman" w:eastAsia="Calibri" w:hAnsi="Times New Roman" w:cs="Times New Roman"/>
          <w:sz w:val="24"/>
          <w:szCs w:val="24"/>
          <w:lang w:eastAsia="en-US"/>
        </w:rPr>
        <w:t>Экономические системы других участников войны.</w:t>
      </w:r>
    </w:p>
    <w:p w:rsidR="006C0E60" w:rsidRPr="00A96223" w:rsidRDefault="006C0E60" w:rsidP="006C0E60">
      <w:pPr>
        <w:tabs>
          <w:tab w:val="left" w:pos="0"/>
          <w:tab w:val="left" w:pos="420"/>
        </w:tabs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Тема 7</w:t>
      </w:r>
      <w:r w:rsidRPr="00A96223">
        <w:rPr>
          <w:rFonts w:ascii="Times New Roman" w:hAnsi="Times New Roman" w:cs="Times New Roman"/>
          <w:bCs/>
          <w:sz w:val="24"/>
          <w:szCs w:val="24"/>
          <w:u w:val="single"/>
        </w:rPr>
        <w:t>. Оккупация и партизанское движение.</w:t>
      </w:r>
    </w:p>
    <w:p w:rsidR="006C0E60" w:rsidRPr="00A96223" w:rsidRDefault="006C0E60" w:rsidP="006C0E60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bCs/>
          <w:sz w:val="24"/>
          <w:szCs w:val="24"/>
        </w:rPr>
        <w:t xml:space="preserve">Оккупационный режим. Планы немецко-фашистских захватчиков по хозяйственному использованию территорий. Планы и их реализация относительно мирного населения. </w:t>
      </w:r>
    </w:p>
    <w:p w:rsidR="006C0E60" w:rsidRPr="00A96223" w:rsidRDefault="006C0E60" w:rsidP="006C0E60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bCs/>
          <w:sz w:val="24"/>
          <w:szCs w:val="24"/>
        </w:rPr>
        <w:t>Причины развертывания партизанского движения. Основные действия партизан в 1942 – 1944 гг. «Рельсовая война».</w:t>
      </w:r>
    </w:p>
    <w:p w:rsidR="006C0E60" w:rsidRDefault="006C0E60" w:rsidP="006C0E60">
      <w:pPr>
        <w:tabs>
          <w:tab w:val="left" w:pos="142"/>
        </w:tabs>
        <w:ind w:left="142"/>
        <w:jc w:val="both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C0E60" w:rsidRDefault="006C0E60" w:rsidP="006C0E60">
      <w:pPr>
        <w:tabs>
          <w:tab w:val="left" w:pos="142"/>
        </w:tabs>
        <w:ind w:left="142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C0E60">
        <w:rPr>
          <w:rStyle w:val="FontStyle20"/>
          <w:rFonts w:ascii="Times New Roman" w:hAnsi="Times New Roman" w:cs="Times New Roman"/>
          <w:sz w:val="24"/>
          <w:szCs w:val="24"/>
          <w:u w:val="single"/>
        </w:rPr>
        <w:t xml:space="preserve">Тема 8. </w:t>
      </w:r>
      <w:r w:rsidRPr="006C0E60">
        <w:rPr>
          <w:rFonts w:ascii="Times New Roman" w:hAnsi="Times New Roman" w:cs="Times New Roman"/>
          <w:bCs/>
          <w:sz w:val="24"/>
          <w:szCs w:val="24"/>
          <w:u w:val="single"/>
        </w:rPr>
        <w:t>Общества разных стран в военное время: морально-психологические аспекты существования</w:t>
      </w:r>
    </w:p>
    <w:p w:rsidR="006C0E60" w:rsidRDefault="006C0E60" w:rsidP="00A0111B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0E6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>Германское население в условиях нацистского режима</w:t>
      </w:r>
    </w:p>
    <w:p w:rsidR="006C0E60" w:rsidRDefault="006C0E60" w:rsidP="00A0111B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Культура и идеология в СССР в годы войны</w:t>
      </w:r>
    </w:p>
    <w:p w:rsidR="00A0111B" w:rsidRPr="00A0111B" w:rsidRDefault="00A0111B" w:rsidP="00A0111B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Население стран антигитлеровской коалиции: </w:t>
      </w:r>
      <w:r w:rsidRPr="00A0111B">
        <w:rPr>
          <w:rFonts w:ascii="Times New Roman" w:hAnsi="Times New Roman" w:cs="Times New Roman"/>
          <w:bCs/>
          <w:sz w:val="24"/>
          <w:szCs w:val="24"/>
        </w:rPr>
        <w:t>морально-психологические аспекты существования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C0E60" w:rsidRPr="006C0E60" w:rsidRDefault="006C0E60" w:rsidP="006C0E60">
      <w:pPr>
        <w:tabs>
          <w:tab w:val="left" w:pos="142"/>
        </w:tabs>
        <w:ind w:left="14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E313D" w:rsidRPr="00EE313D" w:rsidRDefault="00EE313D" w:rsidP="00EE31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313D" w:rsidRPr="00EE313D" w:rsidRDefault="00EE313D" w:rsidP="00EE313D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96223" w:rsidRPr="00A96223" w:rsidRDefault="00A96223" w:rsidP="00A96223">
      <w:pPr>
        <w:tabs>
          <w:tab w:val="left" w:pos="142"/>
        </w:tabs>
        <w:ind w:left="462"/>
        <w:jc w:val="both"/>
        <w:rPr>
          <w:rStyle w:val="toctext"/>
          <w:rFonts w:ascii="Times New Roman" w:hAnsi="Times New Roman" w:cs="Times New Roman"/>
          <w:sz w:val="24"/>
          <w:szCs w:val="24"/>
        </w:rPr>
      </w:pPr>
    </w:p>
    <w:p w:rsidR="00EE313D" w:rsidRDefault="00EE313D" w:rsidP="00A9622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E313D" w:rsidSect="00B8710B">
          <w:footnotePr>
            <w:numRestart w:val="eachPage"/>
          </w:footnotePr>
          <w:pgSz w:w="11907" w:h="16840" w:code="9"/>
          <w:pgMar w:top="1134" w:right="1134" w:bottom="1134" w:left="1418" w:header="720" w:footer="720" w:gutter="0"/>
          <w:cols w:space="720"/>
          <w:noEndnote/>
          <w:titlePg/>
          <w:docGrid w:linePitch="326"/>
        </w:sectPr>
      </w:pPr>
    </w:p>
    <w:p w:rsidR="00A96223" w:rsidRPr="00A96223" w:rsidRDefault="00A96223" w:rsidP="00A9622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9622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аттестации</w:t>
      </w:r>
    </w:p>
    <w:p w:rsidR="00A96223" w:rsidRPr="00A96223" w:rsidRDefault="00A96223" w:rsidP="00A9622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EE313D" w:rsidRPr="00EE313D" w:rsidRDefault="00EE313D" w:rsidP="00EE313D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313D">
        <w:rPr>
          <w:rFonts w:ascii="Times New Roman" w:hAnsi="Times New Roman" w:cs="Times New Roman"/>
          <w:sz w:val="24"/>
          <w:szCs w:val="24"/>
        </w:rPr>
        <w:t>Промежуточная аттестация по дисц</w:t>
      </w:r>
      <w:r>
        <w:rPr>
          <w:rFonts w:ascii="Times New Roman" w:hAnsi="Times New Roman" w:cs="Times New Roman"/>
          <w:sz w:val="24"/>
          <w:szCs w:val="24"/>
        </w:rPr>
        <w:t>иплине «Мировые войны ХХ века</w:t>
      </w:r>
      <w:r w:rsidRPr="00EE313D">
        <w:rPr>
          <w:rFonts w:ascii="Times New Roman" w:hAnsi="Times New Roman" w:cs="Times New Roman"/>
          <w:sz w:val="24"/>
          <w:szCs w:val="24"/>
        </w:rPr>
        <w:t>» в 7 семестре проводится в форме экзамена.</w:t>
      </w:r>
    </w:p>
    <w:p w:rsidR="00EE313D" w:rsidRPr="00EE313D" w:rsidRDefault="00EE313D" w:rsidP="00EE313D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313D" w:rsidRPr="00EE313D" w:rsidRDefault="00EE313D" w:rsidP="00EE313D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13D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4082"/>
        <w:gridCol w:w="8364"/>
      </w:tblGrid>
      <w:tr w:rsidR="00EE313D" w:rsidRPr="00EE313D" w:rsidTr="006857DA">
        <w:tc>
          <w:tcPr>
            <w:tcW w:w="2263" w:type="dxa"/>
            <w:shd w:val="clear" w:color="auto" w:fill="auto"/>
            <w:vAlign w:val="center"/>
          </w:tcPr>
          <w:p w:rsidR="00EE313D" w:rsidRPr="00EE313D" w:rsidRDefault="00EE313D" w:rsidP="00EE313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E313D" w:rsidRPr="00EE313D" w:rsidRDefault="00EE313D" w:rsidP="00EE31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Структурный элемент компетенции</w:t>
            </w:r>
          </w:p>
        </w:tc>
        <w:tc>
          <w:tcPr>
            <w:tcW w:w="4082" w:type="dxa"/>
            <w:shd w:val="clear" w:color="auto" w:fill="auto"/>
            <w:vAlign w:val="center"/>
          </w:tcPr>
          <w:p w:rsidR="00EE313D" w:rsidRPr="00EE313D" w:rsidRDefault="00EE313D" w:rsidP="00EE31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Планируемые результаты обучения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E313D" w:rsidRPr="00EE313D" w:rsidRDefault="00EE313D" w:rsidP="00EE31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E313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Оценочные</w:t>
            </w:r>
            <w:proofErr w:type="spellEnd"/>
            <w:r w:rsidRPr="00EE313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E313D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средства</w:t>
            </w:r>
            <w:proofErr w:type="spellEnd"/>
          </w:p>
        </w:tc>
      </w:tr>
      <w:tr w:rsidR="00DB03AC" w:rsidRPr="00DB03AC" w:rsidTr="006857DA">
        <w:tc>
          <w:tcPr>
            <w:tcW w:w="14709" w:type="dxa"/>
            <w:gridSpan w:val="3"/>
            <w:shd w:val="clear" w:color="auto" w:fill="auto"/>
            <w:vAlign w:val="center"/>
          </w:tcPr>
          <w:p w:rsidR="00DB03AC" w:rsidRPr="00DB03AC" w:rsidRDefault="006857DA" w:rsidP="00685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</w:t>
            </w:r>
            <w:r w:rsidR="00DB03AC" w:rsidRPr="00DB0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C7B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DB03AC" w:rsidRPr="00DB03AC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82" w:type="dxa"/>
          </w:tcPr>
          <w:p w:rsidR="00DB03AC" w:rsidRPr="00BF621A" w:rsidRDefault="006857DA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>фактологический</w:t>
            </w:r>
            <w:proofErr w:type="spellEnd"/>
            <w:r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о причинах мировых войн и необходимости толерантного восприятия </w:t>
            </w:r>
            <w:r w:rsidRPr="00464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социальных, культурных и личностных различий для предотвращения военных конфликтов в будущем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02D44" w:rsidRPr="00DB03AC" w:rsidRDefault="00002D44" w:rsidP="00002D44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Задание</w:t>
            </w:r>
            <w:r w:rsidRPr="00DB03A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.  </w:t>
            </w:r>
            <w:r w:rsidRPr="00DB03AC">
              <w:rPr>
                <w:rFonts w:ascii="Times New Roman" w:eastAsia="Calibri" w:hAnsi="Times New Roman" w:cs="Times New Roman"/>
                <w:lang w:eastAsia="en-US"/>
              </w:rPr>
              <w:t>Диагностическая работа по теме «Первая мировая война»</w:t>
            </w:r>
          </w:p>
          <w:p w:rsidR="00002D44" w:rsidRPr="00DB03AC" w:rsidRDefault="00002D44" w:rsidP="00002D44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lang w:eastAsia="en-US"/>
              </w:rPr>
              <w:t>1 вариант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1. Какое событие можно рассматривать как попытку отрыва России от формирующегося «Сердечного согласия»?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а)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Цусимское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сражение; б) Марокканский кризис; в) «свидание» в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Бьёрке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г) оккупация Австро-Венгрией Боснии и Герцеговины.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2. Основой плана </w:t>
            </w:r>
            <w:proofErr w:type="spellStart"/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А.фон</w:t>
            </w:r>
            <w:proofErr w:type="spellEnd"/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Шлиффена</w:t>
            </w:r>
            <w:proofErr w:type="spellEnd"/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служила: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а) стратегия изматывания противника; б) тактика «выжженной земли»;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в) концепция молниеносной войны («блицкрига»); 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г) теория создания военных блоков.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3. Сопоставьте дипломатических деятелей предвоенного периода и страны, которые они представляли: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1) С.Д.Сазонов;                     а) Великобритания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2) М.Палеолог;                      б) Австро-Венгрия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3) Дж. Бьюкенен;                   в) Россия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4)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Ф.Пурталес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                      г) США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5)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Ф.Сапари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                        д) Франция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е) Германия.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4. Дайте краткую характеристику военным действиям в 1914 г. по фронтам (Западный, Восточный).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5. К факторам, повлекшим вступление США в Первую мировую войну, </w:t>
            </w: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en-US"/>
              </w:rPr>
              <w:t xml:space="preserve">не </w:t>
            </w: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относится: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а) желание поучаствовать в дележе послевоенного мира;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б) активная позиция президента В.Вильсона по военным вопросам;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в) изоляционистские настроения американского конгресса;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г) подводная война Германии против торговых судов 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формировать на основе анали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представления о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</w:t>
            </w:r>
            <w:r w:rsidR="006857DA" w:rsidRPr="001C7B6F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воспринимать социальные, культурные и личностные различия.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США.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6. На каких фронтах велись военные действия весной-осенью 1918 г.?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а) Западный,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Салоникский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Восточный, Кавказский;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б)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Салоникский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Итальянский, Западный, Сирийско-Палестинский;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в) Итальянский, Восточный,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Фландрский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Кавказский;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г) Западный, Сирийско-Палестинский, Дунайский,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Салоникский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7. Сопоставьте название мирного договора с датой и определите страну, его подписавшую со стороны Четверного союза: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1)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Трианонский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                                а) 27 ноября 1919 г.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2) </w:t>
            </w:r>
            <w:proofErr w:type="gram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Севрский</w:t>
            </w:r>
            <w:proofErr w:type="gram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                                      б) 10 сентября 1919г.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3) Версальский;                                 в) 10 августа 1920 г.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4) 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Нейский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                                        г) 4 июня 1920 г.</w:t>
            </w:r>
          </w:p>
          <w:p w:rsidR="00002D44" w:rsidRPr="00DB03AC" w:rsidRDefault="00002D44" w:rsidP="00002D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5) Сен-</w:t>
            </w:r>
            <w:proofErr w:type="spellStart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Жерменский</w:t>
            </w:r>
            <w:proofErr w:type="spellEnd"/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                        д) 28 июня 1919 г.</w:t>
            </w:r>
          </w:p>
          <w:p w:rsidR="00DB03AC" w:rsidRPr="00002D44" w:rsidRDefault="00002D44" w:rsidP="00002D44">
            <w:pPr>
              <w:spacing w:after="0"/>
              <w:rPr>
                <w:rFonts w:ascii="Times New Roman" w:eastAsia="Calibri" w:hAnsi="Times New Roman" w:cs="Times New Roman"/>
                <w:i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8. Определите политические и военные итоги Первой мировой войны для стран Антанты.</w:t>
            </w:r>
          </w:p>
        </w:tc>
      </w:tr>
      <w:tr w:rsidR="00DB03AC" w:rsidRPr="00DB03AC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82" w:type="dxa"/>
          </w:tcPr>
          <w:p w:rsidR="00DB03AC" w:rsidRPr="00BF621A" w:rsidRDefault="00DB03AC" w:rsidP="00002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формировать на основе анали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представления о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</w:t>
            </w:r>
            <w:r w:rsidR="006857DA" w:rsidRPr="001C7B6F">
              <w:rPr>
                <w:rFonts w:ascii="Times New Roman" w:hAnsi="Times New Roman" w:cs="Times New Roman"/>
                <w:sz w:val="24"/>
                <w:szCs w:val="24"/>
              </w:rPr>
              <w:t>толерантно воспринимать социальные, культурные и личностные различия.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002D44" w:rsidRDefault="00002D44" w:rsidP="00002D44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DB0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Составление сравнител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таблицы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Рассмотрение и анализ экономическог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потенциала участников войн, в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– в военно-технической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2D44" w:rsidRDefault="00002D44" w:rsidP="00AE128D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02D44" w:rsidRDefault="00002D44" w:rsidP="00AE128D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002D44" w:rsidRDefault="00002D44" w:rsidP="00AE128D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B03AC" w:rsidRPr="00DB03AC" w:rsidRDefault="00DB03AC" w:rsidP="00002D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03AC" w:rsidRPr="00DB03AC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82" w:type="dxa"/>
          </w:tcPr>
          <w:p w:rsidR="006857DA" w:rsidRPr="0046439E" w:rsidRDefault="00DB03AC" w:rsidP="006857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применения </w:t>
            </w:r>
            <w:proofErr w:type="spellStart"/>
            <w:r w:rsidR="006857DA"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о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мировых войн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857DA" w:rsidRPr="00BF621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>толерантно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сти в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воспри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ятии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>, культурны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857DA" w:rsidRPr="0046439E">
              <w:rPr>
                <w:rFonts w:ascii="Times New Roman" w:hAnsi="Times New Roman" w:cs="Times New Roman"/>
                <w:sz w:val="24"/>
                <w:szCs w:val="24"/>
              </w:rPr>
              <w:t xml:space="preserve"> различи</w:t>
            </w:r>
            <w:r w:rsidR="006857DA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auto"/>
            <w:vAlign w:val="center"/>
          </w:tcPr>
          <w:p w:rsidR="00002D44" w:rsidRPr="00DB03AC" w:rsidRDefault="00002D44" w:rsidP="00002D4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Задание</w:t>
            </w:r>
            <w:r w:rsidRPr="00DB03AC">
              <w:rPr>
                <w:rFonts w:ascii="Times New Roman" w:hAnsi="Times New Roman" w:cs="Times New Roman"/>
                <w:b/>
                <w:lang w:eastAsia="en-US"/>
              </w:rPr>
              <w:t xml:space="preserve">. </w:t>
            </w:r>
            <w:r w:rsidRPr="00DB03AC">
              <w:rPr>
                <w:rFonts w:ascii="Times New Roman" w:hAnsi="Times New Roman" w:cs="Times New Roman"/>
                <w:lang w:eastAsia="en-US"/>
              </w:rPr>
              <w:t>Написание эссе «Если бы я оказался участником глобального конфликта». Обсуждение написанных работ.</w:t>
            </w:r>
          </w:p>
          <w:p w:rsidR="00DB03AC" w:rsidRPr="00DB03AC" w:rsidRDefault="00DB03AC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E313D" w:rsidRPr="00EE313D" w:rsidTr="006857DA">
        <w:tc>
          <w:tcPr>
            <w:tcW w:w="14709" w:type="dxa"/>
            <w:gridSpan w:val="3"/>
            <w:shd w:val="clear" w:color="auto" w:fill="auto"/>
          </w:tcPr>
          <w:p w:rsidR="00EE313D" w:rsidRPr="00EE313D" w:rsidRDefault="00EE313D" w:rsidP="00EE31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b/>
                <w:sz w:val="24"/>
                <w:szCs w:val="24"/>
              </w:rPr>
              <w:t>ПК-1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82" w:type="dxa"/>
          </w:tcPr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образовательной системы, требования государственных образовательных стандартов к преподаванию исторических дисциплин, методы и приёмы формы, типы, структуру занятий по истории;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методику и технологию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материала, связанного с мировыми войнами ХХ в.</w:t>
            </w:r>
          </w:p>
        </w:tc>
        <w:tc>
          <w:tcPr>
            <w:tcW w:w="8364" w:type="dxa"/>
            <w:shd w:val="clear" w:color="auto" w:fill="auto"/>
          </w:tcPr>
          <w:p w:rsidR="00DB03AC" w:rsidRPr="00DB03AC" w:rsidRDefault="00002D44" w:rsidP="00002D4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Задание. </w:t>
            </w:r>
            <w:r w:rsidR="00DB03AC" w:rsidRPr="00DB03AC">
              <w:rPr>
                <w:rFonts w:ascii="Times New Roman" w:hAnsi="Times New Roman" w:cs="Times New Roman"/>
              </w:rPr>
              <w:t>Диагностическая работа по дисциплине «Мировые войны ХХ века».</w:t>
            </w:r>
          </w:p>
          <w:p w:rsidR="00DB03AC" w:rsidRPr="00DB03AC" w:rsidRDefault="00DB03AC" w:rsidP="00DB03AC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DB03AC">
              <w:rPr>
                <w:rFonts w:ascii="Times New Roman" w:hAnsi="Times New Roman" w:cs="Times New Roman"/>
              </w:rPr>
              <w:t xml:space="preserve">Вариант </w:t>
            </w:r>
            <w:r w:rsidR="00002D44" w:rsidRPr="00142020">
              <w:rPr>
                <w:rFonts w:ascii="Times New Roman" w:hAnsi="Times New Roman" w:cs="Times New Roman"/>
              </w:rPr>
              <w:t>2</w:t>
            </w:r>
            <w:r w:rsidRPr="00DB03AC">
              <w:rPr>
                <w:rFonts w:ascii="Times New Roman" w:hAnsi="Times New Roman" w:cs="Times New Roman"/>
              </w:rPr>
              <w:t>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1. Классический вариант фашизма проявился: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а) в Японии с 1927 г.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в Финляндии с 1940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в Италии с 1926 г.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в Германии с 1933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2. Назовите дату Мюнхенского соглашения.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3. Определите территории, захваченные фашистами в первый месяц войны с СССР: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а) Эстония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район Подмосковья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Белоруссия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Литва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 xml:space="preserve">4. Выделите основные причины поражения советских войск на первом этапе 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войны с Германией (кратко).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5. Основной причиной краха итальянской экономики в первые же годы войны было: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а) национализация итальянской промышленности правительством Муссолини 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использование техники старого образца в военных действиях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отсутствие собственных запасов сырья и ориентация на захват его в других государствах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тесная связь с германской экономикой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6. Назовите фамилию официального наследника Гитлера и его должность в иерархии «третьего рейха».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7. Первый визит Уинстона Черчилля в Москву и знакомство его со Сталиным произошло:</w:t>
            </w:r>
          </w:p>
          <w:p w:rsidR="00DB03AC" w:rsidRPr="00DB03AC" w:rsidRDefault="00002D44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D44">
              <w:rPr>
                <w:rFonts w:ascii="Times New Roman" w:hAnsi="Times New Roman" w:cs="Times New Roman"/>
                <w:sz w:val="24"/>
                <w:szCs w:val="24"/>
              </w:rPr>
              <w:tab/>
              <w:t>а)</w:t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</w:rPr>
              <w:t xml:space="preserve"> в августе 1942 г.</w:t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в ноябре 1943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в июле 1941 г.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в октябре 1942 г.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8. Дайте определение термину «ленд-лиз».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9. Определите основные мотивы коллаборационизма советских людей в годы войны: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а) политическое неприятие советской власти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б) отсутствие морально-волевых качеств характера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в) стремление выжить в тяжелых условиях оккупации</w:t>
            </w:r>
          </w:p>
          <w:p w:rsidR="00DB03AC" w:rsidRPr="00DB03AC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ab/>
              <w:t>г) поддержка идеи онемечивания западных областей СССР</w:t>
            </w:r>
          </w:p>
          <w:p w:rsidR="00DB03AC" w:rsidRPr="00EE313D" w:rsidRDefault="00DB03AC" w:rsidP="00002D4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10. Охарактеризуйте военные действия союзников в Северной Африке и Европе в ходе Второй мировой войны.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82" w:type="dxa"/>
          </w:tcPr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разрабатывать технологические карты и конспекты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проблематике мировых войн</w:t>
            </w: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разнообразный методический, учебный и наглядный материал для подготовки к занятиям;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работать с атласами и контурными картами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всеобщей и отечественной истории ХХ века.</w:t>
            </w:r>
          </w:p>
        </w:tc>
        <w:tc>
          <w:tcPr>
            <w:tcW w:w="8364" w:type="dxa"/>
            <w:shd w:val="clear" w:color="auto" w:fill="auto"/>
          </w:tcPr>
          <w:p w:rsidR="00002D44" w:rsidRDefault="00DB03AC" w:rsidP="00002D4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EE313D">
              <w:rPr>
                <w:rFonts w:ascii="Times New Roman" w:hAnsi="Times New Roman" w:cs="Times New Roman"/>
                <w:snapToGrid w:val="0"/>
                <w:sz w:val="24"/>
                <w:szCs w:val="24"/>
                <w:lang w:eastAsia="en-US"/>
              </w:rPr>
              <w:lastRenderedPageBreak/>
              <w:t xml:space="preserve"> </w:t>
            </w:r>
            <w:r w:rsidRPr="00EE3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D44">
              <w:rPr>
                <w:rFonts w:ascii="Times New Roman" w:eastAsia="Calibri" w:hAnsi="Times New Roman" w:cs="Times New Roman"/>
                <w:b/>
                <w:lang w:eastAsia="en-US"/>
              </w:rPr>
              <w:t>Задание 1</w:t>
            </w:r>
            <w:r w:rsidR="00002D44" w:rsidRPr="00DB03A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. </w:t>
            </w:r>
            <w:r w:rsidR="00002D44" w:rsidRPr="00DB03AC">
              <w:rPr>
                <w:rFonts w:ascii="Times New Roman" w:eastAsia="Calibri" w:hAnsi="Times New Roman" w:cs="Times New Roman"/>
                <w:lang w:eastAsia="en-US"/>
              </w:rPr>
              <w:t>Выполнение заданий по конт</w:t>
            </w:r>
            <w:r w:rsidR="00002D44">
              <w:rPr>
                <w:rFonts w:ascii="Times New Roman" w:eastAsia="Calibri" w:hAnsi="Times New Roman" w:cs="Times New Roman"/>
                <w:lang w:eastAsia="en-US"/>
              </w:rPr>
              <w:t xml:space="preserve">урным картам по разным театрам военных действий в мировых </w:t>
            </w:r>
            <w:r w:rsidR="00002D44" w:rsidRPr="00DB03AC">
              <w:rPr>
                <w:rFonts w:ascii="Times New Roman" w:eastAsia="Calibri" w:hAnsi="Times New Roman" w:cs="Times New Roman"/>
                <w:lang w:eastAsia="en-US"/>
              </w:rPr>
              <w:t>войн</w:t>
            </w:r>
            <w:r w:rsidR="00002D44">
              <w:rPr>
                <w:rFonts w:ascii="Times New Roman" w:eastAsia="Calibri" w:hAnsi="Times New Roman" w:cs="Times New Roman"/>
                <w:lang w:eastAsia="en-US"/>
              </w:rPr>
              <w:t>ах</w:t>
            </w:r>
            <w:r w:rsidR="00002D44" w:rsidRPr="00DB03AC"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002D44" w:rsidRDefault="00002D44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002D44" w:rsidRPr="00DB03AC" w:rsidRDefault="00002D44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Задание 2</w:t>
            </w:r>
            <w:r w:rsidRPr="00DB03AC">
              <w:rPr>
                <w:rFonts w:ascii="Times New Roman" w:hAnsi="Times New Roman" w:cs="Times New Roman"/>
                <w:b/>
              </w:rPr>
              <w:t xml:space="preserve">. </w:t>
            </w:r>
            <w:r w:rsidRPr="00DB03AC">
              <w:rPr>
                <w:rFonts w:ascii="Times New Roman" w:hAnsi="Times New Roman" w:cs="Times New Roman"/>
              </w:rPr>
              <w:t>Подготовка и обсуждение доклада «Использование химического и ядерного оружия в годы Первой и Второй мировой войны: экологический аспект и уроки будущего».</w:t>
            </w:r>
          </w:p>
          <w:p w:rsidR="00002D44" w:rsidRPr="00DB03AC" w:rsidRDefault="00002D44" w:rsidP="00002D4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AE128D" w:rsidRPr="00EE313D" w:rsidRDefault="00AE128D" w:rsidP="00002D4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82" w:type="dxa"/>
          </w:tcPr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традиционных, инновационных технологий обучения и контроля усвоения материалов;</w:t>
            </w:r>
          </w:p>
          <w:p w:rsidR="00DB03AC" w:rsidRPr="00A279D9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9D9">
              <w:rPr>
                <w:rFonts w:ascii="Times New Roman" w:hAnsi="Times New Roman" w:cs="Times New Roman"/>
                <w:sz w:val="24"/>
                <w:szCs w:val="24"/>
              </w:rPr>
              <w:t>разнообразными способами проверки знаний учащихся.</w:t>
            </w:r>
          </w:p>
        </w:tc>
        <w:tc>
          <w:tcPr>
            <w:tcW w:w="8364" w:type="dxa"/>
            <w:shd w:val="clear" w:color="auto" w:fill="auto"/>
          </w:tcPr>
          <w:p w:rsidR="00DB03AC" w:rsidRPr="00DB03AC" w:rsidRDefault="00AE128D" w:rsidP="00DB03AC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Задание</w:t>
            </w:r>
            <w:r w:rsidR="00DB03AC" w:rsidRPr="00DB03AC">
              <w:rPr>
                <w:rFonts w:ascii="Times New Roman" w:eastAsia="Calibri" w:hAnsi="Times New Roman" w:cs="Times New Roman"/>
                <w:b/>
                <w:lang w:eastAsia="en-US"/>
              </w:rPr>
              <w:t>.</w:t>
            </w:r>
            <w:r w:rsidR="00DB03AC" w:rsidRPr="00DB03AC">
              <w:rPr>
                <w:rFonts w:ascii="Times New Roman" w:eastAsia="Calibri" w:hAnsi="Times New Roman" w:cs="Times New Roman"/>
                <w:lang w:eastAsia="en-US"/>
              </w:rPr>
              <w:t xml:space="preserve"> Составление социально-психологического портрета гражданина страны – участницы Первой мировой войны.</w:t>
            </w:r>
          </w:p>
          <w:p w:rsidR="00DB03AC" w:rsidRPr="00EE313D" w:rsidRDefault="00DB03AC" w:rsidP="00AE128D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lang w:eastAsia="en-US"/>
              </w:rPr>
              <w:t>Студенты выбирают государство по своему усмотрению и моделируют портрет «обычного» гражданина. Среди обязательных условий при составлении портрета должны быть: род занятий, участие в политических партиях/движениях, поддержка/оппозиция режиму, отношение к участию страны в войне, отношение к войне в целом.</w:t>
            </w:r>
          </w:p>
        </w:tc>
      </w:tr>
      <w:tr w:rsidR="00EE313D" w:rsidRPr="00EE313D" w:rsidTr="006857DA">
        <w:tc>
          <w:tcPr>
            <w:tcW w:w="14709" w:type="dxa"/>
            <w:gridSpan w:val="3"/>
            <w:shd w:val="clear" w:color="auto" w:fill="auto"/>
          </w:tcPr>
          <w:p w:rsidR="00EE313D" w:rsidRPr="00EE313D" w:rsidRDefault="00EE313D" w:rsidP="00EE31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313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ДПК-3 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82" w:type="dxa"/>
          </w:tcPr>
          <w:p w:rsidR="00DB03AC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события мировых войн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персоналии, даты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мировых войн </w:t>
            </w:r>
            <w:r w:rsidRPr="00BF6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дискуссионные темы,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подходы в изучении мировых конфликтов.</w:t>
            </w:r>
          </w:p>
        </w:tc>
        <w:tc>
          <w:tcPr>
            <w:tcW w:w="8364" w:type="dxa"/>
            <w:shd w:val="clear" w:color="auto" w:fill="auto"/>
          </w:tcPr>
          <w:p w:rsidR="00DB03AC" w:rsidRPr="00AE128D" w:rsidRDefault="006857DA" w:rsidP="00AE128D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Перечень вопросов к зачету</w:t>
            </w:r>
            <w:r w:rsidR="00DB03AC" w:rsidRPr="00AE128D">
              <w:rPr>
                <w:rFonts w:ascii="Times New Roman" w:hAnsi="Times New Roman" w:cs="Times New Roman"/>
                <w:b/>
                <w:lang w:eastAsia="en-US"/>
              </w:rPr>
              <w:t xml:space="preserve"> по дисциплине «Мировые войны ХХ века».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Образование противоборствующих военно-политических блоков накануне Первой мировой войны.</w:t>
            </w:r>
          </w:p>
          <w:p w:rsidR="00DB03AC" w:rsidRPr="00DB03AC" w:rsidRDefault="00DB03AC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E128D">
              <w:rPr>
                <w:rFonts w:ascii="Times New Roman" w:hAnsi="Times New Roman" w:cs="Times New Roman"/>
                <w:lang w:eastAsia="en-US"/>
              </w:rPr>
              <w:t>2.</w:t>
            </w:r>
            <w:r w:rsidRPr="00DB03AC">
              <w:rPr>
                <w:rFonts w:ascii="Times New Roman" w:hAnsi="Times New Roman" w:cs="Times New Roman"/>
                <w:lang w:eastAsia="en-US"/>
              </w:rPr>
              <w:t>Стратегическое планирование Первой мировой войны основными участниками.</w:t>
            </w:r>
          </w:p>
          <w:p w:rsidR="00DB03AC" w:rsidRPr="00DB03AC" w:rsidRDefault="00DB03AC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 xml:space="preserve"> Июльский кризис 1914 года. Расстановка сил перед началом войны. 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Начальный этап войны на Западе. Кампания на Марне.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Восточный фронт военных действий в 1914-1915 гг.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Перелом в пользу Антанты 1916 г.: «</w:t>
            </w:r>
            <w:proofErr w:type="spellStart"/>
            <w:r w:rsidR="00DB03AC" w:rsidRPr="00DB03AC">
              <w:rPr>
                <w:rFonts w:ascii="Times New Roman" w:hAnsi="Times New Roman" w:cs="Times New Roman"/>
                <w:lang w:eastAsia="en-US"/>
              </w:rPr>
              <w:t>верденская</w:t>
            </w:r>
            <w:proofErr w:type="spellEnd"/>
            <w:r w:rsidR="00DB03AC" w:rsidRPr="00DB03AC">
              <w:rPr>
                <w:rFonts w:ascii="Times New Roman" w:hAnsi="Times New Roman" w:cs="Times New Roman"/>
                <w:lang w:eastAsia="en-US"/>
              </w:rPr>
              <w:t xml:space="preserve"> мясорубка» и Брусиловский прорыв.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Военные действия на морях и океанах.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Кампания 1917 г. и вступление США в войну.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 xml:space="preserve">Военная кампания 1918 г. </w:t>
            </w:r>
            <w:proofErr w:type="spellStart"/>
            <w:r w:rsidR="00DB03AC" w:rsidRPr="00DB03AC">
              <w:rPr>
                <w:rFonts w:ascii="Times New Roman" w:hAnsi="Times New Roman" w:cs="Times New Roman"/>
                <w:lang w:eastAsia="en-US"/>
              </w:rPr>
              <w:t>Компьенское</w:t>
            </w:r>
            <w:proofErr w:type="spellEnd"/>
            <w:r w:rsidR="00DB03AC" w:rsidRPr="00DB03AC">
              <w:rPr>
                <w:rFonts w:ascii="Times New Roman" w:hAnsi="Times New Roman" w:cs="Times New Roman"/>
                <w:lang w:eastAsia="en-US"/>
              </w:rPr>
              <w:t xml:space="preserve"> перемирие.</w:t>
            </w:r>
          </w:p>
          <w:p w:rsidR="00DB03AC" w:rsidRPr="00DB03AC" w:rsidRDefault="00DB03AC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E128D">
              <w:rPr>
                <w:rFonts w:ascii="Times New Roman" w:hAnsi="Times New Roman" w:cs="Times New Roman"/>
                <w:lang w:eastAsia="en-US"/>
              </w:rPr>
              <w:t>9.</w:t>
            </w:r>
            <w:r w:rsidRPr="00DB03AC">
              <w:rPr>
                <w:rFonts w:ascii="Times New Roman" w:hAnsi="Times New Roman" w:cs="Times New Roman"/>
                <w:lang w:eastAsia="en-US"/>
              </w:rPr>
              <w:t xml:space="preserve">Версальский мир 1919 г.: основные вопросы, предложения, решения. </w:t>
            </w:r>
          </w:p>
          <w:p w:rsidR="00DB03AC" w:rsidRPr="00DB03AC" w:rsidRDefault="00DB03AC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E128D">
              <w:rPr>
                <w:rFonts w:ascii="Times New Roman" w:hAnsi="Times New Roman" w:cs="Times New Roman"/>
                <w:lang w:eastAsia="en-US"/>
              </w:rPr>
              <w:t>10.</w:t>
            </w:r>
            <w:r w:rsidRPr="00DB03AC">
              <w:rPr>
                <w:rFonts w:ascii="Times New Roman" w:hAnsi="Times New Roman" w:cs="Times New Roman"/>
                <w:lang w:eastAsia="en-US"/>
              </w:rPr>
              <w:t>Мирные договоры Антанты с Болгарией, Турцией и Австро-Венгрией.</w:t>
            </w:r>
          </w:p>
          <w:p w:rsidR="00DB03AC" w:rsidRPr="00DB03AC" w:rsidRDefault="00DB03AC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AE128D">
              <w:rPr>
                <w:rFonts w:ascii="Times New Roman" w:hAnsi="Times New Roman" w:cs="Times New Roman"/>
                <w:lang w:eastAsia="en-US"/>
              </w:rPr>
              <w:t>11.</w:t>
            </w:r>
            <w:r w:rsidRPr="00DB03AC">
              <w:rPr>
                <w:rFonts w:ascii="Times New Roman" w:hAnsi="Times New Roman" w:cs="Times New Roman"/>
                <w:lang w:eastAsia="en-US"/>
              </w:rPr>
              <w:t>Проект Лиги Наций и роль президента В.</w:t>
            </w:r>
            <w:r w:rsidR="00AE128D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DB03AC">
              <w:rPr>
                <w:rFonts w:ascii="Times New Roman" w:hAnsi="Times New Roman" w:cs="Times New Roman"/>
                <w:lang w:eastAsia="en-US"/>
              </w:rPr>
              <w:t xml:space="preserve">Вильсона в мирных переговорах. </w:t>
            </w:r>
          </w:p>
          <w:p w:rsidR="00DB03AC" w:rsidRPr="00DB03AC" w:rsidRDefault="00AE128D" w:rsidP="00DB03AC">
            <w:pPr>
              <w:numPr>
                <w:ilvl w:val="0"/>
                <w:numId w:val="8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12.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Общие итоги Первой мировой войны для стран Антанты и Четверного союза.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 xml:space="preserve">. Дипломатия стран Четверного союза в годы войны. </w:t>
            </w:r>
          </w:p>
          <w:p w:rsidR="00DB03AC" w:rsidRPr="00DB03AC" w:rsidRDefault="00DB03AC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>1</w:t>
            </w:r>
            <w:r w:rsidR="00AE128D">
              <w:rPr>
                <w:rFonts w:ascii="Times New Roman" w:hAnsi="Times New Roman" w:cs="Times New Roman"/>
                <w:lang w:eastAsia="en-US"/>
              </w:rPr>
              <w:t>4</w:t>
            </w:r>
            <w:r w:rsidRPr="00DB03AC">
              <w:rPr>
                <w:rFonts w:ascii="Times New Roman" w:hAnsi="Times New Roman" w:cs="Times New Roman"/>
                <w:lang w:eastAsia="en-US"/>
              </w:rPr>
              <w:t xml:space="preserve">. Дипломатия Антанты в годы войны. Присоединение других стран к блоку </w:t>
            </w:r>
            <w:r w:rsidRPr="00DB03AC">
              <w:rPr>
                <w:rFonts w:ascii="Times New Roman" w:hAnsi="Times New Roman" w:cs="Times New Roman"/>
                <w:lang w:eastAsia="en-US"/>
              </w:rPr>
              <w:lastRenderedPageBreak/>
              <w:t>Антанта.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 Изменение позиции российских властей и общества в 1917 г. Выход России из войны.</w:t>
            </w:r>
          </w:p>
          <w:p w:rsidR="00DB03AC" w:rsidRPr="00DB03AC" w:rsidRDefault="00DB03AC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>1</w:t>
            </w:r>
            <w:r w:rsidR="00AE128D">
              <w:rPr>
                <w:rFonts w:ascii="Times New Roman" w:hAnsi="Times New Roman" w:cs="Times New Roman"/>
                <w:lang w:eastAsia="en-US"/>
              </w:rPr>
              <w:t>6</w:t>
            </w:r>
            <w:r w:rsidRPr="00DB03A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DB03AC">
              <w:rPr>
                <w:rFonts w:ascii="Times New Roman" w:hAnsi="Times New Roman" w:cs="Times New Roman"/>
                <w:bCs/>
                <w:lang w:eastAsia="en-US"/>
              </w:rPr>
              <w:t xml:space="preserve">Политические, социальные и психологические и ментальные последствия мировых войн. 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Основные межгосударственные противоречия в 1930-е гг. Демократическая и тоталитарная модели политического развития государств.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Советско-германские взаимоотношения в 1920-1930-ее гг.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Пакт Молотова-Риббентропа и его значение для СССР и Германии.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«Политика умиротворения» агрессоров и ее результаты.</w:t>
            </w:r>
          </w:p>
          <w:p w:rsidR="00DB03AC" w:rsidRPr="00DB03AC" w:rsidRDefault="00DB03AC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>2</w:t>
            </w:r>
            <w:r w:rsidR="00AE128D">
              <w:rPr>
                <w:rFonts w:ascii="Times New Roman" w:hAnsi="Times New Roman" w:cs="Times New Roman"/>
                <w:lang w:eastAsia="en-US"/>
              </w:rPr>
              <w:t>1</w:t>
            </w:r>
            <w:r w:rsidRPr="00DB03AC">
              <w:rPr>
                <w:rFonts w:ascii="Times New Roman" w:hAnsi="Times New Roman" w:cs="Times New Roman"/>
                <w:lang w:eastAsia="en-US"/>
              </w:rPr>
              <w:t>. Военная кампания на Западе в 1939-1941 гг.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Нападение Германии на СССР. Основные версии провального начала войны.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Кампания 1941 г. Битва за Москву.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«Великий перелом» на фронтах войны: Сталинградская и Курская битвы.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Освобождение территории СССР от нацистских войск.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Феномен блокадного Ленинграда.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Берлинская операция. Победа над гитлеровской Германией.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Североафриканский фронт военных действий.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Операция в Италии. Падение режима Муссолини.</w:t>
            </w:r>
          </w:p>
          <w:p w:rsidR="00DB03AC" w:rsidRPr="00DB03AC" w:rsidRDefault="00DB03AC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B03AC">
              <w:rPr>
                <w:rFonts w:ascii="Times New Roman" w:hAnsi="Times New Roman" w:cs="Times New Roman"/>
                <w:lang w:eastAsia="en-US"/>
              </w:rPr>
              <w:t>3</w:t>
            </w:r>
            <w:r w:rsidR="00AE128D">
              <w:rPr>
                <w:rFonts w:ascii="Times New Roman" w:hAnsi="Times New Roman" w:cs="Times New Roman"/>
                <w:lang w:eastAsia="en-US"/>
              </w:rPr>
              <w:t>0</w:t>
            </w:r>
            <w:r w:rsidRPr="00DB03AC">
              <w:rPr>
                <w:rFonts w:ascii="Times New Roman" w:hAnsi="Times New Roman" w:cs="Times New Roman"/>
                <w:lang w:eastAsia="en-US"/>
              </w:rPr>
              <w:t>. Формирование блока агрессоров перед началом войны.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Проблемы создания антигитлеровской коалиции. Основные противоречия СССР, США и Великобритании.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. Тихоокеанский театр военных действий. Вывод Японии из войны.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33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="00DB03AC" w:rsidRPr="00DB03AC">
              <w:rPr>
                <w:rFonts w:ascii="Times New Roman" w:hAnsi="Times New Roman" w:cs="Times New Roman"/>
                <w:bCs/>
                <w:lang w:eastAsia="en-US"/>
              </w:rPr>
              <w:t>Оккупационный режим гитлеровцев на территории СССР.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34</w:t>
            </w:r>
            <w:r w:rsidR="00DB03AC" w:rsidRPr="00DB03AC">
              <w:rPr>
                <w:rFonts w:ascii="Times New Roman" w:hAnsi="Times New Roman" w:cs="Times New Roman"/>
                <w:bCs/>
                <w:lang w:eastAsia="en-US"/>
              </w:rPr>
              <w:t>. Причины развертывания партизанского движения. Основные действия партизан в 1942 – 1944 гг. «Рельсовая война».</w:t>
            </w:r>
          </w:p>
          <w:p w:rsidR="00DB03AC" w:rsidRPr="00DB03AC" w:rsidRDefault="00DB03AC" w:rsidP="00DB03AC">
            <w:pPr>
              <w:spacing w:after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DB03AC">
              <w:rPr>
                <w:rFonts w:ascii="Times New Roman" w:hAnsi="Times New Roman" w:cs="Times New Roman"/>
                <w:bCs/>
                <w:lang w:eastAsia="en-US"/>
              </w:rPr>
              <w:t>3</w:t>
            </w:r>
            <w:r w:rsidR="00AE128D">
              <w:rPr>
                <w:rFonts w:ascii="Times New Roman" w:hAnsi="Times New Roman" w:cs="Times New Roman"/>
                <w:bCs/>
                <w:lang w:eastAsia="en-US"/>
              </w:rPr>
              <w:t>5</w:t>
            </w:r>
            <w:r w:rsidRPr="00DB03AC">
              <w:rPr>
                <w:rFonts w:ascii="Times New Roman" w:hAnsi="Times New Roman" w:cs="Times New Roman"/>
                <w:bCs/>
                <w:lang w:eastAsia="en-US"/>
              </w:rPr>
              <w:t xml:space="preserve">. Историческая память общества о Первой Мировой и Великой Отечественной войнах. 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36</w:t>
            </w:r>
            <w:r w:rsidR="00DB03AC" w:rsidRPr="00DB03AC">
              <w:rPr>
                <w:rFonts w:ascii="Times New Roman" w:hAnsi="Times New Roman" w:cs="Times New Roman"/>
                <w:bCs/>
                <w:lang w:eastAsia="en-US"/>
              </w:rPr>
              <w:t xml:space="preserve">. 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Идеологический фактор в годы Второй мировой войны. Советская пропаганда в годы войны.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37</w:t>
            </w:r>
            <w:r w:rsidR="00DB03AC" w:rsidRPr="00DB03AC">
              <w:rPr>
                <w:rFonts w:ascii="Times New Roman" w:hAnsi="Times New Roman" w:cs="Times New Roman"/>
                <w:bCs/>
                <w:lang w:eastAsia="en-US"/>
              </w:rPr>
              <w:t xml:space="preserve">. Нюрнбергский процесс. 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>Проблема наказания военных преступников.</w:t>
            </w:r>
          </w:p>
          <w:p w:rsidR="00DB03AC" w:rsidRPr="00DB03AC" w:rsidRDefault="00AE128D" w:rsidP="00DB03AC">
            <w:pPr>
              <w:spacing w:after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38</w:t>
            </w:r>
            <w:r w:rsidR="00DB03AC" w:rsidRPr="00DB03AC">
              <w:rPr>
                <w:rFonts w:ascii="Times New Roman" w:hAnsi="Times New Roman" w:cs="Times New Roman"/>
                <w:bCs/>
                <w:lang w:eastAsia="en-US"/>
              </w:rPr>
              <w:t xml:space="preserve">. </w:t>
            </w:r>
            <w:r w:rsidR="00DB03AC" w:rsidRPr="00DB03AC">
              <w:rPr>
                <w:rFonts w:ascii="Times New Roman" w:hAnsi="Times New Roman" w:cs="Times New Roman"/>
                <w:lang w:eastAsia="en-US"/>
              </w:rPr>
              <w:t xml:space="preserve"> Эвакуация людей и материальных ценностей.</w:t>
            </w:r>
          </w:p>
          <w:p w:rsidR="00DB03AC" w:rsidRPr="00EE313D" w:rsidRDefault="00AE128D" w:rsidP="00DB03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39</w:t>
            </w:r>
            <w:r w:rsidR="00DB03AC" w:rsidRPr="00DB03A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 Причины и особенности к</w:t>
            </w:r>
            <w:r w:rsidR="00DB03AC" w:rsidRPr="00DB03A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оллаборационизма.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82" w:type="dxa"/>
          </w:tcPr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работат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с историческими источниками военного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разных типов;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составлять занятия для различных категорий слушателей на основе  тематического содержания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shd w:val="clear" w:color="auto" w:fill="auto"/>
          </w:tcPr>
          <w:p w:rsidR="00AE128D" w:rsidRPr="00DB03AC" w:rsidRDefault="00AE128D" w:rsidP="00AE12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DB0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B03A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круглого стола «Конференции Большой тройки».</w:t>
            </w:r>
          </w:p>
          <w:p w:rsidR="00DB03AC" w:rsidRPr="00EE313D" w:rsidRDefault="00AE128D" w:rsidP="00AE12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b/>
                <w:u w:val="single"/>
                <w:lang w:eastAsia="en-US"/>
              </w:rPr>
            </w:pPr>
            <w:r w:rsidRPr="00AE128D">
              <w:rPr>
                <w:rFonts w:ascii="Times New Roman" w:hAnsi="Times New Roman" w:cs="Times New Roman"/>
                <w:sz w:val="24"/>
                <w:szCs w:val="24"/>
              </w:rPr>
              <w:t>В ходе работы над круглым столом студенты не только разбирают фактические решения конференций в Тегеране, Ялте и Потсдаме, но и дают моральные оценки стратегии поведения Сталина, Черчилля, Рузвельта/Трумэна.</w:t>
            </w:r>
          </w:p>
        </w:tc>
      </w:tr>
      <w:tr w:rsidR="00DB03AC" w:rsidRPr="00EE313D" w:rsidTr="006857DA">
        <w:tc>
          <w:tcPr>
            <w:tcW w:w="2263" w:type="dxa"/>
          </w:tcPr>
          <w:p w:rsidR="00DB03AC" w:rsidRPr="00BF621A" w:rsidRDefault="00DB03AC" w:rsidP="00DB0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82" w:type="dxa"/>
          </w:tcPr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отбора и систематизации научно-популярной информации по военной проблематике;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анализа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последствий мировых войн ХХ в.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стран, регионов, мира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целом;</w:t>
            </w:r>
          </w:p>
          <w:p w:rsidR="00DB03AC" w:rsidRPr="00BF621A" w:rsidRDefault="00DB03AC" w:rsidP="00DB0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>навыками критического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прогноза</w:t>
            </w:r>
            <w:r w:rsidRPr="00BF621A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военно-политической ситуации в различных регионах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shd w:val="clear" w:color="auto" w:fill="auto"/>
          </w:tcPr>
          <w:p w:rsidR="00AE128D" w:rsidRPr="00DB03AC" w:rsidRDefault="00AE128D" w:rsidP="00AE128D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Задание</w:t>
            </w:r>
            <w:r w:rsidRPr="00DB03A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. </w:t>
            </w:r>
            <w:r w:rsidRPr="00DB03AC">
              <w:rPr>
                <w:rFonts w:ascii="Times New Roman" w:eastAsia="Calibri" w:hAnsi="Times New Roman" w:cs="Times New Roman"/>
                <w:lang w:eastAsia="en-US"/>
              </w:rPr>
              <w:t>Организация и проведение дискуссии «Как мы пережили войну».</w:t>
            </w:r>
          </w:p>
          <w:p w:rsidR="00DB03AC" w:rsidRPr="00EE313D" w:rsidRDefault="00AE128D" w:rsidP="00AE12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lang w:eastAsia="en-US"/>
              </w:rPr>
            </w:pPr>
            <w:r w:rsidRPr="00DB03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организации дискуссии выбираются наиболее показательные темы (блокада Ленинграда, Холокост, бомбардировки Токио, Нюрнберга и других крупных городов, жизнь в концлагерях). Привлекаются документальные и художественные фильмы по темам, а также мемуарная литература. В итоге, у студентов должен получиться рецепт выживания в экстремальной ситуации.</w:t>
            </w:r>
          </w:p>
        </w:tc>
      </w:tr>
    </w:tbl>
    <w:p w:rsidR="00EE313D" w:rsidRPr="00EE313D" w:rsidRDefault="00EE313D" w:rsidP="00EE3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313D" w:rsidRPr="00EE313D" w:rsidRDefault="00EE313D" w:rsidP="00EE313D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E313D" w:rsidRPr="00EE313D" w:rsidRDefault="00EE313D" w:rsidP="00EE313D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E313D" w:rsidRPr="00EE313D" w:rsidRDefault="00EE313D" w:rsidP="00EE313D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E313D" w:rsidRPr="00EE313D" w:rsidRDefault="00EE313D" w:rsidP="00EE313D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02D44" w:rsidRDefault="00002D44" w:rsidP="00002D44">
      <w:pPr>
        <w:rPr>
          <w:rFonts w:ascii="Times New Roman" w:hAnsi="Times New Roman" w:cs="Times New Roman"/>
          <w:b/>
          <w:sz w:val="24"/>
          <w:szCs w:val="24"/>
          <w:lang w:eastAsia="en-US"/>
        </w:rPr>
        <w:sectPr w:rsidR="00002D44" w:rsidSect="00EE313D">
          <w:footnotePr>
            <w:numRestart w:val="eachPage"/>
          </w:footnotePr>
          <w:pgSz w:w="16840" w:h="11907" w:orient="landscape" w:code="9"/>
          <w:pgMar w:top="1418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002D44" w:rsidRPr="00002D44" w:rsidRDefault="00002D44" w:rsidP="00002D44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02D44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б) Порядок проведения промежуточной аттестации, показатели и критерии оценивания:</w:t>
      </w:r>
    </w:p>
    <w:p w:rsidR="00002D44" w:rsidRPr="00002D44" w:rsidRDefault="00002D44" w:rsidP="00002D44">
      <w:pPr>
        <w:tabs>
          <w:tab w:val="left" w:pos="230"/>
        </w:tabs>
        <w:spacing w:before="100" w:after="100" w:line="240" w:lineRule="auto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02D44">
        <w:rPr>
          <w:rFonts w:ascii="Times New Roman" w:hAnsi="Times New Roman" w:cs="Times New Roman"/>
          <w:snapToGrid w:val="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napToGrid w:val="0"/>
          <w:sz w:val="24"/>
          <w:szCs w:val="24"/>
        </w:rPr>
        <w:t>Мировые войны ХХ века</w:t>
      </w:r>
      <w:r w:rsidR="006857DA">
        <w:rPr>
          <w:rFonts w:ascii="Times New Roman" w:hAnsi="Times New Roman" w:cs="Times New Roman"/>
          <w:snapToGrid w:val="0"/>
          <w:sz w:val="24"/>
          <w:szCs w:val="24"/>
        </w:rPr>
        <w:t>» проводится в форме зачет</w:t>
      </w:r>
      <w:r w:rsidRPr="00002D44">
        <w:rPr>
          <w:rFonts w:ascii="Times New Roman" w:hAnsi="Times New Roman" w:cs="Times New Roman"/>
          <w:snapToGrid w:val="0"/>
          <w:sz w:val="24"/>
          <w:szCs w:val="24"/>
        </w:rPr>
        <w:t>а.</w:t>
      </w:r>
    </w:p>
    <w:p w:rsidR="00002D44" w:rsidRPr="00002D44" w:rsidRDefault="00002D44" w:rsidP="00002D44">
      <w:pPr>
        <w:tabs>
          <w:tab w:val="left" w:pos="230"/>
        </w:tabs>
        <w:spacing w:before="100" w:after="100" w:line="240" w:lineRule="auto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02D44">
        <w:rPr>
          <w:rFonts w:ascii="Times New Roman" w:hAnsi="Times New Roman" w:cs="Times New Roman"/>
          <w:snapToGrid w:val="0"/>
          <w:sz w:val="24"/>
          <w:szCs w:val="24"/>
        </w:rPr>
        <w:t>В течение семестра преподаватель ведет рейтинг студентов по дисциплине, учитывающий посещение занятий, работу на практических занятиях, выполнение тестовых и контрольных заданий, в том числе – по контурной карте. По итогам рейтинга обучающийся может получить автоматом оценку «отлично» - 85% возможных баллов и «хорошо» - 75%. Остальные обучающиеся сдают экзамен по билетам.</w:t>
      </w: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0C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ответов на итоговом обсуждении</w:t>
      </w: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AF00CA">
        <w:rPr>
          <w:rFonts w:ascii="Times New Roman" w:hAnsi="Times New Roman" w:cs="Times New Roman"/>
          <w:b/>
          <w:sz w:val="24"/>
          <w:szCs w:val="24"/>
        </w:rPr>
        <w:t xml:space="preserve">«зачтено» </w:t>
      </w:r>
      <w:r w:rsidRPr="00AF00CA">
        <w:rPr>
          <w:rFonts w:ascii="Times New Roman" w:hAnsi="Times New Roman" w:cs="Times New Roman"/>
          <w:sz w:val="24"/>
          <w:szCs w:val="24"/>
        </w:rPr>
        <w:t>ставиться при выполнении следующих требований: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обнаруживает всестороннее, систематическое и глубокое знание учебно-программного материала, аргументировано излагает ответ на поставленный вопрос, проявляя творческие способности в понимании, изложении и использовании учебно-программного материла;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дает развернутый, логически выстроенный ответ;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использует научные определения понятий.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ориентируется в историческом пространстве и времени, видит явление в историческом развитии;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ориентируется в основной и дополнительной литературе по курсу, при необходимости раскрывает и анализирует сведения по заданному вопросу из рекомендованных дополнительных источников, демонстрируя широкий кругозор, профессиональную эрудицию и заинтересованность данной проблемой;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умело иллюстрирует фактами узловые вопросы проблемы;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студент проявляет самостоятельность в оценке событий, концепций, идей, ссылаясь на разные точки зрения;</w:t>
      </w:r>
    </w:p>
    <w:p w:rsidR="00775408" w:rsidRPr="00AF00CA" w:rsidRDefault="00775408" w:rsidP="0077540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в достаточном объеме выполнены и зачтены задания во время текущих занятий по предмету.</w:t>
      </w: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408" w:rsidRPr="00AF00CA" w:rsidRDefault="00775408" w:rsidP="007754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AF00C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F00CA">
        <w:rPr>
          <w:rFonts w:ascii="Times New Roman" w:hAnsi="Times New Roman" w:cs="Times New Roman"/>
          <w:b/>
          <w:sz w:val="24"/>
          <w:szCs w:val="24"/>
        </w:rPr>
        <w:t>незачтено</w:t>
      </w:r>
      <w:proofErr w:type="spellEnd"/>
      <w:r w:rsidRPr="00AF00C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AF00CA">
        <w:rPr>
          <w:rFonts w:ascii="Times New Roman" w:hAnsi="Times New Roman" w:cs="Times New Roman"/>
          <w:sz w:val="24"/>
          <w:szCs w:val="24"/>
        </w:rPr>
        <w:t>выставляется если студент: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слабо владеет программным материалом;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может дать обоснование причинно-следственным связям, выстроить исторические факты, ответ излагается частично, без соблюдения логики;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дает научное определение понятий;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знает основных и дополнительных источников и литературы по курсу;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AF00CA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AF00CA">
        <w:rPr>
          <w:rFonts w:ascii="Times New Roman" w:hAnsi="Times New Roman" w:cs="Times New Roman"/>
          <w:sz w:val="24"/>
          <w:szCs w:val="24"/>
        </w:rPr>
        <w:t xml:space="preserve"> ответить на наводящие вопросы;</w:t>
      </w:r>
    </w:p>
    <w:p w:rsidR="00775408" w:rsidRPr="00AF00CA" w:rsidRDefault="00775408" w:rsidP="0077540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0CA">
        <w:rPr>
          <w:rFonts w:ascii="Times New Roman" w:hAnsi="Times New Roman" w:cs="Times New Roman"/>
          <w:sz w:val="24"/>
          <w:szCs w:val="24"/>
        </w:rPr>
        <w:t>не в полном объеме выполнил практические задания.</w:t>
      </w:r>
    </w:p>
    <w:p w:rsidR="00A96223" w:rsidRPr="00A96223" w:rsidRDefault="00A96223" w:rsidP="00A96223">
      <w:pPr>
        <w:keepNext/>
        <w:spacing w:before="240" w:after="120"/>
        <w:ind w:left="567"/>
        <w:jc w:val="both"/>
        <w:outlineLvl w:val="0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A96223">
        <w:rPr>
          <w:rFonts w:ascii="Times New Roman" w:hAnsi="Times New Roman" w:cs="Times New Roman"/>
          <w:b/>
          <w:spacing w:val="-4"/>
          <w:sz w:val="24"/>
          <w:szCs w:val="24"/>
        </w:rPr>
        <w:t xml:space="preserve">8 </w:t>
      </w:r>
      <w:r w:rsidRPr="00A96223">
        <w:rPr>
          <w:rFonts w:ascii="Times New Roman" w:hAnsi="Times New Roman" w:cs="Times New Roman"/>
          <w:b/>
          <w:iCs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2D44" w:rsidRPr="00002D44" w:rsidTr="00002D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а)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Основная</w:t>
            </w:r>
            <w:proofErr w:type="spellEnd"/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литература</w:t>
            </w:r>
            <w:proofErr w:type="spellEnd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: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</w:p>
        </w:tc>
      </w:tr>
      <w:tr w:rsidR="00002D44" w:rsidRPr="00002D44" w:rsidTr="00002D44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1.История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Второй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мировой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пособие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вузов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Ачкасов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др.];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редакцией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Ачкасова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Ланцова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335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(Высшее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образование).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978-5-534-06253-3.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ЭБС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[сайт].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4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bcode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/453313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09.10.2020).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судьбы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европейской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цивилизации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ред.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Л.С.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Белоусова,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Маныкина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Московского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университета,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2014.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816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978-5-19-010877-4.1022598.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5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/1027644</w:t>
              </w:r>
            </w:hyperlink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подписке.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</w:tc>
      </w:tr>
      <w:tr w:rsidR="00002D44" w:rsidRPr="00002D44" w:rsidTr="00002D44">
        <w:trPr>
          <w:trHeight w:hRule="exact" w:val="138"/>
        </w:trPr>
        <w:tc>
          <w:tcPr>
            <w:tcW w:w="9370" w:type="dxa"/>
          </w:tcPr>
          <w:p w:rsidR="00002D44" w:rsidRPr="00002D44" w:rsidRDefault="00002D44" w:rsidP="00002D44">
            <w:pPr>
              <w:rPr>
                <w:rFonts w:cs="Times New Roman"/>
                <w:lang w:eastAsia="en-US"/>
              </w:rPr>
            </w:pPr>
          </w:p>
        </w:tc>
      </w:tr>
      <w:tr w:rsidR="00002D44" w:rsidRPr="00002D44" w:rsidTr="00002D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б)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Дополнительная</w:t>
            </w:r>
            <w:proofErr w:type="spellEnd"/>
            <w:r w:rsidRPr="00002D44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литература</w:t>
            </w:r>
            <w:proofErr w:type="spellEnd"/>
            <w:r w:rsidRPr="00002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:</w:t>
            </w:r>
            <w:r w:rsidRPr="00002D44">
              <w:rPr>
                <w:rFonts w:cs="Times New Roman"/>
                <w:lang w:val="en-US" w:eastAsia="en-US"/>
              </w:rPr>
              <w:t xml:space="preserve"> </w:t>
            </w:r>
          </w:p>
        </w:tc>
      </w:tr>
      <w:tr w:rsidR="00002D44" w:rsidRPr="00002D44" w:rsidTr="00002D44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Буханов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Гитлеровский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«новый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порядок»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Европе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его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крах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(1933–1945):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монография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Буханов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465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(Актуальные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монографии).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978-5-534-06759-0.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ЭБС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[сайт].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6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bcode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/455406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09.10.2020).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Великая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Отечественная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правда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вымысел: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статей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воспоминаний;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10: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Сборник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трудов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Зиновьев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И.П.,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Ильин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Е.В.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СПб</w:t>
            </w:r>
            <w:proofErr w:type="gram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:С</w:t>
            </w:r>
            <w:proofErr w:type="gram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ПбГУ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160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978-5-288-05726-7.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7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/1001446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   3. Документы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обвиняют.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Сборник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документов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чудовищных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зверствах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германских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властей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временно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захваченных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советских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территориях.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Выпуск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Издательство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478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(Антология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мысли).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978-5-534-13492-6.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ЭБС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Юрайт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[сайт].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18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bcode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/460149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09.10.2020).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002D44" w:rsidRPr="00002D44" w:rsidRDefault="00002D44" w:rsidP="00002D44">
      <w:pPr>
        <w:rPr>
          <w:rFonts w:cs="Times New Roman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2D44" w:rsidRPr="00002D44" w:rsidTr="00002D44">
        <w:trPr>
          <w:trHeight w:hRule="exact" w:val="70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2D44" w:rsidRPr="006378D7" w:rsidRDefault="006378D7" w:rsidP="006378D7">
            <w:pPr>
              <w:pStyle w:val="ae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4.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Инюшин,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Геоэкономические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геополитические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механизмы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Первой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мировой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войны: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пособие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В.В.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Инюшин,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М.В.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Медоваров,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А.Н.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Черкасов.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ИНФРА-М,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2018.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154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(Высшее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образование: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Бакалавриат</w:t>
            </w:r>
            <w:proofErr w:type="spellEnd"/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).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978-5-16-013278-5.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hyperlink r:id="rId19" w:history="1"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="00002D44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/924495</w:t>
              </w:r>
            </w:hyperlink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  <w:r w:rsidR="00002D44"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="00002D44" w:rsidRPr="006378D7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Хейстингс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земле: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Хейстингс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Альпина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нон-фикшн,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698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978-5-91671-352-7.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20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/912603</w:t>
              </w:r>
            </w:hyperlink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75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Хейстингс</w:t>
            </w:r>
            <w:proofErr w:type="spellEnd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Катастрофа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1914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года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Хейстингс</w:t>
            </w:r>
            <w:proofErr w:type="spellEnd"/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Альпина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нон-фикшн,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604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978-5-91671-305-3.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21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/915903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Черчилль,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Кн.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Надвигающаяся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буря;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2:</w:t>
            </w:r>
            <w:r w:rsid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Их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звездный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час: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Черчилль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У.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7-е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Альпина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нон-фикшн,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635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978-5-91671-505-7.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22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/912606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numPr>
                <w:ilvl w:val="0"/>
                <w:numId w:val="18"/>
              </w:numPr>
              <w:spacing w:after="0" w:line="240" w:lineRule="auto"/>
              <w:ind w:left="0" w:firstLine="85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Черчилль,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Кн.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Великий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союз;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Поворот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судьбы: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Черчилль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У.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4-е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Альпина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нон-фикшн,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735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978-5-91671-505-7.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23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/912614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  <w:p w:rsidR="00002D44" w:rsidRPr="00002D44" w:rsidRDefault="00002D44" w:rsidP="00002D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Черчилль,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мировая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война: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Кн.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Кольцо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смыкается;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Триумф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трагедия: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Научное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/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Черчилль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У.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Москва:</w:t>
            </w:r>
            <w:r w:rsid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Альпина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нон-фикшн,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2016.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750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с.: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ISBN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978-5-91671-505-7.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Текст: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электронный.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Режим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hyperlink r:id="rId24" w:history="1"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znanium</w:t>
              </w:r>
              <w:proofErr w:type="spellEnd"/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catalog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product</w:t>
              </w:r>
              <w:r w:rsidRPr="00002D44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en-US"/>
                </w:rPr>
                <w:t>/912636</w:t>
              </w:r>
            </w:hyperlink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(дата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обращения: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  <w:r w:rsidRPr="00002D4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02.10.2020).</w:t>
            </w:r>
            <w:r w:rsidRPr="00002D44">
              <w:rPr>
                <w:rFonts w:cs="Times New Roman"/>
                <w:lang w:eastAsia="en-US"/>
              </w:rPr>
              <w:t xml:space="preserve"> </w:t>
            </w:r>
          </w:p>
        </w:tc>
      </w:tr>
    </w:tbl>
    <w:p w:rsidR="00A96223" w:rsidRPr="00A96223" w:rsidRDefault="00A96223" w:rsidP="00A962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223" w:rsidRDefault="00A96223" w:rsidP="00A96223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223">
        <w:rPr>
          <w:rFonts w:ascii="Times New Roman" w:hAnsi="Times New Roman" w:cs="Times New Roman"/>
          <w:b/>
          <w:bCs/>
          <w:spacing w:val="40"/>
          <w:sz w:val="24"/>
          <w:szCs w:val="24"/>
        </w:rPr>
        <w:t>в)</w:t>
      </w:r>
      <w:r w:rsidRPr="00A962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6223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указания: </w:t>
      </w:r>
    </w:p>
    <w:p w:rsidR="006378D7" w:rsidRDefault="006378D7" w:rsidP="00A96223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sz w:val="24"/>
          <w:szCs w:val="24"/>
        </w:rPr>
        <w:t>См. Приложение 1.</w:t>
      </w:r>
    </w:p>
    <w:p w:rsidR="006378D7" w:rsidRPr="006378D7" w:rsidRDefault="006378D7" w:rsidP="00A96223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г)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Программное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обеспечение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2029"/>
        <w:gridCol w:w="2987"/>
        <w:gridCol w:w="4107"/>
        <w:gridCol w:w="79"/>
      </w:tblGrid>
      <w:tr w:rsidR="006378D7" w:rsidRPr="006378D7" w:rsidTr="0014202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78D7" w:rsidRPr="006378D7" w:rsidRDefault="006378D7" w:rsidP="006378D7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</w:tr>
      <w:tr w:rsidR="006378D7" w:rsidRPr="006378D7" w:rsidTr="00142020">
        <w:trPr>
          <w:trHeight w:hRule="exact" w:val="55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18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Windows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Professional(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классов</w:t>
            </w:r>
            <w:proofErr w:type="spellEnd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Д-1227-18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08.10.2018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11.10.2021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55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Office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2007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135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17.09.2007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28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7Zip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28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FAR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Manager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138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2087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316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4107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78D7" w:rsidRPr="006378D7" w:rsidRDefault="006378D7" w:rsidP="006378D7">
            <w:pPr>
              <w:spacing w:after="0" w:line="240" w:lineRule="auto"/>
              <w:ind w:firstLine="756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</w:tr>
      <w:tr w:rsidR="006378D7" w:rsidRPr="006378D7" w:rsidTr="00142020">
        <w:trPr>
          <w:trHeight w:hRule="exact" w:val="270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53788B" w:rsidTr="00142020">
        <w:trPr>
          <w:trHeight w:hRule="exact" w:val="14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Единое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окно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доступа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информационным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ресурсам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hyperlink r:id="rId25" w:history="1">
              <w:r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http://window.edu.ru/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53788B" w:rsidTr="00142020">
        <w:trPr>
          <w:trHeight w:hRule="exact" w:val="540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4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53788B" w:rsidTr="00142020">
        <w:trPr>
          <w:trHeight w:hRule="exact" w:val="555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Поисковая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Академия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Scholar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hyperlink r:id="rId26" w:history="1">
              <w:r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https://scholar.google.ru/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53788B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цитирования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hyperlink r:id="rId27" w:history="1">
              <w:r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https://elibrary.ru/project_risc.asp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53788B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Российская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Государственная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библиотека</w:t>
            </w:r>
            <w:proofErr w:type="spellEnd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</w:t>
            </w:r>
            <w:r w:rsidRPr="006378D7">
              <w:rPr>
                <w:rFonts w:cs="Times New Roman"/>
                <w:lang w:val="en-US"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Каталоги</w:t>
            </w:r>
            <w:proofErr w:type="spellEnd"/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0E03E3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hyperlink r:id="rId28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https://www.rsl.ru/ru/4readers/catalogues/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наукометрическая</w:t>
            </w:r>
            <w:proofErr w:type="spellEnd"/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реферативная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Web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science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0E03E3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hyperlink r:id="rId29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http://webofscience.com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Международная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реферативная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полнотекстовая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справочная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данных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научных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Scopus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0E03E3" w:rsidP="00637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hyperlink r:id="rId30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http://scopus.com</w:t>
              </w:r>
            </w:hyperlink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 w:rsidRPr="006378D7">
              <w:rPr>
                <w:rFonts w:cs="Times New Roman"/>
                <w:lang w:val="en-US" w:eastAsia="en-US"/>
              </w:rPr>
              <w:t xml:space="preserve"> </w:t>
            </w: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256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периодических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East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View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Information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Services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ООО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  <w:r w:rsidRPr="006378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«ИВИС»</w:t>
            </w:r>
            <w:r w:rsidRPr="006378D7">
              <w:rPr>
                <w:rFonts w:cs="Times New Roman"/>
                <w:lang w:eastAsia="en-US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78D7" w:rsidRPr="006378D7" w:rsidRDefault="000E03E3" w:rsidP="006378D7">
            <w:pPr>
              <w:spacing w:after="0" w:line="240" w:lineRule="auto"/>
              <w:jc w:val="both"/>
              <w:rPr>
                <w:rFonts w:cs="Times New Roman"/>
                <w:lang w:val="en-US" w:eastAsia="en-US"/>
              </w:rPr>
            </w:pPr>
            <w:hyperlink r:id="rId31" w:history="1">
              <w:r w:rsidR="006378D7" w:rsidRPr="006378D7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en-US"/>
                </w:rPr>
                <w:t>https://dlib.eastview.com/</w:t>
              </w:r>
            </w:hyperlink>
            <w:r w:rsidR="006378D7" w:rsidRPr="006378D7">
              <w:rPr>
                <w:rFonts w:cs="Times New Roman"/>
                <w:lang w:val="en-US" w:eastAsia="en-US"/>
              </w:rPr>
              <w:t xml:space="preserve"> </w:t>
            </w:r>
          </w:p>
          <w:p w:rsidR="006378D7" w:rsidRPr="006378D7" w:rsidRDefault="006378D7" w:rsidP="006378D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0" w:type="dxa"/>
          </w:tcPr>
          <w:p w:rsidR="006378D7" w:rsidRPr="006378D7" w:rsidRDefault="006378D7" w:rsidP="006378D7">
            <w:pPr>
              <w:rPr>
                <w:rFonts w:cs="Times New Roman"/>
                <w:lang w:val="en-US" w:eastAsia="en-US"/>
              </w:rPr>
            </w:pPr>
          </w:p>
        </w:tc>
      </w:tr>
    </w:tbl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en-US"/>
        </w:rPr>
      </w:pPr>
    </w:p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b/>
          <w:sz w:val="24"/>
          <w:szCs w:val="24"/>
          <w:lang w:eastAsia="en-US"/>
        </w:rPr>
        <w:t>9 Материально-техническое обеспечение дисциплины (модуля)</w:t>
      </w:r>
    </w:p>
    <w:p w:rsidR="006378D7" w:rsidRPr="006378D7" w:rsidRDefault="006378D7" w:rsidP="00637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378D7" w:rsidRPr="006378D7" w:rsidRDefault="006378D7" w:rsidP="006378D7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Материально-техническое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обеспечение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дисциплины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включает: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аудитории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проведения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занятий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лекционного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типа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Доска,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мультимедийные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средства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хранения,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передачи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представления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информации.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аудитории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проведения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практических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занятий,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групповых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индивидуальных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консультаций,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текущего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контроля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промежуточной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аттестации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Доска,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мультимедийный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проектор,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экран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Помещения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самостоятельной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работы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Персональные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компьютеры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пакетом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MS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Office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выходом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Интернет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доступом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электронную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информационно-образовательную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среду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университета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t>•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Помещение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хранения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профилактического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обслуживания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оборудования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Шкафы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для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хранения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учебно-методической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документации,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учебного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оборудования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и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учебно-наглядных</w:t>
      </w:r>
      <w:r w:rsidRPr="006378D7">
        <w:rPr>
          <w:rFonts w:cs="Times New Roman"/>
          <w:lang w:eastAsia="en-US"/>
        </w:rPr>
        <w:t xml:space="preserve"> </w:t>
      </w:r>
      <w:r w:rsidRPr="006378D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пособий.</w:t>
      </w:r>
      <w:r w:rsidRPr="006378D7">
        <w:rPr>
          <w:rFonts w:cs="Times New Roman"/>
          <w:lang w:eastAsia="en-US"/>
        </w:rPr>
        <w:t xml:space="preserve"> </w:t>
      </w:r>
    </w:p>
    <w:p w:rsidR="006378D7" w:rsidRPr="006378D7" w:rsidRDefault="006378D7" w:rsidP="006378D7">
      <w:pPr>
        <w:spacing w:after="0" w:line="240" w:lineRule="auto"/>
        <w:ind w:firstLine="756"/>
        <w:jc w:val="both"/>
        <w:rPr>
          <w:rFonts w:cs="Times New Roman"/>
          <w:sz w:val="24"/>
          <w:szCs w:val="24"/>
          <w:lang w:eastAsia="en-US"/>
        </w:rPr>
      </w:pPr>
      <w:r w:rsidRPr="006378D7">
        <w:rPr>
          <w:rFonts w:cs="Times New Roman"/>
          <w:lang w:eastAsia="en-US"/>
        </w:rPr>
        <w:t xml:space="preserve"> 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122"/>
      </w:tblGrid>
      <w:tr w:rsidR="006378D7" w:rsidRPr="006378D7" w:rsidTr="00142020">
        <w:trPr>
          <w:trHeight w:hRule="exact" w:val="555"/>
        </w:trPr>
        <w:tc>
          <w:tcPr>
            <w:tcW w:w="356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  <w:tc>
          <w:tcPr>
            <w:tcW w:w="122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</w:tr>
      <w:tr w:rsidR="006378D7" w:rsidRPr="006378D7" w:rsidTr="00142020">
        <w:trPr>
          <w:trHeight w:hRule="exact" w:val="826"/>
        </w:trPr>
        <w:tc>
          <w:tcPr>
            <w:tcW w:w="356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  <w:tc>
          <w:tcPr>
            <w:tcW w:w="122" w:type="dxa"/>
          </w:tcPr>
          <w:p w:rsidR="006378D7" w:rsidRPr="006378D7" w:rsidRDefault="006378D7" w:rsidP="006378D7">
            <w:pPr>
              <w:rPr>
                <w:rFonts w:cs="Times New Roman"/>
                <w:lang w:eastAsia="en-US"/>
              </w:rPr>
            </w:pPr>
          </w:p>
        </w:tc>
      </w:tr>
    </w:tbl>
    <w:p w:rsidR="006378D7" w:rsidRDefault="006378D7" w:rsidP="006378D7">
      <w:pPr>
        <w:pStyle w:val="1"/>
        <w:jc w:val="right"/>
        <w:rPr>
          <w:szCs w:val="24"/>
        </w:rPr>
      </w:pPr>
      <w:r>
        <w:rPr>
          <w:szCs w:val="24"/>
        </w:rPr>
        <w:t>риложение 1</w:t>
      </w:r>
    </w:p>
    <w:p w:rsidR="00EE313D" w:rsidRPr="00EE313D" w:rsidRDefault="00EE313D" w:rsidP="006378D7">
      <w:pPr>
        <w:pStyle w:val="1"/>
        <w:rPr>
          <w:szCs w:val="24"/>
        </w:rPr>
      </w:pPr>
      <w:r w:rsidRPr="00EE313D">
        <w:rPr>
          <w:szCs w:val="24"/>
        </w:rPr>
        <w:t>Методические указания по под</w:t>
      </w:r>
      <w:r w:rsidR="006378D7">
        <w:rPr>
          <w:szCs w:val="24"/>
        </w:rPr>
        <w:t>готовке к семинарским занятиям.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Целью семинарских и практических занятий является: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углубленное изучение студентами отдельных разделов дисциплины, закрепление полученных знаний;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приобретение навыков самостоятельной работы с учебной и научной литературой;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формирование аналитических способностей, умение обобщать и формулировать выводы;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формирование у студентов профессионального умения кратко, аргументированно и ясно излагать обсуждаемые вопросы;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осуществление контроля преподавателя за самостоятельной работой студентов.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Формами проведения семинарских и практических занятий могут быть: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развернутая беседа;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обсуждение докладов и сообщений;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теоретический диспут;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анализ и обсуждение проблемных ситуаций, примеров из практики;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ролевые упражнения;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="006378D7">
        <w:rPr>
          <w:b w:val="0"/>
          <w:szCs w:val="24"/>
        </w:rPr>
        <w:t>        </w:t>
      </w:r>
      <w:r w:rsidRPr="006378D7">
        <w:rPr>
          <w:b w:val="0"/>
          <w:szCs w:val="24"/>
        </w:rPr>
        <w:t>задания на самостоятельность мышления, устные опросы, письменные (контрольные) работы.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Для подготовки студентов к семинарским и практическим занятиям рекомендуется следующий алгоритм: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ознакомление с темой и вопросами занятия;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повторение лекционного материала по теме;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изучение вопросов семинара не менее чем по двум рекомендованным литературным источникам;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выполнение практического задания (если предлагается);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оценка своей подготовленности путем ответов на вопросы для самопроверки;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формулирование дискуссионных вопросов и проблем, желательных для обсуждения на занятии;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sym w:font="Symbol" w:char="F0B7"/>
      </w:r>
      <w:r w:rsidRPr="006378D7">
        <w:rPr>
          <w:b w:val="0"/>
          <w:szCs w:val="24"/>
        </w:rPr>
        <w:t>         подготовка доклада или сообщения по одному из вопросов семинара или по части вопроса.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Приветствуется также самостоятельный поиск источников информации по теме занятия.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szCs w:val="24"/>
        </w:rPr>
      </w:pPr>
      <w:r w:rsidRPr="006378D7">
        <w:rPr>
          <w:b w:val="0"/>
          <w:szCs w:val="24"/>
        </w:rPr>
        <w:t>Подготовку докладов и их тематику желательно согласовывать с преподавателем.</w:t>
      </w:r>
    </w:p>
    <w:p w:rsidR="00EE313D" w:rsidRPr="006378D7" w:rsidRDefault="00EE313D" w:rsidP="006378D7">
      <w:pPr>
        <w:pStyle w:val="1"/>
        <w:spacing w:before="0" w:after="0"/>
        <w:ind w:left="57"/>
        <w:rPr>
          <w:b w:val="0"/>
          <w:i/>
          <w:szCs w:val="24"/>
        </w:rPr>
      </w:pPr>
    </w:p>
    <w:p w:rsidR="006378D7" w:rsidRPr="00A96223" w:rsidRDefault="006378D7" w:rsidP="006378D7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96223">
        <w:rPr>
          <w:rFonts w:ascii="Times New Roman" w:hAnsi="Times New Roman" w:cs="Times New Roman"/>
          <w:b/>
          <w:sz w:val="24"/>
          <w:szCs w:val="24"/>
        </w:rPr>
        <w:t>Методические указания для преподавателя по организации и методике проведения лекционных и семинарских занятий.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1. Лекционный курс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lastRenderedPageBreak/>
        <w:t>Лекция есть разновидность учебного занятия, направленная на рассмотрение теоретических вопросов излагаемой дисциплины в логически выдержанной форме.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Основными целями лекции являются системное освещение ключевых понятий и положений по соответствующей теме, обзор и оценка существующей проблематики, ее методологических и социокультурных оснований, возможных вариантов решения, дача методических рекомендаций для дальнейшего изучения курса, в том числе литературы и источников. Лекционная подача материала, вместе с тем, не предполагает исключительную активность преподавателя. Лектор должен стимулировать студентов к участию в обсуждении вопросов лекционного занятия, к высказыванию собственной точки зрения по обсуждаемой проблеме.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В начале каждой лекции преподаватель озвучивает ее тему и основные вопросы, подлежащие изучению по данной теме (план лекции). Желательно, чтобы вопросы, освещаемые на лекциях, совпадали с экзаменационными вопросами. Преподаватель может также обозначить специальную литературу по данной теме для углубленного ее изучения студентами.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2. Практические занятия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Практические занятия направлены на развитие самостоятельности студентов в исследовании изучаемых вопросов и приобретение профессиональных умений и навыков. Практические занятия традиционно проводятся в форме обсуждения проблемных вопросов в группе при активном участии студентов, они способствуют углубленному изучению наиболее фундаментальных и сложных проблем курса, служат важной формой анализа и синтеза исследуемого материала, а также подведения итогов самостоятельной работы студентов, стимулируя развитие профессиональной компетентности, навыков и умений, необходимых современному учёному-историку. На семинарах студенты учатся работать с научной литературой и историческими источниками, четко и доходчиво излагать проблемы и предлагать варианты их решения, аргументировать свою позицию, оценивать и критиковать позиции других, свободно публично высказывать свои мысли и суждения, грамотно вести полемику и представлять результаты собственных исследований.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Характерная черта семинарских занятий - изучение большого объёма трудов учёных. Поэтому при проведении занятий преподаватель должен добиться того, чтобы каждый студент имел в своем распоряжении на семинаре текст изучаемых трудов. Семинарские занятия преследуют несколько целей. Во-первых, они должны дать студенту углублённое знание предмета, причём по первоисточнику. Во-вторых, семинары дают не только теоретические  знания, но и чисто профессиональные практические навыки написания исследовательской работы. В-третьих, работа на семинаре должна обучить студента ещё одному профессиональному навыку – умению дискутировать и спорить, без чего не мыслима работа  профессионального  историка. В-четвёртых, семинарские занятия учат студентов и такому профессиональному качеству, как умение говорить, а именно просто и грамотно выражать свою мысль. При проведении семинарских занятий преподаватель должен ориентировать студентов при подготовке к семинарам использовать в первую очередь специальную научную литературу (монографии, статьи из научных журналов), </w:t>
      </w:r>
      <w:r w:rsidRPr="00A96223">
        <w:rPr>
          <w:rFonts w:ascii="Times New Roman" w:hAnsi="Times New Roman" w:cs="Times New Roman"/>
          <w:sz w:val="24"/>
          <w:szCs w:val="24"/>
        </w:rPr>
        <w:lastRenderedPageBreak/>
        <w:t>рекомендованную планами семинаров, учебная и справочная литература должны использоваться во вторую очередь. Результаты работы на семинарских занятиях должны учитываться преподавателем при выставлении итоговой оценки по данной дисциплине</w:t>
      </w:r>
      <w:proofErr w:type="gramStart"/>
      <w:r w:rsidRPr="00A96223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96223">
        <w:rPr>
          <w:rFonts w:ascii="Times New Roman" w:hAnsi="Times New Roman" w:cs="Times New Roman"/>
          <w:sz w:val="24"/>
          <w:szCs w:val="24"/>
        </w:rPr>
        <w:t>а усмотрение преподавателя студенты, активно участвующие в семинарских занятиях, и выполняющие рекомендации преподавателя при подготовке к семинарам, могут получить повышающий балл к своей экзаменационной оценке. В случае систематического пропуска занятий или неудовлетворительной работы на семинарах студент не допускается преподавателем к итоговой аттестации (экзамену). Для получения допуска к аттестации студент должен отчитаться перед преподавателем по вопросам соответствующего семинарского занятия.</w:t>
      </w:r>
    </w:p>
    <w:p w:rsidR="006378D7" w:rsidRPr="006378D7" w:rsidRDefault="006378D7" w:rsidP="006378D7">
      <w:pPr>
        <w:pStyle w:val="a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sz w:val="24"/>
          <w:szCs w:val="24"/>
        </w:rPr>
        <w:t xml:space="preserve">Использование интерактивных и инновационных методов в преподавании дисциплины.  </w:t>
      </w:r>
    </w:p>
    <w:p w:rsidR="006378D7" w:rsidRPr="006378D7" w:rsidRDefault="006378D7" w:rsidP="006378D7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378D7">
        <w:rPr>
          <w:rFonts w:ascii="Times New Roman" w:hAnsi="Times New Roman" w:cs="Times New Roman"/>
          <w:sz w:val="24"/>
          <w:szCs w:val="24"/>
        </w:rPr>
        <w:t>Интерактивная подача материала должна планироваться преподавателем заранее, поскольку такое обучение требует постоянного контроля над аудиторией. Когда преподаватель обращается к студентам с вопросами или вовлекает их в ролевую игру, он всегда должен знать, в каком направлении следует вести беседу и контролирует ход обсуждения. Направляемая дискуссия. Ключом к обсуждению является умение задавать дискуссионные вопросы. Задача преподавателя помочь группе выделить определенную проблему, и направить ход обсуждения в сторону прояснения и разрешения этой проблемы. Используя ответы и соображения, высказанные студентами, с тем чтобы сделать акцент на правильном положении, преподаватель привлекает студентов к работе над материалом и повышает их заинтересованность в обсуждаемом вопросе. Направляемая дискуссия требует со стороны преподавателя умения четко задавать направленность обсуждения, пла</w:t>
      </w:r>
      <w:r>
        <w:rPr>
          <w:rFonts w:ascii="Times New Roman" w:hAnsi="Times New Roman" w:cs="Times New Roman"/>
          <w:sz w:val="24"/>
          <w:szCs w:val="24"/>
        </w:rPr>
        <w:t>вно менять ход дискуссии, а так</w:t>
      </w:r>
      <w:r w:rsidRPr="006378D7">
        <w:rPr>
          <w:rFonts w:ascii="Times New Roman" w:hAnsi="Times New Roman" w:cs="Times New Roman"/>
          <w:sz w:val="24"/>
          <w:szCs w:val="24"/>
        </w:rPr>
        <w:t>же перефразировать ответ, придав ему нужную окраску путем расстановки акцентов. Направляемой дискуссии может быть посвящено занятие целиком, а можно встроить и небольшую серию вопросов- ответов в выступление преподавателя.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Мозговой штурм представляет собой эффективный метод вовлечения всех студентов в группе в анализ поставленной задачи. Преподаватель задает вопрос всей группе и просит студентов предлагать различные варианты. Каждая идея должна записываться концентрированно, при необходимости в видоизмененной форме. Все идеи должны приветствоваться, никакую идею нельзя критиковать или отвергать. Занятия должны быть ограничены по времени 10-15 минутами. Результатом мозговой атаки становится список творческих решений или вариантов решения проблемы, созданный благодаря участию студентов. Так как студентов просят активно участвовать в процессе критического мышления, они могут лучше понять и запомнить обсуждавшуюся информацию.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>4. Организация текущего и промежуточного контроля по дисциплине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Контроль знаний обучающихся проводится в форме текущей, предварительной и промежуточной аттестации.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Контроль текущей успеваемости обучающихся – проводится в ходе семестра с целью определения уровня усвоения обучающимися знаний; </w:t>
      </w:r>
      <w:proofErr w:type="spellStart"/>
      <w:r w:rsidRPr="00A9622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96223">
        <w:rPr>
          <w:rFonts w:ascii="Times New Roman" w:hAnsi="Times New Roman" w:cs="Times New Roman"/>
          <w:sz w:val="24"/>
          <w:szCs w:val="24"/>
        </w:rPr>
        <w:t xml:space="preserve"> у них умений и навыков; своевременного выявления преподавателем недостатков в подготовке </w:t>
      </w:r>
      <w:r w:rsidRPr="00A96223">
        <w:rPr>
          <w:rFonts w:ascii="Times New Roman" w:hAnsi="Times New Roman" w:cs="Times New Roman"/>
          <w:sz w:val="24"/>
          <w:szCs w:val="24"/>
        </w:rPr>
        <w:lastRenderedPageBreak/>
        <w:t>обучающихся и принятия необходимых мер по ее корректировке; совершенствованию методики обучения; организации учебной работы и оказания обучающимся индивидуальной помощи.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К контролю текущей успеваемости относятся проверка знаний, умений и навыков обучающихся: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на занятиях;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проведения рубежного контроля уровня усвоения знаний (с помощью тестовых заданий или контрольных вопросов);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выполнения обучающимися индивидуальных заданий;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проверки качества конспектов лекций и иных материалов;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- по результатам отчета обучающихся в ходе индивидуальной консультации преподавателя, проводимой в часы самоподготовки, по имеющимся задолженностям.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 Контроль за выполнением обучающимися каждого вида работ может осуществляться поэтапно и служит основанием для предварительной и промежуточной аттестации по дисциплине.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Предварительная аттестация обучающихся проводится преподавателем в целях подведения промежуточных итогов текущей успеваемости, анализа состояния учебной работы обучающихся, выявления неуспевающих, оперативной ликвидации задолженностей. </w:t>
      </w:r>
    </w:p>
    <w:p w:rsidR="006378D7" w:rsidRPr="00A96223" w:rsidRDefault="006378D7" w:rsidP="006378D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6223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проводится с целью выявления соответствия уровня теоретических знаний, практических умений и </w:t>
      </w:r>
      <w:proofErr w:type="gramStart"/>
      <w:r w:rsidRPr="00A96223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A96223">
        <w:rPr>
          <w:rFonts w:ascii="Times New Roman" w:hAnsi="Times New Roman" w:cs="Times New Roman"/>
          <w:sz w:val="24"/>
          <w:szCs w:val="24"/>
        </w:rPr>
        <w:t xml:space="preserve"> обучающихся п</w:t>
      </w:r>
      <w:r>
        <w:rPr>
          <w:rFonts w:ascii="Times New Roman" w:hAnsi="Times New Roman" w:cs="Times New Roman"/>
          <w:sz w:val="24"/>
          <w:szCs w:val="24"/>
        </w:rPr>
        <w:t>о дисциплине требованиям ФГОС В</w:t>
      </w:r>
      <w:r w:rsidRPr="00A96223">
        <w:rPr>
          <w:rFonts w:ascii="Times New Roman" w:hAnsi="Times New Roman" w:cs="Times New Roman"/>
          <w:sz w:val="24"/>
          <w:szCs w:val="24"/>
        </w:rPr>
        <w:t>О по направлению подготовки (специальности) в форме экзамена.</w:t>
      </w:r>
    </w:p>
    <w:p w:rsidR="006378D7" w:rsidRPr="00A96223" w:rsidRDefault="006378D7" w:rsidP="006378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436" w:rsidRPr="00A96223" w:rsidRDefault="00EA2436" w:rsidP="00EE313D">
      <w:pPr>
        <w:pStyle w:val="1"/>
        <w:ind w:left="0"/>
        <w:rPr>
          <w:szCs w:val="24"/>
        </w:rPr>
      </w:pPr>
    </w:p>
    <w:sectPr w:rsidR="00EA2436" w:rsidRPr="00A96223" w:rsidSect="00002D44">
      <w:footnotePr>
        <w:numRestart w:val="eachPage"/>
      </w:footnotePr>
      <w:pgSz w:w="11907" w:h="16840" w:code="9"/>
      <w:pgMar w:top="1134" w:right="1134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3E3" w:rsidRDefault="000E03E3" w:rsidP="00936C2D">
      <w:pPr>
        <w:spacing w:after="0" w:line="240" w:lineRule="auto"/>
      </w:pPr>
      <w:r>
        <w:separator/>
      </w:r>
    </w:p>
  </w:endnote>
  <w:endnote w:type="continuationSeparator" w:id="0">
    <w:p w:rsidR="000E03E3" w:rsidRDefault="000E03E3" w:rsidP="00936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8B" w:rsidRDefault="0053788B" w:rsidP="00BF045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3788B" w:rsidRDefault="0053788B" w:rsidP="00BF045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8B" w:rsidRDefault="0053788B" w:rsidP="00BF045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0F5F">
      <w:rPr>
        <w:rStyle w:val="a7"/>
        <w:noProof/>
      </w:rPr>
      <w:t>2</w:t>
    </w:r>
    <w:r>
      <w:rPr>
        <w:rStyle w:val="a7"/>
      </w:rPr>
      <w:fldChar w:fldCharType="end"/>
    </w:r>
  </w:p>
  <w:p w:rsidR="0053788B" w:rsidRDefault="0053788B" w:rsidP="00BF045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3E3" w:rsidRDefault="000E03E3" w:rsidP="00936C2D">
      <w:pPr>
        <w:spacing w:after="0" w:line="240" w:lineRule="auto"/>
      </w:pPr>
      <w:r>
        <w:separator/>
      </w:r>
    </w:p>
  </w:footnote>
  <w:footnote w:type="continuationSeparator" w:id="0">
    <w:p w:rsidR="000E03E3" w:rsidRDefault="000E03E3" w:rsidP="00936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0AA4"/>
    <w:multiLevelType w:val="hybridMultilevel"/>
    <w:tmpl w:val="C5B8B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81651"/>
    <w:multiLevelType w:val="hybridMultilevel"/>
    <w:tmpl w:val="7D66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61DA"/>
    <w:multiLevelType w:val="hybridMultilevel"/>
    <w:tmpl w:val="B8007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E0AD5"/>
    <w:multiLevelType w:val="hybridMultilevel"/>
    <w:tmpl w:val="A30ED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5494C"/>
    <w:multiLevelType w:val="hybridMultilevel"/>
    <w:tmpl w:val="28582612"/>
    <w:lvl w:ilvl="0" w:tplc="1742C3EE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0E1B5C"/>
    <w:multiLevelType w:val="hybridMultilevel"/>
    <w:tmpl w:val="D95080B6"/>
    <w:lvl w:ilvl="0" w:tplc="900A3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0D00EE"/>
    <w:multiLevelType w:val="hybridMultilevel"/>
    <w:tmpl w:val="F7006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B35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88C123B"/>
    <w:multiLevelType w:val="hybridMultilevel"/>
    <w:tmpl w:val="31085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8353C"/>
    <w:multiLevelType w:val="hybridMultilevel"/>
    <w:tmpl w:val="5B1E0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92B63"/>
    <w:multiLevelType w:val="hybridMultilevel"/>
    <w:tmpl w:val="A1E6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B035E9"/>
    <w:multiLevelType w:val="hybridMultilevel"/>
    <w:tmpl w:val="DA1E5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03262"/>
    <w:multiLevelType w:val="hybridMultilevel"/>
    <w:tmpl w:val="0C7E9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A6A30"/>
    <w:multiLevelType w:val="hybridMultilevel"/>
    <w:tmpl w:val="0B10A7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AF0B7F"/>
    <w:multiLevelType w:val="hybridMultilevel"/>
    <w:tmpl w:val="5CEAE75E"/>
    <w:lvl w:ilvl="0" w:tplc="E6EA2DB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5">
    <w:nsid w:val="78BA5AF0"/>
    <w:multiLevelType w:val="hybridMultilevel"/>
    <w:tmpl w:val="4970C27A"/>
    <w:lvl w:ilvl="0" w:tplc="594890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B263536"/>
    <w:multiLevelType w:val="hybridMultilevel"/>
    <w:tmpl w:val="B1D6D8C8"/>
    <w:lvl w:ilvl="0" w:tplc="0AE093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C7D2E04"/>
    <w:multiLevelType w:val="hybridMultilevel"/>
    <w:tmpl w:val="80F0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939EA"/>
    <w:multiLevelType w:val="hybridMultilevel"/>
    <w:tmpl w:val="5E88E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10CA3"/>
    <w:multiLevelType w:val="multilevel"/>
    <w:tmpl w:val="C23E61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" w:hanging="180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6"/>
  </w:num>
  <w:num w:numId="4">
    <w:abstractNumId w:val="10"/>
  </w:num>
  <w:num w:numId="5">
    <w:abstractNumId w:val="15"/>
  </w:num>
  <w:num w:numId="6">
    <w:abstractNumId w:val="16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12"/>
  </w:num>
  <w:num w:numId="12">
    <w:abstractNumId w:val="8"/>
  </w:num>
  <w:num w:numId="13">
    <w:abstractNumId w:val="11"/>
  </w:num>
  <w:num w:numId="14">
    <w:abstractNumId w:val="17"/>
  </w:num>
  <w:num w:numId="15">
    <w:abstractNumId w:val="18"/>
  </w:num>
  <w:num w:numId="16">
    <w:abstractNumId w:val="4"/>
  </w:num>
  <w:num w:numId="17">
    <w:abstractNumId w:val="7"/>
  </w:num>
  <w:num w:numId="18">
    <w:abstractNumId w:val="14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A3"/>
    <w:rsid w:val="00002D44"/>
    <w:rsid w:val="0002404B"/>
    <w:rsid w:val="00025DBE"/>
    <w:rsid w:val="00041221"/>
    <w:rsid w:val="000554D4"/>
    <w:rsid w:val="0006114D"/>
    <w:rsid w:val="00081F8C"/>
    <w:rsid w:val="000E03E3"/>
    <w:rsid w:val="000F3F38"/>
    <w:rsid w:val="00117C37"/>
    <w:rsid w:val="001363B5"/>
    <w:rsid w:val="00142020"/>
    <w:rsid w:val="00145BE6"/>
    <w:rsid w:val="00146A10"/>
    <w:rsid w:val="001503FB"/>
    <w:rsid w:val="001C7B6F"/>
    <w:rsid w:val="002A3847"/>
    <w:rsid w:val="002F5D06"/>
    <w:rsid w:val="00330DA8"/>
    <w:rsid w:val="00340BEC"/>
    <w:rsid w:val="0036754A"/>
    <w:rsid w:val="003E2854"/>
    <w:rsid w:val="0046439E"/>
    <w:rsid w:val="004C0EB8"/>
    <w:rsid w:val="0053788B"/>
    <w:rsid w:val="00545917"/>
    <w:rsid w:val="0054602B"/>
    <w:rsid w:val="005F7FA3"/>
    <w:rsid w:val="00614B95"/>
    <w:rsid w:val="00633D54"/>
    <w:rsid w:val="006378D7"/>
    <w:rsid w:val="00650480"/>
    <w:rsid w:val="006857DA"/>
    <w:rsid w:val="006A1433"/>
    <w:rsid w:val="006C0E60"/>
    <w:rsid w:val="006C5034"/>
    <w:rsid w:val="007236D9"/>
    <w:rsid w:val="00775408"/>
    <w:rsid w:val="007B440A"/>
    <w:rsid w:val="007E1598"/>
    <w:rsid w:val="00863918"/>
    <w:rsid w:val="008976AE"/>
    <w:rsid w:val="008A7C27"/>
    <w:rsid w:val="008D253E"/>
    <w:rsid w:val="008F377C"/>
    <w:rsid w:val="00936C2D"/>
    <w:rsid w:val="00965A7A"/>
    <w:rsid w:val="009817CD"/>
    <w:rsid w:val="009A5FDF"/>
    <w:rsid w:val="009D41AA"/>
    <w:rsid w:val="00A0111B"/>
    <w:rsid w:val="00A279D9"/>
    <w:rsid w:val="00A56AF8"/>
    <w:rsid w:val="00A96223"/>
    <w:rsid w:val="00AC6AB7"/>
    <w:rsid w:val="00AE128D"/>
    <w:rsid w:val="00B1321F"/>
    <w:rsid w:val="00B8710B"/>
    <w:rsid w:val="00BA1804"/>
    <w:rsid w:val="00BE4D30"/>
    <w:rsid w:val="00BF0459"/>
    <w:rsid w:val="00BF621A"/>
    <w:rsid w:val="00C50C10"/>
    <w:rsid w:val="00CA59BA"/>
    <w:rsid w:val="00CB248B"/>
    <w:rsid w:val="00D91344"/>
    <w:rsid w:val="00DB03AC"/>
    <w:rsid w:val="00E53E4C"/>
    <w:rsid w:val="00EA2436"/>
    <w:rsid w:val="00EE313D"/>
    <w:rsid w:val="00F12CA7"/>
    <w:rsid w:val="00F61C5E"/>
    <w:rsid w:val="00F9000E"/>
    <w:rsid w:val="00F92A02"/>
    <w:rsid w:val="00FB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A3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A9622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5F7F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5F7F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F7F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5F7FA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F7FA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5F7FA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F7FA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2">
    <w:name w:val="Style12"/>
    <w:basedOn w:val="a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3">
    <w:name w:val="Style13"/>
    <w:basedOn w:val="a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5F7FA3"/>
    <w:pPr>
      <w:spacing w:after="0" w:line="240" w:lineRule="auto"/>
      <w:ind w:firstLine="709"/>
      <w:jc w:val="both"/>
    </w:pPr>
    <w:rPr>
      <w:rFonts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5F7F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9622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A9622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9622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A9622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rsid w:val="00A9622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9622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A962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A962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96223"/>
  </w:style>
  <w:style w:type="paragraph" w:customStyle="1" w:styleId="psection">
    <w:name w:val="psection"/>
    <w:basedOn w:val="a"/>
    <w:rsid w:val="00A962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octext">
    <w:name w:val="toctext"/>
    <w:rsid w:val="00A96223"/>
  </w:style>
  <w:style w:type="paragraph" w:styleId="a8">
    <w:name w:val="Normal (Web)"/>
    <w:basedOn w:val="a"/>
    <w:uiPriority w:val="99"/>
    <w:unhideWhenUsed/>
    <w:rsid w:val="00BF6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2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5DBE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117C37"/>
    <w:rPr>
      <w:color w:val="0000FF" w:themeColor="hyperlink"/>
      <w:u w:val="single"/>
    </w:rPr>
  </w:style>
  <w:style w:type="character" w:customStyle="1" w:styleId="acopre">
    <w:name w:val="acopre"/>
    <w:basedOn w:val="a0"/>
    <w:rsid w:val="00117C37"/>
  </w:style>
  <w:style w:type="paragraph" w:styleId="ac">
    <w:name w:val="header"/>
    <w:basedOn w:val="a"/>
    <w:link w:val="ad"/>
    <w:uiPriority w:val="99"/>
    <w:unhideWhenUsed/>
    <w:rsid w:val="00B1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1321F"/>
    <w:rPr>
      <w:rFonts w:ascii="Calibri" w:eastAsia="Times New Roman" w:hAnsi="Calibri" w:cs="Calibri"/>
      <w:lang w:eastAsia="ru-RU"/>
    </w:rPr>
  </w:style>
  <w:style w:type="paragraph" w:styleId="ae">
    <w:name w:val="List Paragraph"/>
    <w:basedOn w:val="a"/>
    <w:uiPriority w:val="34"/>
    <w:qFormat/>
    <w:rsid w:val="006378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A3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A9622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5F7F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5F7F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F7F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5F7FA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F7FA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5F7FA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F7FA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2">
    <w:name w:val="Style12"/>
    <w:basedOn w:val="a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customStyle="1" w:styleId="Style13">
    <w:name w:val="Style13"/>
    <w:basedOn w:val="a"/>
    <w:rsid w:val="005F7F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cs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5F7FA3"/>
    <w:pPr>
      <w:spacing w:after="0" w:line="240" w:lineRule="auto"/>
      <w:ind w:firstLine="709"/>
      <w:jc w:val="both"/>
    </w:pPr>
    <w:rPr>
      <w:rFonts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5F7F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9622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A9622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9622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A9622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A962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rsid w:val="00A9622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9622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A962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A962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96223"/>
  </w:style>
  <w:style w:type="paragraph" w:customStyle="1" w:styleId="psection">
    <w:name w:val="psection"/>
    <w:basedOn w:val="a"/>
    <w:rsid w:val="00A962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octext">
    <w:name w:val="toctext"/>
    <w:rsid w:val="00A96223"/>
  </w:style>
  <w:style w:type="paragraph" w:styleId="a8">
    <w:name w:val="Normal (Web)"/>
    <w:basedOn w:val="a"/>
    <w:uiPriority w:val="99"/>
    <w:unhideWhenUsed/>
    <w:rsid w:val="00BF6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2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5DBE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117C37"/>
    <w:rPr>
      <w:color w:val="0000FF" w:themeColor="hyperlink"/>
      <w:u w:val="single"/>
    </w:rPr>
  </w:style>
  <w:style w:type="character" w:customStyle="1" w:styleId="acopre">
    <w:name w:val="acopre"/>
    <w:basedOn w:val="a0"/>
    <w:rsid w:val="00117C37"/>
  </w:style>
  <w:style w:type="paragraph" w:styleId="ac">
    <w:name w:val="header"/>
    <w:basedOn w:val="a"/>
    <w:link w:val="ad"/>
    <w:uiPriority w:val="99"/>
    <w:unhideWhenUsed/>
    <w:rsid w:val="00B1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1321F"/>
    <w:rPr>
      <w:rFonts w:ascii="Calibri" w:eastAsia="Times New Roman" w:hAnsi="Calibri" w:cs="Calibri"/>
      <w:lang w:eastAsia="ru-RU"/>
    </w:rPr>
  </w:style>
  <w:style w:type="paragraph" w:styleId="ae">
    <w:name w:val="List Paragraph"/>
    <w:basedOn w:val="a"/>
    <w:uiPriority w:val="34"/>
    <w:qFormat/>
    <w:rsid w:val="00637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bcode/460149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nanium.com/catalog/product/915903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znanium.com/catalog/product/1001446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5406" TargetMode="External"/><Relationship Id="rId20" Type="http://schemas.openxmlformats.org/officeDocument/2006/relationships/hyperlink" Target="https://znanium.com/catalog/product/912603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nanium.com/catalog/product/912636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1027644" TargetMode="External"/><Relationship Id="rId23" Type="http://schemas.openxmlformats.org/officeDocument/2006/relationships/hyperlink" Target="https://znanium.com/catalog/product/912614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nanium.com/catalog/product/924495" TargetMode="External"/><Relationship Id="rId31" Type="http://schemas.openxmlformats.org/officeDocument/2006/relationships/hyperlink" Target="https://dlib.eastview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53313" TargetMode="External"/><Relationship Id="rId22" Type="http://schemas.openxmlformats.org/officeDocument/2006/relationships/hyperlink" Target="https://znanium.com/catalog/product/912606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499F8-E52C-4710-93EB-15E7B44E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6709</Words>
  <Characters>38242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Любецкий А.Е.</cp:lastModifiedBy>
  <cp:revision>2</cp:revision>
  <dcterms:created xsi:type="dcterms:W3CDTF">2020-11-27T08:33:00Z</dcterms:created>
  <dcterms:modified xsi:type="dcterms:W3CDTF">2020-11-27T08:33:00Z</dcterms:modified>
</cp:coreProperties>
</file>