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AB" w:rsidRDefault="00EA010C">
      <w:pPr>
        <w:framePr w:wrap="none" w:vAnchor="page" w:hAnchor="page" w:x="1321" w:y="231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38150" cy="828675"/>
            <wp:effectExtent l="0" t="0" r="0" b="9525"/>
            <wp:docPr id="4" name="Рисунок 1" descr="C:\Users\pro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B5" w:rsidRPr="00C350A1" w:rsidRDefault="00FE5516" w:rsidP="00784FB5">
      <w:pPr>
        <w:pStyle w:val="3"/>
        <w:framePr w:w="7574" w:h="1700" w:hRule="exact" w:wrap="none" w:vAnchor="page" w:hAnchor="page" w:x="3015" w:y="2266"/>
        <w:shd w:val="clear" w:color="auto" w:fill="auto"/>
        <w:ind w:left="100" w:right="260"/>
        <w:jc w:val="center"/>
      </w:pPr>
      <w:r>
        <w:t>МИНИСТЕРСТВО НАУКИ И ВЫСШЕГО ОБРАЗОВАНИЯ РОССИЙСКОЙ ФЕДЕРАЦИИ</w:t>
      </w:r>
    </w:p>
    <w:p w:rsidR="005160AB" w:rsidRDefault="00FE5516" w:rsidP="00784FB5">
      <w:pPr>
        <w:pStyle w:val="3"/>
        <w:framePr w:w="7574" w:h="1700" w:hRule="exact" w:wrap="none" w:vAnchor="page" w:hAnchor="page" w:x="3015" w:y="2266"/>
        <w:shd w:val="clear" w:color="auto" w:fill="auto"/>
        <w:ind w:left="100" w:right="260"/>
        <w:jc w:val="center"/>
      </w:pPr>
      <w:r>
        <w:t>Федеральное государственное бюджетное образовательное учреждение</w:t>
      </w:r>
      <w:r w:rsidR="00784FB5" w:rsidRPr="00784FB5">
        <w:t xml:space="preserve"> </w:t>
      </w:r>
      <w:r>
        <w:t>высшего образования «Магнитогорский государственный технический университет им. Г.И.Носова»</w:t>
      </w:r>
    </w:p>
    <w:p w:rsidR="005160AB" w:rsidRDefault="00FE5516">
      <w:pPr>
        <w:pStyle w:val="3"/>
        <w:framePr w:w="7574" w:h="1152" w:hRule="exact" w:wrap="none" w:vAnchor="page" w:hAnchor="page" w:x="3015" w:y="4748"/>
        <w:shd w:val="clear" w:color="auto" w:fill="auto"/>
        <w:ind w:left="4420" w:right="1620"/>
      </w:pPr>
      <w:r>
        <w:t>Директор ИГО</w:t>
      </w:r>
    </w:p>
    <w:p w:rsidR="005160AB" w:rsidRDefault="00FE5516">
      <w:pPr>
        <w:pStyle w:val="3"/>
        <w:framePr w:w="7574" w:h="1152" w:hRule="exact" w:wrap="none" w:vAnchor="page" w:hAnchor="page" w:x="3015" w:y="4748"/>
        <w:shd w:val="clear" w:color="auto" w:fill="auto"/>
        <w:tabs>
          <w:tab w:val="left" w:leader="underscore" w:pos="5219"/>
        </w:tabs>
        <w:ind w:left="4000"/>
      </w:pPr>
      <w:r>
        <w:tab/>
        <w:t>Т.С. Абрамзон</w:t>
      </w:r>
    </w:p>
    <w:p w:rsidR="005160AB" w:rsidRDefault="00FE5516">
      <w:pPr>
        <w:pStyle w:val="3"/>
        <w:framePr w:w="7574" w:h="1152" w:hRule="exact" w:wrap="none" w:vAnchor="page" w:hAnchor="page" w:x="3015" w:y="4748"/>
        <w:shd w:val="clear" w:color="auto" w:fill="auto"/>
        <w:tabs>
          <w:tab w:val="left" w:pos="5675"/>
        </w:tabs>
        <w:ind w:left="4000"/>
      </w:pPr>
      <w:r>
        <w:t>« »</w:t>
      </w:r>
      <w:r>
        <w:tab/>
        <w:t>20 г.</w:t>
      </w:r>
    </w:p>
    <w:p w:rsidR="005160AB" w:rsidRDefault="00FE5516">
      <w:pPr>
        <w:pStyle w:val="12"/>
        <w:framePr w:w="7488" w:h="4682" w:hRule="exact" w:wrap="none" w:vAnchor="page" w:hAnchor="page" w:x="2497" w:y="6736"/>
        <w:shd w:val="clear" w:color="auto" w:fill="auto"/>
        <w:ind w:left="180"/>
      </w:pPr>
      <w:bookmarkStart w:id="0" w:name="bookmark0"/>
      <w:r>
        <w:t>РАБОЧАЯ ПРОГРАММА ДИСЦИПЛИНЫ (МОДУЛЯ)</w:t>
      </w:r>
      <w:bookmarkEnd w:id="0"/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line="547" w:lineRule="exact"/>
        <w:ind w:left="180"/>
        <w:jc w:val="center"/>
      </w:pPr>
      <w:r>
        <w:t>«История лингвистических учений»</w:t>
      </w:r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line="547" w:lineRule="exact"/>
        <w:ind w:left="180"/>
        <w:jc w:val="center"/>
      </w:pPr>
      <w:r>
        <w:t>Направление подготовки (специальность)</w:t>
      </w:r>
    </w:p>
    <w:p w:rsidR="005160AB" w:rsidRDefault="00FE5516" w:rsidP="00FE5516">
      <w:pPr>
        <w:pStyle w:val="3"/>
        <w:framePr w:w="7488" w:h="4682" w:hRule="exact" w:wrap="none" w:vAnchor="page" w:hAnchor="page" w:x="2497" w:y="6736"/>
        <w:numPr>
          <w:ilvl w:val="2"/>
          <w:numId w:val="59"/>
        </w:numPr>
        <w:shd w:val="clear" w:color="auto" w:fill="auto"/>
        <w:tabs>
          <w:tab w:val="left" w:pos="893"/>
        </w:tabs>
        <w:spacing w:after="263" w:line="210" w:lineRule="exact"/>
      </w:pPr>
      <w:r>
        <w:rPr>
          <w:rStyle w:val="13"/>
          <w:lang w:val="ru-RU"/>
        </w:rPr>
        <w:t>Педагогическое образование (с двумя профилями подготовки)</w:t>
      </w:r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after="295" w:line="278" w:lineRule="exact"/>
        <w:ind w:left="180"/>
        <w:jc w:val="center"/>
      </w:pPr>
      <w:r>
        <w:t xml:space="preserve">Направленность (профиль) программы </w:t>
      </w:r>
      <w:r>
        <w:rPr>
          <w:rStyle w:val="13"/>
          <w:lang w:val="ru-RU"/>
        </w:rPr>
        <w:t>Английский язык и немецкий язык</w:t>
      </w:r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after="318" w:line="210" w:lineRule="exact"/>
        <w:ind w:left="180"/>
        <w:jc w:val="center"/>
      </w:pPr>
      <w:r>
        <w:t>Уровень высшего образования - бакалавриат</w:t>
      </w:r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after="271" w:line="210" w:lineRule="exact"/>
        <w:ind w:left="180"/>
        <w:jc w:val="center"/>
      </w:pPr>
      <w:r>
        <w:t>Программа подготовки - академический бакалавриат</w:t>
      </w:r>
    </w:p>
    <w:p w:rsidR="005160AB" w:rsidRDefault="00FE5516">
      <w:pPr>
        <w:pStyle w:val="3"/>
        <w:framePr w:w="7488" w:h="4682" w:hRule="exact" w:wrap="none" w:vAnchor="page" w:hAnchor="page" w:x="2497" w:y="6736"/>
        <w:shd w:val="clear" w:color="auto" w:fill="auto"/>
        <w:spacing w:line="269" w:lineRule="exact"/>
        <w:ind w:left="180"/>
        <w:jc w:val="center"/>
      </w:pPr>
      <w:r>
        <w:t>Форма обучения Очная</w:t>
      </w:r>
    </w:p>
    <w:p w:rsidR="005160AB" w:rsidRDefault="00FE5516">
      <w:pPr>
        <w:pStyle w:val="3"/>
        <w:framePr w:w="1123" w:h="1171" w:hRule="exact" w:wrap="none" w:vAnchor="page" w:hAnchor="page" w:x="1753" w:y="12731"/>
        <w:shd w:val="clear" w:color="auto" w:fill="auto"/>
        <w:spacing w:line="278" w:lineRule="exact"/>
      </w:pPr>
      <w:r>
        <w:t>Институт</w:t>
      </w:r>
    </w:p>
    <w:p w:rsidR="005160AB" w:rsidRDefault="00FE5516">
      <w:pPr>
        <w:pStyle w:val="3"/>
        <w:framePr w:w="1123" w:h="1171" w:hRule="exact" w:wrap="none" w:vAnchor="page" w:hAnchor="page" w:x="1753" w:y="12731"/>
        <w:shd w:val="clear" w:color="auto" w:fill="auto"/>
        <w:spacing w:line="278" w:lineRule="exact"/>
      </w:pPr>
      <w:r>
        <w:t>Кафедра</w:t>
      </w:r>
    </w:p>
    <w:p w:rsidR="005160AB" w:rsidRDefault="00FE5516">
      <w:pPr>
        <w:pStyle w:val="3"/>
        <w:framePr w:w="1123" w:h="1171" w:hRule="exact" w:wrap="none" w:vAnchor="page" w:hAnchor="page" w:x="1753" w:y="12731"/>
        <w:shd w:val="clear" w:color="auto" w:fill="auto"/>
        <w:spacing w:line="278" w:lineRule="exact"/>
      </w:pPr>
      <w:r>
        <w:t>Курс</w:t>
      </w:r>
    </w:p>
    <w:p w:rsidR="005160AB" w:rsidRDefault="00FE5516">
      <w:pPr>
        <w:pStyle w:val="3"/>
        <w:framePr w:w="1123" w:h="1171" w:hRule="exact" w:wrap="none" w:vAnchor="page" w:hAnchor="page" w:x="1753" w:y="12731"/>
        <w:shd w:val="clear" w:color="auto" w:fill="auto"/>
        <w:spacing w:line="278" w:lineRule="exact"/>
      </w:pPr>
      <w:r>
        <w:t>Семестр</w:t>
      </w:r>
    </w:p>
    <w:p w:rsidR="005160AB" w:rsidRDefault="00FE5516">
      <w:pPr>
        <w:pStyle w:val="20"/>
        <w:framePr w:w="7488" w:h="1152" w:hRule="exact" w:wrap="none" w:vAnchor="page" w:hAnchor="page" w:x="2497" w:y="12749"/>
        <w:shd w:val="clear" w:color="auto" w:fill="auto"/>
        <w:spacing w:before="0" w:after="0"/>
        <w:ind w:left="2289" w:right="2000"/>
      </w:pPr>
      <w:r>
        <w:t>Гуманитарного образования</w:t>
      </w:r>
      <w:r>
        <w:br/>
        <w:t>Английского языка</w:t>
      </w:r>
      <w:r>
        <w:br/>
        <w:t>4</w:t>
      </w:r>
      <w:r>
        <w:br/>
        <w:t>7</w:t>
      </w:r>
    </w:p>
    <w:p w:rsidR="005160AB" w:rsidRDefault="00FE5516">
      <w:pPr>
        <w:pStyle w:val="3"/>
        <w:framePr w:w="7488" w:h="615" w:hRule="exact" w:wrap="none" w:vAnchor="page" w:hAnchor="page" w:x="2497" w:y="14396"/>
        <w:shd w:val="clear" w:color="auto" w:fill="auto"/>
        <w:spacing w:line="278" w:lineRule="exact"/>
        <w:ind w:left="180"/>
        <w:jc w:val="center"/>
      </w:pPr>
      <w:r>
        <w:t>Магнитогорск 2018 г.</w:t>
      </w:r>
    </w:p>
    <w:p w:rsidR="005160AB" w:rsidRDefault="00784FB5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1220529</wp:posOffset>
            </wp:positionH>
            <wp:positionV relativeFrom="paragraph">
              <wp:posOffset>2530549</wp:posOffset>
            </wp:positionV>
            <wp:extent cx="5945815" cy="1648047"/>
            <wp:effectExtent l="19050" t="0" r="0" b="0"/>
            <wp:wrapNone/>
            <wp:docPr id="1" name="Рисунок 0" descr="Печать Абрамз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Абрамзо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815" cy="16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0AB" w:rsidRDefault="005160AB">
      <w:pPr>
        <w:pStyle w:val="3"/>
        <w:framePr w:w="9365" w:h="1546" w:hRule="exact" w:wrap="none" w:vAnchor="page" w:hAnchor="page" w:x="1273" w:y="9178"/>
        <w:shd w:val="clear" w:color="auto" w:fill="auto"/>
        <w:tabs>
          <w:tab w:val="left" w:leader="underscore" w:pos="1565"/>
          <w:tab w:val="left" w:leader="underscore" w:pos="3427"/>
        </w:tabs>
        <w:spacing w:line="210" w:lineRule="exact"/>
        <w:ind w:right="20"/>
        <w:jc w:val="right"/>
      </w:pPr>
    </w:p>
    <w:p w:rsidR="005160AB" w:rsidRDefault="005160AB">
      <w:pPr>
        <w:pStyle w:val="22"/>
        <w:framePr w:wrap="none" w:vAnchor="page" w:hAnchor="page" w:x="10484" w:y="15897"/>
        <w:shd w:val="clear" w:color="auto" w:fill="auto"/>
        <w:spacing w:line="200" w:lineRule="exact"/>
        <w:ind w:left="20"/>
      </w:pPr>
    </w:p>
    <w:p w:rsidR="005160AB" w:rsidRDefault="00E11EC0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87FAA7" wp14:editId="14A7CB03">
            <wp:simplePos x="0" y="0"/>
            <wp:positionH relativeFrom="margin">
              <wp:posOffset>0</wp:posOffset>
            </wp:positionH>
            <wp:positionV relativeFrom="margin">
              <wp:posOffset>19050</wp:posOffset>
            </wp:positionV>
            <wp:extent cx="7264400" cy="10217150"/>
            <wp:effectExtent l="19050" t="0" r="0" b="0"/>
            <wp:wrapSquare wrapText="bothSides"/>
            <wp:docPr id="8" name="Рисунок 12" descr="D:\Старый компьютер\Рабочие программы 2018\ИПОб-18-2\Песина С. А\Песина С.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Старый компьютер\Рабочие программы 2018\ИПОб-18-2\Песина С. А\Песина С. А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21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0AB" w:rsidRDefault="005160AB">
      <w:pPr>
        <w:pStyle w:val="33"/>
        <w:framePr w:wrap="none" w:vAnchor="page" w:hAnchor="page" w:x="3544" w:y="958"/>
        <w:shd w:val="clear" w:color="auto" w:fill="auto"/>
        <w:spacing w:line="210" w:lineRule="exact"/>
        <w:ind w:left="20"/>
      </w:pPr>
    </w:p>
    <w:p w:rsidR="005160AB" w:rsidRDefault="00FE5516">
      <w:pPr>
        <w:pStyle w:val="a6"/>
        <w:framePr w:wrap="none" w:vAnchor="page" w:hAnchor="page" w:x="10489" w:y="15655"/>
        <w:shd w:val="clear" w:color="auto" w:fill="auto"/>
        <w:spacing w:line="210" w:lineRule="exact"/>
        <w:ind w:left="20"/>
      </w:pPr>
      <w:r>
        <w:t>3</w:t>
      </w:r>
    </w:p>
    <w:p w:rsidR="005160AB" w:rsidRDefault="00E11EC0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inline distT="0" distB="0" distL="0" distR="0" wp14:anchorId="14B48011" wp14:editId="6BA1D049">
            <wp:extent cx="5934075" cy="8286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AB" w:rsidRDefault="00FE5516" w:rsidP="00FE5516">
      <w:pPr>
        <w:pStyle w:val="25"/>
        <w:framePr w:w="9542" w:h="6632" w:hRule="exact" w:wrap="none" w:vAnchor="page" w:hAnchor="page" w:x="1184" w:y="963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10" w:lineRule="exact"/>
        <w:ind w:left="100" w:right="67" w:firstLine="720"/>
      </w:pPr>
      <w:bookmarkStart w:id="1" w:name="bookmark1"/>
      <w:r>
        <w:lastRenderedPageBreak/>
        <w:t>Цели освоения дисциплины</w:t>
      </w:r>
      <w:bookmarkEnd w:id="1"/>
    </w:p>
    <w:p w:rsidR="005160AB" w:rsidRDefault="00FE5516">
      <w:pPr>
        <w:pStyle w:val="3"/>
        <w:framePr w:w="9542" w:h="6632" w:hRule="exact" w:wrap="none" w:vAnchor="page" w:hAnchor="page" w:x="1184" w:y="963"/>
        <w:shd w:val="clear" w:color="auto" w:fill="auto"/>
        <w:spacing w:after="233"/>
        <w:ind w:left="100" w:right="100" w:firstLine="720"/>
        <w:jc w:val="both"/>
      </w:pPr>
      <w:r>
        <w:t>Целями освоения дисциплины «История лингвистических учений» являются: изу</w:t>
      </w:r>
      <w:r>
        <w:softHyphen/>
        <w:t>чение процесса познания языка, начиная с древнейших времён до наших дней; знакомство с обстоятельствами, в которых зарождались знания о языке; характеристика ведущих лингвистических направлений и школ, возникавших в разные периоды мировой и отече</w:t>
      </w:r>
      <w:r>
        <w:softHyphen/>
        <w:t>ственной истории; описание достижений выдающихся лингвистов; анализ методов и при</w:t>
      </w:r>
      <w:r>
        <w:softHyphen/>
        <w:t>ёмов лингвистического анализа, применявшихся на разных стадиях развития языкознания.</w:t>
      </w:r>
    </w:p>
    <w:p w:rsidR="005160AB" w:rsidRDefault="00FE5516" w:rsidP="00FE5516">
      <w:pPr>
        <w:pStyle w:val="25"/>
        <w:framePr w:w="9542" w:h="6632" w:hRule="exact" w:wrap="none" w:vAnchor="page" w:hAnchor="page" w:x="1184" w:y="963"/>
        <w:numPr>
          <w:ilvl w:val="0"/>
          <w:numId w:val="1"/>
        </w:numPr>
        <w:shd w:val="clear" w:color="auto" w:fill="auto"/>
        <w:tabs>
          <w:tab w:val="left" w:pos="983"/>
        </w:tabs>
        <w:spacing w:after="0" w:line="283" w:lineRule="exact"/>
        <w:ind w:left="100" w:right="880" w:firstLine="720"/>
        <w:jc w:val="left"/>
      </w:pPr>
      <w:bookmarkStart w:id="2" w:name="bookmark2"/>
      <w:r>
        <w:t>Место дисциплины (модуля) в структуре образовательной программы подготовки бакалавра (магистра, специалиста)</w:t>
      </w:r>
      <w:bookmarkEnd w:id="2"/>
    </w:p>
    <w:p w:rsidR="005160AB" w:rsidRDefault="00FE5516">
      <w:pPr>
        <w:pStyle w:val="3"/>
        <w:framePr w:w="9542" w:h="6632" w:hRule="exact" w:wrap="none" w:vAnchor="page" w:hAnchor="page" w:x="1184" w:y="963"/>
        <w:shd w:val="clear" w:color="auto" w:fill="auto"/>
        <w:ind w:left="100" w:right="100" w:firstLine="720"/>
        <w:jc w:val="both"/>
      </w:pPr>
      <w:r>
        <w:t>Дисциплина «История лингвистических учений» является дисциплиной по выбору вариативной части блока Б1 образовательной программы по направлению подготовки</w:t>
      </w:r>
    </w:p>
    <w:p w:rsidR="005160AB" w:rsidRDefault="00FE5516" w:rsidP="00FE5516">
      <w:pPr>
        <w:pStyle w:val="3"/>
        <w:framePr w:w="9542" w:h="6632" w:hRule="exact" w:wrap="none" w:vAnchor="page" w:hAnchor="page" w:x="1184" w:y="963"/>
        <w:numPr>
          <w:ilvl w:val="0"/>
          <w:numId w:val="2"/>
        </w:numPr>
        <w:shd w:val="clear" w:color="auto" w:fill="auto"/>
        <w:tabs>
          <w:tab w:val="left" w:pos="1007"/>
        </w:tabs>
        <w:ind w:left="100" w:right="100"/>
        <w:jc w:val="both"/>
      </w:pPr>
      <w:r>
        <w:t>Педагогическое образование (с двумя профилями подготовки), профиль Англий</w:t>
      </w:r>
      <w:r>
        <w:softHyphen/>
        <w:t>ский язык и немецкий язык.</w:t>
      </w:r>
    </w:p>
    <w:p w:rsidR="005160AB" w:rsidRDefault="00FE5516">
      <w:pPr>
        <w:pStyle w:val="3"/>
        <w:framePr w:w="9542" w:h="6632" w:hRule="exact" w:wrap="none" w:vAnchor="page" w:hAnchor="page" w:x="1184" w:y="963"/>
        <w:shd w:val="clear" w:color="auto" w:fill="auto"/>
        <w:ind w:left="100" w:right="100" w:firstLine="720"/>
        <w:jc w:val="both"/>
      </w:pPr>
      <w:r>
        <w:t>Для изучения дисциплины необходимы знания (умения, навыки), сформированные в результате изучения следующих дисциплин «Иностранный язык», «Практическая грам</w:t>
      </w:r>
      <w:r>
        <w:softHyphen/>
        <w:t>матика», «Практический курс первого иностранного языка (английский язык)», «История языка и введение в спецфилологию», «Введение в языкознание».</w:t>
      </w:r>
    </w:p>
    <w:p w:rsidR="005160AB" w:rsidRDefault="00FE5516">
      <w:pPr>
        <w:pStyle w:val="3"/>
        <w:framePr w:w="9542" w:h="6632" w:hRule="exact" w:wrap="none" w:vAnchor="page" w:hAnchor="page" w:x="1184" w:y="963"/>
        <w:shd w:val="clear" w:color="auto" w:fill="auto"/>
        <w:spacing w:after="236"/>
        <w:ind w:left="100" w:right="100" w:firstLine="720"/>
        <w:jc w:val="both"/>
      </w:pPr>
      <w:r>
        <w:t>Знания (умения, навыки), полученные при изучении данной дисциплины, будут необходимы для освоения следующих дисциплин: «Стилистика», «Лингвокультуроло- гия», «Лексикология», «Анализ и интерпретация текста».</w:t>
      </w:r>
    </w:p>
    <w:p w:rsidR="005160AB" w:rsidRDefault="00FE5516" w:rsidP="00FE5516">
      <w:pPr>
        <w:pStyle w:val="25"/>
        <w:framePr w:w="9542" w:h="6632" w:hRule="exact" w:wrap="none" w:vAnchor="page" w:hAnchor="page" w:x="1184" w:y="963"/>
        <w:numPr>
          <w:ilvl w:val="0"/>
          <w:numId w:val="1"/>
        </w:numPr>
        <w:shd w:val="clear" w:color="auto" w:fill="auto"/>
        <w:tabs>
          <w:tab w:val="left" w:pos="1194"/>
        </w:tabs>
        <w:spacing w:after="0" w:line="278" w:lineRule="exact"/>
        <w:ind w:left="100" w:right="100" w:firstLine="720"/>
      </w:pPr>
      <w:bookmarkStart w:id="3" w:name="bookmark3"/>
      <w:r>
        <w:t>Компетенции обучающегося, формируемые в результате освоения дисциплины (модуля) и планируемые результаты обучения</w:t>
      </w:r>
      <w:bookmarkEnd w:id="3"/>
    </w:p>
    <w:p w:rsidR="005160AB" w:rsidRDefault="00FE5516">
      <w:pPr>
        <w:pStyle w:val="a8"/>
        <w:framePr w:w="9374" w:h="615" w:hRule="exact" w:wrap="none" w:vAnchor="page" w:hAnchor="page" w:x="1290" w:y="7524"/>
        <w:shd w:val="clear" w:color="auto" w:fill="auto"/>
        <w:tabs>
          <w:tab w:val="left" w:leader="underscore" w:pos="9374"/>
        </w:tabs>
        <w:ind w:right="20"/>
      </w:pPr>
      <w:r>
        <w:t xml:space="preserve">В результате освоения дисциплины (модуля) </w:t>
      </w:r>
      <w:r>
        <w:rPr>
          <w:rStyle w:val="a9"/>
        </w:rPr>
        <w:t xml:space="preserve">«История лингвистических учений» </w:t>
      </w:r>
      <w:r>
        <w:rPr>
          <w:rStyle w:val="aa"/>
        </w:rPr>
        <w:t>обучающийся должен обладать следующими компетенциями: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848"/>
      </w:tblGrid>
      <w:tr w:rsidR="005160AB">
        <w:trPr>
          <w:trHeight w:hRule="exact" w:val="8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jc w:val="center"/>
            </w:pPr>
            <w:r>
              <w:rPr>
                <w:rStyle w:val="23"/>
              </w:rPr>
              <w:t>Структурный</w:t>
            </w:r>
          </w:p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</w:tr>
      <w:tr w:rsidR="005160AB">
        <w:trPr>
          <w:trHeight w:hRule="exact" w:val="586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spacing w:line="283" w:lineRule="exact"/>
              <w:jc w:val="both"/>
            </w:pPr>
            <w:r>
              <w:rPr>
                <w:rStyle w:val="ab"/>
              </w:rPr>
              <w:t xml:space="preserve">ПК - 12 </w:t>
            </w:r>
            <w:r>
              <w:rPr>
                <w:rStyle w:val="23"/>
              </w:rPr>
              <w:t>способностью руководить учебно-исследовательской деятельностью обучающих</w:t>
            </w:r>
            <w:r>
              <w:rPr>
                <w:rStyle w:val="23"/>
              </w:rPr>
              <w:softHyphen/>
              <w:t>ся</w:t>
            </w:r>
          </w:p>
        </w:tc>
      </w:tr>
      <w:tr w:rsidR="005160AB">
        <w:trPr>
          <w:trHeight w:hRule="exact" w:val="33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Знать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jc w:val="both"/>
            </w:pPr>
            <w:r>
              <w:rPr>
                <w:rStyle w:val="23"/>
              </w:rPr>
              <w:t>основные этапы развития науки о языке от древнейших эпох до совре</w:t>
            </w:r>
            <w:r>
              <w:rPr>
                <w:rStyle w:val="23"/>
              </w:rPr>
              <w:softHyphen/>
              <w:t>менного состояния;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3"/>
              </w:rPr>
              <w:t>концептуальные положения основных научных школ и крупных языко</w:t>
            </w:r>
            <w:r>
              <w:rPr>
                <w:rStyle w:val="23"/>
              </w:rPr>
              <w:softHyphen/>
              <w:t>ведов;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rPr>
                <w:rStyle w:val="23"/>
              </w:rPr>
              <w:t>наиболее важные достижения, полученные представителями той или иной школы;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3"/>
              </w:rPr>
              <w:t>основные принципы лингвистических исследований;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3"/>
              </w:rPr>
              <w:t>влияние того или иного лингвистического направления на современную парадигму науки о языке;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jc w:val="both"/>
            </w:pPr>
            <w:r>
              <w:rPr>
                <w:rStyle w:val="23"/>
              </w:rPr>
              <w:t>о языковом строе в целом и отдельных языковых уровнях, о фонетиче</w:t>
            </w:r>
            <w:r>
              <w:rPr>
                <w:rStyle w:val="23"/>
              </w:rPr>
              <w:softHyphen/>
              <w:t>ской системе, грамматическом строе, словарном составе, стилистических особенностях изучаемых языков.</w:t>
            </w:r>
          </w:p>
        </w:tc>
      </w:tr>
      <w:tr w:rsidR="005160AB">
        <w:trPr>
          <w:trHeight w:hRule="exact" w:val="253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Уметь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23"/>
              </w:rPr>
              <w:t>использовать систематизированные теоретические и практические зна</w:t>
            </w:r>
            <w:r>
              <w:rPr>
                <w:rStyle w:val="23"/>
              </w:rPr>
              <w:softHyphen/>
              <w:t>ния</w:t>
            </w:r>
          </w:p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jc w:val="both"/>
            </w:pPr>
            <w:r>
              <w:rPr>
                <w:rStyle w:val="23"/>
              </w:rPr>
              <w:t>гуманитарных, социальных и экономических наук при решении социаль</w:t>
            </w:r>
            <w:r>
              <w:rPr>
                <w:rStyle w:val="23"/>
              </w:rPr>
              <w:softHyphen/>
              <w:t>ных и</w:t>
            </w:r>
          </w:p>
          <w:p w:rsidR="005160AB" w:rsidRDefault="00FE5516">
            <w:pPr>
              <w:pStyle w:val="3"/>
              <w:framePr w:w="9533" w:h="7339" w:wrap="none" w:vAnchor="page" w:hAnchor="page" w:x="1189" w:y="8115"/>
              <w:shd w:val="clear" w:color="auto" w:fill="auto"/>
              <w:jc w:val="both"/>
            </w:pPr>
            <w:r>
              <w:rPr>
                <w:rStyle w:val="23"/>
              </w:rPr>
              <w:t>профессиональных задач;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rPr>
                <w:rStyle w:val="23"/>
              </w:rPr>
              <w:t>раскрывать значение терминов, принятых в той или иной лингвистиче</w:t>
            </w:r>
            <w:r>
              <w:rPr>
                <w:rStyle w:val="23"/>
              </w:rPr>
              <w:softHyphen/>
              <w:t>ской концепции, школе, течении;</w:t>
            </w:r>
          </w:p>
          <w:p w:rsidR="005160AB" w:rsidRDefault="00FE5516" w:rsidP="00FE5516">
            <w:pPr>
              <w:pStyle w:val="3"/>
              <w:framePr w:w="9533" w:h="7339" w:wrap="none" w:vAnchor="page" w:hAnchor="page" w:x="1189" w:y="8115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rPr>
                <w:rStyle w:val="23"/>
              </w:rPr>
              <w:t>обобщать, систематизировать в историко-хронологическом плане ин</w:t>
            </w:r>
            <w:r>
              <w:rPr>
                <w:rStyle w:val="23"/>
              </w:rPr>
              <w:softHyphen/>
              <w:t>формацию по истории науки о языке и о выдающихся представителях ос-</w:t>
            </w:r>
          </w:p>
        </w:tc>
      </w:tr>
    </w:tbl>
    <w:p w:rsidR="005160AB" w:rsidRDefault="00FE5516">
      <w:pPr>
        <w:pStyle w:val="a6"/>
        <w:framePr w:wrap="none" w:vAnchor="page" w:hAnchor="page" w:x="10486" w:y="15675"/>
        <w:shd w:val="clear" w:color="auto" w:fill="auto"/>
        <w:spacing w:line="210" w:lineRule="exact"/>
        <w:ind w:left="20"/>
      </w:pPr>
      <w:r>
        <w:t>4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848"/>
      </w:tblGrid>
      <w:tr w:rsidR="005160AB">
        <w:trPr>
          <w:trHeight w:hRule="exact" w:val="8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</w:tr>
      <w:tr w:rsidR="005160AB">
        <w:trPr>
          <w:trHeight w:hRule="exact" w:val="224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9533" w:h="10483" w:wrap="none" w:vAnchor="page" w:hAnchor="page" w:x="1189" w:y="968"/>
              <w:rPr>
                <w:sz w:val="10"/>
                <w:szCs w:val="10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jc w:val="both"/>
            </w:pPr>
            <w:r>
              <w:rPr>
                <w:rStyle w:val="23"/>
              </w:rPr>
              <w:t>новных школ и направлений;</w:t>
            </w:r>
          </w:p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5"/>
              </w:numPr>
              <w:shd w:val="clear" w:color="auto" w:fill="auto"/>
              <w:tabs>
                <w:tab w:val="left" w:pos="214"/>
              </w:tabs>
              <w:ind w:left="80"/>
            </w:pPr>
            <w:r>
              <w:rPr>
                <w:rStyle w:val="23"/>
              </w:rPr>
              <w:t>четко формулировать основные черты лингвистических направлений и концепций, лингвистических школ и учений;</w:t>
            </w:r>
          </w:p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3"/>
              </w:rPr>
              <w:t>иллюстрировать положения лингвистических концепций анализом мате</w:t>
            </w:r>
            <w:r>
              <w:rPr>
                <w:rStyle w:val="23"/>
              </w:rPr>
              <w:softHyphen/>
              <w:t>риала в рамках методик и технологий, а также современных подходов к анализу лингвистического материала;</w:t>
            </w:r>
          </w:p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3"/>
              </w:rPr>
              <w:t>находить связь смены лингвистической парадигмы со сменой методоло</w:t>
            </w:r>
            <w:r>
              <w:rPr>
                <w:rStyle w:val="23"/>
              </w:rPr>
              <w:softHyphen/>
              <w:t>гических подходов к анализу лингвистических проблем.</w:t>
            </w:r>
          </w:p>
        </w:tc>
      </w:tr>
      <w:tr w:rsidR="005160AB">
        <w:trPr>
          <w:trHeight w:hRule="exact" w:val="1968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10" w:lineRule="exact"/>
              <w:ind w:left="140"/>
            </w:pPr>
            <w:r>
              <w:rPr>
                <w:rStyle w:val="23"/>
              </w:rPr>
              <w:t>Владеть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6"/>
              </w:numPr>
              <w:shd w:val="clear" w:color="auto" w:fill="auto"/>
              <w:tabs>
                <w:tab w:val="left" w:pos="229"/>
              </w:tabs>
              <w:ind w:left="80"/>
            </w:pPr>
            <w:r>
              <w:rPr>
                <w:rStyle w:val="23"/>
              </w:rPr>
              <w:t>аналитическими и практическими навыками в рассмотрении вопросов лингвистики, системным представлением о взаимосвязях всех уровней языка и общества;</w:t>
            </w:r>
          </w:p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rPr>
                <w:rStyle w:val="23"/>
              </w:rPr>
              <w:t>навыками восприятия, понимания, а также многоаспектного анализа устной и письменной речи на изучаемом иностранном языке;</w:t>
            </w:r>
          </w:p>
          <w:p w:rsidR="005160AB" w:rsidRDefault="00FE5516" w:rsidP="00FE5516">
            <w:pPr>
              <w:pStyle w:val="3"/>
              <w:framePr w:w="9533" w:h="10483" w:wrap="none" w:vAnchor="page" w:hAnchor="page" w:x="1189" w:y="968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3"/>
              </w:rPr>
              <w:t>культурой мышления, способностью к обобщению, анализу, восприятию информации, постановке цели и выбору путей ее достижения.</w:t>
            </w:r>
          </w:p>
        </w:tc>
      </w:tr>
      <w:tr w:rsidR="005160AB">
        <w:trPr>
          <w:trHeight w:hRule="exact" w:val="1138"/>
        </w:trPr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jc w:val="both"/>
            </w:pPr>
            <w:r>
              <w:rPr>
                <w:rStyle w:val="ab"/>
              </w:rPr>
              <w:t xml:space="preserve">ДПК-2 </w:t>
            </w:r>
            <w:r>
              <w:rPr>
                <w:rStyle w:val="23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</w:t>
            </w:r>
            <w:r>
              <w:rPr>
                <w:rStyle w:val="23"/>
              </w:rPr>
              <w:softHyphen/>
              <w:t>мерностей функционирования изучаемого иностранного языка, его функциональных раз</w:t>
            </w:r>
            <w:r>
              <w:rPr>
                <w:rStyle w:val="23"/>
              </w:rPr>
              <w:softHyphen/>
              <w:t>новидностей</w:t>
            </w:r>
          </w:p>
        </w:tc>
      </w:tr>
      <w:tr w:rsidR="005160AB">
        <w:trPr>
          <w:trHeight w:hRule="exact" w:val="224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Знать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jc w:val="both"/>
            </w:pPr>
            <w:r>
              <w:rPr>
                <w:rStyle w:val="23"/>
              </w:rPr>
              <w:t>основные фонетические, лексические, грамматические, словообразова</w:t>
            </w:r>
            <w:r>
              <w:rPr>
                <w:rStyle w:val="23"/>
              </w:rPr>
              <w:softHyphen/>
              <w:t>тельные явления и закономерности функционирования изучаемого ино</w:t>
            </w:r>
            <w:r>
              <w:rPr>
                <w:rStyle w:val="23"/>
              </w:rPr>
              <w:softHyphen/>
              <w:t>странного языка, его функциональные разновидности. А также знать ос</w:t>
            </w:r>
            <w:r>
              <w:rPr>
                <w:rStyle w:val="23"/>
              </w:rPr>
              <w:softHyphen/>
              <w:t>новные периоды в развитии лингвистики как науки; историю различных школ и направлений лингвистики, их основополагающие принципы, ме</w:t>
            </w:r>
            <w:r>
              <w:rPr>
                <w:rStyle w:val="23"/>
              </w:rPr>
              <w:softHyphen/>
              <w:t>тодику исследования; труды ведущих представителей лингвистических школ и направлений, особенности разработки ими основных вопросов теории языка.</w:t>
            </w:r>
          </w:p>
        </w:tc>
      </w:tr>
      <w:tr w:rsidR="005160AB">
        <w:trPr>
          <w:trHeight w:hRule="exact" w:val="141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Уметь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jc w:val="both"/>
            </w:pPr>
            <w:r>
              <w:rPr>
                <w:rStyle w:val="23"/>
              </w:rPr>
              <w:t>интерпретировать факты языка с позиций различных лингвистических теорий; объяснять причины смены научных парадигм в лингвистической науке; видеть в развитии лингвистических направлений элементы старых воззрений и развитие элементов новых трактовок языковых фактов, изме</w:t>
            </w:r>
            <w:r>
              <w:rPr>
                <w:rStyle w:val="23"/>
              </w:rPr>
              <w:softHyphen/>
              <w:t>нение уровня развития языковедческой науки/</w:t>
            </w:r>
          </w:p>
        </w:tc>
      </w:tr>
      <w:tr w:rsidR="005160AB">
        <w:trPr>
          <w:trHeight w:hRule="exact" w:val="60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Владеть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9533" w:h="10483" w:wrap="none" w:vAnchor="page" w:hAnchor="page" w:x="1189" w:y="968"/>
              <w:shd w:val="clear" w:color="auto" w:fill="auto"/>
              <w:jc w:val="both"/>
            </w:pPr>
            <w:r>
              <w:rPr>
                <w:rStyle w:val="23"/>
              </w:rPr>
              <w:t>методом сравнительно-исторического анализа языковых единиц и кон</w:t>
            </w:r>
            <w:r>
              <w:rPr>
                <w:rStyle w:val="23"/>
              </w:rPr>
              <w:softHyphen/>
              <w:t>струкций.</w:t>
            </w:r>
          </w:p>
        </w:tc>
      </w:tr>
    </w:tbl>
    <w:p w:rsidR="005160AB" w:rsidRDefault="00FE5516">
      <w:pPr>
        <w:pStyle w:val="a6"/>
        <w:framePr w:wrap="none" w:vAnchor="page" w:hAnchor="page" w:x="10496" w:y="15703"/>
        <w:shd w:val="clear" w:color="auto" w:fill="auto"/>
        <w:spacing w:line="210" w:lineRule="exact"/>
        <w:ind w:left="20"/>
      </w:pPr>
      <w:r>
        <w:t>5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40"/>
        <w:framePr w:w="10536" w:h="1983" w:hRule="exact" w:wrap="none" w:vAnchor="page" w:hAnchor="page" w:x="699" w:y="1224"/>
        <w:numPr>
          <w:ilvl w:val="0"/>
          <w:numId w:val="1"/>
        </w:numPr>
        <w:shd w:val="clear" w:color="auto" w:fill="auto"/>
        <w:tabs>
          <w:tab w:val="left" w:pos="1802"/>
        </w:tabs>
        <w:ind w:left="1620"/>
      </w:pPr>
      <w:r>
        <w:lastRenderedPageBreak/>
        <w:t>Структура и содержание дисциплины (модуля)</w:t>
      </w:r>
    </w:p>
    <w:p w:rsidR="005160AB" w:rsidRDefault="00FE5516">
      <w:pPr>
        <w:pStyle w:val="40"/>
        <w:framePr w:w="10536" w:h="1983" w:hRule="exact" w:wrap="none" w:vAnchor="page" w:hAnchor="page" w:x="699" w:y="1224"/>
        <w:shd w:val="clear" w:color="auto" w:fill="auto"/>
        <w:ind w:left="920" w:right="260" w:firstLine="280"/>
      </w:pPr>
      <w:r>
        <w:t>Общая трудоемкость дисциплины составляет 2 зачетных единицы/72 акад. часа, в том числе:</w:t>
      </w:r>
    </w:p>
    <w:p w:rsidR="005160AB" w:rsidRDefault="00FE5516">
      <w:pPr>
        <w:pStyle w:val="3"/>
        <w:framePr w:w="10536" w:h="1983" w:hRule="exact" w:wrap="none" w:vAnchor="page" w:hAnchor="page" w:x="699" w:y="1224"/>
        <w:shd w:val="clear" w:color="auto" w:fill="auto"/>
        <w:ind w:left="1620"/>
      </w:pPr>
      <w:r>
        <w:t>-контактная работа - 37 акад. часов:</w:t>
      </w:r>
    </w:p>
    <w:p w:rsidR="005160AB" w:rsidRDefault="00FE5516">
      <w:pPr>
        <w:pStyle w:val="3"/>
        <w:framePr w:w="10536" w:h="1983" w:hRule="exact" w:wrap="none" w:vAnchor="page" w:hAnchor="page" w:x="699" w:y="1224"/>
        <w:shd w:val="clear" w:color="auto" w:fill="auto"/>
        <w:ind w:left="1620"/>
      </w:pPr>
      <w:r>
        <w:t>-аудиторная - 36 акад. часов;</w:t>
      </w:r>
    </w:p>
    <w:p w:rsidR="005160AB" w:rsidRDefault="00FE5516">
      <w:pPr>
        <w:pStyle w:val="3"/>
        <w:framePr w:w="10536" w:h="1983" w:hRule="exact" w:wrap="none" w:vAnchor="page" w:hAnchor="page" w:x="699" w:y="1224"/>
        <w:shd w:val="clear" w:color="auto" w:fill="auto"/>
        <w:ind w:left="1620" w:right="3600"/>
      </w:pPr>
      <w:r>
        <w:t>-внеаудиторная - 1 акад. часов -самостоятельная работа - 35 акад. часов;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0"/>
        <w:gridCol w:w="475"/>
        <w:gridCol w:w="547"/>
        <w:gridCol w:w="936"/>
        <w:gridCol w:w="917"/>
        <w:gridCol w:w="1459"/>
        <w:gridCol w:w="1762"/>
        <w:gridCol w:w="946"/>
      </w:tblGrid>
      <w:tr w:rsidR="005160AB">
        <w:trPr>
          <w:trHeight w:hRule="exact" w:val="117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820"/>
            </w:pPr>
            <w:r>
              <w:rPr>
                <w:rStyle w:val="23"/>
              </w:rPr>
              <w:t>Раздел/ тема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200"/>
            </w:pPr>
            <w:r>
              <w:rPr>
                <w:rStyle w:val="0pt0"/>
              </w:rPr>
              <w:t>р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200"/>
            </w:pPr>
            <w:r>
              <w:rPr>
                <w:rStyle w:val="0pt0"/>
              </w:rPr>
              <w:t>т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after="60" w:line="210" w:lineRule="exact"/>
              <w:ind w:left="200"/>
            </w:pPr>
            <w:r>
              <w:rPr>
                <w:rStyle w:val="23"/>
              </w:rPr>
              <w:t>о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before="60" w:line="590" w:lineRule="exact"/>
              <w:ind w:left="200"/>
            </w:pPr>
            <w:r>
              <w:rPr>
                <w:rStyle w:val="295pt0pt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jc w:val="center"/>
            </w:pPr>
            <w:r>
              <w:rPr>
                <w:rStyle w:val="0pt0"/>
              </w:rPr>
              <w:t>Аудиторная контактная ра</w:t>
            </w:r>
            <w:r>
              <w:rPr>
                <w:rStyle w:val="0pt0"/>
              </w:rPr>
              <w:softHyphen/>
              <w:t>бота (в акад. часах)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83" w:lineRule="exact"/>
              <w:jc w:val="center"/>
            </w:pPr>
            <w:r>
              <w:rPr>
                <w:rStyle w:val="0pt0"/>
              </w:rPr>
              <w:t>Самостоятельная работа (в акад. ча</w:t>
            </w:r>
            <w:r>
              <w:rPr>
                <w:rStyle w:val="0pt0"/>
              </w:rPr>
              <w:softHyphen/>
              <w:t>сах)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jc w:val="center"/>
            </w:pPr>
            <w:r>
              <w:rPr>
                <w:rStyle w:val="23"/>
              </w:rPr>
              <w:t>Вид само</w:t>
            </w:r>
            <w:r>
              <w:rPr>
                <w:rStyle w:val="23"/>
              </w:rPr>
              <w:softHyphen/>
              <w:t>стоятельной работы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jc w:val="center"/>
            </w:pPr>
            <w:r>
              <w:rPr>
                <w:rStyle w:val="23"/>
              </w:rPr>
              <w:t>Форма текуще</w:t>
            </w:r>
            <w:r>
              <w:rPr>
                <w:rStyle w:val="23"/>
              </w:rPr>
              <w:softHyphen/>
              <w:t>го контроля успеваемости и промежуточной аттестации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83" w:lineRule="exact"/>
              <w:jc w:val="center"/>
            </w:pPr>
            <w:r>
              <w:rPr>
                <w:rStyle w:val="23"/>
              </w:rPr>
              <w:t>Код и структурный элемент компетенции</w:t>
            </w:r>
          </w:p>
        </w:tc>
      </w:tr>
      <w:tr w:rsidR="005160AB">
        <w:trPr>
          <w:trHeight w:hRule="exact" w:val="1147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160"/>
            </w:pPr>
            <w:r>
              <w:rPr>
                <w:rStyle w:val="0pt0"/>
              </w:rPr>
              <w:t>лекции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лаборат.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практич.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2005" w:wrap="none" w:vAnchor="page" w:hAnchor="page" w:x="704" w:y="3455"/>
            </w:pPr>
          </w:p>
        </w:tc>
      </w:tr>
      <w:tr w:rsidR="005160AB">
        <w:trPr>
          <w:trHeight w:hRule="exact" w:val="469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jc w:val="both"/>
            </w:pPr>
            <w:r>
              <w:rPr>
                <w:rStyle w:val="23"/>
              </w:rPr>
              <w:t>1. Начальный этап раз</w:t>
            </w:r>
            <w:r>
              <w:rPr>
                <w:rStyle w:val="23"/>
              </w:rPr>
              <w:softHyphen/>
              <w:t>вития языкознания.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7"/>
              </w:numPr>
              <w:shd w:val="clear" w:color="auto" w:fill="auto"/>
              <w:tabs>
                <w:tab w:val="left" w:pos="442"/>
              </w:tabs>
              <w:jc w:val="both"/>
            </w:pPr>
            <w:r>
              <w:rPr>
                <w:rStyle w:val="23"/>
              </w:rPr>
              <w:t>Греко-латинская линг</w:t>
            </w:r>
            <w:r>
              <w:rPr>
                <w:rStyle w:val="23"/>
              </w:rPr>
              <w:softHyphen/>
              <w:t>вистическая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7"/>
              </w:numPr>
              <w:shd w:val="clear" w:color="auto" w:fill="auto"/>
              <w:tabs>
                <w:tab w:val="left" w:pos="998"/>
              </w:tabs>
              <w:jc w:val="both"/>
            </w:pPr>
            <w:r>
              <w:rPr>
                <w:rStyle w:val="23"/>
              </w:rPr>
              <w:t>Древнеиндийская лингвистическая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7"/>
              </w:numPr>
              <w:shd w:val="clear" w:color="auto" w:fill="auto"/>
              <w:tabs>
                <w:tab w:val="left" w:pos="480"/>
              </w:tabs>
              <w:jc w:val="both"/>
            </w:pPr>
            <w:r>
              <w:rPr>
                <w:rStyle w:val="23"/>
              </w:rPr>
              <w:t>Китайская лингвисти</w:t>
            </w:r>
            <w:r>
              <w:rPr>
                <w:rStyle w:val="23"/>
              </w:rPr>
              <w:softHyphen/>
              <w:t>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7"/>
              </w:numPr>
              <w:shd w:val="clear" w:color="auto" w:fill="auto"/>
              <w:tabs>
                <w:tab w:val="left" w:pos="518"/>
              </w:tabs>
              <w:jc w:val="both"/>
            </w:pPr>
            <w:r>
              <w:rPr>
                <w:rStyle w:val="23"/>
              </w:rPr>
              <w:t>Японская лингвисти</w:t>
            </w:r>
            <w:r>
              <w:rPr>
                <w:rStyle w:val="23"/>
              </w:rPr>
              <w:softHyphen/>
              <w:t>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7"/>
              </w:numPr>
              <w:shd w:val="clear" w:color="auto" w:fill="auto"/>
              <w:tabs>
                <w:tab w:val="left" w:pos="538"/>
              </w:tabs>
              <w:jc w:val="both"/>
            </w:pPr>
            <w:r>
              <w:rPr>
                <w:rStyle w:val="23"/>
              </w:rPr>
              <w:t>Арабская лингвисти</w:t>
            </w:r>
            <w:r>
              <w:rPr>
                <w:rStyle w:val="23"/>
              </w:rPr>
              <w:softHyphen/>
              <w:t>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8"/>
              </w:numPr>
              <w:shd w:val="clear" w:color="auto" w:fill="auto"/>
              <w:tabs>
                <w:tab w:val="left" w:pos="979"/>
              </w:tabs>
              <w:jc w:val="both"/>
            </w:pPr>
            <w:r>
              <w:rPr>
                <w:rStyle w:val="23"/>
              </w:rPr>
              <w:t>Древне-еврейская лингвистическая традиция.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rPr>
                <w:rStyle w:val="23"/>
              </w:rPr>
              <w:t>Языкознание средневе</w:t>
            </w:r>
            <w:r>
              <w:rPr>
                <w:rStyle w:val="23"/>
              </w:rPr>
              <w:softHyphen/>
              <w:t>ковья. Языкознание нового времени.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2/1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jc w:val="center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60"/>
            </w:pPr>
            <w:r>
              <w:rPr>
                <w:rStyle w:val="23"/>
              </w:rPr>
              <w:t>Устный ответ на семинарском занятии.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40"/>
            </w:pPr>
            <w:r>
              <w:rPr>
                <w:rStyle w:val="0pt0"/>
              </w:rPr>
              <w:t>ПК-12 -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40"/>
            </w:pPr>
            <w:r>
              <w:rPr>
                <w:rStyle w:val="0pt0"/>
              </w:rPr>
              <w:t>ДПК-2 -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</w:tc>
      </w:tr>
      <w:tr w:rsidR="005160AB">
        <w:trPr>
          <w:trHeight w:hRule="exact" w:val="498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60"/>
            </w:pPr>
            <w:r>
              <w:rPr>
                <w:rStyle w:val="23"/>
              </w:rPr>
              <w:t>2. Возникновение сравнительно</w:t>
            </w:r>
            <w:r>
              <w:rPr>
                <w:rStyle w:val="23"/>
              </w:rPr>
              <w:softHyphen/>
              <w:t>исторического языкозна</w:t>
            </w:r>
            <w:r>
              <w:rPr>
                <w:rStyle w:val="23"/>
              </w:rPr>
              <w:softHyphen/>
              <w:t>ния (конец XVIII- начало XIX в).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9"/>
              </w:numPr>
              <w:shd w:val="clear" w:color="auto" w:fill="auto"/>
              <w:tabs>
                <w:tab w:val="left" w:pos="499"/>
              </w:tabs>
              <w:jc w:val="both"/>
            </w:pPr>
            <w:r>
              <w:rPr>
                <w:rStyle w:val="23"/>
              </w:rPr>
              <w:t>Создание сравнитель</w:t>
            </w:r>
            <w:r>
              <w:rPr>
                <w:rStyle w:val="23"/>
              </w:rPr>
              <w:softHyphen/>
              <w:t>ных грамматик европей</w:t>
            </w:r>
            <w:r>
              <w:rPr>
                <w:rStyle w:val="23"/>
              </w:rPr>
              <w:softHyphen/>
              <w:t>ских языков.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9"/>
              </w:numPr>
              <w:shd w:val="clear" w:color="auto" w:fill="auto"/>
              <w:tabs>
                <w:tab w:val="left" w:pos="1378"/>
              </w:tabs>
              <w:jc w:val="both"/>
            </w:pPr>
            <w:r>
              <w:rPr>
                <w:rStyle w:val="23"/>
              </w:rPr>
              <w:t>Научные</w:t>
            </w:r>
            <w:r>
              <w:rPr>
                <w:rStyle w:val="23"/>
              </w:rPr>
              <w:tab/>
              <w:t>достижения в языкознании и жизненный путь Ф. Боппа.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9"/>
              </w:numPr>
              <w:shd w:val="clear" w:color="auto" w:fill="auto"/>
              <w:tabs>
                <w:tab w:val="left" w:pos="1378"/>
              </w:tabs>
              <w:jc w:val="both"/>
            </w:pPr>
            <w:r>
              <w:rPr>
                <w:rStyle w:val="23"/>
              </w:rPr>
              <w:t>Научные</w:t>
            </w:r>
            <w:r>
              <w:rPr>
                <w:rStyle w:val="23"/>
              </w:rPr>
              <w:tab/>
              <w:t>достижения в языкознании и жизненный путь Я. Гримма.</w:t>
            </w:r>
          </w:p>
          <w:p w:rsidR="005160AB" w:rsidRDefault="00FE5516" w:rsidP="00FE5516">
            <w:pPr>
              <w:pStyle w:val="3"/>
              <w:framePr w:w="10310" w:h="12005" w:wrap="none" w:vAnchor="page" w:hAnchor="page" w:x="704" w:y="3455"/>
              <w:numPr>
                <w:ilvl w:val="0"/>
                <w:numId w:val="9"/>
              </w:numPr>
              <w:shd w:val="clear" w:color="auto" w:fill="auto"/>
              <w:tabs>
                <w:tab w:val="left" w:pos="1378"/>
              </w:tabs>
              <w:jc w:val="both"/>
            </w:pPr>
            <w:r>
              <w:rPr>
                <w:rStyle w:val="23"/>
              </w:rPr>
              <w:t>Научные</w:t>
            </w:r>
            <w:r>
              <w:rPr>
                <w:rStyle w:val="23"/>
              </w:rPr>
              <w:tab/>
              <w:t>достижения в языкознании и жизненный путь датского лингвиста Р. Раска.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200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2005" w:wrap="none" w:vAnchor="page" w:hAnchor="page" w:x="704" w:y="3455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2/2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after="240"/>
              <w:jc w:val="center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before="240"/>
              <w:ind w:left="60"/>
            </w:pPr>
            <w:r>
              <w:rPr>
                <w:rStyle w:val="23"/>
              </w:rPr>
              <w:t>Поиск до- полнитель- ной инфор</w:t>
            </w:r>
            <w:r>
              <w:rPr>
                <w:rStyle w:val="23"/>
              </w:rPr>
              <w:softHyphen/>
              <w:t>мации по те</w:t>
            </w:r>
            <w:r>
              <w:rPr>
                <w:rStyle w:val="23"/>
              </w:rPr>
              <w:softHyphen/>
              <w:t>ме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ind w:left="60"/>
            </w:pPr>
            <w:r>
              <w:rPr>
                <w:rStyle w:val="23"/>
              </w:rPr>
              <w:t>Устный ответ на семинарском занятии.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210" w:lineRule="exact"/>
              <w:ind w:left="180"/>
            </w:pPr>
            <w:r>
              <w:rPr>
                <w:rStyle w:val="0pt0"/>
                <w:vertAlign w:val="subscript"/>
              </w:rPr>
              <w:t>-</w:t>
            </w:r>
            <w:r>
              <w:rPr>
                <w:rStyle w:val="0pt0"/>
              </w:rPr>
              <w:t xml:space="preserve"> -</w:t>
            </w:r>
          </w:p>
          <w:p w:rsidR="005160AB" w:rsidRDefault="00FE5516">
            <w:pPr>
              <w:pStyle w:val="3"/>
              <w:framePr w:w="10310" w:h="12005" w:wrap="none" w:vAnchor="page" w:hAnchor="page" w:x="704" w:y="3455"/>
              <w:shd w:val="clear" w:color="auto" w:fill="auto"/>
              <w:spacing w:line="547" w:lineRule="exact"/>
              <w:ind w:left="180"/>
            </w:pPr>
            <w:r>
              <w:rPr>
                <w:rStyle w:val="0pt0"/>
              </w:rPr>
              <w:t>2 -</w:t>
            </w:r>
            <w:r>
              <w:rPr>
                <w:rStyle w:val="0pt0"/>
                <w:vertAlign w:val="superscript"/>
              </w:rPr>
              <w:t>2</w:t>
            </w:r>
            <w:r>
              <w:rPr>
                <w:rStyle w:val="0pt0"/>
              </w:rPr>
              <w:t xml:space="preserve"> </w:t>
            </w:r>
            <w:r>
              <w:rPr>
                <w:rStyle w:val="23"/>
                <w:lang w:val="en-US"/>
              </w:rPr>
              <w:t xml:space="preserve">i </w:t>
            </w:r>
            <w:r>
              <w:rPr>
                <w:rStyle w:val="23"/>
              </w:rPr>
              <w:t xml:space="preserve">1 </w:t>
            </w:r>
            <w:r>
              <w:rPr>
                <w:rStyle w:val="23"/>
                <w:lang w:val="en-US"/>
              </w:rPr>
              <w:t>li</w:t>
            </w:r>
          </w:p>
        </w:tc>
      </w:tr>
    </w:tbl>
    <w:p w:rsidR="005160AB" w:rsidRDefault="00FE5516">
      <w:pPr>
        <w:pStyle w:val="a6"/>
        <w:framePr w:wrap="none" w:vAnchor="page" w:hAnchor="page" w:x="10817" w:y="15709"/>
        <w:shd w:val="clear" w:color="auto" w:fill="auto"/>
        <w:spacing w:line="210" w:lineRule="exact"/>
        <w:ind w:left="20"/>
      </w:pPr>
      <w:r>
        <w:t>6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0"/>
        <w:gridCol w:w="475"/>
        <w:gridCol w:w="547"/>
        <w:gridCol w:w="936"/>
        <w:gridCol w:w="917"/>
        <w:gridCol w:w="1459"/>
        <w:gridCol w:w="1762"/>
        <w:gridCol w:w="946"/>
      </w:tblGrid>
      <w:tr w:rsidR="005160AB">
        <w:trPr>
          <w:trHeight w:hRule="exact" w:val="117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69" w:lineRule="exact"/>
              <w:ind w:left="820"/>
            </w:pPr>
            <w:r>
              <w:rPr>
                <w:rStyle w:val="23"/>
              </w:rPr>
              <w:lastRenderedPageBreak/>
              <w:t>Раздел/ тема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both"/>
            </w:pPr>
            <w:r>
              <w:rPr>
                <w:rStyle w:val="0pt0"/>
              </w:rPr>
              <w:t>р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both"/>
            </w:pPr>
            <w:r>
              <w:rPr>
                <w:rStyle w:val="0pt0"/>
              </w:rPr>
              <w:t>т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after="60" w:line="210" w:lineRule="exact"/>
              <w:jc w:val="both"/>
            </w:pPr>
            <w:r>
              <w:rPr>
                <w:rStyle w:val="23"/>
              </w:rPr>
              <w:t>0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0"/>
              </w:numPr>
              <w:shd w:val="clear" w:color="auto" w:fill="auto"/>
              <w:spacing w:before="60" w:line="158" w:lineRule="exact"/>
              <w:jc w:val="both"/>
            </w:pPr>
            <w:r>
              <w:rPr>
                <w:rStyle w:val="23"/>
              </w:rPr>
              <w:t xml:space="preserve"> О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center"/>
            </w:pPr>
            <w:r>
              <w:rPr>
                <w:rStyle w:val="0pt0"/>
              </w:rPr>
              <w:t>Аудиторная контактная ра</w:t>
            </w:r>
            <w:r>
              <w:rPr>
                <w:rStyle w:val="0pt0"/>
              </w:rPr>
              <w:softHyphen/>
              <w:t>бота (в акад. часах)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83" w:lineRule="exact"/>
              <w:jc w:val="center"/>
            </w:pPr>
            <w:r>
              <w:rPr>
                <w:rStyle w:val="0pt0"/>
              </w:rPr>
              <w:t>Самостоятельная работа (в акад. ча</w:t>
            </w:r>
            <w:r>
              <w:rPr>
                <w:rStyle w:val="0pt0"/>
              </w:rPr>
              <w:softHyphen/>
              <w:t>сах)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center"/>
            </w:pPr>
            <w:r>
              <w:rPr>
                <w:rStyle w:val="23"/>
              </w:rPr>
              <w:t>Вид само</w:t>
            </w:r>
            <w:r>
              <w:rPr>
                <w:rStyle w:val="23"/>
              </w:rPr>
              <w:softHyphen/>
              <w:t>стоятельной работы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right="180"/>
              <w:jc w:val="right"/>
            </w:pPr>
            <w:r>
              <w:rPr>
                <w:rStyle w:val="23"/>
              </w:rPr>
              <w:t>Форма текуще</w:t>
            </w:r>
            <w:r>
              <w:rPr>
                <w:rStyle w:val="23"/>
              </w:rPr>
              <w:softHyphen/>
              <w:t>го контроля успеваемости и промежуточной аттестации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83" w:lineRule="exact"/>
              <w:jc w:val="center"/>
            </w:pPr>
            <w:r>
              <w:rPr>
                <w:rStyle w:val="23"/>
              </w:rPr>
              <w:t>Код и структурный элемент компетенции</w:t>
            </w:r>
          </w:p>
        </w:tc>
      </w:tr>
      <w:tr w:rsidR="005160AB">
        <w:trPr>
          <w:trHeight w:hRule="exact" w:val="1142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160"/>
            </w:pPr>
            <w:r>
              <w:rPr>
                <w:rStyle w:val="0pt0"/>
              </w:rPr>
              <w:t>лекции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лаборат.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практич.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4506" w:wrap="none" w:vAnchor="page" w:hAnchor="page" w:x="812" w:y="954"/>
            </w:pPr>
          </w:p>
        </w:tc>
      </w:tr>
      <w:tr w:rsidR="005160AB">
        <w:trPr>
          <w:trHeight w:hRule="exact" w:val="221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1"/>
              </w:numPr>
              <w:shd w:val="clear" w:color="auto" w:fill="auto"/>
              <w:tabs>
                <w:tab w:val="left" w:pos="1378"/>
              </w:tabs>
              <w:jc w:val="both"/>
            </w:pPr>
            <w:r>
              <w:rPr>
                <w:rStyle w:val="23"/>
              </w:rPr>
              <w:t>Научные</w:t>
            </w:r>
            <w:r>
              <w:rPr>
                <w:rStyle w:val="23"/>
              </w:rPr>
              <w:tab/>
              <w:t>достижения в языкознании и жизненный путь А. Х. Востокова.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1"/>
              </w:numPr>
              <w:shd w:val="clear" w:color="auto" w:fill="auto"/>
              <w:tabs>
                <w:tab w:val="left" w:pos="1987"/>
              </w:tabs>
              <w:jc w:val="both"/>
            </w:pPr>
            <w:r>
              <w:rPr>
                <w:rStyle w:val="23"/>
              </w:rPr>
              <w:t>Деятельность</w:t>
            </w:r>
            <w:r>
              <w:rPr>
                <w:rStyle w:val="23"/>
              </w:rPr>
              <w:tab/>
              <w:t>и жиз</w:t>
            </w:r>
            <w:r>
              <w:rPr>
                <w:rStyle w:val="23"/>
              </w:rPr>
              <w:softHyphen/>
              <w:t>ненный путь М. В. Ломо</w:t>
            </w:r>
            <w:r>
              <w:rPr>
                <w:rStyle w:val="23"/>
              </w:rPr>
              <w:softHyphen/>
              <w:t>носова.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1"/>
              </w:numPr>
              <w:shd w:val="clear" w:color="auto" w:fill="auto"/>
              <w:tabs>
                <w:tab w:val="left" w:pos="1766"/>
              </w:tabs>
              <w:jc w:val="both"/>
            </w:pPr>
            <w:r>
              <w:rPr>
                <w:rStyle w:val="23"/>
              </w:rPr>
              <w:t>Философия</w:t>
            </w:r>
            <w:r>
              <w:rPr>
                <w:rStyle w:val="23"/>
              </w:rPr>
              <w:tab/>
              <w:t>языка В. фон Гумбольдта.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</w:tr>
      <w:tr w:rsidR="005160AB">
        <w:trPr>
          <w:trHeight w:hRule="exact" w:val="442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60"/>
            </w:pPr>
            <w:r>
              <w:rPr>
                <w:rStyle w:val="23"/>
              </w:rPr>
              <w:t>3. Основные направления сравнительно</w:t>
            </w:r>
            <w:r>
              <w:rPr>
                <w:rStyle w:val="23"/>
              </w:rPr>
              <w:softHyphen/>
              <w:t>исторического языкозна</w:t>
            </w:r>
            <w:r>
              <w:rPr>
                <w:rStyle w:val="23"/>
              </w:rPr>
              <w:softHyphen/>
              <w:t>ния XIX столетия.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jc w:val="both"/>
            </w:pPr>
            <w:r>
              <w:rPr>
                <w:rStyle w:val="23"/>
              </w:rPr>
              <w:t>Младограмматический этап.Лейпцигская школа.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jc w:val="both"/>
            </w:pPr>
            <w:r>
              <w:rPr>
                <w:rStyle w:val="23"/>
              </w:rPr>
              <w:t>Научные достижения в языкознании младограм- матизма и жизненный путь лингвистов.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2"/>
              </w:numPr>
              <w:shd w:val="clear" w:color="auto" w:fill="auto"/>
              <w:tabs>
                <w:tab w:val="left" w:pos="1387"/>
              </w:tabs>
              <w:jc w:val="both"/>
            </w:pPr>
            <w:r>
              <w:rPr>
                <w:rStyle w:val="23"/>
              </w:rPr>
              <w:t>Критика</w:t>
            </w:r>
            <w:r>
              <w:rPr>
                <w:rStyle w:val="23"/>
              </w:rPr>
              <w:tab/>
              <w:t>младограмма- тизма в языкознании конца XIX - начала ХХв.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2"/>
              </w:numPr>
              <w:shd w:val="clear" w:color="auto" w:fill="auto"/>
              <w:tabs>
                <w:tab w:val="left" w:pos="1738"/>
              </w:tabs>
              <w:jc w:val="both"/>
            </w:pPr>
            <w:r>
              <w:rPr>
                <w:rStyle w:val="23"/>
              </w:rPr>
              <w:t>Социология</w:t>
            </w:r>
            <w:r>
              <w:rPr>
                <w:rStyle w:val="23"/>
              </w:rPr>
              <w:tab/>
              <w:t>языка, эс</w:t>
            </w:r>
            <w:r>
              <w:rPr>
                <w:rStyle w:val="23"/>
              </w:rPr>
              <w:softHyphen/>
              <w:t>тетический идеализм, неограмматизм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both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2/1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center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both"/>
            </w:pPr>
            <w:r>
              <w:rPr>
                <w:rStyle w:val="23"/>
              </w:rPr>
              <w:t>Устный ответ на семинарском занятии.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ПК-12 -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ДПК-2 -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</w:tc>
      </w:tr>
      <w:tr w:rsidR="005160AB">
        <w:trPr>
          <w:trHeight w:hRule="exact" w:val="3874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both"/>
            </w:pPr>
            <w:r>
              <w:rPr>
                <w:rStyle w:val="23"/>
              </w:rPr>
              <w:t>4. Значимые лингвистиче</w:t>
            </w:r>
            <w:r>
              <w:rPr>
                <w:rStyle w:val="23"/>
              </w:rPr>
              <w:softHyphen/>
              <w:t xml:space="preserve">ские школы конца </w:t>
            </w:r>
            <w:r>
              <w:rPr>
                <w:rStyle w:val="23"/>
                <w:lang w:val="en-US"/>
              </w:rPr>
              <w:t>XIX</w:t>
            </w:r>
            <w:r w:rsidRPr="00080530">
              <w:rPr>
                <w:rStyle w:val="23"/>
              </w:rPr>
              <w:t xml:space="preserve">в., </w:t>
            </w:r>
            <w:r>
              <w:rPr>
                <w:rStyle w:val="23"/>
              </w:rPr>
              <w:t>начала XXв.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3"/>
              </w:numPr>
              <w:shd w:val="clear" w:color="auto" w:fill="auto"/>
              <w:tabs>
                <w:tab w:val="left" w:pos="542"/>
              </w:tabs>
              <w:jc w:val="both"/>
            </w:pPr>
            <w:r>
              <w:rPr>
                <w:rStyle w:val="23"/>
              </w:rPr>
              <w:t>Московская лингви</w:t>
            </w:r>
            <w:r>
              <w:rPr>
                <w:rStyle w:val="23"/>
              </w:rPr>
              <w:softHyphen/>
              <w:t>стическая школа.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3"/>
              </w:numPr>
              <w:shd w:val="clear" w:color="auto" w:fill="auto"/>
              <w:tabs>
                <w:tab w:val="left" w:pos="466"/>
              </w:tabs>
              <w:jc w:val="both"/>
            </w:pPr>
            <w:r>
              <w:rPr>
                <w:rStyle w:val="23"/>
              </w:rPr>
              <w:t>Казанская лингвисти</w:t>
            </w:r>
            <w:r>
              <w:rPr>
                <w:rStyle w:val="23"/>
              </w:rPr>
              <w:softHyphen/>
              <w:t>ческая школа.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4"/>
              </w:numPr>
              <w:shd w:val="clear" w:color="auto" w:fill="auto"/>
              <w:tabs>
                <w:tab w:val="left" w:pos="898"/>
              </w:tabs>
              <w:jc w:val="both"/>
            </w:pPr>
            <w:r>
              <w:rPr>
                <w:rStyle w:val="23"/>
              </w:rPr>
              <w:t>Лингвистическая концепция Ф. де Соссю- ра.</w:t>
            </w:r>
          </w:p>
          <w:p w:rsidR="005160AB" w:rsidRDefault="00FE5516" w:rsidP="00FE5516">
            <w:pPr>
              <w:pStyle w:val="3"/>
              <w:framePr w:w="10310" w:h="14506" w:wrap="none" w:vAnchor="page" w:hAnchor="page" w:x="812" w:y="954"/>
              <w:numPr>
                <w:ilvl w:val="0"/>
                <w:numId w:val="14"/>
              </w:numPr>
              <w:shd w:val="clear" w:color="auto" w:fill="auto"/>
              <w:tabs>
                <w:tab w:val="left" w:pos="2275"/>
              </w:tabs>
              <w:jc w:val="both"/>
            </w:pPr>
            <w:r>
              <w:rPr>
                <w:rStyle w:val="23"/>
              </w:rPr>
              <w:t>Социологическая</w:t>
            </w:r>
            <w:r>
              <w:rPr>
                <w:rStyle w:val="23"/>
              </w:rPr>
              <w:tab/>
              <w:t>пара</w:t>
            </w:r>
            <w:r>
              <w:rPr>
                <w:rStyle w:val="23"/>
              </w:rPr>
              <w:softHyphen/>
              <w:t>дигма в языкознании. Же</w:t>
            </w:r>
            <w:r>
              <w:rPr>
                <w:rStyle w:val="23"/>
              </w:rPr>
              <w:softHyphen/>
              <w:t>невская и французская со</w:t>
            </w:r>
            <w:r>
              <w:rPr>
                <w:rStyle w:val="23"/>
              </w:rPr>
              <w:softHyphen/>
              <w:t>циологические школы.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both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4/2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60"/>
            </w:pPr>
            <w:r>
              <w:rPr>
                <w:rStyle w:val="23"/>
              </w:rPr>
              <w:t>Поиск до- полнитель- ной инфор</w:t>
            </w:r>
            <w:r>
              <w:rPr>
                <w:rStyle w:val="23"/>
              </w:rPr>
              <w:softHyphen/>
              <w:t>мации по те</w:t>
            </w:r>
            <w:r>
              <w:rPr>
                <w:rStyle w:val="23"/>
              </w:rPr>
              <w:softHyphen/>
              <w:t>ме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after="60" w:line="210" w:lineRule="exact"/>
              <w:jc w:val="center"/>
            </w:pPr>
            <w:r>
              <w:rPr>
                <w:rStyle w:val="23"/>
              </w:rPr>
              <w:t>Контрольная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before="60" w:line="210" w:lineRule="exact"/>
              <w:jc w:val="center"/>
            </w:pPr>
            <w:r>
              <w:rPr>
                <w:rStyle w:val="23"/>
              </w:rPr>
              <w:t>работа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ПК-12 -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ДПК-2 -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</w:tc>
      </w:tr>
      <w:tr w:rsidR="005160AB">
        <w:trPr>
          <w:trHeight w:hRule="exact" w:val="167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both"/>
            </w:pPr>
            <w:r>
              <w:rPr>
                <w:rStyle w:val="23"/>
              </w:rPr>
              <w:t>5. Структурализм - веду</w:t>
            </w:r>
            <w:r>
              <w:rPr>
                <w:rStyle w:val="23"/>
              </w:rPr>
              <w:softHyphen/>
              <w:t>щее направление в лингви</w:t>
            </w:r>
            <w:r>
              <w:rPr>
                <w:rStyle w:val="23"/>
              </w:rPr>
              <w:softHyphen/>
              <w:t>стике 1920-1960-х гг. 5.1.Американский струк</w:t>
            </w:r>
            <w:r>
              <w:rPr>
                <w:rStyle w:val="23"/>
              </w:rPr>
              <w:softHyphen/>
              <w:t>турализм. Американское языкознание 1920—1930-х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both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4506" w:wrap="none" w:vAnchor="page" w:hAnchor="page" w:x="812" w:y="95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2/1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both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 Поиск до- полнитель- ной инфор-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jc w:val="both"/>
            </w:pPr>
            <w:r>
              <w:rPr>
                <w:rStyle w:val="23"/>
              </w:rPr>
              <w:t>Устный ответ на семинарском занятии.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210" w:lineRule="exact"/>
              <w:ind w:left="180"/>
            </w:pPr>
            <w:r>
              <w:rPr>
                <w:rStyle w:val="0pt0"/>
              </w:rPr>
              <w:t>- -</w:t>
            </w:r>
          </w:p>
          <w:p w:rsidR="005160AB" w:rsidRDefault="00FE5516">
            <w:pPr>
              <w:pStyle w:val="3"/>
              <w:framePr w:w="10310" w:h="14506" w:wrap="none" w:vAnchor="page" w:hAnchor="page" w:x="812" w:y="954"/>
              <w:shd w:val="clear" w:color="auto" w:fill="auto"/>
              <w:spacing w:line="547" w:lineRule="exact"/>
              <w:ind w:left="180"/>
            </w:pPr>
            <w:r>
              <w:rPr>
                <w:rStyle w:val="0pt0"/>
              </w:rPr>
              <w:t>2 -</w:t>
            </w:r>
            <w:r>
              <w:rPr>
                <w:rStyle w:val="0pt0"/>
                <w:vertAlign w:val="superscript"/>
              </w:rPr>
              <w:t>2</w:t>
            </w:r>
            <w:r>
              <w:rPr>
                <w:rStyle w:val="0pt0"/>
              </w:rPr>
              <w:t xml:space="preserve"> </w:t>
            </w:r>
            <w:r>
              <w:rPr>
                <w:rStyle w:val="23"/>
                <w:lang w:val="en-US"/>
              </w:rPr>
              <w:t xml:space="preserve">i </w:t>
            </w:r>
            <w:r>
              <w:rPr>
                <w:rStyle w:val="23"/>
              </w:rPr>
              <w:t xml:space="preserve">1 </w:t>
            </w:r>
            <w:r>
              <w:rPr>
                <w:rStyle w:val="23"/>
                <w:lang w:val="en-US"/>
              </w:rPr>
              <w:t>li</w:t>
            </w:r>
          </w:p>
        </w:tc>
      </w:tr>
    </w:tbl>
    <w:p w:rsidR="005160AB" w:rsidRDefault="00FE5516">
      <w:pPr>
        <w:pStyle w:val="a6"/>
        <w:framePr w:wrap="none" w:vAnchor="page" w:hAnchor="page" w:x="10925" w:y="15689"/>
        <w:shd w:val="clear" w:color="auto" w:fill="auto"/>
        <w:spacing w:line="210" w:lineRule="exact"/>
        <w:ind w:left="20"/>
      </w:pPr>
      <w:r>
        <w:t>7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370"/>
        <w:gridCol w:w="475"/>
        <w:gridCol w:w="547"/>
        <w:gridCol w:w="936"/>
        <w:gridCol w:w="917"/>
        <w:gridCol w:w="1459"/>
        <w:gridCol w:w="1762"/>
        <w:gridCol w:w="946"/>
      </w:tblGrid>
      <w:tr w:rsidR="005160AB">
        <w:trPr>
          <w:trHeight w:hRule="exact" w:val="1171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69" w:lineRule="exact"/>
              <w:ind w:left="820"/>
            </w:pPr>
            <w:r>
              <w:rPr>
                <w:rStyle w:val="23"/>
              </w:rPr>
              <w:lastRenderedPageBreak/>
              <w:t>Раздел/ тема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both"/>
            </w:pPr>
            <w:r>
              <w:rPr>
                <w:rStyle w:val="0pt0"/>
              </w:rPr>
              <w:t>р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both"/>
            </w:pPr>
            <w:r>
              <w:rPr>
                <w:rStyle w:val="0pt0"/>
              </w:rPr>
              <w:t>т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after="60" w:line="210" w:lineRule="exact"/>
              <w:jc w:val="both"/>
            </w:pPr>
            <w:r>
              <w:rPr>
                <w:rStyle w:val="23"/>
              </w:rPr>
              <w:t>0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5"/>
              </w:numPr>
              <w:shd w:val="clear" w:color="auto" w:fill="auto"/>
              <w:spacing w:before="60" w:line="158" w:lineRule="exact"/>
              <w:jc w:val="both"/>
            </w:pPr>
            <w:r>
              <w:rPr>
                <w:rStyle w:val="23"/>
              </w:rPr>
              <w:t xml:space="preserve"> О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center"/>
            </w:pPr>
            <w:r>
              <w:rPr>
                <w:rStyle w:val="0pt0"/>
              </w:rPr>
              <w:t>Аудиторная контактная ра</w:t>
            </w:r>
            <w:r>
              <w:rPr>
                <w:rStyle w:val="0pt0"/>
              </w:rPr>
              <w:softHyphen/>
              <w:t>бота (в акад. часах)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83" w:lineRule="exact"/>
              <w:jc w:val="center"/>
            </w:pPr>
            <w:r>
              <w:rPr>
                <w:rStyle w:val="0pt0"/>
              </w:rPr>
              <w:t>Самостоятельная работа (в акад. ча</w:t>
            </w:r>
            <w:r>
              <w:rPr>
                <w:rStyle w:val="0pt0"/>
              </w:rPr>
              <w:softHyphen/>
              <w:t>сах)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center"/>
            </w:pPr>
            <w:r>
              <w:rPr>
                <w:rStyle w:val="23"/>
              </w:rPr>
              <w:t>Вид само</w:t>
            </w:r>
            <w:r>
              <w:rPr>
                <w:rStyle w:val="23"/>
              </w:rPr>
              <w:softHyphen/>
              <w:t>стоятельной работы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center"/>
            </w:pPr>
            <w:r>
              <w:rPr>
                <w:rStyle w:val="23"/>
              </w:rPr>
              <w:t>Форма текуще</w:t>
            </w:r>
            <w:r>
              <w:rPr>
                <w:rStyle w:val="23"/>
              </w:rPr>
              <w:softHyphen/>
              <w:t>го контроля успеваемости и промежуточной аттестации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83" w:lineRule="exact"/>
              <w:jc w:val="center"/>
            </w:pPr>
            <w:r>
              <w:rPr>
                <w:rStyle w:val="23"/>
              </w:rPr>
              <w:t>Код и структурный элемент компетенции</w:t>
            </w:r>
          </w:p>
        </w:tc>
      </w:tr>
      <w:tr w:rsidR="005160AB">
        <w:trPr>
          <w:trHeight w:hRule="exact" w:val="1142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60"/>
            </w:pPr>
            <w:r>
              <w:rPr>
                <w:rStyle w:val="0pt0"/>
              </w:rPr>
              <w:t>лекции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лаборат.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after="120" w:line="210" w:lineRule="exact"/>
              <w:ind w:left="160"/>
            </w:pPr>
            <w:r>
              <w:rPr>
                <w:rStyle w:val="0pt0"/>
              </w:rPr>
              <w:t>практич.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before="120" w:line="210" w:lineRule="exact"/>
              <w:ind w:left="160"/>
            </w:pPr>
            <w:r>
              <w:rPr>
                <w:rStyle w:val="0pt0"/>
              </w:rPr>
              <w:t>занятия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160AB" w:rsidRDefault="005160AB">
            <w:pPr>
              <w:framePr w:w="10310" w:h="10037" w:wrap="none" w:vAnchor="page" w:hAnchor="page" w:x="812" w:y="983"/>
            </w:pPr>
          </w:p>
        </w:tc>
      </w:tr>
      <w:tr w:rsidR="005160AB">
        <w:trPr>
          <w:trHeight w:hRule="exact" w:val="304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both"/>
            </w:pPr>
            <w:r>
              <w:rPr>
                <w:rStyle w:val="23"/>
              </w:rPr>
              <w:t>гг. (I этап дескриптивной лингвистики): Ф. Боас, Э.Сепир, Б.Уорф, Л. Блум</w:t>
            </w:r>
            <w:r>
              <w:rPr>
                <w:rStyle w:val="23"/>
              </w:rPr>
              <w:softHyphen/>
              <w:t>филд.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6"/>
              </w:numPr>
              <w:shd w:val="clear" w:color="auto" w:fill="auto"/>
              <w:tabs>
                <w:tab w:val="left" w:pos="384"/>
              </w:tabs>
              <w:jc w:val="both"/>
            </w:pPr>
            <w:r>
              <w:rPr>
                <w:rStyle w:val="23"/>
              </w:rPr>
              <w:t>Дескриптивная лингви</w:t>
            </w:r>
            <w:r>
              <w:rPr>
                <w:rStyle w:val="23"/>
              </w:rPr>
              <w:softHyphen/>
              <w:t xml:space="preserve">стика конца 1930—1950-х гг. </w:t>
            </w:r>
            <w:r>
              <w:rPr>
                <w:rStyle w:val="23"/>
                <w:lang w:val="en-US"/>
              </w:rPr>
              <w:t xml:space="preserve">(II </w:t>
            </w:r>
            <w:r>
              <w:rPr>
                <w:rStyle w:val="23"/>
              </w:rPr>
              <w:t>этап).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6"/>
              </w:numPr>
              <w:shd w:val="clear" w:color="auto" w:fill="auto"/>
              <w:tabs>
                <w:tab w:val="left" w:pos="367"/>
              </w:tabs>
              <w:ind w:left="60"/>
            </w:pPr>
            <w:r>
              <w:rPr>
                <w:rStyle w:val="23"/>
              </w:rPr>
              <w:t>.Трансформационный метод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both"/>
            </w:pPr>
            <w:r>
              <w:rPr>
                <w:rStyle w:val="23"/>
              </w:rPr>
              <w:t>5.3. Генеративная грамма</w:t>
            </w:r>
            <w:r>
              <w:rPr>
                <w:rStyle w:val="23"/>
              </w:rPr>
              <w:softHyphen/>
              <w:t>тика Н. Хомского.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78" w:lineRule="exact"/>
              <w:jc w:val="both"/>
            </w:pPr>
            <w:r>
              <w:rPr>
                <w:rStyle w:val="23"/>
              </w:rPr>
              <w:t>мации по те</w:t>
            </w:r>
            <w:r>
              <w:rPr>
                <w:rStyle w:val="23"/>
              </w:rPr>
              <w:softHyphen/>
              <w:t>ме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</w:tr>
      <w:tr w:rsidR="005160AB">
        <w:trPr>
          <w:trHeight w:hRule="exact" w:val="166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both"/>
            </w:pPr>
            <w:r>
              <w:rPr>
                <w:rStyle w:val="23"/>
              </w:rPr>
              <w:t>б.Советское языкознание 1918 - 1950-х гг.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both"/>
            </w:pPr>
            <w:r>
              <w:rPr>
                <w:rStyle w:val="23"/>
              </w:rPr>
              <w:t>6.1. «Сумерки» лингвисти</w:t>
            </w:r>
            <w:r>
              <w:rPr>
                <w:rStyle w:val="23"/>
              </w:rPr>
              <w:softHyphen/>
              <w:t>ки в СССР (20—40-е гг.).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both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2/1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center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60"/>
            </w:pPr>
            <w:r>
              <w:rPr>
                <w:rStyle w:val="23"/>
              </w:rPr>
              <w:t>Устный ответ на семинарском занятии. Контрольная работа.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40"/>
            </w:pPr>
            <w:r>
              <w:rPr>
                <w:rStyle w:val="0pt0"/>
              </w:rPr>
              <w:t>ПК-12 -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40"/>
            </w:pPr>
            <w:r>
              <w:rPr>
                <w:rStyle w:val="0pt0"/>
              </w:rPr>
              <w:t>ДПК-2 -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40"/>
            </w:pPr>
            <w:r>
              <w:rPr>
                <w:rStyle w:val="0pt0"/>
              </w:rPr>
              <w:t>зув</w:t>
            </w:r>
          </w:p>
        </w:tc>
      </w:tr>
      <w:tr w:rsidR="005160AB">
        <w:trPr>
          <w:trHeight w:hRule="exact" w:val="249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both"/>
            </w:pPr>
            <w:r>
              <w:rPr>
                <w:rStyle w:val="23"/>
              </w:rPr>
              <w:t>7. Лингвистика 1970-х гг. - начала XXI в.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7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23"/>
              </w:rPr>
              <w:t>Психолингвистика.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7"/>
              </w:numPr>
              <w:shd w:val="clear" w:color="auto" w:fill="auto"/>
              <w:tabs>
                <w:tab w:val="left" w:pos="821"/>
              </w:tabs>
              <w:jc w:val="both"/>
            </w:pPr>
            <w:r>
              <w:rPr>
                <w:rStyle w:val="23"/>
              </w:rPr>
              <w:t>Социолингвистика. Лингвистика теста.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7"/>
              </w:numPr>
              <w:shd w:val="clear" w:color="auto" w:fill="auto"/>
              <w:tabs>
                <w:tab w:val="left" w:pos="931"/>
              </w:tabs>
              <w:jc w:val="both"/>
            </w:pPr>
            <w:r>
              <w:rPr>
                <w:rStyle w:val="23"/>
              </w:rPr>
              <w:t>Коммуникативная лингвистика.</w:t>
            </w:r>
          </w:p>
          <w:p w:rsidR="005160AB" w:rsidRDefault="00FE5516" w:rsidP="00FE5516">
            <w:pPr>
              <w:pStyle w:val="3"/>
              <w:framePr w:w="10310" w:h="10037" w:wrap="none" w:vAnchor="page" w:hAnchor="page" w:x="812" w:y="983"/>
              <w:numPr>
                <w:ilvl w:val="0"/>
                <w:numId w:val="17"/>
              </w:numPr>
              <w:shd w:val="clear" w:color="auto" w:fill="auto"/>
              <w:tabs>
                <w:tab w:val="left" w:pos="485"/>
              </w:tabs>
              <w:jc w:val="both"/>
            </w:pPr>
            <w:r>
              <w:rPr>
                <w:rStyle w:val="23"/>
              </w:rPr>
              <w:t>Когнитивная лингви</w:t>
            </w:r>
            <w:r>
              <w:rPr>
                <w:rStyle w:val="23"/>
              </w:rPr>
              <w:softHyphen/>
              <w:t>стика.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both"/>
            </w:pPr>
            <w:r>
              <w:rPr>
                <w:rStyle w:val="23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80"/>
            </w:pPr>
            <w:r>
              <w:rPr>
                <w:rStyle w:val="23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320"/>
            </w:pPr>
            <w:r>
              <w:rPr>
                <w:rStyle w:val="23"/>
              </w:rPr>
              <w:t>4/2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jc w:val="center"/>
            </w:pPr>
            <w:r>
              <w:rPr>
                <w:rStyle w:val="23"/>
              </w:rPr>
              <w:t>Подготовка к семинарско</w:t>
            </w:r>
            <w:r>
              <w:rPr>
                <w:rStyle w:val="23"/>
              </w:rPr>
              <w:softHyphen/>
              <w:t>му занятию.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ind w:left="60"/>
            </w:pPr>
            <w:r>
              <w:rPr>
                <w:rStyle w:val="23"/>
              </w:rPr>
              <w:t>Устный ответ на семинарском занятии. Контрольная работа.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60"/>
            </w:pPr>
            <w:r>
              <w:rPr>
                <w:rStyle w:val="0pt0"/>
              </w:rPr>
              <w:t>- -</w:t>
            </w:r>
          </w:p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547" w:lineRule="exact"/>
              <w:ind w:left="160"/>
            </w:pPr>
            <w:r>
              <w:rPr>
                <w:rStyle w:val="0pt0"/>
              </w:rPr>
              <w:t>2 -</w:t>
            </w:r>
            <w:r>
              <w:rPr>
                <w:rStyle w:val="0pt0"/>
                <w:vertAlign w:val="superscript"/>
              </w:rPr>
              <w:t>2</w:t>
            </w:r>
            <w:r>
              <w:rPr>
                <w:rStyle w:val="0pt0"/>
              </w:rPr>
              <w:t xml:space="preserve"> </w:t>
            </w:r>
            <w:r>
              <w:rPr>
                <w:rStyle w:val="23"/>
                <w:lang w:val="en-US"/>
              </w:rPr>
              <w:t xml:space="preserve">i </w:t>
            </w:r>
            <w:r>
              <w:rPr>
                <w:rStyle w:val="23"/>
              </w:rPr>
              <w:t xml:space="preserve">1 </w:t>
            </w:r>
            <w:r>
              <w:rPr>
                <w:rStyle w:val="23"/>
                <w:lang w:val="en-US"/>
              </w:rPr>
              <w:t>li</w:t>
            </w:r>
          </w:p>
        </w:tc>
      </w:tr>
      <w:tr w:rsidR="005160AB">
        <w:trPr>
          <w:trHeight w:hRule="exact" w:val="51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both"/>
            </w:pPr>
            <w:r>
              <w:rPr>
                <w:rStyle w:val="ab"/>
              </w:rPr>
              <w:t>Итого по дисциплине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80"/>
            </w:pPr>
            <w:r>
              <w:rPr>
                <w:rStyle w:val="ab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100"/>
            </w:pPr>
            <w:r>
              <w:rPr>
                <w:rStyle w:val="ab"/>
              </w:rPr>
              <w:t>18/ И10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jc w:val="center"/>
            </w:pPr>
            <w:r>
              <w:rPr>
                <w:rStyle w:val="ab"/>
              </w:rP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0310" w:h="10037" w:wrap="none" w:vAnchor="page" w:hAnchor="page" w:x="812" w:y="983"/>
              <w:shd w:val="clear" w:color="auto" w:fill="auto"/>
              <w:spacing w:line="210" w:lineRule="exact"/>
              <w:ind w:left="60"/>
            </w:pPr>
            <w:r>
              <w:rPr>
                <w:rStyle w:val="ab"/>
              </w:rPr>
              <w:t>Зачет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0310" w:h="10037" w:wrap="none" w:vAnchor="page" w:hAnchor="page" w:x="812" w:y="983"/>
              <w:rPr>
                <w:sz w:val="10"/>
                <w:szCs w:val="10"/>
              </w:rPr>
            </w:pPr>
          </w:p>
        </w:tc>
      </w:tr>
    </w:tbl>
    <w:p w:rsidR="005160AB" w:rsidRDefault="00FE5516" w:rsidP="00FE5516">
      <w:pPr>
        <w:pStyle w:val="25"/>
        <w:framePr w:w="10320" w:h="4186" w:hRule="exact" w:wrap="none" w:vAnchor="page" w:hAnchor="page" w:x="807" w:y="11271"/>
        <w:numPr>
          <w:ilvl w:val="0"/>
          <w:numId w:val="1"/>
        </w:numPr>
        <w:shd w:val="clear" w:color="auto" w:fill="auto"/>
        <w:tabs>
          <w:tab w:val="left" w:pos="1802"/>
        </w:tabs>
        <w:spacing w:after="0" w:line="274" w:lineRule="exact"/>
        <w:ind w:left="920"/>
      </w:pPr>
      <w:bookmarkStart w:id="4" w:name="bookmark4"/>
      <w:r>
        <w:t>Образовательные и информационные технологии</w:t>
      </w:r>
      <w:bookmarkEnd w:id="4"/>
    </w:p>
    <w:p w:rsidR="005160AB" w:rsidRDefault="00FE5516">
      <w:pPr>
        <w:pStyle w:val="3"/>
        <w:framePr w:w="10320" w:h="4186" w:hRule="exact" w:wrap="none" w:vAnchor="page" w:hAnchor="page" w:x="807" w:y="11271"/>
        <w:shd w:val="clear" w:color="auto" w:fill="auto"/>
        <w:spacing w:after="240"/>
        <w:ind w:left="920" w:right="60" w:firstLine="700"/>
        <w:jc w:val="both"/>
      </w:pPr>
      <w:r>
        <w:t>В процессе реализации дисциплины используются следующие образовательные технологии: Традиционные образовательные технологии (информационная лекция, семи</w:t>
      </w:r>
      <w:r>
        <w:softHyphen/>
        <w:t>нар); Технологии проблемного обучения (проблемная лекция); Интерактивные техноло</w:t>
      </w:r>
      <w:r>
        <w:softHyphen/>
        <w:t>гии (лекция-беседа, семинар-дискуссия); Информационно-коммуникативные образова</w:t>
      </w:r>
      <w:r>
        <w:softHyphen/>
        <w:t>тельные технологии (лекция-визуализация, семинар-презентация).</w:t>
      </w:r>
    </w:p>
    <w:p w:rsidR="005160AB" w:rsidRDefault="00FE5516" w:rsidP="00FE5516">
      <w:pPr>
        <w:pStyle w:val="25"/>
        <w:framePr w:w="10320" w:h="4186" w:hRule="exact" w:wrap="none" w:vAnchor="page" w:hAnchor="page" w:x="807" w:y="11271"/>
        <w:numPr>
          <w:ilvl w:val="0"/>
          <w:numId w:val="1"/>
        </w:numPr>
        <w:shd w:val="clear" w:color="auto" w:fill="auto"/>
        <w:tabs>
          <w:tab w:val="left" w:pos="1793"/>
        </w:tabs>
        <w:spacing w:after="0" w:line="274" w:lineRule="exact"/>
        <w:ind w:left="920"/>
      </w:pPr>
      <w:bookmarkStart w:id="5" w:name="bookmark5"/>
      <w:r>
        <w:t>Учебно-методическое обеспечение самостоятельной работы обучающихся</w:t>
      </w:r>
      <w:bookmarkEnd w:id="5"/>
    </w:p>
    <w:p w:rsidR="005160AB" w:rsidRDefault="00FE5516">
      <w:pPr>
        <w:pStyle w:val="3"/>
        <w:framePr w:w="10320" w:h="4186" w:hRule="exact" w:wrap="none" w:vAnchor="page" w:hAnchor="page" w:x="807" w:y="11271"/>
        <w:shd w:val="clear" w:color="auto" w:fill="auto"/>
        <w:ind w:left="920" w:right="60" w:firstLine="700"/>
        <w:jc w:val="both"/>
      </w:pPr>
      <w:r>
        <w:t>По дисциплине «История лингвистических учений» предусмотрена аудиторная и внеаудиторная самостоятельная работа обучающихся.</w:t>
      </w:r>
    </w:p>
    <w:p w:rsidR="005160AB" w:rsidRDefault="00FE5516">
      <w:pPr>
        <w:pStyle w:val="3"/>
        <w:framePr w:w="10320" w:h="4186" w:hRule="exact" w:wrap="none" w:vAnchor="page" w:hAnchor="page" w:x="807" w:y="11271"/>
        <w:shd w:val="clear" w:color="auto" w:fill="auto"/>
        <w:ind w:left="920" w:right="60" w:firstLine="700"/>
        <w:jc w:val="both"/>
      </w:pPr>
      <w:r>
        <w:t>Аудиторная самостоятельная работа студентов предполагает обсуждение на заня</w:t>
      </w:r>
      <w:r>
        <w:softHyphen/>
        <w:t>тиях материала, изложенного в лекционном типе, презентацию и визуализацию материа</w:t>
      </w:r>
      <w:r>
        <w:softHyphen/>
        <w:t>ла, который студенты подготовили самостоятельно, а также написание эссе по пройден</w:t>
      </w:r>
      <w:r>
        <w:softHyphen/>
        <w:t>ным темам.</w:t>
      </w:r>
    </w:p>
    <w:p w:rsidR="005160AB" w:rsidRDefault="00FE5516">
      <w:pPr>
        <w:pStyle w:val="3"/>
        <w:framePr w:w="10320" w:h="4186" w:hRule="exact" w:wrap="none" w:vAnchor="page" w:hAnchor="page" w:x="807" w:y="11271"/>
        <w:shd w:val="clear" w:color="auto" w:fill="auto"/>
        <w:ind w:left="920" w:firstLine="700"/>
        <w:jc w:val="both"/>
      </w:pPr>
      <w:r>
        <w:t>Примерные темы для докладов и презентаций, а также темы для написания эссе:</w:t>
      </w:r>
    </w:p>
    <w:p w:rsidR="005160AB" w:rsidRDefault="00FE5516">
      <w:pPr>
        <w:pStyle w:val="a6"/>
        <w:framePr w:wrap="none" w:vAnchor="page" w:hAnchor="page" w:x="10930" w:y="15718"/>
        <w:shd w:val="clear" w:color="auto" w:fill="auto"/>
        <w:spacing w:line="210" w:lineRule="exact"/>
        <w:ind w:left="20"/>
      </w:pPr>
      <w:r>
        <w:t>8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36"/>
        </w:tabs>
        <w:ind w:firstLine="720"/>
      </w:pPr>
      <w:r>
        <w:lastRenderedPageBreak/>
        <w:t>Зачатки лингвистических знаний в древнем Египте.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65"/>
        </w:tabs>
        <w:ind w:firstLine="720"/>
      </w:pPr>
      <w:r>
        <w:t>Основные достижения языкознания в древней Индии.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46"/>
        </w:tabs>
        <w:ind w:firstLine="720"/>
      </w:pPr>
      <w:r>
        <w:t>Языкознание в древней Греции и Риме.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70"/>
        </w:tabs>
        <w:ind w:firstLine="720"/>
      </w:pPr>
      <w:r>
        <w:t>Основные достижения средневекового арабского языкознания.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50"/>
        </w:tabs>
        <w:ind w:firstLine="720"/>
      </w:pPr>
      <w:r>
        <w:t>Универсальные грамматики. Грамматика Пор-Рояля.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46"/>
        </w:tabs>
        <w:ind w:firstLine="720"/>
      </w:pPr>
      <w:r>
        <w:t>Языкознание эпохи Просвещения. Теории происхождения языка.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60"/>
        </w:tabs>
        <w:ind w:firstLine="720"/>
      </w:pPr>
      <w:r>
        <w:t>Сравнительно-историческое языкознание 1-й пол. XIX в.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50"/>
        </w:tabs>
        <w:ind w:firstLine="720"/>
      </w:pPr>
      <w:r>
        <w:t>Лингвистические взгляды В.Гумбольдта.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950"/>
        </w:tabs>
        <w:ind w:firstLine="720"/>
      </w:pPr>
      <w:r>
        <w:t>Психологическое языкознание (Г.Штейнталь, В.Вундт).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6"/>
        </w:tabs>
        <w:ind w:firstLine="720"/>
      </w:pPr>
      <w:r>
        <w:t>Лингвистические взгляды А.Шлейхера.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1"/>
        </w:tabs>
        <w:ind w:firstLine="720"/>
      </w:pPr>
      <w:r>
        <w:t>Младограмматизм.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61"/>
        </w:tabs>
        <w:ind w:firstLine="720"/>
      </w:pPr>
      <w:r>
        <w:t>Ф. де Соссюр о языковом знаке и о языке как системе знаков.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75"/>
        </w:tabs>
        <w:ind w:right="340" w:firstLine="720"/>
      </w:pPr>
      <w:r>
        <w:t>Ф. де Соссюр о парадигматических и синтагматических отношениях в языке. Понятие значимости у Ф. де Соссюра.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61"/>
        </w:tabs>
        <w:ind w:firstLine="720"/>
      </w:pPr>
      <w:r>
        <w:t>Ф. де Соссюр о различении языка и речи, синхронии и диахронии.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1"/>
        </w:tabs>
        <w:ind w:firstLine="720"/>
      </w:pPr>
      <w:r>
        <w:t>Женевская школа в языкознании.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1"/>
        </w:tabs>
        <w:ind w:firstLine="720"/>
      </w:pPr>
      <w:r>
        <w:t>Пражский лингвистический кружок.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1"/>
        </w:tabs>
        <w:ind w:firstLine="720"/>
      </w:pPr>
      <w:r>
        <w:t>Копенгагенская лингвистическая школа.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1"/>
        </w:tabs>
        <w:ind w:firstLine="720"/>
      </w:pPr>
      <w:r>
        <w:t>Гипотеза Сепира-Уорфа. Неогумбольдтианство.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56"/>
        </w:tabs>
        <w:ind w:firstLine="720"/>
      </w:pPr>
      <w:r>
        <w:t>Лингвистические взгляды Л.Блумфилда.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70"/>
        </w:tabs>
        <w:ind w:firstLine="720"/>
      </w:pPr>
      <w:r>
        <w:t>Языкознание в России XVIII в. (В.Е.Адодуров, М.В.Ломоносов и др.).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90"/>
        </w:tabs>
        <w:ind w:firstLine="720"/>
      </w:pPr>
      <w:r>
        <w:t xml:space="preserve">Сравнительно-историческое языкознание в России в 1 -й пол. </w:t>
      </w:r>
      <w:r>
        <w:rPr>
          <w:lang w:val="en-US"/>
        </w:rPr>
        <w:t xml:space="preserve">XIX </w:t>
      </w:r>
      <w:r>
        <w:t>в.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75"/>
        </w:tabs>
        <w:ind w:firstLine="720"/>
      </w:pPr>
      <w:r>
        <w:t>Грамматические концепции в России в 1-й пол. XIX в.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80"/>
        </w:tabs>
        <w:ind w:firstLine="720"/>
      </w:pPr>
      <w:r>
        <w:t>Лингвистическая концепция А.А.Потебни.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80"/>
        </w:tabs>
        <w:ind w:firstLine="720"/>
      </w:pPr>
      <w:r>
        <w:t>Лингвистические взгляды Ф.Ф.Фортунатова.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355"/>
        </w:tabs>
        <w:ind w:right="340"/>
        <w:jc w:val="right"/>
      </w:pPr>
      <w:r>
        <w:t>Казанская лингвистическая школа (И.А.Бодуэн де Куртенэ, Н.В.Крушевский) в</w:t>
      </w:r>
    </w:p>
    <w:p w:rsidR="005160AB" w:rsidRDefault="00FE5516">
      <w:pPr>
        <w:pStyle w:val="3"/>
        <w:framePr w:w="9456" w:h="8617" w:hRule="exact" w:wrap="none" w:vAnchor="page" w:hAnchor="page" w:x="1239" w:y="951"/>
        <w:shd w:val="clear" w:color="auto" w:fill="auto"/>
      </w:pPr>
      <w:r>
        <w:rPr>
          <w:lang w:val="en-US"/>
        </w:rPr>
        <w:t xml:space="preserve">XIX </w:t>
      </w:r>
      <w:r>
        <w:t>в.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355"/>
        </w:tabs>
        <w:ind w:right="340"/>
        <w:jc w:val="right"/>
      </w:pPr>
      <w:r>
        <w:t xml:space="preserve">Казанская лингвистическая школа на рубеже </w:t>
      </w:r>
      <w:r>
        <w:rPr>
          <w:lang w:val="en-US"/>
        </w:rPr>
        <w:t>XIX</w:t>
      </w:r>
      <w:r w:rsidRPr="00080530">
        <w:t>-</w:t>
      </w:r>
      <w:r>
        <w:rPr>
          <w:lang w:val="en-US"/>
        </w:rPr>
        <w:t>XX</w:t>
      </w:r>
      <w:r w:rsidRPr="00080530">
        <w:t xml:space="preserve"> </w:t>
      </w:r>
      <w:r>
        <w:t>вв. (В.А.Богородицкий).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80"/>
        </w:tabs>
        <w:ind w:firstLine="720"/>
      </w:pPr>
      <w:r>
        <w:t>Лингвистические взгляды А.А. Шахматова.</w:t>
      </w:r>
    </w:p>
    <w:p w:rsidR="005160AB" w:rsidRDefault="00FE5516" w:rsidP="00FE5516">
      <w:pPr>
        <w:pStyle w:val="3"/>
        <w:framePr w:w="9456" w:h="8617" w:hRule="exact" w:wrap="none" w:vAnchor="page" w:hAnchor="page" w:x="1239" w:y="951"/>
        <w:numPr>
          <w:ilvl w:val="0"/>
          <w:numId w:val="18"/>
        </w:numPr>
        <w:shd w:val="clear" w:color="auto" w:fill="auto"/>
        <w:tabs>
          <w:tab w:val="left" w:pos="1080"/>
        </w:tabs>
        <w:ind w:firstLine="720"/>
      </w:pPr>
      <w:r>
        <w:t>Лингвистическая деятельность Л.В.Щербы.</w:t>
      </w:r>
    </w:p>
    <w:p w:rsidR="005160AB" w:rsidRDefault="00FE5516">
      <w:pPr>
        <w:pStyle w:val="3"/>
        <w:framePr w:w="9456" w:h="8617" w:hRule="exact" w:wrap="none" w:vAnchor="page" w:hAnchor="page" w:x="1239" w:y="951"/>
        <w:shd w:val="clear" w:color="auto" w:fill="auto"/>
        <w:ind w:firstLine="720"/>
      </w:pPr>
      <w:r>
        <w:t>30. Порождающая грамматика Н.Хомского.</w:t>
      </w:r>
    </w:p>
    <w:p w:rsidR="005160AB" w:rsidRDefault="00FE5516">
      <w:pPr>
        <w:pStyle w:val="a6"/>
        <w:framePr w:wrap="none" w:vAnchor="page" w:hAnchor="page" w:x="10455" w:y="15718"/>
        <w:shd w:val="clear" w:color="auto" w:fill="auto"/>
        <w:spacing w:line="210" w:lineRule="exact"/>
        <w:ind w:left="20"/>
      </w:pPr>
      <w:r>
        <w:t>9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40"/>
        <w:framePr w:w="16018" w:h="1157" w:hRule="exact" w:wrap="none" w:vAnchor="page" w:hAnchor="page" w:x="411" w:y="7441"/>
        <w:numPr>
          <w:ilvl w:val="0"/>
          <w:numId w:val="1"/>
        </w:numPr>
        <w:shd w:val="clear" w:color="auto" w:fill="auto"/>
        <w:tabs>
          <w:tab w:val="left" w:pos="1002"/>
        </w:tabs>
        <w:ind w:left="60" w:firstLine="760"/>
      </w:pPr>
      <w:r>
        <w:lastRenderedPageBreak/>
        <w:t>Оценочные средства для проведения промежуточной аттестации</w:t>
      </w:r>
    </w:p>
    <w:p w:rsidR="005160AB" w:rsidRDefault="00FE5516">
      <w:pPr>
        <w:pStyle w:val="3"/>
        <w:framePr w:w="16018" w:h="1157" w:hRule="exact" w:wrap="none" w:vAnchor="page" w:hAnchor="page" w:x="411" w:y="7441"/>
        <w:shd w:val="clear" w:color="auto" w:fill="auto"/>
        <w:ind w:left="60" w:right="280" w:firstLine="760"/>
      </w:pPr>
      <w:r>
        <w:t>Промежуточная аттестация имеет целью определить степень достижения запланированных результатов обучения по дисциплине за определен</w:t>
      </w:r>
      <w:r>
        <w:softHyphen/>
        <w:t>ный период обучения (семестр) и проводится в форме зачета.</w:t>
      </w:r>
    </w:p>
    <w:p w:rsidR="005160AB" w:rsidRDefault="00FE5516">
      <w:pPr>
        <w:pStyle w:val="40"/>
        <w:framePr w:w="16018" w:h="1157" w:hRule="exact" w:wrap="none" w:vAnchor="page" w:hAnchor="page" w:x="411" w:y="7441"/>
        <w:shd w:val="clear" w:color="auto" w:fill="auto"/>
        <w:tabs>
          <w:tab w:val="left" w:pos="1079"/>
        </w:tabs>
        <w:ind w:left="60" w:firstLine="760"/>
      </w:pPr>
      <w:r>
        <w:t>а)</w:t>
      </w:r>
      <w:r>
        <w:tab/>
        <w:t>Планируемые результаты обучения и оценочные средства для проведения промежуточной аттестации: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center"/>
            </w:pPr>
            <w:r>
              <w:rPr>
                <w:rStyle w:val="23"/>
              </w:rPr>
              <w:t>Структурный</w:t>
            </w:r>
          </w:p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317"/>
        </w:trPr>
        <w:tc>
          <w:tcPr>
            <w:tcW w:w="15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spacing w:line="210" w:lineRule="exact"/>
              <w:ind w:left="100"/>
            </w:pPr>
            <w:r>
              <w:rPr>
                <w:rStyle w:val="ab"/>
              </w:rPr>
              <w:t xml:space="preserve">ПК - 12 </w:t>
            </w:r>
            <w:r>
              <w:rPr>
                <w:rStyle w:val="23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5160AB">
        <w:trPr>
          <w:trHeight w:hRule="exact" w:val="555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44"/>
              </w:tabs>
              <w:ind w:left="100"/>
            </w:pPr>
            <w:r>
              <w:rPr>
                <w:rStyle w:val="23"/>
              </w:rPr>
              <w:t>основные этапы развития науки о языке от древнейших эпох до современного состоя</w:t>
            </w:r>
            <w:r>
              <w:rPr>
                <w:rStyle w:val="23"/>
              </w:rPr>
              <w:softHyphen/>
              <w:t>ния;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концептуальные положения основных научных школ и крупных языковедов;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наиболее важные достижения, получен</w:t>
            </w:r>
            <w:r>
              <w:rPr>
                <w:rStyle w:val="23"/>
              </w:rPr>
              <w:softHyphen/>
              <w:t>ные представителями той или иной школы;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основные принципы лингвистических ис</w:t>
            </w:r>
            <w:r>
              <w:rPr>
                <w:rStyle w:val="23"/>
              </w:rPr>
              <w:softHyphen/>
              <w:t>следований;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влияние того или иного лингвистического направления на современную парадигму науки о языке;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19"/>
              </w:numPr>
              <w:shd w:val="clear" w:color="auto" w:fill="auto"/>
              <w:tabs>
                <w:tab w:val="left" w:pos="249"/>
              </w:tabs>
              <w:ind w:left="100"/>
            </w:pPr>
            <w:r>
              <w:rPr>
                <w:rStyle w:val="23"/>
              </w:rPr>
              <w:t>о языковом строе в целом и отдельных языковых уровнях, о фонетической систе</w:t>
            </w:r>
            <w:r>
              <w:rPr>
                <w:rStyle w:val="23"/>
              </w:rPr>
              <w:softHyphen/>
              <w:t>ме, грамматическом строе, словарном со</w:t>
            </w:r>
            <w:r>
              <w:rPr>
                <w:rStyle w:val="23"/>
              </w:rPr>
              <w:softHyphen/>
              <w:t>ставе, стилистических особенностях изуча</w:t>
            </w:r>
            <w:r>
              <w:rPr>
                <w:rStyle w:val="23"/>
              </w:rPr>
              <w:softHyphen/>
              <w:t>емых языков.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both"/>
            </w:pPr>
            <w:r>
              <w:rPr>
                <w:rStyle w:val="23"/>
              </w:rPr>
              <w:t>Примерный перечень теоретических вопросов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3"/>
              </w:rPr>
              <w:t>Проанализируйте и дайте свою оценку учению Ф. де Соссюра о парадигматических и синтагматических отношениях в языке.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3"/>
              </w:rPr>
              <w:t>Ф. де Соссюр о различении языка и речи, синхронии и диахронии.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3"/>
              </w:rPr>
              <w:t>Женевская школа в языкознании.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3"/>
              </w:rPr>
              <w:t>Пражский лингвистический кружок.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3"/>
              </w:rPr>
              <w:t>Копенгагенская лингвистическая школа.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3"/>
              </w:rPr>
              <w:t>Гипотеза Сепира-Уорфа. Неогумбольдтианство.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3"/>
              </w:rPr>
              <w:t>Лингвистические взгляды Л.Блумфилда.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21"/>
              </w:tabs>
              <w:jc w:val="both"/>
            </w:pPr>
            <w:r>
              <w:rPr>
                <w:rStyle w:val="23"/>
              </w:rPr>
              <w:t>Языкознание в России XVIII в. (В.Е.Адодуров, М.В.Ломоносов и др.).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3"/>
              </w:rPr>
              <w:t xml:space="preserve">Сравнительно-историческое языкознание в России в 1 -й пол. </w:t>
            </w:r>
            <w:r>
              <w:rPr>
                <w:rStyle w:val="23"/>
                <w:lang w:val="en-US"/>
              </w:rPr>
              <w:t xml:space="preserve">XIX </w:t>
            </w:r>
            <w:r>
              <w:rPr>
                <w:rStyle w:val="23"/>
              </w:rPr>
              <w:t>в.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31"/>
              </w:tabs>
              <w:jc w:val="both"/>
            </w:pPr>
            <w:r>
              <w:rPr>
                <w:rStyle w:val="23"/>
              </w:rPr>
              <w:t>Грамматические концепции в России в 1-й пол. XIX в.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3"/>
              </w:rPr>
              <w:t>Лингвистическая концепция А.А.Потебни.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3"/>
              </w:rPr>
              <w:t>Лингвистические взгляды Ф.Ф.Фортунатова.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23"/>
              </w:rPr>
              <w:t>Казанская лингвистическая школа (И.А.Бодуэн де Куртенэ, Н.В.Крушевский) в XIX в.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36"/>
              </w:tabs>
              <w:jc w:val="both"/>
            </w:pPr>
            <w:r>
              <w:rPr>
                <w:rStyle w:val="23"/>
              </w:rPr>
              <w:t xml:space="preserve">Казанская лингвистическая школа на рубеже </w:t>
            </w:r>
            <w:r>
              <w:rPr>
                <w:rStyle w:val="23"/>
                <w:lang w:val="en-US"/>
              </w:rPr>
              <w:t>XIX</w:t>
            </w:r>
            <w:r w:rsidRPr="00080530">
              <w:rPr>
                <w:rStyle w:val="23"/>
              </w:rPr>
              <w:t>-</w:t>
            </w:r>
            <w:r>
              <w:rPr>
                <w:rStyle w:val="23"/>
                <w:lang w:val="en-US"/>
              </w:rPr>
              <w:t>XX</w:t>
            </w:r>
            <w:r w:rsidRPr="00080530">
              <w:rPr>
                <w:rStyle w:val="23"/>
              </w:rPr>
              <w:t xml:space="preserve"> </w:t>
            </w:r>
            <w:r>
              <w:rPr>
                <w:rStyle w:val="23"/>
              </w:rPr>
              <w:t>вв. (В.А.Богородицкий).</w:t>
            </w:r>
          </w:p>
          <w:p w:rsidR="005160AB" w:rsidRDefault="00FE5516" w:rsidP="00FE5516">
            <w:pPr>
              <w:pStyle w:val="3"/>
              <w:framePr w:w="15691" w:h="7901" w:wrap="none" w:vAnchor="page" w:hAnchor="page" w:x="416" w:y="8687"/>
              <w:numPr>
                <w:ilvl w:val="0"/>
                <w:numId w:val="20"/>
              </w:numPr>
              <w:shd w:val="clear" w:color="auto" w:fill="auto"/>
              <w:tabs>
                <w:tab w:val="left" w:pos="336"/>
              </w:tabs>
              <w:jc w:val="both"/>
            </w:pPr>
            <w:r>
              <w:rPr>
                <w:rStyle w:val="23"/>
              </w:rPr>
              <w:t>Лингвистические взгляды А.А. Шахматова.</w:t>
            </w:r>
          </w:p>
        </w:tc>
      </w:tr>
      <w:tr w:rsidR="005160AB">
        <w:trPr>
          <w:trHeight w:hRule="exact" w:val="115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ind w:left="100"/>
            </w:pPr>
            <w:r>
              <w:rPr>
                <w:rStyle w:val="23"/>
              </w:rPr>
              <w:t>- использовать систематизированные теоре</w:t>
            </w:r>
            <w:r>
              <w:rPr>
                <w:rStyle w:val="23"/>
              </w:rPr>
              <w:softHyphen/>
              <w:t>тические и практические знания гуманитарных, социальных и экономиче</w:t>
            </w:r>
            <w:r>
              <w:rPr>
                <w:rStyle w:val="23"/>
              </w:rPr>
              <w:softHyphen/>
              <w:t>ских наук при решении социальных и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both"/>
            </w:pPr>
            <w:r>
              <w:rPr>
                <w:rStyle w:val="23"/>
              </w:rPr>
              <w:t>Пример тестового задания:</w:t>
            </w:r>
          </w:p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jc w:val="both"/>
            </w:pPr>
            <w:r>
              <w:rPr>
                <w:rStyle w:val="23"/>
              </w:rPr>
              <w:t>1. Начальный этап развития языкознания относится к следующему периоду:</w:t>
            </w:r>
          </w:p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6 в. до н. э. - 5 в. н. э.</w:t>
            </w:r>
          </w:p>
          <w:p w:rsidR="005160AB" w:rsidRDefault="00FE5516">
            <w:pPr>
              <w:pStyle w:val="3"/>
              <w:framePr w:w="15691" w:h="7901" w:wrap="none" w:vAnchor="page" w:hAnchor="page" w:x="416" w:y="8687"/>
              <w:shd w:val="clear" w:color="auto" w:fill="auto"/>
              <w:tabs>
                <w:tab w:val="left" w:pos="254"/>
              </w:tabs>
              <w:jc w:val="both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4 в. до н. э. - 10 в. н. э.</w:t>
            </w:r>
          </w:p>
        </w:tc>
      </w:tr>
    </w:tbl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83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202" w:wrap="none" w:vAnchor="page" w:hAnchor="page" w:x="518" w:y="7175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ind w:left="100"/>
            </w:pPr>
            <w:r>
              <w:rPr>
                <w:rStyle w:val="23"/>
              </w:rPr>
              <w:t>профессиональных задач;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1"/>
              </w:numPr>
              <w:shd w:val="clear" w:color="auto" w:fill="auto"/>
              <w:tabs>
                <w:tab w:val="left" w:pos="234"/>
              </w:tabs>
              <w:ind w:left="100"/>
            </w:pPr>
            <w:r>
              <w:rPr>
                <w:rStyle w:val="23"/>
              </w:rPr>
              <w:t>раскрывать значение терминов, принятых в той или иной лингвистической концеп</w:t>
            </w:r>
            <w:r>
              <w:rPr>
                <w:rStyle w:val="23"/>
              </w:rPr>
              <w:softHyphen/>
              <w:t>ции, школе, течении;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1"/>
              </w:numPr>
              <w:shd w:val="clear" w:color="auto" w:fill="auto"/>
              <w:tabs>
                <w:tab w:val="left" w:pos="249"/>
              </w:tabs>
              <w:ind w:left="100"/>
            </w:pPr>
            <w:r>
              <w:rPr>
                <w:rStyle w:val="23"/>
              </w:rPr>
              <w:t>обобщать, систематизировать в историко</w:t>
            </w:r>
            <w:r>
              <w:rPr>
                <w:rStyle w:val="23"/>
              </w:rPr>
              <w:softHyphen/>
              <w:t>хронологическом плане информацию по истории науки о языке и о выдающихся представителях основных школ и направ</w:t>
            </w:r>
            <w:r>
              <w:rPr>
                <w:rStyle w:val="23"/>
              </w:rPr>
              <w:softHyphen/>
              <w:t>лений;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1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четко формулировать основные черты лингвистических направлений и концепций, лингвистических школ и уче</w:t>
            </w:r>
            <w:r>
              <w:rPr>
                <w:rStyle w:val="23"/>
              </w:rPr>
              <w:softHyphen/>
              <w:t>ний;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1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иллюстрировать положения лингвистиче</w:t>
            </w:r>
            <w:r>
              <w:rPr>
                <w:rStyle w:val="23"/>
              </w:rPr>
              <w:softHyphen/>
              <w:t>ских концепций анализом материала в рам</w:t>
            </w:r>
            <w:r>
              <w:rPr>
                <w:rStyle w:val="23"/>
              </w:rPr>
              <w:softHyphen/>
              <w:t>ках методик и технологий, а также совре</w:t>
            </w:r>
            <w:r>
              <w:rPr>
                <w:rStyle w:val="23"/>
              </w:rPr>
              <w:softHyphen/>
              <w:t>менных подходов к анализу лингвистиче</w:t>
            </w:r>
            <w:r>
              <w:rPr>
                <w:rStyle w:val="23"/>
              </w:rPr>
              <w:softHyphen/>
              <w:t>ского материала;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1"/>
              </w:numPr>
              <w:shd w:val="clear" w:color="auto" w:fill="auto"/>
              <w:tabs>
                <w:tab w:val="left" w:pos="239"/>
              </w:tabs>
              <w:ind w:left="100"/>
            </w:pPr>
            <w:r>
              <w:rPr>
                <w:rStyle w:val="23"/>
              </w:rPr>
              <w:t>находить связь смены лингвистической парадигмы со сменой методологических подходов к анализу лингвистических про</w:t>
            </w:r>
            <w:r>
              <w:rPr>
                <w:rStyle w:val="23"/>
              </w:rPr>
              <w:softHyphen/>
              <w:t>блем.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6 в. до н. э. - 18 в. н. э.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2 в. до н. э. - 15 в. н. э.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810"/>
              </w:tabs>
              <w:ind w:left="100"/>
            </w:pPr>
            <w:r>
              <w:rPr>
                <w:rStyle w:val="23"/>
              </w:rPr>
              <w:t>Назовите создателя формальной логики: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Платон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9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Демокрит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Аристотель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Гераклит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801"/>
              </w:tabs>
              <w:ind w:left="100"/>
            </w:pPr>
            <w:r>
              <w:rPr>
                <w:rStyle w:val="23"/>
              </w:rPr>
              <w:t>Чье учение возродили стоики?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Гераклита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9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Демокрита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Аристотеля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Платона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806"/>
              </w:tabs>
              <w:ind w:left="100"/>
            </w:pPr>
            <w:r>
              <w:rPr>
                <w:rStyle w:val="23"/>
              </w:rPr>
              <w:t>На что Панини разделил все звуки: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Согласные, гласные, полугласные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4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Согласные, полугласные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5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Полусогласные, гласные, согласные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Полугласные, гласные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326"/>
              </w:tabs>
              <w:ind w:left="100"/>
            </w:pPr>
            <w:r>
              <w:rPr>
                <w:rStyle w:val="23"/>
              </w:rPr>
              <w:t>Чьими устами Платон говорил в своем труде «Кратил, или О правильности имен»: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Гераклит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4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Сократ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407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Демокрит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Аристотель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801"/>
              </w:tabs>
              <w:ind w:left="100"/>
            </w:pPr>
            <w:r>
              <w:rPr>
                <w:rStyle w:val="23"/>
              </w:rPr>
              <w:t>Пьер Абеляр является представителем: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Модистов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Реалистов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Рационалистов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26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Номиналистов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2"/>
              </w:numPr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Назовите имя создателя грамматики, состоящей из приблизительно 4000 стихотвор</w:t>
            </w:r>
            <w:r>
              <w:rPr>
                <w:rStyle w:val="23"/>
              </w:rPr>
              <w:softHyphen/>
              <w:t>ных правил (сутр), которые распределены по 8 книгам: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ind w:left="100"/>
            </w:pPr>
            <w:r>
              <w:rPr>
                <w:rStyle w:val="23"/>
              </w:rPr>
              <w:t>а) Томас Эрфуртский</w:t>
            </w:r>
          </w:p>
        </w:tc>
      </w:tr>
    </w:tbl>
    <w:p w:rsidR="005160AB" w:rsidRDefault="00FE5516">
      <w:pPr>
        <w:pStyle w:val="a6"/>
        <w:framePr w:wrap="none" w:vAnchor="page" w:hAnchor="page" w:x="16075" w:y="16410"/>
        <w:shd w:val="clear" w:color="auto" w:fill="auto"/>
        <w:spacing w:line="210" w:lineRule="exact"/>
        <w:ind w:left="20"/>
      </w:pPr>
      <w:r>
        <w:t>11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83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202" w:wrap="none" w:vAnchor="page" w:hAnchor="page" w:x="518" w:y="7175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202" w:wrap="none" w:vAnchor="page" w:hAnchor="page" w:x="518" w:y="7175"/>
              <w:rPr>
                <w:sz w:val="10"/>
                <w:szCs w:val="1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Панини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Клод Лансло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Присциан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408"/>
              </w:tabs>
              <w:ind w:left="120"/>
            </w:pPr>
            <w:r>
              <w:rPr>
                <w:rStyle w:val="23"/>
              </w:rPr>
              <w:t>Какие 4 части речи выделил Панини в своей грамматике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Имя, наречие, причастие, глагол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0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Частица, предлог, имя, наречие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Прилагательное, глагол, имя, предлог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6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Имя, глагол, частица, предлог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470"/>
              </w:tabs>
              <w:ind w:left="120"/>
            </w:pPr>
            <w:r>
              <w:rPr>
                <w:rStyle w:val="23"/>
              </w:rPr>
              <w:t>Назовите автора теории происхождения слов “по установлению”: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Аристотель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Демокрит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Платон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6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Гераклит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451"/>
              </w:tabs>
              <w:ind w:left="120"/>
            </w:pPr>
            <w:r>
              <w:rPr>
                <w:rStyle w:val="23"/>
              </w:rPr>
              <w:t>Какая книга написана также в стихотворной форме, как и грамматика Панини?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диван тюркских языков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8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аль-Китаб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О правильности имен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533"/>
              </w:tabs>
              <w:ind w:left="120"/>
            </w:pPr>
            <w:r>
              <w:rPr>
                <w:rStyle w:val="23"/>
              </w:rPr>
              <w:t>В какую из эпох появляются первые грамматики испанского, итальянского, фран</w:t>
            </w:r>
            <w:r>
              <w:rPr>
                <w:rStyle w:val="23"/>
              </w:rPr>
              <w:softHyphen/>
              <w:t>цузского и других языков Европы: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Возрождения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8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Средневековья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Новое Время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Античность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523"/>
              </w:tabs>
              <w:ind w:left="120"/>
            </w:pPr>
            <w:r>
              <w:rPr>
                <w:rStyle w:val="23"/>
              </w:rPr>
              <w:t>Сибайвехи является последователем: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Платона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9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Аристотеля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Гераклита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Демокрита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3"/>
              </w:numPr>
              <w:shd w:val="clear" w:color="auto" w:fill="auto"/>
              <w:tabs>
                <w:tab w:val="left" w:pos="571"/>
              </w:tabs>
              <w:ind w:left="120"/>
            </w:pPr>
            <w:r>
              <w:rPr>
                <w:rStyle w:val="23"/>
              </w:rPr>
              <w:t>Как с арабского переводится «Аль-Китаб»? а) «Знание»</w:t>
            </w:r>
          </w:p>
        </w:tc>
      </w:tr>
    </w:tbl>
    <w:p w:rsidR="005160AB" w:rsidRDefault="00FE5516">
      <w:pPr>
        <w:pStyle w:val="a6"/>
        <w:framePr w:wrap="none" w:vAnchor="page" w:hAnchor="page" w:x="16075" w:y="16410"/>
        <w:shd w:val="clear" w:color="auto" w:fill="auto"/>
        <w:spacing w:line="210" w:lineRule="exact"/>
        <w:ind w:left="20"/>
      </w:pPr>
      <w:r>
        <w:t>12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83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202" w:wrap="none" w:vAnchor="page" w:hAnchor="page" w:x="518" w:y="7175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202" w:wrap="none" w:vAnchor="page" w:hAnchor="page" w:x="518" w:y="7175"/>
              <w:rPr>
                <w:sz w:val="10"/>
                <w:szCs w:val="1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9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«Учение»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0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« Символ»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«Книга»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ind w:left="120"/>
            </w:pPr>
            <w:r>
              <w:rPr>
                <w:rStyle w:val="23"/>
              </w:rPr>
              <w:t>14. Махмуд аль Кашгари создал энциклопедию одного из языков: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Арабского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Хинди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0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Тюркского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Испанского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ind w:left="120"/>
            </w:pPr>
            <w:r>
              <w:rPr>
                <w:rStyle w:val="23"/>
              </w:rPr>
              <w:t>Создателями грамматики Пор Рояля являются: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5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Мартин Дакийский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0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Клод Лансло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Антуан Арно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46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Рене Декарт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4"/>
              </w:numPr>
              <w:shd w:val="clear" w:color="auto" w:fill="auto"/>
              <w:tabs>
                <w:tab w:val="left" w:pos="470"/>
              </w:tabs>
              <w:ind w:left="120"/>
            </w:pPr>
            <w:r>
              <w:rPr>
                <w:rStyle w:val="23"/>
              </w:rPr>
              <w:t>Грамматика одинакова у всех народов, поскольку у всех народов одно и то же мышление, одна и та же логика. Так считали: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модисты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9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реалисты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стоики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номиналисты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4"/>
              </w:numPr>
              <w:shd w:val="clear" w:color="auto" w:fill="auto"/>
              <w:tabs>
                <w:tab w:val="left" w:pos="456"/>
              </w:tabs>
              <w:ind w:left="120"/>
            </w:pPr>
            <w:r>
              <w:rPr>
                <w:rStyle w:val="23"/>
              </w:rPr>
              <w:t>Филология Возрождения продолжала традиции: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арабского языкознания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442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античного языкознания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средневекового языкознания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индийского языкознания</w:t>
            </w:r>
          </w:p>
          <w:p w:rsidR="005160AB" w:rsidRDefault="00FE5516" w:rsidP="00FE5516">
            <w:pPr>
              <w:pStyle w:val="3"/>
              <w:framePr w:w="15691" w:h="9202" w:wrap="none" w:vAnchor="page" w:hAnchor="page" w:x="518" w:y="7175"/>
              <w:numPr>
                <w:ilvl w:val="0"/>
                <w:numId w:val="24"/>
              </w:numPr>
              <w:shd w:val="clear" w:color="auto" w:fill="auto"/>
              <w:tabs>
                <w:tab w:val="left" w:pos="470"/>
              </w:tabs>
              <w:ind w:left="120"/>
            </w:pPr>
            <w:r>
              <w:rPr>
                <w:rStyle w:val="23"/>
              </w:rPr>
              <w:t>В какой период написание нормативных грамматик и словарей было одной из ос</w:t>
            </w:r>
            <w:r>
              <w:rPr>
                <w:rStyle w:val="23"/>
              </w:rPr>
              <w:softHyphen/>
              <w:t>новных задач: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средневековое языкознание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74"/>
              </w:tabs>
              <w:ind w:left="12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языкознание Нового времени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5"/>
              </w:tabs>
              <w:ind w:left="12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языкознание эпохи возрождения</w:t>
            </w:r>
          </w:p>
          <w:p w:rsidR="005160AB" w:rsidRDefault="00FE5516">
            <w:pPr>
              <w:pStyle w:val="3"/>
              <w:framePr w:w="15691" w:h="9202" w:wrap="none" w:vAnchor="page" w:hAnchor="page" w:x="518" w:y="7175"/>
              <w:shd w:val="clear" w:color="auto" w:fill="auto"/>
              <w:tabs>
                <w:tab w:val="left" w:pos="360"/>
              </w:tabs>
              <w:ind w:left="12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античного языкознания</w:t>
            </w:r>
          </w:p>
        </w:tc>
      </w:tr>
    </w:tbl>
    <w:p w:rsidR="005160AB" w:rsidRDefault="00FE5516">
      <w:pPr>
        <w:pStyle w:val="a6"/>
        <w:framePr w:wrap="none" w:vAnchor="page" w:hAnchor="page" w:x="16075" w:y="16410"/>
        <w:shd w:val="clear" w:color="auto" w:fill="auto"/>
        <w:spacing w:line="210" w:lineRule="exact"/>
        <w:ind w:left="20"/>
      </w:pPr>
      <w:r>
        <w:t>13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279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034" w:wrap="none" w:vAnchor="page" w:hAnchor="page" w:x="518" w:y="7204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9034" w:wrap="none" w:vAnchor="page" w:hAnchor="page" w:x="518" w:y="7204"/>
              <w:rPr>
                <w:sz w:val="10"/>
                <w:szCs w:val="1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5"/>
              </w:numPr>
              <w:shd w:val="clear" w:color="auto" w:fill="auto"/>
              <w:tabs>
                <w:tab w:val="left" w:pos="431"/>
              </w:tabs>
              <w:ind w:left="100"/>
            </w:pPr>
            <w:r>
              <w:rPr>
                <w:rStyle w:val="23"/>
              </w:rPr>
              <w:t>Грамматика и Логика Пор-Рояля была написана: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4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в 17 веке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64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в 13 веке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54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в 9 веке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в 15 веке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5"/>
              </w:numPr>
              <w:shd w:val="clear" w:color="auto" w:fill="auto"/>
              <w:tabs>
                <w:tab w:val="left" w:pos="455"/>
              </w:tabs>
              <w:ind w:left="100"/>
            </w:pPr>
            <w:r>
              <w:rPr>
                <w:rStyle w:val="23"/>
              </w:rPr>
              <w:t>Кто из перечисленных языковедов относился к реалистам в Эпоху Средневековья: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45"/>
              </w:tabs>
              <w:ind w:left="100"/>
            </w:pPr>
            <w:r>
              <w:rPr>
                <w:rStyle w:val="23"/>
              </w:rPr>
              <w:t>а)</w:t>
            </w:r>
            <w:r>
              <w:rPr>
                <w:rStyle w:val="23"/>
              </w:rPr>
              <w:tab/>
              <w:t>Томас Эрфуртский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59"/>
              </w:tabs>
              <w:ind w:left="100"/>
            </w:pPr>
            <w:r>
              <w:rPr>
                <w:rStyle w:val="23"/>
              </w:rPr>
              <w:t>б)</w:t>
            </w:r>
            <w:r>
              <w:rPr>
                <w:rStyle w:val="23"/>
              </w:rPr>
              <w:tab/>
              <w:t>Ансельм Кентерберийский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45"/>
              </w:tabs>
              <w:ind w:left="100"/>
            </w:pPr>
            <w:r>
              <w:rPr>
                <w:rStyle w:val="23"/>
              </w:rPr>
              <w:t>в)</w:t>
            </w:r>
            <w:r>
              <w:rPr>
                <w:rStyle w:val="23"/>
              </w:rPr>
              <w:tab/>
              <w:t>Петр Абеляр</w:t>
            </w:r>
          </w:p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г)</w:t>
            </w:r>
            <w:r>
              <w:rPr>
                <w:rStyle w:val="23"/>
              </w:rPr>
              <w:tab/>
              <w:t>Антуан Арно</w:t>
            </w:r>
          </w:p>
        </w:tc>
      </w:tr>
      <w:tr w:rsidR="005160AB">
        <w:trPr>
          <w:trHeight w:hRule="exact" w:val="362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6"/>
              </w:numPr>
              <w:shd w:val="clear" w:color="auto" w:fill="auto"/>
              <w:tabs>
                <w:tab w:val="left" w:pos="224"/>
              </w:tabs>
              <w:ind w:left="80"/>
            </w:pPr>
            <w:r>
              <w:rPr>
                <w:rStyle w:val="23"/>
              </w:rPr>
              <w:t>аналитическими и практическими навы</w:t>
            </w:r>
            <w:r>
              <w:rPr>
                <w:rStyle w:val="23"/>
              </w:rPr>
              <w:softHyphen/>
              <w:t>ками в рассмотрении вопросов лингвистики, системным представлением о взаимосвязях всех уровней языка и обще</w:t>
            </w:r>
            <w:r>
              <w:rPr>
                <w:rStyle w:val="23"/>
              </w:rPr>
              <w:softHyphen/>
              <w:t>ства;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6"/>
              </w:numPr>
              <w:shd w:val="clear" w:color="auto" w:fill="auto"/>
              <w:tabs>
                <w:tab w:val="left" w:pos="229"/>
              </w:tabs>
              <w:ind w:left="80"/>
            </w:pPr>
            <w:r>
              <w:rPr>
                <w:rStyle w:val="23"/>
              </w:rPr>
              <w:t>навыками восприятия, понимания, а также многоаспектного анализа устной и пись</w:t>
            </w:r>
            <w:r>
              <w:rPr>
                <w:rStyle w:val="23"/>
              </w:rPr>
              <w:softHyphen/>
              <w:t>менной речи на изучаемом иностранном языке;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6"/>
              </w:numPr>
              <w:shd w:val="clear" w:color="auto" w:fill="auto"/>
              <w:tabs>
                <w:tab w:val="left" w:pos="229"/>
              </w:tabs>
              <w:ind w:left="80"/>
            </w:pPr>
            <w:r>
              <w:rPr>
                <w:rStyle w:val="23"/>
              </w:rPr>
              <w:t>культурой мышления, способностью к обобщению, анализу, восприятию информации, постановке цели и выбору пу</w:t>
            </w:r>
            <w:r>
              <w:rPr>
                <w:rStyle w:val="23"/>
              </w:rPr>
              <w:softHyphen/>
              <w:t>тей ее достижения.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Примерный перечень тем для написания эссе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7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Напишите эссе, изложив основные подходы к решению практических или общетео</w:t>
            </w:r>
            <w:r>
              <w:rPr>
                <w:rStyle w:val="23"/>
              </w:rPr>
              <w:softHyphen/>
              <w:t>ретических вопросов языкознания в лингвистической деятельности А. Шлейхера.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7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Напишите эссе, изложив основные подходы к решению практических или общетео</w:t>
            </w:r>
            <w:r>
              <w:rPr>
                <w:rStyle w:val="23"/>
              </w:rPr>
              <w:softHyphen/>
              <w:t>ретических вопросов языкознания в лингвистической деятельности А.А. Потебня.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7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Напишите эссе, изложив основные подходы к решению практических или общетео</w:t>
            </w:r>
            <w:r>
              <w:rPr>
                <w:rStyle w:val="23"/>
              </w:rPr>
              <w:softHyphen/>
              <w:t>ретических вопросов языкознания в лингвистической Младограмматиков.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7"/>
              </w:numPr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Напишите эссе, изложив основные подходы к решению практических или общетео</w:t>
            </w:r>
            <w:r>
              <w:rPr>
                <w:rStyle w:val="23"/>
              </w:rPr>
              <w:softHyphen/>
              <w:t>ретических вопросов языкознания в лингвистической деятельности представителей Грамматики Пор-Рояля.</w:t>
            </w:r>
          </w:p>
        </w:tc>
      </w:tr>
      <w:tr w:rsidR="005160AB">
        <w:trPr>
          <w:trHeight w:hRule="exact" w:val="586"/>
        </w:trPr>
        <w:tc>
          <w:tcPr>
            <w:tcW w:w="15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ind w:left="100"/>
            </w:pPr>
            <w:r>
              <w:rPr>
                <w:rStyle w:val="ab"/>
              </w:rPr>
              <w:t xml:space="preserve">ДПК-2 </w:t>
            </w:r>
            <w:r>
              <w:rPr>
                <w:rStyle w:val="23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</w:t>
            </w:r>
            <w:r>
              <w:rPr>
                <w:rStyle w:val="23"/>
              </w:rPr>
              <w:softHyphen/>
              <w:t>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5160AB">
        <w:trPr>
          <w:trHeight w:hRule="exact" w:val="115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Знать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jc w:val="both"/>
            </w:pPr>
            <w:r>
              <w:rPr>
                <w:rStyle w:val="23"/>
              </w:rPr>
              <w:t>основные фонетические, лексические, грамматические, словообразовательные яв</w:t>
            </w:r>
            <w:r>
              <w:rPr>
                <w:rStyle w:val="23"/>
              </w:rPr>
              <w:softHyphen/>
              <w:t>ления и закономерности функционирования изучаемого иностранного языка, его функ-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9034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Примерный перечень проблемных вопросов к зачету: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8"/>
              </w:numPr>
              <w:shd w:val="clear" w:color="auto" w:fill="auto"/>
              <w:tabs>
                <w:tab w:val="left" w:pos="316"/>
              </w:tabs>
              <w:ind w:left="100"/>
            </w:pPr>
            <w:r>
              <w:rPr>
                <w:rStyle w:val="23"/>
              </w:rPr>
              <w:t>Лингвистическая концепция А.А.Потебни.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8"/>
              </w:numPr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Лингвистические взгляды Ф.Ф.Фортунатова.</w:t>
            </w:r>
          </w:p>
          <w:p w:rsidR="005160AB" w:rsidRDefault="00FE5516" w:rsidP="00FE5516">
            <w:pPr>
              <w:pStyle w:val="3"/>
              <w:framePr w:w="15691" w:h="9034" w:wrap="none" w:vAnchor="page" w:hAnchor="page" w:x="518" w:y="7204"/>
              <w:numPr>
                <w:ilvl w:val="0"/>
                <w:numId w:val="28"/>
              </w:numPr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Казанская лингвистическая школа (И.А.Бодуэн де Куртенэ, Н.В.Крушевский) в XIX</w:t>
            </w:r>
          </w:p>
        </w:tc>
      </w:tr>
    </w:tbl>
    <w:p w:rsidR="005160AB" w:rsidRDefault="00FE5516">
      <w:pPr>
        <w:pStyle w:val="a6"/>
        <w:framePr w:wrap="none" w:vAnchor="page" w:hAnchor="page" w:x="16075" w:y="16439"/>
        <w:shd w:val="clear" w:color="auto" w:fill="auto"/>
        <w:spacing w:line="210" w:lineRule="exact"/>
        <w:ind w:left="20"/>
      </w:pPr>
      <w:r>
        <w:t>14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555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8962" w:wrap="none" w:vAnchor="page" w:hAnchor="page" w:x="518" w:y="7204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jc w:val="both"/>
            </w:pPr>
            <w:r>
              <w:rPr>
                <w:rStyle w:val="23"/>
              </w:rPr>
              <w:t>циональные разновидности. А также знать основные периоды в развитии лингвистики как науки; историю различных школ и направлений лингвистики, их основопола</w:t>
            </w:r>
            <w:r>
              <w:rPr>
                <w:rStyle w:val="23"/>
              </w:rPr>
              <w:softHyphen/>
              <w:t>гающие принципы, методику исследования; труды ведущих представителей лингвисти</w:t>
            </w:r>
            <w:r>
              <w:rPr>
                <w:rStyle w:val="23"/>
              </w:rPr>
              <w:softHyphen/>
              <w:t>ческих школ и направлений, особенности разработки ими основных вопросов теории языка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в.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 xml:space="preserve">Казанская лингвистическая школа на рубеже </w:t>
            </w:r>
            <w:r>
              <w:rPr>
                <w:rStyle w:val="23"/>
                <w:lang w:val="en-US"/>
              </w:rPr>
              <w:t>XIX</w:t>
            </w:r>
            <w:r w:rsidRPr="00080530">
              <w:rPr>
                <w:rStyle w:val="23"/>
              </w:rPr>
              <w:t>-</w:t>
            </w:r>
            <w:r>
              <w:rPr>
                <w:rStyle w:val="23"/>
                <w:lang w:val="en-US"/>
              </w:rPr>
              <w:t>XX</w:t>
            </w:r>
            <w:r w:rsidRPr="00080530">
              <w:rPr>
                <w:rStyle w:val="23"/>
              </w:rPr>
              <w:t xml:space="preserve"> </w:t>
            </w:r>
            <w:r>
              <w:rPr>
                <w:rStyle w:val="23"/>
              </w:rPr>
              <w:t>вв. (В.А.Богородицкий).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Социологическое направление в языкознании конца XIX — начала XX в. Философ</w:t>
            </w:r>
            <w:r>
              <w:rPr>
                <w:rStyle w:val="23"/>
              </w:rPr>
              <w:softHyphen/>
              <w:t>ская основа французской социологической школы. Антуан Мейе и его ученики.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402"/>
              </w:tabs>
              <w:ind w:left="100"/>
            </w:pPr>
            <w:r>
              <w:rPr>
                <w:rStyle w:val="23"/>
              </w:rPr>
              <w:t>Эстетическое направление в языкознании начала XX в. Школа эстетического идеа</w:t>
            </w:r>
            <w:r>
              <w:rPr>
                <w:rStyle w:val="23"/>
              </w:rPr>
              <w:softHyphen/>
              <w:t>лизма Карла Фосслера.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ind w:left="100"/>
            </w:pPr>
            <w:r>
              <w:rPr>
                <w:rStyle w:val="23"/>
              </w:rPr>
              <w:t>Формирование неограмматического направления. Общая характеристика неограмма- тического направления. Казанская лингвистическая школа.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Московская лингвистическая школа. Лингвистическая деятельность Филиппа Фёдо</w:t>
            </w:r>
            <w:r>
              <w:rPr>
                <w:rStyle w:val="23"/>
              </w:rPr>
              <w:softHyphen/>
              <w:t>ровича Фортунатова.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ind w:left="100"/>
            </w:pPr>
            <w:r>
              <w:rPr>
                <w:rStyle w:val="23"/>
              </w:rPr>
              <w:t>Лингвистическая концепция Фердинанда де Соссюра.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513"/>
              </w:tabs>
              <w:ind w:left="100"/>
            </w:pPr>
            <w:r>
              <w:rPr>
                <w:rStyle w:val="23"/>
              </w:rPr>
              <w:t>Европейские структуральные школы. Причины возникновения структурализма. Общие черты структуральных школ.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431"/>
              </w:tabs>
              <w:ind w:left="100"/>
            </w:pPr>
            <w:r>
              <w:rPr>
                <w:rStyle w:val="23"/>
              </w:rPr>
              <w:t>Пражский лингвистический кружок 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494"/>
              </w:tabs>
              <w:ind w:left="100"/>
            </w:pPr>
            <w:r>
              <w:rPr>
                <w:rStyle w:val="23"/>
              </w:rPr>
              <w:t>Копенгагенский структурализм.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527"/>
              </w:tabs>
              <w:ind w:left="100"/>
            </w:pPr>
            <w:r>
              <w:rPr>
                <w:rStyle w:val="23"/>
              </w:rPr>
              <w:t>Американское языкознание 1920—1930-х гг. Лингвистические взгляды Франца Боаса.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532"/>
              </w:tabs>
              <w:ind w:left="100"/>
            </w:pPr>
            <w:r>
              <w:rPr>
                <w:rStyle w:val="23"/>
              </w:rPr>
              <w:t>Общетеоретические взгляды Эдварда Сепира . Теория лингвистической относи</w:t>
            </w:r>
            <w:r>
              <w:rPr>
                <w:rStyle w:val="23"/>
              </w:rPr>
              <w:softHyphen/>
              <w:t>тельности Бенджамина Уорфа.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29"/>
              </w:numPr>
              <w:shd w:val="clear" w:color="auto" w:fill="auto"/>
              <w:tabs>
                <w:tab w:val="left" w:pos="498"/>
              </w:tabs>
              <w:ind w:left="100"/>
            </w:pPr>
            <w:r>
              <w:rPr>
                <w:rStyle w:val="23"/>
              </w:rPr>
              <w:t>Леонард Блумфилд - основоположник дескриптивной лингвистики.</w:t>
            </w:r>
          </w:p>
        </w:tc>
      </w:tr>
      <w:tr w:rsidR="005160AB">
        <w:trPr>
          <w:trHeight w:hRule="exact" w:val="25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Уметь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ind w:left="80"/>
            </w:pPr>
            <w:r>
              <w:rPr>
                <w:rStyle w:val="23"/>
              </w:rPr>
              <w:t>интерпретировать факты языка с позиций различных лингвистических теорий; объяс</w:t>
            </w:r>
            <w:r>
              <w:rPr>
                <w:rStyle w:val="23"/>
              </w:rPr>
              <w:softHyphen/>
              <w:t>нять причины смены научных парадигм в лингвистической науке; видеть в развитии лингвистических направлений элементы старых воззрений и развитие элементов но</w:t>
            </w:r>
            <w:r>
              <w:rPr>
                <w:rStyle w:val="23"/>
              </w:rPr>
              <w:softHyphen/>
              <w:t>вых трактовок языковых фактов, изменение уровня развития языковедческой науки.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8962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Пример проверочного задания по теме: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30"/>
              </w:numPr>
              <w:shd w:val="clear" w:color="auto" w:fill="auto"/>
              <w:tabs>
                <w:tab w:val="left" w:pos="393"/>
              </w:tabs>
              <w:ind w:left="100"/>
            </w:pPr>
            <w:r>
              <w:rPr>
                <w:rStyle w:val="23"/>
              </w:rPr>
              <w:t>Перечислите основные предпосылки возникновения натуралистического направле</w:t>
            </w:r>
            <w:r>
              <w:rPr>
                <w:rStyle w:val="23"/>
              </w:rPr>
              <w:softHyphen/>
              <w:t>ния в языкознании (внешние и внутренние причины).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30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В чем суть учения А. Шлейхера о родословном древе? Почему его учение критико</w:t>
            </w:r>
            <w:r>
              <w:rPr>
                <w:rStyle w:val="23"/>
              </w:rPr>
              <w:softHyphen/>
              <w:t>вали? Какая теория возникла в противовес и в чем ее смысл?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30"/>
              </w:numPr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На чем базировалась типологическая классификация языков А.Шлейхера? Какие группы языков он выделял и с чем их сравнивал? Что она почерпнула из философии?</w:t>
            </w:r>
          </w:p>
          <w:p w:rsidR="005160AB" w:rsidRDefault="00FE5516" w:rsidP="00FE5516">
            <w:pPr>
              <w:pStyle w:val="3"/>
              <w:framePr w:w="15691" w:h="8962" w:wrap="none" w:vAnchor="page" w:hAnchor="page" w:x="518" w:y="7204"/>
              <w:numPr>
                <w:ilvl w:val="0"/>
                <w:numId w:val="30"/>
              </w:numPr>
              <w:shd w:val="clear" w:color="auto" w:fill="auto"/>
              <w:tabs>
                <w:tab w:val="left" w:pos="340"/>
              </w:tabs>
              <w:ind w:left="100"/>
            </w:pPr>
            <w:r>
              <w:rPr>
                <w:rStyle w:val="23"/>
              </w:rPr>
              <w:t>Почему А. Шлейхер считал лингвистику наукой естественной и какие доказатель</w:t>
            </w:r>
            <w:r>
              <w:rPr>
                <w:rStyle w:val="23"/>
              </w:rPr>
              <w:softHyphen/>
              <w:t>ства этому он приводил?</w:t>
            </w:r>
          </w:p>
        </w:tc>
      </w:tr>
    </w:tbl>
    <w:p w:rsidR="005160AB" w:rsidRDefault="00FE5516">
      <w:pPr>
        <w:pStyle w:val="a6"/>
        <w:framePr w:wrap="none" w:vAnchor="page" w:hAnchor="page" w:x="16075" w:y="16439"/>
        <w:shd w:val="clear" w:color="auto" w:fill="auto"/>
        <w:spacing w:line="210" w:lineRule="exact"/>
        <w:ind w:left="20"/>
      </w:pPr>
      <w:r>
        <w:t>15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4709"/>
        <w:gridCol w:w="9197"/>
      </w:tblGrid>
      <w:tr w:rsidR="005160AB">
        <w:trPr>
          <w:trHeight w:hRule="exact" w:val="8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lastRenderedPageBreak/>
              <w:t>Структурный</w:t>
            </w:r>
          </w:p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элемент</w:t>
            </w:r>
          </w:p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jc w:val="center"/>
            </w:pPr>
            <w:r>
              <w:rPr>
                <w:rStyle w:val="23"/>
              </w:rPr>
              <w:t>компетенции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Планируемые результаты обучения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Оценочные средства</w:t>
            </w:r>
          </w:p>
        </w:tc>
      </w:tr>
      <w:tr w:rsidR="005160AB">
        <w:trPr>
          <w:trHeight w:hRule="exact" w:val="224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6754" w:wrap="none" w:vAnchor="page" w:hAnchor="page" w:x="518" w:y="7204"/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0AB" w:rsidRDefault="005160AB">
            <w:pPr>
              <w:framePr w:w="15691" w:h="6754" w:wrap="none" w:vAnchor="page" w:hAnchor="page" w:x="518" w:y="7204"/>
              <w:rPr>
                <w:sz w:val="10"/>
                <w:szCs w:val="10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326"/>
              </w:tabs>
              <w:ind w:left="100"/>
            </w:pPr>
            <w:r>
              <w:rPr>
                <w:rStyle w:val="23"/>
              </w:rPr>
              <w:t>В чем основная заслуга А. Шлейхера как компаративиста?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Какие гипотезы о прародине индоевропейцев выдвигались в 19-20вв.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330"/>
              </w:tabs>
              <w:ind w:left="100"/>
            </w:pPr>
            <w:r>
              <w:rPr>
                <w:rStyle w:val="23"/>
              </w:rPr>
              <w:t>Каковы причины возрождения логико-грамматического направления в языкознании?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326"/>
              </w:tabs>
              <w:ind w:left="100"/>
            </w:pPr>
            <w:r>
              <w:rPr>
                <w:rStyle w:val="23"/>
              </w:rPr>
              <w:t>Назовите основное направление лингвистических исследований К.Беккера.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335"/>
              </w:tabs>
              <w:ind w:left="100"/>
            </w:pPr>
            <w:r>
              <w:rPr>
                <w:rStyle w:val="23"/>
              </w:rPr>
              <w:t>За что Ф. Буслаев критиковал К. Беккера?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1"/>
              </w:numPr>
              <w:shd w:val="clear" w:color="auto" w:fill="auto"/>
              <w:tabs>
                <w:tab w:val="left" w:pos="450"/>
              </w:tabs>
              <w:ind w:left="100"/>
            </w:pPr>
            <w:r>
              <w:rPr>
                <w:rStyle w:val="23"/>
              </w:rPr>
              <w:t>Какие новаторские идеи Ф. Буслаев предлагал в преподавании отечественного язы</w:t>
            </w:r>
            <w:r>
              <w:rPr>
                <w:rStyle w:val="23"/>
              </w:rPr>
              <w:softHyphen/>
              <w:t>ка?</w:t>
            </w:r>
          </w:p>
        </w:tc>
      </w:tr>
      <w:tr w:rsidR="005160AB">
        <w:trPr>
          <w:trHeight w:hRule="exact" w:val="363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spacing w:line="210" w:lineRule="exact"/>
              <w:ind w:left="100"/>
            </w:pPr>
            <w:r>
              <w:rPr>
                <w:rStyle w:val="23"/>
              </w:rPr>
              <w:t>Владеть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spacing w:line="269" w:lineRule="exact"/>
              <w:ind w:left="80"/>
            </w:pPr>
            <w:r>
              <w:rPr>
                <w:rStyle w:val="23"/>
              </w:rPr>
              <w:t>методом сравнительно-исторического ана</w:t>
            </w:r>
            <w:r>
              <w:rPr>
                <w:rStyle w:val="23"/>
              </w:rPr>
              <w:softHyphen/>
              <w:t>лиза языковых единиц и конструкций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Примерный перечень тем для написания эссе</w:t>
            </w:r>
          </w:p>
          <w:p w:rsidR="005160AB" w:rsidRDefault="00FE5516">
            <w:pPr>
              <w:pStyle w:val="3"/>
              <w:framePr w:w="15691" w:h="6754" w:wrap="none" w:vAnchor="page" w:hAnchor="page" w:x="518" w:y="7204"/>
              <w:shd w:val="clear" w:color="auto" w:fill="auto"/>
              <w:ind w:left="100"/>
            </w:pPr>
            <w:r>
              <w:rPr>
                <w:rStyle w:val="23"/>
              </w:rPr>
              <w:t>1. Напишите эссе, изложив основные подходы к решению практических или общетео</w:t>
            </w:r>
            <w:r>
              <w:rPr>
                <w:rStyle w:val="23"/>
              </w:rPr>
              <w:softHyphen/>
              <w:t>ретических вопросов языкознания в лингвистической деятельности представителей Пражского лингвистического кружка.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2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rPr>
                <w:rStyle w:val="23"/>
              </w:rPr>
              <w:t>Напишите эссе, изложив основные подходы к решению практических или об</w:t>
            </w:r>
            <w:r>
              <w:rPr>
                <w:rStyle w:val="23"/>
              </w:rPr>
              <w:softHyphen/>
              <w:t>щетеоретических вопросов языкознания в лингвистической деятельности представите</w:t>
            </w:r>
            <w:r>
              <w:rPr>
                <w:rStyle w:val="23"/>
              </w:rPr>
              <w:softHyphen/>
              <w:t>лей Московской лингвистической школы.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2"/>
              </w:numPr>
              <w:shd w:val="clear" w:color="auto" w:fill="auto"/>
              <w:tabs>
                <w:tab w:val="left" w:pos="710"/>
              </w:tabs>
              <w:jc w:val="both"/>
            </w:pPr>
            <w:r>
              <w:rPr>
                <w:rStyle w:val="23"/>
              </w:rPr>
              <w:t>Напишите эссе, изложив основные подходы к решению практических или об</w:t>
            </w:r>
            <w:r>
              <w:rPr>
                <w:rStyle w:val="23"/>
              </w:rPr>
              <w:softHyphen/>
              <w:t>щетеоретических вопросов языкознания в лингвистической деятельности представите</w:t>
            </w:r>
            <w:r>
              <w:rPr>
                <w:rStyle w:val="23"/>
              </w:rPr>
              <w:softHyphen/>
              <w:t>лей Казанской лингвистической школы.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2"/>
              </w:numPr>
              <w:shd w:val="clear" w:color="auto" w:fill="auto"/>
              <w:tabs>
                <w:tab w:val="left" w:pos="801"/>
              </w:tabs>
              <w:ind w:left="100"/>
            </w:pPr>
            <w:r>
              <w:rPr>
                <w:rStyle w:val="23"/>
              </w:rPr>
              <w:t>Напишите эссе и изложите основные аспекты Гипотезы Сепира-Уорфа.</w:t>
            </w:r>
          </w:p>
          <w:p w:rsidR="005160AB" w:rsidRDefault="00FE5516" w:rsidP="00FE5516">
            <w:pPr>
              <w:pStyle w:val="3"/>
              <w:framePr w:w="15691" w:h="6754" w:wrap="none" w:vAnchor="page" w:hAnchor="page" w:x="518" w:y="7204"/>
              <w:numPr>
                <w:ilvl w:val="0"/>
                <w:numId w:val="32"/>
              </w:numPr>
              <w:shd w:val="clear" w:color="auto" w:fill="auto"/>
              <w:tabs>
                <w:tab w:val="left" w:pos="806"/>
              </w:tabs>
              <w:ind w:left="100"/>
            </w:pPr>
            <w:r>
              <w:rPr>
                <w:rStyle w:val="23"/>
              </w:rPr>
              <w:t>Напишите эссе и оцените вклад Н.Хомского и его Порождающей грамматики в развитие современного языкознания.</w:t>
            </w:r>
          </w:p>
        </w:tc>
      </w:tr>
    </w:tbl>
    <w:p w:rsidR="005160AB" w:rsidRDefault="00FE5516">
      <w:pPr>
        <w:pStyle w:val="a6"/>
        <w:framePr w:wrap="none" w:vAnchor="page" w:hAnchor="page" w:x="16075" w:y="16439"/>
        <w:shd w:val="clear" w:color="auto" w:fill="auto"/>
        <w:spacing w:line="210" w:lineRule="exact"/>
        <w:ind w:left="20"/>
      </w:pPr>
      <w:r>
        <w:t>16</w:t>
      </w:r>
    </w:p>
    <w:p w:rsidR="005160AB" w:rsidRDefault="005160AB">
      <w:pPr>
        <w:rPr>
          <w:sz w:val="2"/>
          <w:szCs w:val="2"/>
        </w:rPr>
        <w:sectPr w:rsidR="005160AB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E11EC0">
      <w:pPr>
        <w:pStyle w:val="40"/>
        <w:framePr w:w="9389" w:h="15556" w:hRule="exact" w:wrap="none" w:vAnchor="page" w:hAnchor="page" w:x="1273" w:y="944"/>
        <w:shd w:val="clear" w:color="auto" w:fill="auto"/>
        <w:ind w:left="40" w:right="20" w:firstLine="720"/>
        <w:jc w:val="both"/>
      </w:pPr>
      <w:r>
        <w:lastRenderedPageBreak/>
        <w:t>б) Порядок проведения промежуточной аттестации, показатели и критерии оценивания:</w:t>
      </w:r>
    </w:p>
    <w:p w:rsidR="005160AB" w:rsidRDefault="00FE5516" w:rsidP="00E11EC0">
      <w:pPr>
        <w:pStyle w:val="3"/>
        <w:framePr w:w="9389" w:h="15556" w:hRule="exact" w:wrap="none" w:vAnchor="page" w:hAnchor="page" w:x="1273" w:y="944"/>
        <w:shd w:val="clear" w:color="auto" w:fill="auto"/>
        <w:ind w:left="40" w:right="20" w:firstLine="720"/>
        <w:jc w:val="both"/>
      </w:pPr>
      <w:r>
        <w:t>Промежуточная аттестация по дисциплине «История лингвистических учений» включает теоретические вопросы, позволяющие оценить уровень усвоения обучающими</w:t>
      </w:r>
      <w:r>
        <w:softHyphen/>
        <w:t>ся знаний, и практические задания, выявляющие степень сформированности умений и владений, проводится в форме зачета.</w:t>
      </w:r>
    </w:p>
    <w:p w:rsidR="005160AB" w:rsidRDefault="00FE5516" w:rsidP="00E11EC0">
      <w:pPr>
        <w:pStyle w:val="3"/>
        <w:framePr w:w="9389" w:h="15556" w:hRule="exact" w:wrap="none" w:vAnchor="page" w:hAnchor="page" w:x="1273" w:y="944"/>
        <w:shd w:val="clear" w:color="auto" w:fill="auto"/>
        <w:ind w:left="40" w:right="20" w:firstLine="720"/>
        <w:jc w:val="both"/>
      </w:pPr>
      <w:r>
        <w:t>Зачет по данной дисциплине проводится в устной форме по билетам к зачету, каж</w:t>
      </w:r>
      <w:r>
        <w:softHyphen/>
        <w:t>дый из которых включает 2 теоретических вопроса и одно практическое задание.</w:t>
      </w:r>
    </w:p>
    <w:p w:rsidR="005160AB" w:rsidRDefault="00FE5516" w:rsidP="00E11EC0">
      <w:pPr>
        <w:pStyle w:val="40"/>
        <w:framePr w:w="9389" w:h="15556" w:hRule="exact" w:wrap="none" w:vAnchor="page" w:hAnchor="page" w:x="1273" w:y="944"/>
        <w:shd w:val="clear" w:color="auto" w:fill="auto"/>
        <w:ind w:left="40" w:firstLine="720"/>
        <w:jc w:val="both"/>
      </w:pPr>
      <w:r>
        <w:t>Показатели и критерии оценивания на зачете:</w:t>
      </w:r>
    </w:p>
    <w:p w:rsidR="005160AB" w:rsidRDefault="00FE5516" w:rsidP="00E11EC0">
      <w:pPr>
        <w:pStyle w:val="3"/>
        <w:framePr w:w="9389" w:h="15556" w:hRule="exact" w:wrap="none" w:vAnchor="page" w:hAnchor="page" w:x="1273" w:y="944"/>
        <w:numPr>
          <w:ilvl w:val="0"/>
          <w:numId w:val="33"/>
        </w:numPr>
        <w:shd w:val="clear" w:color="auto" w:fill="auto"/>
        <w:tabs>
          <w:tab w:val="left" w:pos="933"/>
        </w:tabs>
        <w:ind w:left="40" w:right="20" w:firstLine="720"/>
        <w:jc w:val="both"/>
      </w:pPr>
      <w:r>
        <w:t xml:space="preserve">на оценку </w:t>
      </w:r>
      <w:r>
        <w:rPr>
          <w:rStyle w:val="ac"/>
        </w:rPr>
        <w:t xml:space="preserve">«зачтено» </w:t>
      </w:r>
      <w:r>
        <w:t>- обучающийся демонстрирует высокий, средний или поро</w:t>
      </w:r>
      <w:r>
        <w:softHyphen/>
        <w:t>говый уровень сформированности компетенций, всестороннее, систематическое и глубо</w:t>
      </w:r>
      <w:r>
        <w:softHyphen/>
        <w:t>кое знание учебного материала, свободно выполняет практические задания, свободно опе</w:t>
      </w:r>
      <w:r>
        <w:softHyphen/>
        <w:t>рирует знаниями, умениями, применяет их в ситуациях разного вида сложности сложно</w:t>
      </w:r>
      <w:r>
        <w:softHyphen/>
        <w:t>сти.</w:t>
      </w:r>
    </w:p>
    <w:p w:rsidR="005160AB" w:rsidRDefault="00FE5516" w:rsidP="00E11EC0">
      <w:pPr>
        <w:pStyle w:val="3"/>
        <w:framePr w:w="9389" w:h="15556" w:hRule="exact" w:wrap="none" w:vAnchor="page" w:hAnchor="page" w:x="1273" w:y="944"/>
        <w:numPr>
          <w:ilvl w:val="0"/>
          <w:numId w:val="33"/>
        </w:numPr>
        <w:shd w:val="clear" w:color="auto" w:fill="auto"/>
        <w:tabs>
          <w:tab w:val="left" w:pos="976"/>
        </w:tabs>
        <w:spacing w:after="240"/>
        <w:ind w:left="40" w:right="20" w:firstLine="720"/>
        <w:jc w:val="both"/>
      </w:pPr>
      <w:r>
        <w:t xml:space="preserve">на оценку </w:t>
      </w:r>
      <w:r>
        <w:rPr>
          <w:rStyle w:val="ac"/>
        </w:rPr>
        <w:t xml:space="preserve">«не зачтено » </w:t>
      </w:r>
      <w:r>
        <w:t>- обучающийся демонстрирует знания не более 20% теоретического материала, допускает существенные ошибки, не может показать интеллек</w:t>
      </w:r>
      <w:r>
        <w:softHyphen/>
        <w:t>туальные навыки решения простых задач, а также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60AB" w:rsidRDefault="00FE5516" w:rsidP="00E11EC0">
      <w:pPr>
        <w:pStyle w:val="25"/>
        <w:framePr w:w="9389" w:h="15556" w:hRule="exact" w:wrap="none" w:vAnchor="page" w:hAnchor="page" w:x="1273" w:y="944"/>
        <w:numPr>
          <w:ilvl w:val="0"/>
          <w:numId w:val="1"/>
        </w:numPr>
        <w:shd w:val="clear" w:color="auto" w:fill="auto"/>
        <w:tabs>
          <w:tab w:val="left" w:pos="933"/>
        </w:tabs>
        <w:spacing w:after="0" w:line="274" w:lineRule="exact"/>
        <w:ind w:left="40" w:firstLine="720"/>
      </w:pPr>
      <w:bookmarkStart w:id="6" w:name="bookmark6"/>
      <w:r>
        <w:t>Учебно-методическое и информационное обеспечение дисциплины (модуля)</w:t>
      </w:r>
      <w:bookmarkEnd w:id="6"/>
    </w:p>
    <w:p w:rsidR="005160AB" w:rsidRDefault="00FE5516" w:rsidP="00E11EC0">
      <w:pPr>
        <w:pStyle w:val="25"/>
        <w:framePr w:w="9389" w:h="15556" w:hRule="exact" w:wrap="none" w:vAnchor="page" w:hAnchor="page" w:x="1273" w:y="944"/>
        <w:shd w:val="clear" w:color="auto" w:fill="auto"/>
        <w:tabs>
          <w:tab w:val="left" w:pos="1019"/>
        </w:tabs>
        <w:spacing w:after="0" w:line="274" w:lineRule="exact"/>
        <w:ind w:left="40" w:firstLine="720"/>
      </w:pPr>
      <w:bookmarkStart w:id="7" w:name="bookmark7"/>
      <w:r>
        <w:t>а)</w:t>
      </w:r>
      <w:r>
        <w:tab/>
        <w:t>Основная литература:</w:t>
      </w:r>
      <w:bookmarkEnd w:id="7"/>
    </w:p>
    <w:p w:rsidR="00E11EC0" w:rsidRPr="00E11EC0" w:rsidRDefault="00E11EC0" w:rsidP="00E11EC0">
      <w:pPr>
        <w:framePr w:w="9389" w:h="15556" w:hRule="exact" w:wrap="none" w:vAnchor="page" w:hAnchor="page" w:x="1273" w:y="944"/>
        <w:ind w:firstLine="709"/>
        <w:jc w:val="both"/>
        <w:rPr>
          <w:rFonts w:ascii="Times New Roman" w:hAnsi="Times New Roman" w:cs="Times New Roman"/>
        </w:rPr>
      </w:pPr>
      <w:r w:rsidRPr="00E11EC0">
        <w:rPr>
          <w:rFonts w:ascii="Times New Roman" w:hAnsi="Times New Roman" w:cs="Times New Roman"/>
          <w:lang w:eastAsia="ar-SA"/>
        </w:rPr>
        <w:t xml:space="preserve">1. </w:t>
      </w:r>
      <w:r w:rsidRPr="00E11EC0">
        <w:rPr>
          <w:rFonts w:ascii="Times New Roman" w:hAnsi="Times New Roman" w:cs="Times New Roman"/>
        </w:rPr>
        <w:t>Емец, Т. В. Введение в языкознание : учебно-методическое пособие / Т. В. Емец, Н. Р. Уразаева ; МГТУ. - Магнитогорск : МГТУ, 2016. - 1 электрон. опт. диск (СD-ROM). - URL: https://magtu.informsystema.ru/uploader/fileUpload?name=2672.pdf&amp;show=dcatalogues/1/1131411/2672.pdf&amp;view=true (дата обращения: 09.10.2020). - Макрообъект. - Текст : электро</w:t>
      </w:r>
      <w:r w:rsidRPr="00E11EC0">
        <w:rPr>
          <w:rFonts w:ascii="Times New Roman" w:hAnsi="Times New Roman" w:cs="Times New Roman"/>
        </w:rPr>
        <w:t>н</w:t>
      </w:r>
      <w:r w:rsidRPr="00E11EC0">
        <w:rPr>
          <w:rFonts w:ascii="Times New Roman" w:hAnsi="Times New Roman" w:cs="Times New Roman"/>
        </w:rPr>
        <w:t>ный. - Имеется печатный аналог.</w:t>
      </w:r>
    </w:p>
    <w:p w:rsidR="00E11EC0" w:rsidRPr="00E11EC0" w:rsidRDefault="00E11EC0" w:rsidP="00E11EC0">
      <w:pPr>
        <w:framePr w:w="9389" w:h="15556" w:hRule="exact" w:wrap="none" w:vAnchor="page" w:hAnchor="page" w:x="1273" w:y="944"/>
        <w:ind w:firstLine="709"/>
        <w:jc w:val="both"/>
        <w:rPr>
          <w:rFonts w:ascii="Times New Roman" w:hAnsi="Times New Roman" w:cs="Times New Roman"/>
        </w:rPr>
      </w:pPr>
      <w:r w:rsidRPr="00E11EC0">
        <w:rPr>
          <w:rFonts w:ascii="Times New Roman" w:hAnsi="Times New Roman" w:cs="Times New Roman"/>
        </w:rPr>
        <w:t>2.  Пикалова, Е. А. Введение в языкознание : учебное пособие / Е. А. Пикалова, Л. С. Полякова, Ю. В. Южакова ; МГТУ, каф. ин. яз. №2. - Магнитогорск, 2010. - 58 с.  - URL: https://magtu.informsystema.ru/uploader/fileUpload?name=309.pdf&amp;show=dcatalogues/1/1068342/309.pdf&amp;view=true (дата обращения: 09.10.2020). - Макрообъект. - Текст : электронный. - Имеется печатный аналог.</w:t>
      </w:r>
    </w:p>
    <w:p w:rsidR="005160AB" w:rsidRDefault="00FE5516" w:rsidP="00E11EC0">
      <w:pPr>
        <w:pStyle w:val="25"/>
        <w:framePr w:w="9389" w:h="15556" w:hRule="exact" w:wrap="none" w:vAnchor="page" w:hAnchor="page" w:x="1273" w:y="944"/>
        <w:shd w:val="clear" w:color="auto" w:fill="auto"/>
        <w:tabs>
          <w:tab w:val="left" w:pos="1010"/>
        </w:tabs>
        <w:spacing w:after="0" w:line="274" w:lineRule="exact"/>
        <w:ind w:left="40" w:firstLine="720"/>
      </w:pPr>
      <w:bookmarkStart w:id="8" w:name="bookmark8"/>
      <w:r>
        <w:t>б)</w:t>
      </w:r>
      <w:r>
        <w:tab/>
        <w:t>Дополнительная литература :</w:t>
      </w:r>
      <w:bookmarkEnd w:id="8"/>
    </w:p>
    <w:p w:rsidR="007E4E23" w:rsidRDefault="007E4E23" w:rsidP="007E4E23">
      <w:pPr>
        <w:framePr w:w="9389" w:h="15556" w:hRule="exact" w:wrap="none" w:vAnchor="page" w:hAnchor="page" w:x="1273" w:y="944"/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1. </w:t>
      </w:r>
      <w:r w:rsidRPr="007E4E23">
        <w:rPr>
          <w:rFonts w:ascii="Times New Roman" w:eastAsia="Times New Roman" w:hAnsi="Times New Roman" w:cs="Times New Roman"/>
          <w:color w:val="auto"/>
        </w:rPr>
        <w:t>Козько, Н. А. Введение в английскую филологию. История английского языка : учебное пособие / Н. А. Козько, Е. В. Тулина ; МГТУ. - Магнитогорск : МГТУ, 2018. - 1 электрон. опт. диск (CD-ROM). - URL: https://magtu.informsystema.ru/uploader/fileUpload?name=3132.pdf&amp;show=dcatalogues/1/1526960/3132.pdf&amp;view=true (дата обращения: 09.10.2020). - Макрообъект. - Текст : электронный. - Сведения доступны также на CD-ROM.</w:t>
      </w:r>
    </w:p>
    <w:p w:rsidR="007E4E23" w:rsidRDefault="007E4E23" w:rsidP="007E4E23">
      <w:pPr>
        <w:framePr w:w="9389" w:h="15556" w:hRule="exact" w:wrap="none" w:vAnchor="page" w:hAnchor="page" w:x="1273" w:y="944"/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7E4E23" w:rsidRPr="007E4E23" w:rsidRDefault="007E4E23" w:rsidP="007E4E23">
      <w:pPr>
        <w:pStyle w:val="Style8"/>
        <w:framePr w:w="9389" w:h="15556" w:hRule="exact" w:wrap="none" w:vAnchor="page" w:hAnchor="page" w:x="1273" w:y="944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7E4E23">
        <w:rPr>
          <w:rStyle w:val="FontStyle15"/>
          <w:spacing w:val="40"/>
          <w:sz w:val="24"/>
          <w:szCs w:val="24"/>
        </w:rPr>
        <w:t>в)</w:t>
      </w:r>
      <w:r w:rsidRPr="007E4E23">
        <w:rPr>
          <w:rStyle w:val="FontStyle15"/>
          <w:sz w:val="24"/>
          <w:szCs w:val="24"/>
        </w:rPr>
        <w:t xml:space="preserve"> </w:t>
      </w:r>
      <w:r w:rsidRPr="007E4E2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E4E23" w:rsidRPr="007E4E23" w:rsidRDefault="007E4E23" w:rsidP="007E4E23">
      <w:pPr>
        <w:framePr w:w="9389" w:h="15556" w:hRule="exact" w:wrap="none" w:vAnchor="page" w:hAnchor="page" w:x="1273" w:y="944"/>
        <w:widowControl/>
        <w:spacing w:after="200"/>
        <w:ind w:firstLine="709"/>
        <w:contextualSpacing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 w:rsidRPr="007E4E23">
        <w:rPr>
          <w:rFonts w:ascii="Times New Roman" w:hAnsi="Times New Roman" w:cs="Times New Roman"/>
          <w:lang w:eastAsia="zh-CN"/>
        </w:rPr>
        <w:t>Самостоятельная работа студентов вуза : практикум / составители: Т. Г. Неретина, Н. Р. Ур</w:t>
      </w:r>
      <w:r w:rsidRPr="007E4E23">
        <w:rPr>
          <w:rFonts w:ascii="Times New Roman" w:hAnsi="Times New Roman" w:cs="Times New Roman"/>
          <w:lang w:eastAsia="zh-CN"/>
        </w:rPr>
        <w:t>а</w:t>
      </w:r>
      <w:r w:rsidRPr="007E4E23">
        <w:rPr>
          <w:rFonts w:ascii="Times New Roman" w:hAnsi="Times New Roman" w:cs="Times New Roman"/>
          <w:lang w:eastAsia="zh-CN"/>
        </w:rPr>
        <w:t>заева, Е. М. Разумова, Т. Ф. Орехова ; Магнитогорский гос. технический ун-т им. Г. И. Носова. - Магнитогорск : МГТУ им. Г. И. Носова, 2019. - 1 CD-ROM. - Загл. с титул. экрана. - URL: https://magtu.informsystema.ru/uploader/fileUpload?name=3816.pdf&amp;show=dcatalogues/1/1530261/3816.pdf&amp;view=true (дата обращения: 09.10.2020). - Макрообъект. - Текст : электро</w:t>
      </w:r>
      <w:r w:rsidRPr="007E4E23">
        <w:rPr>
          <w:rFonts w:ascii="Times New Roman" w:hAnsi="Times New Roman" w:cs="Times New Roman"/>
          <w:lang w:eastAsia="zh-CN"/>
        </w:rPr>
        <w:t>н</w:t>
      </w:r>
      <w:r w:rsidRPr="007E4E23">
        <w:rPr>
          <w:rFonts w:ascii="Times New Roman" w:hAnsi="Times New Roman" w:cs="Times New Roman"/>
          <w:lang w:eastAsia="zh-CN"/>
        </w:rPr>
        <w:t>ный. - Свед</w:t>
      </w:r>
      <w:r w:rsidRPr="007E4E23">
        <w:rPr>
          <w:rFonts w:ascii="Times New Roman" w:hAnsi="Times New Roman" w:cs="Times New Roman"/>
          <w:lang w:eastAsia="zh-CN"/>
        </w:rPr>
        <w:t>е</w:t>
      </w:r>
      <w:r w:rsidRPr="007E4E23">
        <w:rPr>
          <w:rFonts w:ascii="Times New Roman" w:hAnsi="Times New Roman" w:cs="Times New Roman"/>
          <w:lang w:eastAsia="zh-CN"/>
        </w:rPr>
        <w:t>ния доступны также на CD-ROM.</w:t>
      </w:r>
    </w:p>
    <w:p w:rsidR="007E4E23" w:rsidRPr="007E4E23" w:rsidRDefault="007E4E23" w:rsidP="007E4E23">
      <w:pPr>
        <w:framePr w:w="9389" w:h="15556" w:hRule="exact" w:wrap="none" w:vAnchor="page" w:hAnchor="page" w:x="1273" w:y="944"/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Методические указания представлены в приложении 1.</w:t>
      </w:r>
    </w:p>
    <w:p w:rsidR="00E11EC0" w:rsidRDefault="00E11EC0" w:rsidP="007E4E23">
      <w:pPr>
        <w:pStyle w:val="25"/>
        <w:framePr w:w="9389" w:h="15556" w:hRule="exact" w:wrap="none" w:vAnchor="page" w:hAnchor="page" w:x="1273" w:y="944"/>
        <w:shd w:val="clear" w:color="auto" w:fill="auto"/>
        <w:tabs>
          <w:tab w:val="left" w:pos="1010"/>
        </w:tabs>
        <w:spacing w:after="0" w:line="274" w:lineRule="exact"/>
        <w:ind w:left="40" w:firstLine="709"/>
      </w:pPr>
    </w:p>
    <w:p w:rsidR="005160AB" w:rsidRDefault="00FE5516" w:rsidP="00E11EC0">
      <w:pPr>
        <w:pStyle w:val="25"/>
        <w:framePr w:w="9389" w:h="15556" w:hRule="exact" w:wrap="none" w:vAnchor="page" w:hAnchor="page" w:x="1273" w:y="944"/>
        <w:shd w:val="clear" w:color="auto" w:fill="auto"/>
        <w:tabs>
          <w:tab w:val="left" w:pos="1024"/>
        </w:tabs>
        <w:spacing w:after="0" w:line="274" w:lineRule="exact"/>
        <w:ind w:left="40" w:firstLine="720"/>
      </w:pPr>
      <w:bookmarkStart w:id="9" w:name="bookmark9"/>
      <w:r>
        <w:t>в)</w:t>
      </w:r>
      <w:r>
        <w:tab/>
        <w:t>Программное обеспечение и Интернет-ресурсы:</w:t>
      </w:r>
      <w:bookmarkEnd w:id="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="00E11EC0" w:rsidTr="00E11EC0">
        <w:trPr>
          <w:trHeight w:val="2552"/>
        </w:trPr>
        <w:tc>
          <w:tcPr>
            <w:tcW w:w="94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11EC0" w:rsidRDefault="00E11EC0" w:rsidP="00E11EC0">
            <w:pPr>
              <w:framePr w:w="9389" w:h="15556" w:hRule="exact" w:wrap="none" w:vAnchor="page" w:hAnchor="page" w:x="1273" w:y="944"/>
              <w:jc w:val="both"/>
              <w:rPr>
                <w:rFonts w:ascii="Times New Roman" w:hAnsi="Times New Roman"/>
                <w:b/>
              </w:rPr>
            </w:pPr>
          </w:p>
          <w:p w:rsidR="00E11EC0" w:rsidRDefault="00E11EC0" w:rsidP="00E11EC0">
            <w:pPr>
              <w:framePr w:w="9389" w:h="15556" w:hRule="exact" w:wrap="none" w:vAnchor="page" w:hAnchor="page" w:x="1273" w:y="944"/>
              <w:ind w:firstLine="756"/>
              <w:jc w:val="both"/>
            </w:pPr>
          </w:p>
          <w:p w:rsidR="00E11EC0" w:rsidRDefault="00E11EC0" w:rsidP="00E11EC0">
            <w:pPr>
              <w:framePr w:w="9389" w:h="15556" w:hRule="exact" w:wrap="none" w:vAnchor="page" w:hAnchor="page" w:x="1273" w:y="944"/>
              <w:ind w:firstLine="756"/>
              <w:jc w:val="both"/>
            </w:pPr>
          </w:p>
        </w:tc>
      </w:tr>
    </w:tbl>
    <w:p w:rsidR="00E11EC0" w:rsidRDefault="00E11EC0" w:rsidP="00E11EC0">
      <w:pPr>
        <w:pStyle w:val="af"/>
        <w:framePr w:w="9389" w:h="15556" w:hRule="exact" w:wrap="none" w:vAnchor="page" w:hAnchor="page" w:x="1273" w:y="94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Профессиональные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базы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данных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информационные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справочные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системы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rFonts w:ascii="Times New Roman" w:hAnsi="Times New Roman"/>
          <w:bCs/>
        </w:rPr>
        <w:tab/>
        <w:t xml:space="preserve">URL: https://elibrary.ru/project_risc.asp 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Электронная база периодических изданий East View Information Services, ООО «ИВИС» </w:t>
      </w:r>
      <w:r w:rsidRPr="008D2AE9">
        <w:rPr>
          <w:rFonts w:ascii="Times New Roman" w:hAnsi="Times New Roman"/>
          <w:bCs/>
        </w:rPr>
        <w:tab/>
        <w:t xml:space="preserve">https://dlib.eastview.com/ 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Поисковая система Академия Google (Google Scholar) URL: https://scholar.google.ru/ 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rFonts w:ascii="Times New Roman" w:hAnsi="Times New Roman"/>
          <w:bCs/>
        </w:rPr>
        <w:tab/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>Российская Государственная библиотека. Каталоги https://www.rsl.ru/ru/4readers/catalogues/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Электронные ресурсы библиотеки МГТУ им. Г.И. Носова http://magtu.ru:8085/marcweb2/Default.asp 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Университетская информационная система РОССИЯ https://uisrussia.msu.ru </w:t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8D2AE9">
        <w:rPr>
          <w:rFonts w:ascii="Times New Roman" w:hAnsi="Times New Roman"/>
          <w:bCs/>
        </w:rPr>
        <w:tab/>
        <w:t xml:space="preserve">http://webofscience.com </w:t>
      </w:r>
      <w:r w:rsidRPr="008D2AE9">
        <w:rPr>
          <w:rFonts w:ascii="Times New Roman" w:hAnsi="Times New Roman"/>
          <w:bCs/>
        </w:rPr>
        <w:tab/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Международная реферативная и полнотекстовая справочная база данных научных изданий «Scopus» </w:t>
      </w:r>
      <w:r w:rsidRPr="008D2AE9">
        <w:rPr>
          <w:rFonts w:ascii="Times New Roman" w:hAnsi="Times New Roman"/>
          <w:bCs/>
        </w:rPr>
        <w:tab/>
        <w:t xml:space="preserve">http://scopus.com </w:t>
      </w:r>
      <w:r w:rsidRPr="008D2AE9">
        <w:rPr>
          <w:rFonts w:ascii="Times New Roman" w:hAnsi="Times New Roman"/>
          <w:bCs/>
        </w:rPr>
        <w:tab/>
      </w:r>
    </w:p>
    <w:p w:rsidR="00E11EC0" w:rsidRPr="008D2AE9" w:rsidRDefault="00E11EC0" w:rsidP="00E11EC0">
      <w:pPr>
        <w:framePr w:w="9389" w:h="15556" w:hRule="exact" w:wrap="none" w:vAnchor="page" w:hAnchor="page" w:x="1273" w:y="944"/>
        <w:numPr>
          <w:ilvl w:val="0"/>
          <w:numId w:val="61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Международная база полнотекстовых журналов Springer Journals http://link.springer.com/ </w:t>
      </w:r>
    </w:p>
    <w:p w:rsidR="00E11EC0" w:rsidRDefault="00E11EC0" w:rsidP="00E11EC0">
      <w:pPr>
        <w:pStyle w:val="25"/>
        <w:framePr w:w="9389" w:h="15556" w:hRule="exact" w:wrap="none" w:vAnchor="page" w:hAnchor="page" w:x="1273" w:y="944"/>
        <w:shd w:val="clear" w:color="auto" w:fill="auto"/>
        <w:tabs>
          <w:tab w:val="left" w:pos="1024"/>
        </w:tabs>
        <w:spacing w:after="0" w:line="274" w:lineRule="exact"/>
        <w:ind w:left="40" w:firstLine="720"/>
      </w:pPr>
    </w:p>
    <w:p w:rsidR="005160AB" w:rsidRDefault="00FE5516">
      <w:pPr>
        <w:pStyle w:val="a6"/>
        <w:framePr w:wrap="none" w:vAnchor="page" w:hAnchor="page" w:x="10417" w:y="15699"/>
        <w:shd w:val="clear" w:color="auto" w:fill="auto"/>
        <w:spacing w:line="210" w:lineRule="exact"/>
        <w:ind w:left="20"/>
      </w:pPr>
      <w:r>
        <w:t>17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>
      <w:pPr>
        <w:pStyle w:val="a6"/>
        <w:framePr w:wrap="none" w:vAnchor="page" w:hAnchor="page" w:x="10292" w:y="15670"/>
        <w:shd w:val="clear" w:color="auto" w:fill="auto"/>
        <w:spacing w:line="210" w:lineRule="exact"/>
        <w:ind w:left="20"/>
      </w:pPr>
      <w:r>
        <w:lastRenderedPageBreak/>
        <w:t>18</w:t>
      </w:r>
    </w:p>
    <w:tbl>
      <w:tblPr>
        <w:tblW w:w="0" w:type="auto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7E4E23" w:rsidTr="007E4E23">
        <w:trPr>
          <w:trHeight w:val="2552"/>
        </w:trPr>
        <w:tc>
          <w:tcPr>
            <w:tcW w:w="940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E23" w:rsidRDefault="007E4E23" w:rsidP="00121985">
            <w:pPr>
              <w:ind w:firstLine="756"/>
              <w:jc w:val="both"/>
              <w:rPr>
                <w:rFonts w:ascii="Times New Roman" w:hAnsi="Times New Roman"/>
                <w:b/>
              </w:rPr>
            </w:pPr>
          </w:p>
          <w:p w:rsidR="007E4E23" w:rsidRDefault="007E4E23" w:rsidP="00121985">
            <w:pPr>
              <w:ind w:firstLine="756"/>
              <w:jc w:val="both"/>
              <w:rPr>
                <w:rFonts w:ascii="Times New Roman" w:hAnsi="Times New Roman"/>
                <w:b/>
              </w:rPr>
            </w:pPr>
          </w:p>
          <w:p w:rsidR="007E4E23" w:rsidRDefault="007E4E23" w:rsidP="00121985">
            <w:pPr>
              <w:ind w:firstLine="756"/>
              <w:jc w:val="both"/>
              <w:rPr>
                <w:rFonts w:ascii="Times New Roman" w:hAnsi="Times New Roman"/>
                <w:b/>
              </w:rPr>
            </w:pPr>
          </w:p>
          <w:p w:rsidR="007E4E23" w:rsidRDefault="007E4E23" w:rsidP="00121985">
            <w:pPr>
              <w:ind w:firstLine="756"/>
              <w:jc w:val="both"/>
            </w:pPr>
            <w:r>
              <w:rPr>
                <w:rFonts w:ascii="Times New Roman" w:hAnsi="Times New Roman"/>
                <w:b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обеспечение</w:t>
            </w:r>
            <w:r>
              <w:t xml:space="preserve">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3046"/>
              <w:gridCol w:w="3082"/>
              <w:gridCol w:w="3007"/>
            </w:tblGrid>
            <w:tr w:rsidR="007E4E23" w:rsidTr="00121985">
              <w:trPr>
                <w:trHeight w:val="537"/>
              </w:trPr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№ договора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Срок действия лицензии</w:t>
                  </w:r>
                </w:p>
              </w:tc>
            </w:tr>
            <w:tr w:rsidR="007E4E23" w:rsidTr="00121985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MS Windows 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Д-1227 от 08.10.2018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11.10.2021</w:t>
                  </w:r>
                </w:p>
              </w:tc>
            </w:tr>
            <w:tr w:rsidR="007E4E23" w:rsidTr="00121985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MS Office 2007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№ 135 от 17.09.2007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7E4E23" w:rsidTr="00121985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FAR Manager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  <w:tr w:rsidR="007E4E23" w:rsidTr="00121985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4E23" w:rsidRPr="00EA1151" w:rsidRDefault="007E4E23" w:rsidP="00121985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151">
                    <w:rPr>
                      <w:rFonts w:ascii="Times New Roman" w:hAnsi="Times New Roman"/>
                      <w:sz w:val="24"/>
                      <w:szCs w:val="24"/>
                    </w:rPr>
                    <w:t>бессрочно</w:t>
                  </w:r>
                </w:p>
              </w:tc>
            </w:tr>
          </w:tbl>
          <w:p w:rsidR="007E4E23" w:rsidRDefault="007E4E23" w:rsidP="00121985">
            <w:pPr>
              <w:ind w:firstLine="756"/>
              <w:jc w:val="both"/>
            </w:pPr>
          </w:p>
          <w:p w:rsidR="007E4E23" w:rsidRDefault="007E4E23" w:rsidP="00121985">
            <w:pPr>
              <w:ind w:firstLine="756"/>
              <w:jc w:val="both"/>
            </w:pPr>
          </w:p>
        </w:tc>
      </w:tr>
    </w:tbl>
    <w:p w:rsidR="007E4E23" w:rsidRDefault="007E4E23" w:rsidP="007E4E23">
      <w:pPr>
        <w:pStyle w:val="af"/>
        <w:ind w:firstLine="69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Профессиональные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базы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данных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информационные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справочные</w:t>
      </w:r>
      <w: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системы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416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1) </w:t>
      </w:r>
      <w:r w:rsidRPr="003770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2AE9">
        <w:rPr>
          <w:rFonts w:ascii="Times New Roman" w:hAnsi="Times New Roman"/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rFonts w:ascii="Times New Roman" w:hAnsi="Times New Roman"/>
          <w:bCs/>
        </w:rPr>
        <w:tab/>
        <w:t xml:space="preserve">URL: https://elibrary.ru/project_risc.asp 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8D2AE9">
        <w:rPr>
          <w:rFonts w:ascii="Times New Roman" w:hAnsi="Times New Roman"/>
          <w:bCs/>
        </w:rPr>
        <w:t xml:space="preserve">Электронная база периодических изданий East View Information Services, ООО «ИВИС» </w:t>
      </w:r>
      <w:r w:rsidRPr="008D2AE9">
        <w:rPr>
          <w:rFonts w:ascii="Times New Roman" w:hAnsi="Times New Roman"/>
          <w:bCs/>
        </w:rPr>
        <w:tab/>
        <w:t xml:space="preserve">https://dlib.eastview.com/ 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3) </w:t>
      </w:r>
      <w:r w:rsidRPr="008D2AE9">
        <w:rPr>
          <w:rFonts w:ascii="Times New Roman" w:hAnsi="Times New Roman"/>
          <w:bCs/>
        </w:rPr>
        <w:t xml:space="preserve">Поисковая система Академия Google (Google Scholar) URL: https://scholar.google.ru/ 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4) </w:t>
      </w:r>
      <w:r w:rsidRPr="008D2AE9">
        <w:rPr>
          <w:rFonts w:ascii="Times New Roman" w:hAnsi="Times New Roman"/>
          <w:bCs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rFonts w:ascii="Times New Roman" w:hAnsi="Times New Roman"/>
          <w:bCs/>
        </w:rPr>
        <w:tab/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5) </w:t>
      </w:r>
      <w:r w:rsidRPr="008D2AE9">
        <w:rPr>
          <w:rFonts w:ascii="Times New Roman" w:hAnsi="Times New Roman"/>
          <w:bCs/>
        </w:rPr>
        <w:t>Российская Государственная библиотека. Каталоги https://www.rsl.ru/ru/4readers/catalogues/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6) </w:t>
      </w:r>
      <w:r w:rsidRPr="008D2AE9">
        <w:rPr>
          <w:rFonts w:ascii="Times New Roman" w:hAnsi="Times New Roman"/>
          <w:bCs/>
        </w:rPr>
        <w:t xml:space="preserve">Электронные ресурсы библиотеки МГТУ им. Г.И. Носова http://magtu.ru:8085/marcweb2/Default.asp 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7) </w:t>
      </w:r>
      <w:r w:rsidRPr="008D2AE9">
        <w:rPr>
          <w:rFonts w:ascii="Times New Roman" w:hAnsi="Times New Roman"/>
          <w:bCs/>
        </w:rPr>
        <w:t xml:space="preserve">Университетская информационная система РОССИЯ https://uisrussia.msu.ru </w:t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8) </w:t>
      </w:r>
      <w:r w:rsidRPr="008D2AE9">
        <w:rPr>
          <w:rFonts w:ascii="Times New Roman" w:hAnsi="Times New Roman"/>
          <w:bCs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8D2AE9">
        <w:rPr>
          <w:rFonts w:ascii="Times New Roman" w:hAnsi="Times New Roman"/>
          <w:bCs/>
        </w:rPr>
        <w:tab/>
        <w:t xml:space="preserve">http://webofscience.com </w:t>
      </w:r>
      <w:r w:rsidRPr="008D2AE9">
        <w:rPr>
          <w:rFonts w:ascii="Times New Roman" w:hAnsi="Times New Roman"/>
          <w:bCs/>
        </w:rPr>
        <w:tab/>
      </w:r>
    </w:p>
    <w:p w:rsidR="007E4E23" w:rsidRPr="008D2AE9" w:rsidRDefault="007E4E23" w:rsidP="007E4E23">
      <w:pPr>
        <w:tabs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9) </w:t>
      </w:r>
      <w:r w:rsidRPr="008D2AE9">
        <w:rPr>
          <w:rFonts w:ascii="Times New Roman" w:hAnsi="Times New Roman"/>
          <w:bCs/>
        </w:rPr>
        <w:t xml:space="preserve">Международная реферативная и полнотекстовая справочная база данных научных изданий «Scopus» </w:t>
      </w:r>
      <w:r w:rsidRPr="008D2AE9">
        <w:rPr>
          <w:rFonts w:ascii="Times New Roman" w:hAnsi="Times New Roman"/>
          <w:bCs/>
        </w:rPr>
        <w:tab/>
        <w:t xml:space="preserve">http://scopus.com </w:t>
      </w:r>
      <w:r w:rsidRPr="008D2AE9">
        <w:rPr>
          <w:rFonts w:ascii="Times New Roman" w:hAnsi="Times New Roman"/>
          <w:bCs/>
        </w:rPr>
        <w:tab/>
      </w:r>
    </w:p>
    <w:p w:rsidR="007E4E23" w:rsidRPr="008D2AE9" w:rsidRDefault="007E4E23" w:rsidP="007E4E23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left="1844" w:right="994" w:hanging="423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10) </w:t>
      </w:r>
      <w:r w:rsidRPr="008D2AE9">
        <w:rPr>
          <w:rFonts w:ascii="Times New Roman" w:hAnsi="Times New Roman"/>
          <w:bCs/>
        </w:rPr>
        <w:t xml:space="preserve">Международная база полнотекстовых журналов Springer Journals http://link.springer.com/ </w:t>
      </w:r>
    </w:p>
    <w:p w:rsidR="007E4E23" w:rsidRDefault="007E4E23" w:rsidP="007E4E23">
      <w:pPr>
        <w:ind w:left="993" w:right="994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9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528"/>
      </w:tblGrid>
      <w:tr w:rsidR="007E4E23" w:rsidTr="007E4E23">
        <w:trPr>
          <w:trHeight w:hRule="exact" w:val="29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23" w:rsidRDefault="007E4E23" w:rsidP="007E4E23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Тип и название аудитории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23" w:rsidRDefault="007E4E23" w:rsidP="007E4E23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23"/>
              </w:rPr>
              <w:t>Оснащение аудитории</w:t>
            </w:r>
          </w:p>
        </w:tc>
      </w:tr>
      <w:tr w:rsidR="007E4E23" w:rsidTr="007E4E23">
        <w:trPr>
          <w:trHeight w:hRule="exact" w:val="166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jc w:val="both"/>
              <w:rPr>
                <w:sz w:val="24"/>
                <w:szCs w:val="24"/>
              </w:rPr>
            </w:pPr>
            <w:r w:rsidRPr="00E11EC0">
              <w:rPr>
                <w:rStyle w:val="23"/>
                <w:sz w:val="24"/>
                <w:szCs w:val="24"/>
              </w:rPr>
              <w:t>Учебные аудитории для проведе</w:t>
            </w:r>
            <w:r w:rsidRPr="00E11EC0">
              <w:rPr>
                <w:rStyle w:val="23"/>
                <w:sz w:val="24"/>
                <w:szCs w:val="24"/>
              </w:rPr>
              <w:softHyphen/>
              <w:t>ния практических занятий, груп</w:t>
            </w:r>
            <w:r w:rsidRPr="00E11EC0">
              <w:rPr>
                <w:rStyle w:val="23"/>
                <w:sz w:val="24"/>
                <w:szCs w:val="24"/>
              </w:rPr>
              <w:softHyphen/>
              <w:t>повых и индивидуальных кон</w:t>
            </w:r>
            <w:r w:rsidRPr="00E11EC0">
              <w:rPr>
                <w:rStyle w:val="23"/>
                <w:sz w:val="24"/>
                <w:szCs w:val="24"/>
              </w:rPr>
              <w:softHyphen/>
              <w:t>сультаций, текущего контроля и промежуточной аттестации (ауд. 4-223, 4-215).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jc w:val="both"/>
              <w:rPr>
                <w:sz w:val="24"/>
                <w:szCs w:val="24"/>
              </w:rPr>
            </w:pPr>
            <w:r w:rsidRPr="00E11EC0">
              <w:rPr>
                <w:rStyle w:val="23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7E4E23" w:rsidRPr="00E11EC0" w:rsidRDefault="007E4E23" w:rsidP="007E4E23">
            <w:pPr>
              <w:pStyle w:val="3"/>
              <w:shd w:val="clear" w:color="auto" w:fill="auto"/>
              <w:jc w:val="both"/>
              <w:rPr>
                <w:sz w:val="24"/>
                <w:szCs w:val="24"/>
              </w:rPr>
            </w:pPr>
            <w:r w:rsidRPr="00E11EC0">
              <w:rPr>
                <w:rStyle w:val="0pt0"/>
                <w:i w:val="0"/>
                <w:sz w:val="24"/>
                <w:szCs w:val="24"/>
              </w:rPr>
              <w:t>Комплекс тестовых заданий для проведения проме</w:t>
            </w:r>
            <w:r w:rsidRPr="00E11EC0">
              <w:rPr>
                <w:rStyle w:val="0pt0"/>
                <w:i w:val="0"/>
                <w:sz w:val="24"/>
                <w:szCs w:val="24"/>
              </w:rPr>
              <w:softHyphen/>
              <w:t>жуточных и рубежных контролей.</w:t>
            </w:r>
          </w:p>
        </w:tc>
      </w:tr>
      <w:tr w:rsidR="007E4E23" w:rsidTr="007E4E23">
        <w:trPr>
          <w:trHeight w:hRule="exact" w:val="8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spacing w:line="283" w:lineRule="exact"/>
              <w:jc w:val="both"/>
              <w:rPr>
                <w:sz w:val="24"/>
                <w:szCs w:val="24"/>
              </w:rPr>
            </w:pPr>
            <w:r w:rsidRPr="00E11EC0">
              <w:rPr>
                <w:rStyle w:val="23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E11EC0">
              <w:rPr>
                <w:rStyle w:val="23"/>
                <w:sz w:val="24"/>
                <w:szCs w:val="24"/>
              </w:rPr>
              <w:t xml:space="preserve">Персональные компьютеры с пакетом </w:t>
            </w:r>
            <w:r w:rsidRPr="00E11EC0">
              <w:rPr>
                <w:rStyle w:val="23"/>
                <w:sz w:val="24"/>
                <w:szCs w:val="24"/>
                <w:lang w:val="en-US"/>
              </w:rPr>
              <w:t>MS</w:t>
            </w:r>
            <w:r w:rsidRPr="00E11EC0">
              <w:rPr>
                <w:rStyle w:val="23"/>
                <w:sz w:val="24"/>
                <w:szCs w:val="24"/>
              </w:rPr>
              <w:t xml:space="preserve"> </w:t>
            </w:r>
            <w:r w:rsidRPr="00E11EC0">
              <w:rPr>
                <w:rStyle w:val="23"/>
                <w:sz w:val="24"/>
                <w:szCs w:val="24"/>
                <w:lang w:val="en-US"/>
              </w:rPr>
              <w:t>Office</w:t>
            </w:r>
            <w:r w:rsidRPr="00E11EC0">
              <w:rPr>
                <w:rStyle w:val="23"/>
                <w:sz w:val="24"/>
                <w:szCs w:val="24"/>
              </w:rPr>
              <w:t>, вы</w:t>
            </w:r>
            <w:r w:rsidRPr="00E11EC0">
              <w:rPr>
                <w:rStyle w:val="23"/>
                <w:sz w:val="24"/>
                <w:szCs w:val="24"/>
              </w:rPr>
              <w:softHyphen/>
              <w:t>ходом в Интернет и с доступом в электронную ин</w:t>
            </w:r>
            <w:r w:rsidRPr="00E11EC0">
              <w:rPr>
                <w:rStyle w:val="23"/>
                <w:sz w:val="24"/>
                <w:szCs w:val="24"/>
              </w:rPr>
              <w:softHyphen/>
              <w:t>формационно-образовательную среду университета</w:t>
            </w:r>
          </w:p>
        </w:tc>
      </w:tr>
      <w:tr w:rsidR="007E4E23" w:rsidTr="007E4E23">
        <w:trPr>
          <w:trHeight w:hRule="exact"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1EC0">
              <w:rPr>
                <w:rStyle w:val="0pt0"/>
                <w:i w:val="0"/>
                <w:sz w:val="24"/>
                <w:szCs w:val="24"/>
              </w:rPr>
              <w:t>Помещение для хранения и про</w:t>
            </w:r>
            <w:r w:rsidRPr="00E11EC0">
              <w:rPr>
                <w:rStyle w:val="0pt0"/>
                <w:i w:val="0"/>
                <w:sz w:val="24"/>
                <w:szCs w:val="24"/>
              </w:rPr>
              <w:softHyphen/>
              <w:t>филактического обслуживания учебного оборудования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23" w:rsidRPr="00E11EC0" w:rsidRDefault="007E4E23" w:rsidP="007E4E23">
            <w:pPr>
              <w:pStyle w:val="3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1EC0">
              <w:rPr>
                <w:rStyle w:val="0pt0"/>
                <w:i w:val="0"/>
                <w:sz w:val="24"/>
                <w:szCs w:val="24"/>
              </w:rPr>
              <w:t>Шкафы для хранения учебно-методической докумен</w:t>
            </w:r>
            <w:r w:rsidRPr="00E11EC0">
              <w:rPr>
                <w:rStyle w:val="0pt0"/>
                <w:i w:val="0"/>
                <w:sz w:val="24"/>
                <w:szCs w:val="24"/>
              </w:rPr>
              <w:softHyphen/>
              <w:t>тации, учебного оборудования и учебно-наглядных по</w:t>
            </w:r>
            <w:r w:rsidRPr="00E11EC0">
              <w:rPr>
                <w:rStyle w:val="0pt0"/>
                <w:i w:val="0"/>
                <w:sz w:val="24"/>
                <w:szCs w:val="24"/>
              </w:rPr>
              <w:softHyphen/>
              <w:t>собий.</w:t>
            </w:r>
          </w:p>
        </w:tc>
      </w:tr>
    </w:tbl>
    <w:p w:rsidR="007E4E23" w:rsidRPr="007E4E23" w:rsidRDefault="007E4E23" w:rsidP="007E4E23">
      <w:pPr>
        <w:pStyle w:val="1"/>
        <w:ind w:left="1134" w:firstLine="85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</w:t>
      </w:r>
      <w:r w:rsidRPr="007E4E23">
        <w:rPr>
          <w:rStyle w:val="FontStyle14"/>
          <w:b/>
          <w:sz w:val="24"/>
          <w:szCs w:val="24"/>
        </w:rPr>
        <w:t xml:space="preserve">Материально-техническое обеспечение дисциплины </w:t>
      </w:r>
    </w:p>
    <w:p w:rsidR="007E4E23" w:rsidRPr="007E4E23" w:rsidRDefault="007E4E23" w:rsidP="007E4E23">
      <w:pPr>
        <w:ind w:left="1134" w:firstLine="851"/>
        <w:rPr>
          <w:rStyle w:val="FontStyle15"/>
          <w:b w:val="0"/>
          <w:i/>
          <w:color w:val="C00000"/>
          <w:sz w:val="24"/>
          <w:szCs w:val="24"/>
        </w:rPr>
      </w:pPr>
    </w:p>
    <w:p w:rsidR="007E4E23" w:rsidRPr="007E4E23" w:rsidRDefault="007E4E23" w:rsidP="007E4E23">
      <w:pPr>
        <w:ind w:left="1134" w:firstLine="851"/>
        <w:rPr>
          <w:rStyle w:val="FontStyle15"/>
          <w:b w:val="0"/>
          <w:i/>
          <w:sz w:val="24"/>
          <w:szCs w:val="24"/>
        </w:rPr>
      </w:pPr>
    </w:p>
    <w:p w:rsidR="007E4E23" w:rsidRPr="00194BF3" w:rsidRDefault="007E4E23" w:rsidP="007E4E23">
      <w:pPr>
        <w:rPr>
          <w:b/>
        </w:rPr>
      </w:pPr>
    </w:p>
    <w:p w:rsidR="007E4E23" w:rsidRPr="003770CE" w:rsidRDefault="007E4E23" w:rsidP="007E4E23">
      <w:pPr>
        <w:ind w:left="993" w:right="994"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4E23" w:rsidRPr="008D2AE9" w:rsidRDefault="007E4E23" w:rsidP="007E4E23">
      <w:pPr>
        <w:tabs>
          <w:tab w:val="left" w:pos="851"/>
          <w:tab w:val="left" w:pos="993"/>
        </w:tabs>
        <w:autoSpaceDE w:val="0"/>
        <w:autoSpaceDN w:val="0"/>
        <w:adjustRightInd w:val="0"/>
        <w:ind w:left="927"/>
        <w:contextualSpacing/>
        <w:jc w:val="both"/>
        <w:rPr>
          <w:rFonts w:ascii="Times New Roman" w:hAnsi="Times New Roman"/>
          <w:bCs/>
        </w:rPr>
      </w:pPr>
      <w:r w:rsidRPr="008D2AE9">
        <w:rPr>
          <w:rFonts w:ascii="Times New Roman" w:hAnsi="Times New Roman"/>
          <w:bCs/>
        </w:rPr>
        <w:t xml:space="preserve"> </w:t>
      </w:r>
    </w:p>
    <w:p w:rsidR="005160AB" w:rsidRDefault="005160AB">
      <w:pPr>
        <w:rPr>
          <w:sz w:val="2"/>
          <w:szCs w:val="2"/>
        </w:rPr>
        <w:sectPr w:rsidR="005160AB" w:rsidSect="007E4E23">
          <w:pgSz w:w="11909" w:h="16838"/>
          <w:pgMar w:top="0" w:right="1136" w:bottom="0" w:left="142" w:header="0" w:footer="3" w:gutter="0"/>
          <w:cols w:space="720"/>
          <w:noEndnote/>
          <w:docGrid w:linePitch="360"/>
        </w:sectPr>
      </w:pPr>
    </w:p>
    <w:p w:rsidR="005160AB" w:rsidRDefault="00FE5516">
      <w:pPr>
        <w:pStyle w:val="a6"/>
        <w:framePr w:wrap="none" w:vAnchor="page" w:hAnchor="page" w:x="10405" w:y="15699"/>
        <w:shd w:val="clear" w:color="auto" w:fill="auto"/>
        <w:spacing w:line="210" w:lineRule="exact"/>
        <w:ind w:left="20"/>
      </w:pPr>
      <w:r>
        <w:lastRenderedPageBreak/>
        <w:t>19</w:t>
      </w:r>
    </w:p>
    <w:p w:rsidR="00E11EC0" w:rsidRDefault="00E11EC0" w:rsidP="00E11EC0">
      <w:pPr>
        <w:pStyle w:val="40"/>
        <w:shd w:val="clear" w:color="auto" w:fill="auto"/>
        <w:ind w:right="300"/>
        <w:jc w:val="center"/>
      </w:pPr>
    </w:p>
    <w:p w:rsidR="00E11EC0" w:rsidRDefault="00E11EC0" w:rsidP="00E11EC0">
      <w:pPr>
        <w:pStyle w:val="40"/>
        <w:shd w:val="clear" w:color="auto" w:fill="auto"/>
        <w:ind w:right="300"/>
        <w:jc w:val="center"/>
      </w:pPr>
    </w:p>
    <w:p w:rsidR="00E11EC0" w:rsidRDefault="00E11EC0" w:rsidP="00E11EC0">
      <w:pPr>
        <w:pStyle w:val="40"/>
        <w:shd w:val="clear" w:color="auto" w:fill="auto"/>
        <w:ind w:right="300"/>
        <w:jc w:val="center"/>
      </w:pPr>
    </w:p>
    <w:p w:rsidR="00E11EC0" w:rsidRDefault="00E11EC0" w:rsidP="00E11EC0">
      <w:pPr>
        <w:pStyle w:val="40"/>
        <w:shd w:val="clear" w:color="auto" w:fill="auto"/>
        <w:ind w:right="300"/>
        <w:jc w:val="center"/>
      </w:pPr>
    </w:p>
    <w:p w:rsidR="00E11EC0" w:rsidRDefault="00E11EC0" w:rsidP="00E11EC0">
      <w:pPr>
        <w:pStyle w:val="40"/>
        <w:shd w:val="clear" w:color="auto" w:fill="auto"/>
        <w:ind w:right="300"/>
        <w:jc w:val="center"/>
      </w:pPr>
      <w:r>
        <w:t xml:space="preserve">Приложение 1 </w:t>
      </w:r>
    </w:p>
    <w:p w:rsidR="00E11EC0" w:rsidRPr="00E11EC0" w:rsidRDefault="00E11EC0" w:rsidP="00E11EC0">
      <w:pPr>
        <w:pStyle w:val="40"/>
        <w:shd w:val="clear" w:color="auto" w:fill="auto"/>
        <w:ind w:right="30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Методические указания по изучению дисциплины «История лингвистических учений»</w:t>
      </w:r>
    </w:p>
    <w:p w:rsidR="00E11EC0" w:rsidRPr="00E11EC0" w:rsidRDefault="00E11EC0" w:rsidP="00E11EC0">
      <w:pPr>
        <w:pStyle w:val="3"/>
        <w:shd w:val="clear" w:color="auto" w:fill="auto"/>
        <w:ind w:left="60" w:firstLine="993"/>
        <w:jc w:val="both"/>
        <w:rPr>
          <w:sz w:val="24"/>
          <w:szCs w:val="24"/>
        </w:rPr>
      </w:pPr>
      <w:r w:rsidRPr="00E11EC0">
        <w:rPr>
          <w:sz w:val="24"/>
          <w:szCs w:val="24"/>
        </w:rPr>
        <w:t>Перечень основных разделов курса: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536"/>
        </w:tabs>
        <w:ind w:left="6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Начальный этап развития языкознания.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481"/>
        </w:tabs>
        <w:ind w:left="60" w:right="30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Возникновение сравнительно-исторического языкознания (конец XVIII- начало XIX в.).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476"/>
        </w:tabs>
        <w:ind w:left="60" w:right="30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Основные направления сравнительно-исторического языкознания XIX столетия.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546"/>
        </w:tabs>
        <w:ind w:left="6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 xml:space="preserve">Значимые лингвистические школы конца </w:t>
      </w:r>
      <w:r w:rsidRPr="00E11EC0">
        <w:rPr>
          <w:b w:val="0"/>
          <w:sz w:val="24"/>
          <w:szCs w:val="24"/>
          <w:lang w:val="en-US"/>
        </w:rPr>
        <w:t>XIX</w:t>
      </w:r>
      <w:r w:rsidRPr="00E11EC0">
        <w:rPr>
          <w:b w:val="0"/>
          <w:sz w:val="24"/>
          <w:szCs w:val="24"/>
        </w:rPr>
        <w:t>в., начала XXв.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710"/>
        </w:tabs>
        <w:ind w:right="30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Структурализм - ведущее направление в лингвистике 1920-1960-х гг.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550"/>
        </w:tabs>
        <w:ind w:left="6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Советское языкознание 1918 - 1950-х гг.</w:t>
      </w:r>
    </w:p>
    <w:p w:rsidR="00E11EC0" w:rsidRPr="00E11EC0" w:rsidRDefault="00E11EC0" w:rsidP="00E11EC0">
      <w:pPr>
        <w:pStyle w:val="40"/>
        <w:numPr>
          <w:ilvl w:val="0"/>
          <w:numId w:val="38"/>
        </w:numPr>
        <w:shd w:val="clear" w:color="auto" w:fill="auto"/>
        <w:tabs>
          <w:tab w:val="left" w:pos="1541"/>
        </w:tabs>
        <w:spacing w:after="351"/>
        <w:ind w:left="60" w:firstLine="993"/>
        <w:jc w:val="both"/>
        <w:rPr>
          <w:b w:val="0"/>
          <w:sz w:val="24"/>
          <w:szCs w:val="24"/>
        </w:rPr>
      </w:pPr>
      <w:r w:rsidRPr="00E11EC0">
        <w:rPr>
          <w:b w:val="0"/>
          <w:sz w:val="24"/>
          <w:szCs w:val="24"/>
        </w:rPr>
        <w:t>Лингвистика 1970-х гг. - начала XXI в.</w:t>
      </w:r>
    </w:p>
    <w:p w:rsidR="00E11EC0" w:rsidRPr="00E11EC0" w:rsidRDefault="00E11EC0" w:rsidP="00E11EC0">
      <w:pPr>
        <w:pStyle w:val="3"/>
        <w:shd w:val="clear" w:color="auto" w:fill="auto"/>
        <w:spacing w:after="18" w:line="210" w:lineRule="exact"/>
        <w:ind w:left="60" w:firstLine="993"/>
        <w:jc w:val="both"/>
        <w:rPr>
          <w:sz w:val="24"/>
          <w:szCs w:val="24"/>
        </w:rPr>
      </w:pPr>
      <w:r w:rsidRPr="00E11EC0">
        <w:rPr>
          <w:rStyle w:val="ac"/>
          <w:b w:val="0"/>
          <w:sz w:val="24"/>
          <w:szCs w:val="24"/>
        </w:rPr>
        <w:t xml:space="preserve">Раздел 1. </w:t>
      </w:r>
      <w:r w:rsidRPr="00E11EC0">
        <w:rPr>
          <w:sz w:val="24"/>
          <w:szCs w:val="24"/>
        </w:rPr>
        <w:t>Начальный этап развития языкознания.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9"/>
        </w:numPr>
        <w:shd w:val="clear" w:color="auto" w:fill="auto"/>
        <w:tabs>
          <w:tab w:val="left" w:pos="668"/>
        </w:tabs>
        <w:ind w:left="20"/>
      </w:pPr>
      <w:r>
        <w:t>вв.) и логической парадигмой античности.</w:t>
      </w:r>
    </w:p>
    <w:p w:rsidR="00E11EC0" w:rsidRDefault="00E11EC0" w:rsidP="007E4E23">
      <w:pPr>
        <w:pStyle w:val="40"/>
        <w:framePr w:w="9355" w:h="11401" w:hRule="exact" w:wrap="none" w:vAnchor="page" w:hAnchor="page" w:x="1411" w:y="5176"/>
        <w:shd w:val="clear" w:color="auto" w:fill="auto"/>
        <w:ind w:left="720"/>
        <w:jc w:val="both"/>
      </w:pPr>
      <w:r>
        <w:t>Изучив данный раздел студент должен:</w:t>
      </w:r>
    </w:p>
    <w:p w:rsidR="00E11EC0" w:rsidRDefault="00E11EC0" w:rsidP="007E4E23">
      <w:pPr>
        <w:pStyle w:val="50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854"/>
        </w:tabs>
        <w:ind w:left="720"/>
      </w:pPr>
      <w:r>
        <w:t>знать: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30"/>
        </w:tabs>
        <w:ind w:left="720"/>
        <w:jc w:val="both"/>
      </w:pPr>
      <w:r>
        <w:t>- на уровне применения: древнеиндийскую лингвистическую традицию;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30"/>
        </w:tabs>
        <w:ind w:left="720"/>
        <w:jc w:val="both"/>
      </w:pPr>
      <w:r>
        <w:t>греко-латинскую лингвистическую традицию;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30"/>
        </w:tabs>
        <w:ind w:left="720"/>
        <w:jc w:val="both"/>
      </w:pPr>
      <w:r>
        <w:t>- китайскую и японскую лингвистическую традицию;</w:t>
      </w:r>
    </w:p>
    <w:p w:rsidR="00E11EC0" w:rsidRDefault="00E11EC0" w:rsidP="007E4E23">
      <w:pPr>
        <w:pStyle w:val="50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835"/>
        </w:tabs>
        <w:ind w:left="720"/>
      </w:pPr>
      <w:r>
        <w:t>уметь: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65"/>
        </w:tabs>
        <w:ind w:left="20" w:right="20" w:firstLine="700"/>
      </w:pPr>
      <w:r>
        <w:t>выявлять особенности подходов к изучению языка в разных лингвистических традициях;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54"/>
        </w:tabs>
        <w:ind w:left="720"/>
        <w:jc w:val="both"/>
      </w:pPr>
      <w:r>
        <w:t>определять предмет исследования в разных лингвистических традициях;</w:t>
      </w:r>
    </w:p>
    <w:p w:rsidR="00E11EC0" w:rsidRDefault="00E11EC0" w:rsidP="007E4E23">
      <w:pPr>
        <w:pStyle w:val="50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864"/>
        </w:tabs>
        <w:ind w:left="720"/>
      </w:pPr>
      <w:r>
        <w:t>владеть: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54"/>
        </w:tabs>
        <w:ind w:left="720"/>
        <w:jc w:val="both"/>
      </w:pPr>
      <w:r>
        <w:t>понятием о сущности исторического подхода к теории науки;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59"/>
        </w:tabs>
        <w:ind w:left="720" w:right="20"/>
        <w:jc w:val="both"/>
      </w:pPr>
      <w:r>
        <w:t xml:space="preserve">понятием о развитии научного знания о языке как о непрерывном процессе. </w:t>
      </w:r>
      <w:r>
        <w:rPr>
          <w:rStyle w:val="ac"/>
        </w:rPr>
        <w:t>При изучении раздела 1 необходимо особое внимание обратить на: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912"/>
        </w:tabs>
        <w:ind w:left="720"/>
        <w:jc w:val="both"/>
      </w:pPr>
      <w:r>
        <w:t>связь Грамматики Панини с современными учениями о языке;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912"/>
        </w:tabs>
        <w:ind w:left="720"/>
        <w:jc w:val="both"/>
      </w:pPr>
      <w:r>
        <w:t>связь грамматического учения с философскими школами;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922"/>
        </w:tabs>
        <w:ind w:left="720" w:right="20"/>
      </w:pPr>
      <w:r>
        <w:t xml:space="preserve">особенности подходов к изучению языка в разных лингвистических традициях. </w:t>
      </w:r>
      <w:r>
        <w:rPr>
          <w:rStyle w:val="ac"/>
        </w:rPr>
        <w:t>Для самоконтроля по разделу необходимо ответить на следующие вопросы: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02"/>
        </w:tabs>
        <w:ind w:left="720"/>
        <w:jc w:val="both"/>
      </w:pPr>
      <w:r>
        <w:t>В чём состоит принцип историзма в изучении истории языка?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26"/>
        </w:tabs>
        <w:ind w:left="720"/>
        <w:jc w:val="both"/>
      </w:pPr>
      <w:r>
        <w:t>Можно ли начальный этап развития языкознания считать донаучным?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21"/>
        </w:tabs>
        <w:ind w:left="720"/>
        <w:jc w:val="both"/>
      </w:pPr>
      <w:r>
        <w:t>На какие периоды делится начальный этап развития языкознания?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26"/>
        </w:tabs>
        <w:ind w:left="20" w:right="20" w:firstLine="700"/>
      </w:pPr>
      <w:r>
        <w:t>В чём особенность языкознания Древней Индии? Что представляла собой грамматика Панини? Какое влияние эта грамматика оказала на европейскую науку?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36"/>
        </w:tabs>
        <w:ind w:left="20" w:right="20" w:firstLine="700"/>
      </w:pPr>
      <w:r>
        <w:t>В лоне какой науки решались лингвистические проблемы в Древней Греции?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21"/>
        </w:tabs>
        <w:ind w:left="720"/>
        <w:jc w:val="both"/>
      </w:pPr>
      <w:r>
        <w:t>Каковы основные гипотезы возникновения языка в античной философии?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31"/>
        </w:tabs>
        <w:ind w:left="20" w:right="20" w:firstLine="700"/>
      </w:pPr>
      <w:r>
        <w:t>Какие взгляды на происхождение имён отражены в диалоге Платона «Кратил»?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16"/>
        </w:tabs>
        <w:ind w:left="720"/>
        <w:jc w:val="both"/>
      </w:pPr>
      <w:r>
        <w:t>Каков вклад стоиков в языкознание?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0"/>
        </w:numPr>
        <w:shd w:val="clear" w:color="auto" w:fill="auto"/>
        <w:tabs>
          <w:tab w:val="left" w:pos="1421"/>
        </w:tabs>
        <w:ind w:left="720"/>
        <w:jc w:val="both"/>
      </w:pPr>
      <w:r>
        <w:t>Почему школы эпохи эллинизма называют грамматическими?</w:t>
      </w:r>
    </w:p>
    <w:p w:rsidR="00E11EC0" w:rsidRDefault="00E11EC0" w:rsidP="007E4E23">
      <w:pPr>
        <w:pStyle w:val="40"/>
        <w:framePr w:w="9355" w:h="11401" w:hRule="exact" w:wrap="none" w:vAnchor="page" w:hAnchor="page" w:x="1411" w:y="5176"/>
        <w:shd w:val="clear" w:color="auto" w:fill="auto"/>
        <w:ind w:left="720"/>
        <w:jc w:val="both"/>
      </w:pPr>
      <w:r>
        <w:t>План практических занятий по разделу 1.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shd w:val="clear" w:color="auto" w:fill="auto"/>
        <w:ind w:left="720"/>
        <w:jc w:val="both"/>
      </w:pPr>
      <w:r>
        <w:t>Ознакомьтесь с материалами семинара.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shd w:val="clear" w:color="auto" w:fill="auto"/>
        <w:ind w:left="720"/>
        <w:jc w:val="both"/>
      </w:pPr>
      <w:r>
        <w:t>Ответьте на вопросы к семинарскому занятию.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397"/>
        </w:tabs>
        <w:ind w:left="720"/>
        <w:jc w:val="both"/>
      </w:pPr>
      <w:r>
        <w:t>Языкознание в Древней Индии.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30"/>
        </w:tabs>
        <w:ind w:left="720"/>
        <w:jc w:val="both"/>
      </w:pPr>
      <w:r>
        <w:t xml:space="preserve">Зачатки лингвистической мысли в Древней Греции </w:t>
      </w:r>
      <w:r w:rsidRPr="00080530">
        <w:t>(</w:t>
      </w:r>
      <w:r>
        <w:rPr>
          <w:lang w:val="en-US"/>
        </w:rPr>
        <w:t>VI</w:t>
      </w:r>
      <w:r w:rsidRPr="00080530">
        <w:t>-</w:t>
      </w:r>
      <w:r>
        <w:rPr>
          <w:lang w:val="en-US"/>
        </w:rPr>
        <w:t>III</w:t>
      </w:r>
      <w:r w:rsidRPr="00080530">
        <w:t xml:space="preserve"> </w:t>
      </w:r>
      <w:r>
        <w:t>вв. до н.э.).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26"/>
        </w:tabs>
        <w:ind w:left="720"/>
        <w:jc w:val="both"/>
      </w:pPr>
      <w:r>
        <w:t>Александрийская филологическая школа.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30"/>
        </w:tabs>
        <w:ind w:left="720"/>
        <w:jc w:val="both"/>
      </w:pPr>
      <w:r>
        <w:t>Лингвистическая мысль в Древнем Риме.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21"/>
        </w:tabs>
        <w:ind w:left="720"/>
        <w:jc w:val="both"/>
      </w:pPr>
      <w:r>
        <w:t>Значение античного языкознания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21"/>
        </w:tabs>
        <w:ind w:left="720"/>
        <w:jc w:val="both"/>
      </w:pPr>
      <w:r>
        <w:t>Китайская лингвистическая традиция.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41"/>
        </w:numPr>
        <w:shd w:val="clear" w:color="auto" w:fill="auto"/>
        <w:tabs>
          <w:tab w:val="left" w:pos="1416"/>
        </w:tabs>
        <w:spacing w:after="240"/>
        <w:ind w:left="720"/>
        <w:jc w:val="both"/>
      </w:pPr>
      <w:r>
        <w:t>Японская лингвистическая традиция.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shd w:val="clear" w:color="auto" w:fill="auto"/>
        <w:ind w:left="20" w:right="20" w:firstLine="700"/>
      </w:pPr>
      <w:r>
        <w:rPr>
          <w:rStyle w:val="ac"/>
        </w:rPr>
        <w:t xml:space="preserve">Раздел 2. </w:t>
      </w:r>
      <w:r>
        <w:t>Возникновение сравнительно-исторического языкознания (конец XVIII- начало XIX в.).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shd w:val="clear" w:color="auto" w:fill="auto"/>
        <w:ind w:left="20" w:right="20" w:firstLine="700"/>
      </w:pPr>
      <w:r>
        <w:rPr>
          <w:rStyle w:val="0pt1"/>
        </w:rPr>
        <w:t>Цель изучения:</w:t>
      </w:r>
      <w:r>
        <w:rPr>
          <w:rStyle w:val="4pt0pt"/>
        </w:rPr>
        <w:t xml:space="preserve"> </w:t>
      </w:r>
      <w:r>
        <w:t>познакомиться с достижениями сравнительно-исторического язы</w:t>
      </w:r>
      <w:r>
        <w:softHyphen/>
        <w:t>кознания</w:t>
      </w:r>
    </w:p>
    <w:p w:rsidR="00E11EC0" w:rsidRDefault="00E11EC0" w:rsidP="007E4E23">
      <w:pPr>
        <w:pStyle w:val="50"/>
        <w:framePr w:w="9355" w:h="11401" w:hRule="exact" w:wrap="none" w:vAnchor="page" w:hAnchor="page" w:x="1411" w:y="5176"/>
        <w:shd w:val="clear" w:color="auto" w:fill="auto"/>
        <w:ind w:left="720"/>
      </w:pPr>
      <w:r>
        <w:t>Изучив данную тему, студент должен:</w:t>
      </w:r>
    </w:p>
    <w:p w:rsidR="00E11EC0" w:rsidRDefault="00E11EC0" w:rsidP="007E4E23">
      <w:pPr>
        <w:pStyle w:val="20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/>
        <w:ind w:left="720"/>
        <w:jc w:val="both"/>
      </w:pPr>
      <w:r>
        <w:t>знать: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</w:pPr>
      <w:r>
        <w:t>основные направления лингвистических исследований средневековья и нового времени;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54"/>
        </w:tabs>
        <w:ind w:left="720"/>
        <w:jc w:val="both"/>
      </w:pPr>
      <w:r>
        <w:t>основные работы и авторов средневековой Европы;</w:t>
      </w:r>
    </w:p>
    <w:p w:rsidR="00E11EC0" w:rsidRDefault="00E11EC0" w:rsidP="007E4E23">
      <w:pPr>
        <w:pStyle w:val="3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1454"/>
        </w:tabs>
        <w:ind w:left="720"/>
        <w:jc w:val="both"/>
      </w:pPr>
      <w:r>
        <w:t>авторов и содержание Грамматики Пор-Рояля.</w:t>
      </w:r>
    </w:p>
    <w:p w:rsidR="00E11EC0" w:rsidRDefault="00E11EC0" w:rsidP="007E4E23">
      <w:pPr>
        <w:pStyle w:val="20"/>
        <w:framePr w:w="9355" w:h="11401" w:hRule="exact" w:wrap="none" w:vAnchor="page" w:hAnchor="page" w:x="1411" w:y="5176"/>
        <w:numPr>
          <w:ilvl w:val="0"/>
          <w:numId w:val="33"/>
        </w:numPr>
        <w:shd w:val="clear" w:color="auto" w:fill="auto"/>
        <w:tabs>
          <w:tab w:val="left" w:pos="830"/>
        </w:tabs>
        <w:spacing w:before="0" w:after="0"/>
        <w:ind w:left="720"/>
        <w:jc w:val="both"/>
      </w:pPr>
      <w:r>
        <w:t>уметь:</w:t>
      </w:r>
    </w:p>
    <w:p w:rsidR="00E11EC0" w:rsidRPr="00E11EC0" w:rsidRDefault="00E11EC0" w:rsidP="00E11EC0">
      <w:pPr>
        <w:pStyle w:val="3"/>
        <w:shd w:val="clear" w:color="auto" w:fill="auto"/>
        <w:spacing w:line="210" w:lineRule="exact"/>
        <w:ind w:right="300" w:firstLine="993"/>
        <w:jc w:val="both"/>
        <w:rPr>
          <w:sz w:val="24"/>
          <w:szCs w:val="24"/>
        </w:rPr>
      </w:pPr>
      <w:r w:rsidRPr="00E11EC0">
        <w:rPr>
          <w:rStyle w:val="ac"/>
          <w:b w:val="0"/>
          <w:sz w:val="24"/>
          <w:szCs w:val="24"/>
        </w:rPr>
        <w:t xml:space="preserve">Цель изучения - </w:t>
      </w:r>
      <w:r w:rsidRPr="00E11EC0">
        <w:rPr>
          <w:sz w:val="24"/>
          <w:szCs w:val="24"/>
        </w:rPr>
        <w:t>познакомиться с историей языкознания на начальном этапе (VI-</w:t>
      </w:r>
    </w:p>
    <w:p w:rsidR="005160AB" w:rsidRPr="00E11EC0" w:rsidRDefault="005160AB" w:rsidP="00E11EC0">
      <w:pPr>
        <w:ind w:firstLine="993"/>
        <w:jc w:val="both"/>
        <w:sectPr w:rsidR="005160AB" w:rsidRPr="00E11E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  <w:jc w:val="both"/>
      </w:pPr>
      <w:r>
        <w:lastRenderedPageBreak/>
        <w:t>объяснять взаимосвязь лингвистических исследований и экономической и культурной ситуации в обществе;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4"/>
        </w:tabs>
        <w:ind w:left="20" w:firstLine="700"/>
        <w:jc w:val="both"/>
      </w:pPr>
      <w:r>
        <w:t>выявлять разные подходы исследователей к лингвистическим явлениям;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  <w:jc w:val="both"/>
      </w:pPr>
      <w:r>
        <w:t>понимать значение лингвистических исследований средневековья и нового времени для мирового языкознания.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9"/>
        </w:tabs>
        <w:spacing w:before="0" w:after="0"/>
        <w:ind w:left="20" w:firstLine="700"/>
        <w:jc w:val="both"/>
      </w:pPr>
      <w:r>
        <w:t>владеть: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  <w:jc w:val="both"/>
      </w:pPr>
      <w:r>
        <w:t>умением объяснять взаимосвязь лингвистических исследований и экономической и культурной ситуации в обществе;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  <w:jc w:val="both"/>
      </w:pPr>
      <w:r>
        <w:t>умением выявлять разные подходы исследователей к лингвистическим явлениям;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60"/>
        </w:tabs>
        <w:ind w:left="20" w:right="20" w:firstLine="700"/>
        <w:jc w:val="both"/>
      </w:pPr>
      <w:r>
        <w:t>пониманием значения лингвистических исследований средневековья и нового времени для мирового языкознания.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При изучении темы 2 необходимо: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2"/>
        </w:numPr>
        <w:shd w:val="clear" w:color="auto" w:fill="auto"/>
        <w:tabs>
          <w:tab w:val="left" w:pos="1465"/>
        </w:tabs>
        <w:ind w:left="20" w:right="20" w:firstLine="700"/>
        <w:jc w:val="both"/>
      </w:pPr>
      <w:r>
        <w:t>изучить учебный материал: [ Хроленко 2004 : 7-28; Шулежкова 2006 : 28</w:t>
      </w:r>
      <w:r>
        <w:softHyphen/>
        <w:t>40];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2"/>
        </w:numPr>
        <w:shd w:val="clear" w:color="auto" w:fill="auto"/>
        <w:tabs>
          <w:tab w:val="left" w:pos="1470"/>
        </w:tabs>
        <w:ind w:left="20" w:right="20" w:firstLine="700"/>
        <w:jc w:val="both"/>
      </w:pPr>
      <w:r>
        <w:t>самостоятельно более подробно рассмотреть работы: Алпатов, В. М. История лингвистических учений : Учеб. пособие / В. М. Алпатов. - М. : Яз. рус. культуры, 1999. - С. 44-53.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Особое внимание обратить на: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12"/>
        </w:tabs>
        <w:ind w:left="20" w:firstLine="700"/>
        <w:jc w:val="both"/>
      </w:pPr>
      <w:r>
        <w:t>существо споров между представителями различных лингвистических школ;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02"/>
        </w:tabs>
        <w:ind w:left="20" w:firstLine="700"/>
        <w:jc w:val="both"/>
      </w:pPr>
      <w:r>
        <w:t>значение трудов лингвистов средневековья для мирового языкознания;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12"/>
        </w:tabs>
        <w:ind w:left="20" w:firstLine="700"/>
        <w:jc w:val="both"/>
      </w:pPr>
      <w:r>
        <w:t>взаимосвязь лингвистики с экономической и культурной ситуацией в обществе.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Для самоконтроля по теме необходимо ответить на следующие вопросы: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02"/>
        </w:tabs>
        <w:ind w:left="20" w:firstLine="700"/>
        <w:jc w:val="both"/>
      </w:pPr>
      <w:r>
        <w:t>Чем объясняется застой в науке в Европе средних веков?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В чём суть споров между реалистами и номиналистами?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Каковы были достижения арабского языкознания?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Каковы основные работы и их авторы, прославившие арабское языкознание?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16"/>
        </w:tabs>
        <w:ind w:left="20" w:firstLine="700"/>
        <w:jc w:val="both"/>
      </w:pPr>
      <w:r>
        <w:t>Какое значение для мирового языкознания имеют труды арабских учёных?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1"/>
        </w:tabs>
        <w:ind w:left="20" w:firstLine="700"/>
        <w:jc w:val="both"/>
      </w:pPr>
      <w:r>
        <w:t xml:space="preserve">Какие задачи встали перед европейскими лингвистами </w:t>
      </w:r>
      <w:r>
        <w:rPr>
          <w:lang w:val="en-US"/>
        </w:rPr>
        <w:t>XVII</w:t>
      </w:r>
      <w:r w:rsidRPr="00080530">
        <w:t>-</w:t>
      </w:r>
      <w:r>
        <w:rPr>
          <w:lang w:val="en-US"/>
        </w:rPr>
        <w:t>XVIII</w:t>
      </w:r>
      <w:r w:rsidRPr="00080530">
        <w:t xml:space="preserve"> </w:t>
      </w:r>
      <w:r>
        <w:t>вв.?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Что обусловило необходимость создания многоязычных словарей?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26"/>
        </w:tabs>
        <w:ind w:left="20" w:right="20" w:firstLine="700"/>
        <w:jc w:val="both"/>
      </w:pPr>
      <w:r>
        <w:t>Как называют Грамматику Пор-Рояля? Кто её авторы? Что нового они внесли в исследование фонетики, морфологии и синтаксиса?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3"/>
        </w:numPr>
        <w:shd w:val="clear" w:color="auto" w:fill="auto"/>
        <w:tabs>
          <w:tab w:val="left" w:pos="1478"/>
        </w:tabs>
        <w:ind w:left="20" w:firstLine="700"/>
        <w:jc w:val="both"/>
      </w:pPr>
      <w:r>
        <w:t>Каково влияние Грамматики Пор-Рояля на европейское языкознание?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План практических/лабораторных/семинарских занятий по теме 2.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Подготовьте доклад/презентацию на следующие темы: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4"/>
        </w:numPr>
        <w:shd w:val="clear" w:color="auto" w:fill="auto"/>
        <w:tabs>
          <w:tab w:val="left" w:pos="1406"/>
        </w:tabs>
        <w:ind w:left="20" w:firstLine="700"/>
        <w:jc w:val="both"/>
      </w:pPr>
      <w:r>
        <w:t>Лингвистическая мысль Средневековья.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4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Арабская лингвистическая традиция.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4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Лингвистическая мысль в эпоху Возрождения.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4"/>
        </w:numPr>
        <w:shd w:val="clear" w:color="auto" w:fill="auto"/>
        <w:tabs>
          <w:tab w:val="left" w:pos="1430"/>
        </w:tabs>
        <w:ind w:left="20" w:firstLine="700"/>
        <w:jc w:val="both"/>
      </w:pPr>
      <w:r>
        <w:t>«Общая и рациональная грамматика» Пор-Рояля.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4"/>
        </w:numPr>
        <w:shd w:val="clear" w:color="auto" w:fill="auto"/>
        <w:tabs>
          <w:tab w:val="left" w:pos="1416"/>
        </w:tabs>
        <w:spacing w:after="240"/>
        <w:ind w:left="20" w:firstLine="700"/>
        <w:jc w:val="both"/>
      </w:pPr>
      <w:r>
        <w:t>Подступы с сравнительно-историческому языкознанию.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Раздел 3. Основные направления сравнительно-исторического языкознания</w:t>
      </w:r>
    </w:p>
    <w:p w:rsidR="005160AB" w:rsidRDefault="00FE5516" w:rsidP="00FE5516">
      <w:pPr>
        <w:pStyle w:val="40"/>
        <w:framePr w:w="9360" w:h="14388" w:hRule="exact" w:wrap="none" w:vAnchor="page" w:hAnchor="page" w:x="1288" w:y="944"/>
        <w:numPr>
          <w:ilvl w:val="0"/>
          <w:numId w:val="39"/>
        </w:numPr>
        <w:shd w:val="clear" w:color="auto" w:fill="auto"/>
        <w:tabs>
          <w:tab w:val="left" w:pos="529"/>
        </w:tabs>
        <w:ind w:left="20"/>
      </w:pPr>
      <w:r>
        <w:t>столетия.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right="20" w:firstLine="700"/>
        <w:jc w:val="both"/>
      </w:pPr>
      <w:r>
        <w:rPr>
          <w:rStyle w:val="0pt1"/>
        </w:rPr>
        <w:t>Цель изучения:</w:t>
      </w:r>
      <w:r>
        <w:rPr>
          <w:rStyle w:val="4pt0pt"/>
        </w:rPr>
        <w:t xml:space="preserve"> </w:t>
      </w:r>
      <w:r>
        <w:t>Познакомить студентов с особенностями сравнительно</w:t>
      </w:r>
      <w:r>
        <w:softHyphen/>
        <w:t xml:space="preserve">исторического языкознания и трудами великих языковедов </w:t>
      </w:r>
      <w:r>
        <w:rPr>
          <w:lang w:val="en-US"/>
        </w:rPr>
        <w:t>XVIII</w:t>
      </w:r>
      <w:r w:rsidRPr="00080530">
        <w:t>-</w:t>
      </w:r>
      <w:r>
        <w:rPr>
          <w:lang w:val="en-US"/>
        </w:rPr>
        <w:t>XIX</w:t>
      </w:r>
      <w:r w:rsidRPr="00080530">
        <w:t xml:space="preserve"> </w:t>
      </w:r>
      <w:r>
        <w:t>вв.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Изучив данную тему, студент должен: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/>
        <w:ind w:left="20" w:firstLine="700"/>
        <w:jc w:val="both"/>
      </w:pPr>
      <w:r>
        <w:t>знать: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предпосылки и сущность сравнительно-исторического метода;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основные положения философии языка В. фон Гумбольдта;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46"/>
        </w:tabs>
        <w:ind w:left="20" w:right="20" w:firstLine="700"/>
        <w:jc w:val="both"/>
      </w:pPr>
      <w:r>
        <w:t>историю и принципы создания сравнительных грамматик европейских языков;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естественнонаучные истоки натуралистической парадигмы;</w:t>
      </w:r>
    </w:p>
    <w:p w:rsidR="005160AB" w:rsidRDefault="00FE5516">
      <w:pPr>
        <w:pStyle w:val="a6"/>
        <w:framePr w:wrap="none" w:vAnchor="page" w:hAnchor="page" w:x="10379" w:y="15699"/>
        <w:shd w:val="clear" w:color="auto" w:fill="auto"/>
        <w:spacing w:line="210" w:lineRule="exact"/>
        <w:ind w:left="20"/>
      </w:pPr>
      <w:r>
        <w:t>20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0"/>
        </w:tabs>
        <w:ind w:left="20" w:firstLine="720"/>
        <w:jc w:val="both"/>
      </w:pPr>
      <w:r>
        <w:lastRenderedPageBreak/>
        <w:t>основные положения концепции А. Шлейхера;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0"/>
        </w:tabs>
        <w:spacing w:before="0" w:after="0"/>
        <w:ind w:left="20" w:firstLine="720"/>
        <w:jc w:val="both"/>
      </w:pPr>
      <w:r>
        <w:t>уметь: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46"/>
        </w:tabs>
        <w:ind w:left="20" w:right="20" w:firstLine="720"/>
        <w:jc w:val="both"/>
      </w:pPr>
      <w:r>
        <w:t>охарактеризовать особенности сравнительно-исторического метода в языкознании;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0"/>
        </w:tabs>
        <w:ind w:left="20" w:firstLine="720"/>
        <w:jc w:val="both"/>
      </w:pPr>
      <w:r>
        <w:t>оценить вклад учёных данного периода в общее языкознание;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9"/>
        </w:tabs>
        <w:spacing w:before="0" w:after="0"/>
        <w:ind w:left="20" w:firstLine="720"/>
        <w:jc w:val="both"/>
      </w:pPr>
      <w:r>
        <w:t>владеть: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0"/>
        </w:tabs>
        <w:ind w:left="20" w:firstLine="720"/>
        <w:jc w:val="both"/>
      </w:pPr>
      <w:r>
        <w:t>пониманием законов развития научной лингвистической мысли;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0"/>
        </w:tabs>
        <w:ind w:left="20" w:firstLine="720"/>
        <w:jc w:val="both"/>
      </w:pPr>
      <w:r>
        <w:t>понятием сравнительно-исторического метода;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умением дать оценку лингвистической деятельности учёных данного периода.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20"/>
      </w:pPr>
      <w:r>
        <w:t>При изучении темы 3 необходимо: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5"/>
        </w:numPr>
        <w:shd w:val="clear" w:color="auto" w:fill="auto"/>
        <w:tabs>
          <w:tab w:val="left" w:pos="1455"/>
        </w:tabs>
        <w:ind w:left="20" w:right="20" w:firstLine="720"/>
        <w:jc w:val="both"/>
      </w:pPr>
      <w:r>
        <w:t>изучить учебный материал: [ Хроленко 2004 : 29-48; Шулежкова 2006 : 41</w:t>
      </w:r>
      <w:r>
        <w:softHyphen/>
        <w:t>85; Бурлак 2005 : 108-128; 270-274];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5"/>
        </w:numPr>
        <w:shd w:val="clear" w:color="auto" w:fill="auto"/>
        <w:tabs>
          <w:tab w:val="left" w:pos="1470"/>
        </w:tabs>
        <w:ind w:left="20" w:right="20" w:firstLine="720"/>
        <w:jc w:val="both"/>
      </w:pPr>
      <w:r>
        <w:t xml:space="preserve">самостоятельно более подробно рассмотреть работы: Звегинцев В.А. История языкознания </w:t>
      </w:r>
      <w:r>
        <w:rPr>
          <w:lang w:val="en-US"/>
        </w:rPr>
        <w:t>XIX</w:t>
      </w:r>
      <w:r w:rsidRPr="00080530">
        <w:t xml:space="preserve"> </w:t>
      </w:r>
      <w:r>
        <w:t xml:space="preserve">и </w:t>
      </w:r>
      <w:r>
        <w:rPr>
          <w:lang w:val="en-US"/>
        </w:rPr>
        <w:t>XX</w:t>
      </w:r>
      <w:r w:rsidRPr="00080530">
        <w:t xml:space="preserve"> </w:t>
      </w:r>
      <w:r>
        <w:t xml:space="preserve">вв. в очерках и извлечениях. Часть </w:t>
      </w:r>
      <w:r>
        <w:rPr>
          <w:lang w:val="en-US"/>
        </w:rPr>
        <w:t>I</w:t>
      </w:r>
      <w:r w:rsidRPr="00080530">
        <w:t xml:space="preserve">. </w:t>
      </w:r>
      <w:r>
        <w:t>/ В.А. Звегинцев. - М.: Просвещение, 1964. - С. 122; Алпатов, В. М. История лингвистических учений : Учеб. пособие / В. М. Алпатов. - М. : Яз. рус. культуры, 1999. - С. 54-93.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20"/>
      </w:pPr>
      <w:r>
        <w:t>Особое внимание обратить на: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32"/>
        </w:tabs>
        <w:ind w:left="20" w:firstLine="720"/>
        <w:jc w:val="both"/>
      </w:pPr>
      <w:r>
        <w:t>вклад различных лингвистов в сравнительно-историческое языкознание;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32"/>
        </w:tabs>
        <w:ind w:left="20" w:firstLine="720"/>
        <w:jc w:val="both"/>
      </w:pPr>
      <w:r>
        <w:t>отличие взглядов А.Х. Востокова и Й. Добровского;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32"/>
        </w:tabs>
        <w:ind w:left="20" w:firstLine="720"/>
        <w:jc w:val="both"/>
      </w:pPr>
      <w:r>
        <w:t>неоднозначное толкование учения В. фон Гумбольдта о внутренней форме языка;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32"/>
        </w:tabs>
        <w:ind w:left="20" w:firstLine="720"/>
        <w:jc w:val="both"/>
      </w:pPr>
      <w:r>
        <w:t>возможность критического подхода к теории А. Шлейхера о родословном древе.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20"/>
      </w:pPr>
      <w:r>
        <w:t>Для самоконтроля по теме необходимо ответить на следующие вопросы: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Что подготовило почву для возникновения сравнительно-исторического метода?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Какую роль при этом сыграло знакомство европейских учёных с санскритом?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41"/>
        </w:tabs>
        <w:ind w:left="20" w:firstLine="720"/>
        <w:jc w:val="both"/>
      </w:pPr>
      <w:r>
        <w:t>В чём состоит сущность сравнительно-исторического метода?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46"/>
        </w:tabs>
        <w:ind w:left="20" w:firstLine="720"/>
        <w:jc w:val="both"/>
      </w:pPr>
      <w:r>
        <w:t>Какие учёные являются основоположниками данного метода?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36"/>
        </w:tabs>
        <w:ind w:left="20" w:firstLine="720"/>
        <w:jc w:val="both"/>
      </w:pPr>
      <w:r>
        <w:t>В чём состоит суть теории агглютинации, разработанной Ф. Боппом?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В чём состоит сущность методики лексико-семантического анализа, предложенной Р. Раском?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Почему теорию происхождения языков, предложенную Я. Гриммом называют романтической и «биологической» одновременно?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31"/>
        </w:tabs>
        <w:ind w:left="20" w:right="20" w:firstLine="720"/>
        <w:jc w:val="both"/>
      </w:pPr>
      <w:r>
        <w:t>Какой вклад в сравнительно-историческую славистику внёс чешский лингвист Й. Добровский?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31"/>
        </w:tabs>
        <w:ind w:left="20" w:right="20" w:firstLine="720"/>
        <w:jc w:val="both"/>
      </w:pPr>
      <w:r>
        <w:t>Что принципиально нового внёс в сравнительно-историческую славистику А.Х. Востоков?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Каковы важнейшие работы В. фон Гумбольдта? Какие общетеоретические проблемы он поставил перед лингвистами?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Какое место занимает В. фон Гумбольдт в мировом языкознании?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Каких успехов добились учёные-компаративисты к середине XIX в.?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31"/>
        </w:tabs>
        <w:ind w:left="20" w:firstLine="720"/>
        <w:jc w:val="both"/>
      </w:pPr>
      <w:r>
        <w:t>Основоположником какого направления стал А. Шлейхер?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В чём суть учения А. Шлейхера о родословном древе?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6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Какие идеи А. Шлейхера оказались наиболее востребованными в современном языкознании?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20"/>
        <w:jc w:val="both"/>
      </w:pPr>
      <w:r>
        <w:t>План практических/лабораторных/семинарских занятий по теме 3.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firstLine="720"/>
        <w:jc w:val="both"/>
      </w:pPr>
      <w:r>
        <w:t>Подготовьте доклад/презентацию на следующие темы: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26"/>
        </w:tabs>
        <w:ind w:left="20" w:firstLine="720"/>
        <w:jc w:val="both"/>
      </w:pPr>
      <w:r>
        <w:t>Формирование сравнительно-исторического метода в языкознании.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60"/>
        </w:tabs>
        <w:ind w:left="20" w:firstLine="720"/>
        <w:jc w:val="both"/>
      </w:pPr>
      <w:r>
        <w:t>Санскрит и сравнительная грамматика Франца Боппа.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36"/>
        </w:tabs>
        <w:ind w:left="20" w:right="20" w:firstLine="720"/>
        <w:jc w:val="both"/>
      </w:pPr>
      <w:r>
        <w:t>Зарождение скандинавского сравнительно-исторического языкознания. Лингвистические взгляды Р. Раска.</w:t>
      </w:r>
    </w:p>
    <w:p w:rsidR="005160AB" w:rsidRDefault="00FE5516">
      <w:pPr>
        <w:pStyle w:val="a6"/>
        <w:framePr w:wrap="none" w:vAnchor="page" w:hAnchor="page" w:x="10379" w:y="15699"/>
        <w:shd w:val="clear" w:color="auto" w:fill="auto"/>
        <w:spacing w:line="210" w:lineRule="exact"/>
        <w:ind w:left="20"/>
      </w:pPr>
      <w:r>
        <w:t>21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36"/>
        </w:tabs>
        <w:ind w:left="20" w:right="40" w:firstLine="700"/>
        <w:jc w:val="both"/>
      </w:pPr>
      <w:r>
        <w:lastRenderedPageBreak/>
        <w:t>Зарождение германского сравнительно-исторического языкознания. Лингвистическая деятельность Я. Гримма.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31"/>
        </w:tabs>
        <w:ind w:left="20" w:right="40" w:firstLine="700"/>
        <w:jc w:val="both"/>
      </w:pPr>
      <w:r>
        <w:t>Развитие сравнительно-исторического языкознания в славянских странах. Лингвистическая деятельность Й. Добровского, А.Х. Востокова.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30"/>
        </w:tabs>
        <w:ind w:left="20" w:firstLine="700"/>
        <w:jc w:val="both"/>
      </w:pPr>
      <w:r>
        <w:t>Философия языка В. фон Гумбольдта.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7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Натуралистическая концепция А. Шлейхера.</w:t>
      </w:r>
    </w:p>
    <w:p w:rsidR="005160AB" w:rsidRDefault="00FE5516">
      <w:pPr>
        <w:pStyle w:val="20"/>
        <w:framePr w:w="9360" w:h="14388" w:hRule="exact" w:wrap="none" w:vAnchor="page" w:hAnchor="page" w:x="1288" w:y="944"/>
        <w:shd w:val="clear" w:color="auto" w:fill="auto"/>
        <w:spacing w:before="0" w:after="0"/>
        <w:ind w:left="20" w:firstLine="700"/>
        <w:jc w:val="both"/>
      </w:pPr>
      <w:r>
        <w:t>Выполните следующие задания: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8"/>
        </w:numPr>
        <w:shd w:val="clear" w:color="auto" w:fill="auto"/>
        <w:tabs>
          <w:tab w:val="left" w:pos="1406"/>
        </w:tabs>
        <w:ind w:left="20" w:firstLine="700"/>
        <w:jc w:val="both"/>
      </w:pPr>
      <w:r>
        <w:t>Приведите примеры действия фонетического закона, открытого Я. Гриммом.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8"/>
        </w:numPr>
        <w:shd w:val="clear" w:color="auto" w:fill="auto"/>
        <w:tabs>
          <w:tab w:val="left" w:pos="1426"/>
        </w:tabs>
        <w:spacing w:after="240"/>
        <w:ind w:left="20" w:right="40" w:firstLine="700"/>
        <w:jc w:val="both"/>
      </w:pPr>
      <w:r>
        <w:t>В хрестоматии В.А. Звегинцева на с. 122 прочитайте басню на индоевропейском языке, составленную А. Шлейхером. Найдите в тексте А. Шлейхера слова с известными вам индоевропейскими корнями.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49"/>
        </w:numPr>
        <w:shd w:val="clear" w:color="auto" w:fill="auto"/>
        <w:tabs>
          <w:tab w:val="left" w:pos="1431"/>
        </w:tabs>
        <w:ind w:left="20" w:right="40" w:firstLine="700"/>
      </w:pPr>
      <w:r>
        <w:rPr>
          <w:rStyle w:val="ac"/>
        </w:rPr>
        <w:t xml:space="preserve">Раздел 4 Значимые лингвистические школы конца </w:t>
      </w:r>
      <w:r>
        <w:rPr>
          <w:rStyle w:val="ac"/>
          <w:lang w:val="en-US"/>
        </w:rPr>
        <w:t>XIX</w:t>
      </w:r>
      <w:r w:rsidRPr="00080530">
        <w:rPr>
          <w:rStyle w:val="ac"/>
        </w:rPr>
        <w:t xml:space="preserve">в., </w:t>
      </w:r>
      <w:r>
        <w:rPr>
          <w:rStyle w:val="ac"/>
        </w:rPr>
        <w:t xml:space="preserve">начала XXв. </w:t>
      </w:r>
      <w:r>
        <w:rPr>
          <w:rStyle w:val="0pt1"/>
        </w:rPr>
        <w:t>Цель изучения:</w:t>
      </w:r>
      <w:r>
        <w:rPr>
          <w:rStyle w:val="4pt0pt"/>
        </w:rPr>
        <w:t xml:space="preserve"> </w:t>
      </w:r>
      <w:r>
        <w:t>Познакомить студентов с логико-грамматическим и психологиче</w:t>
      </w:r>
      <w:r>
        <w:softHyphen/>
        <w:t xml:space="preserve">ским направлениями в языкознании </w:t>
      </w:r>
      <w:r>
        <w:rPr>
          <w:lang w:val="en-US"/>
        </w:rPr>
        <w:t>XIX</w:t>
      </w:r>
      <w:r w:rsidRPr="00080530">
        <w:t xml:space="preserve"> </w:t>
      </w:r>
      <w:r>
        <w:t>в. Научить видеть сходства и различия между концепциями лингвистов.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Изучив данную тему студент должен: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45"/>
        </w:tabs>
        <w:spacing w:before="0" w:after="0"/>
        <w:ind w:left="20" w:firstLine="700"/>
        <w:jc w:val="both"/>
      </w:pPr>
      <w:r>
        <w:t>знать: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Истоки и основы логико-грамматического направления в языкознании XIX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/>
      </w:pPr>
      <w:r>
        <w:t>в.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Основные положения концепций К. Беккера и Ф.И. Буслаева.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Истоки и основы лингвистического психологизма.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0"/>
        </w:tabs>
        <w:ind w:left="20" w:firstLine="700"/>
        <w:jc w:val="both"/>
      </w:pPr>
      <w:r>
        <w:t>Основные положения теорий Г. Штейнталя, А.А. Потебни и В. Вундта.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30"/>
        </w:tabs>
        <w:spacing w:before="0" w:after="0"/>
        <w:ind w:left="20" w:firstLine="700"/>
        <w:jc w:val="both"/>
      </w:pPr>
      <w:r>
        <w:t>уметь: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Видеть сходства и различия концепций лингвистов.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Дать критическую оценку рассматриваемых лингвистических концепций.</w:t>
      </w:r>
    </w:p>
    <w:p w:rsidR="005160AB" w:rsidRDefault="00FE5516" w:rsidP="00FE5516">
      <w:pPr>
        <w:pStyle w:val="2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9"/>
        </w:tabs>
        <w:spacing w:before="0" w:after="0"/>
        <w:ind w:left="20" w:firstLine="700"/>
        <w:jc w:val="both"/>
      </w:pPr>
      <w:r>
        <w:t>владеть: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Понятием логико-грамматического подхода к изучению языка.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Понятием лингвистического психологизма.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26"/>
        </w:tabs>
        <w:ind w:left="20" w:right="40" w:firstLine="700"/>
        <w:jc w:val="both"/>
      </w:pPr>
      <w:r>
        <w:t>умением сопоставлять и анализировать различные лингвистические концепции.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При изучении темы 4 необходимо: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0"/>
        </w:numPr>
        <w:shd w:val="clear" w:color="auto" w:fill="auto"/>
        <w:tabs>
          <w:tab w:val="left" w:pos="2190"/>
        </w:tabs>
        <w:ind w:left="20" w:right="40" w:firstLine="700"/>
        <w:jc w:val="both"/>
      </w:pPr>
      <w:r>
        <w:t>изучить учебный материал: [Маслова 2008 : ; Хроленко 2004 : 45-49; Шулежкова 2006 : 86-109];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0"/>
        </w:numPr>
        <w:shd w:val="clear" w:color="auto" w:fill="auto"/>
        <w:tabs>
          <w:tab w:val="left" w:pos="2190"/>
        </w:tabs>
        <w:ind w:left="20" w:right="40" w:firstLine="700"/>
        <w:jc w:val="both"/>
      </w:pPr>
      <w:r>
        <w:t>самостоятельно более подробно рассмотреть работы: Алпатов, В. М. История лингвистических учений : Учеб. пособие / В. М. Алпатов. - М. : Яз. рус. культуры, 1999. - С. 78-93.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Особое внимание обратить на: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12"/>
        </w:tabs>
        <w:ind w:left="20" w:firstLine="700"/>
        <w:jc w:val="both"/>
      </w:pPr>
      <w:r>
        <w:t>взаимосвязь взглядов лингвистов различных направлений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12"/>
        </w:tabs>
        <w:ind w:left="20" w:firstLine="700"/>
        <w:jc w:val="both"/>
      </w:pPr>
      <w:r>
        <w:t>исследования А.А. Потебни в области лексического значения и синтаксиса.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  <w:jc w:val="both"/>
      </w:pPr>
      <w:r>
        <w:t>Для самоконтроля по теме необходимо ответить на следующие вопросы: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02"/>
        </w:tabs>
        <w:ind w:left="20" w:firstLine="700"/>
        <w:jc w:val="both"/>
      </w:pPr>
      <w:r>
        <w:t>Каковы истоки логико-грамматического направления?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Какова суть учения Карла Беккера?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Какое положение в трудах Беккера занимают морфология и синтаксис?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6"/>
        </w:tabs>
        <w:ind w:left="20" w:firstLine="700"/>
        <w:jc w:val="both"/>
      </w:pPr>
      <w:r>
        <w:t>Каковы лингвистические взгляды Ф.И. Буслаева и их истоки?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16"/>
        </w:tabs>
        <w:ind w:left="20" w:firstLine="700"/>
        <w:jc w:val="both"/>
      </w:pPr>
      <w:r>
        <w:t>Что объединяет взгляды Ф.И. Буслаева и немецких романтиков?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31"/>
        </w:tabs>
        <w:ind w:left="20" w:right="40" w:firstLine="700"/>
        <w:jc w:val="both"/>
      </w:pPr>
      <w:r>
        <w:t xml:space="preserve">Как трансформировались идеи логико-грамматического направления в </w:t>
      </w:r>
      <w:r>
        <w:rPr>
          <w:lang w:val="en-US"/>
        </w:rPr>
        <w:t>XX</w:t>
      </w:r>
      <w:r w:rsidRPr="00080530">
        <w:t xml:space="preserve">- </w:t>
      </w:r>
      <w:r>
        <w:t>XXI вв.?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6"/>
        </w:tabs>
        <w:ind w:left="20" w:right="40" w:firstLine="700"/>
        <w:jc w:val="both"/>
      </w:pPr>
      <w:r>
        <w:t xml:space="preserve">Каковы предпосылки возникновения психологического направления в сравнительно-историческом языкознании середины </w:t>
      </w:r>
      <w:r>
        <w:rPr>
          <w:lang w:val="en-US"/>
        </w:rPr>
        <w:t>XIX</w:t>
      </w:r>
      <w:r w:rsidRPr="00080530">
        <w:t xml:space="preserve"> </w:t>
      </w:r>
      <w:r>
        <w:t>в.?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16"/>
        </w:tabs>
        <w:ind w:left="20" w:firstLine="700"/>
        <w:jc w:val="both"/>
      </w:pPr>
      <w:r>
        <w:t>Кого можно отнести к основоположникам психологического направления?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1"/>
        </w:tabs>
        <w:ind w:left="20" w:firstLine="700"/>
        <w:jc w:val="both"/>
      </w:pPr>
      <w:r>
        <w:t>В чём суть психологического взгляда на язык Г. Штейнталя?</w:t>
      </w:r>
    </w:p>
    <w:p w:rsidR="005160AB" w:rsidRDefault="00FE5516">
      <w:pPr>
        <w:pStyle w:val="a6"/>
        <w:framePr w:wrap="none" w:vAnchor="page" w:hAnchor="page" w:x="10379" w:y="15699"/>
        <w:shd w:val="clear" w:color="auto" w:fill="auto"/>
        <w:spacing w:line="210" w:lineRule="exact"/>
        <w:ind w:left="20"/>
      </w:pPr>
      <w:r>
        <w:t>22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lastRenderedPageBreak/>
        <w:t>Какие идеи В.Гумбольдта развил Г. Штейнталь?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t xml:space="preserve">Каково влияние Г. Штейнталя на развитие компаративистики в </w:t>
      </w:r>
      <w:r>
        <w:rPr>
          <w:lang w:val="en-US"/>
        </w:rPr>
        <w:t>XIX</w:t>
      </w:r>
      <w:r w:rsidRPr="00080530">
        <w:t xml:space="preserve"> </w:t>
      </w:r>
      <w:r>
        <w:t>в.?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31"/>
        </w:tabs>
        <w:ind w:left="20" w:right="20" w:firstLine="720"/>
        <w:jc w:val="both"/>
      </w:pPr>
      <w:r>
        <w:t>Какое место в российской науке XIX в. занимает А.А. Потебня? Каковы его лингвистические взгляды?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В чём новизна учения А.А. Потебни о слове?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t>Что такое ближайшее и дальнейшее значение слова?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Как А.А. Потебня понимал лексическое и грамматическое значение слова?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Как в работах А.А. Потебни соотносятся грамматическая форма и грамматическое значение?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>В чём особенности методологического подхода В. Вундта к языку как объекту исследования?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22"/>
        </w:tabs>
        <w:ind w:left="20" w:firstLine="720"/>
        <w:jc w:val="both"/>
      </w:pPr>
      <w:r>
        <w:t>Изложите суть взглядов В. Вундта.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1"/>
        </w:numPr>
        <w:shd w:val="clear" w:color="auto" w:fill="auto"/>
        <w:tabs>
          <w:tab w:val="left" w:pos="1431"/>
        </w:tabs>
        <w:spacing w:after="240"/>
        <w:ind w:left="20" w:right="20" w:firstLine="720"/>
        <w:jc w:val="both"/>
      </w:pPr>
      <w:r>
        <w:t>Какие задачи ставил В. Вундт перед психологией народов? Какова дальнейшая судьба психологии народов как науки?</w:t>
      </w:r>
    </w:p>
    <w:p w:rsidR="005160AB" w:rsidRDefault="00FE5516">
      <w:pPr>
        <w:pStyle w:val="40"/>
        <w:framePr w:w="9360" w:h="14110" w:hRule="exact" w:wrap="none" w:vAnchor="page" w:hAnchor="page" w:x="1288" w:y="944"/>
        <w:shd w:val="clear" w:color="auto" w:fill="auto"/>
        <w:ind w:left="20" w:firstLine="720"/>
        <w:jc w:val="both"/>
      </w:pPr>
      <w:r>
        <w:t>План практических/лабораторных/семинарских занятий по теме 4.</w:t>
      </w:r>
    </w:p>
    <w:p w:rsidR="005160AB" w:rsidRDefault="00FE5516">
      <w:pPr>
        <w:pStyle w:val="40"/>
        <w:framePr w:w="9360" w:h="14110" w:hRule="exact" w:wrap="none" w:vAnchor="page" w:hAnchor="page" w:x="1288" w:y="944"/>
        <w:shd w:val="clear" w:color="auto" w:fill="auto"/>
        <w:ind w:left="20" w:firstLine="720"/>
        <w:jc w:val="both"/>
      </w:pPr>
      <w:r>
        <w:t>Подготовьте доклад/презентацию на следующие темы: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2"/>
        </w:numPr>
        <w:shd w:val="clear" w:color="auto" w:fill="auto"/>
        <w:tabs>
          <w:tab w:val="left" w:pos="1436"/>
        </w:tabs>
        <w:ind w:left="20" w:right="20" w:firstLine="720"/>
        <w:jc w:val="both"/>
      </w:pPr>
      <w:r>
        <w:t>Зарождение немецкой логико-грамматической школы. Лингвистическая деятельность Карла Беккера.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2"/>
        </w:numPr>
        <w:shd w:val="clear" w:color="auto" w:fill="auto"/>
        <w:tabs>
          <w:tab w:val="left" w:pos="1436"/>
        </w:tabs>
        <w:ind w:left="20" w:right="20" w:firstLine="720"/>
        <w:jc w:val="both"/>
      </w:pPr>
      <w:r>
        <w:t>Русская логико-грамматическая школа. Лингвистические взгляды Фёдора Ивановича Буслаева.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2"/>
        </w:numPr>
        <w:shd w:val="clear" w:color="auto" w:fill="auto"/>
        <w:tabs>
          <w:tab w:val="left" w:pos="1426"/>
        </w:tabs>
        <w:ind w:left="20" w:right="20" w:firstLine="720"/>
        <w:jc w:val="both"/>
      </w:pPr>
      <w:r>
        <w:t xml:space="preserve">Предпосылки возникновения психологического направления в языкознании середины </w:t>
      </w:r>
      <w:r>
        <w:rPr>
          <w:lang w:val="en-US"/>
        </w:rPr>
        <w:t>XIX</w:t>
      </w:r>
      <w:r w:rsidRPr="00080530">
        <w:t xml:space="preserve"> </w:t>
      </w:r>
      <w:r>
        <w:t>в. Психологизм Геймана Штейнталя - основоположника психологического направления.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2"/>
        </w:numPr>
        <w:shd w:val="clear" w:color="auto" w:fill="auto"/>
        <w:tabs>
          <w:tab w:val="left" w:pos="1450"/>
        </w:tabs>
        <w:ind w:left="20" w:firstLine="720"/>
        <w:jc w:val="both"/>
      </w:pPr>
      <w:r>
        <w:t>Лингвистические взгляды Александра Афанасьевича Потебни: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41"/>
        </w:tabs>
        <w:ind w:left="20" w:firstLine="720"/>
        <w:jc w:val="both"/>
      </w:pPr>
      <w:r>
        <w:t>учение о слове;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41"/>
        </w:tabs>
        <w:ind w:left="20" w:firstLine="720"/>
        <w:jc w:val="both"/>
      </w:pPr>
      <w:r>
        <w:t>учение о грамматической форме слова;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50"/>
        </w:tabs>
        <w:ind w:left="20" w:firstLine="720"/>
        <w:jc w:val="both"/>
      </w:pPr>
      <w:r>
        <w:t>синтаксические взгляды.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2"/>
        </w:numPr>
        <w:shd w:val="clear" w:color="auto" w:fill="auto"/>
        <w:tabs>
          <w:tab w:val="left" w:pos="1436"/>
        </w:tabs>
        <w:spacing w:after="240"/>
        <w:ind w:left="20" w:firstLine="720"/>
        <w:jc w:val="both"/>
      </w:pPr>
      <w:r>
        <w:t>Психология народов Вильгельма Вундта.</w:t>
      </w:r>
    </w:p>
    <w:p w:rsidR="005160AB" w:rsidRDefault="00FE5516">
      <w:pPr>
        <w:pStyle w:val="40"/>
        <w:framePr w:w="9360" w:h="14110" w:hRule="exact" w:wrap="none" w:vAnchor="page" w:hAnchor="page" w:x="1288" w:y="944"/>
        <w:shd w:val="clear" w:color="auto" w:fill="auto"/>
        <w:ind w:left="20" w:firstLine="720"/>
        <w:jc w:val="both"/>
      </w:pPr>
      <w:r>
        <w:t>Раздел 5. Структурализм - ведущее направление в лингвистике 1920-1960-х гг.</w:t>
      </w:r>
    </w:p>
    <w:p w:rsidR="005160AB" w:rsidRDefault="00FE5516">
      <w:pPr>
        <w:pStyle w:val="3"/>
        <w:framePr w:w="9360" w:h="14110" w:hRule="exact" w:wrap="none" w:vAnchor="page" w:hAnchor="page" w:x="1288" w:y="944"/>
        <w:shd w:val="clear" w:color="auto" w:fill="auto"/>
        <w:ind w:left="20" w:right="20" w:firstLine="720"/>
        <w:jc w:val="both"/>
      </w:pPr>
      <w:r>
        <w:rPr>
          <w:rStyle w:val="0pt1"/>
        </w:rPr>
        <w:t>Цель изучения:</w:t>
      </w:r>
      <w:r>
        <w:rPr>
          <w:rStyle w:val="4pt0pt"/>
        </w:rPr>
        <w:t xml:space="preserve"> </w:t>
      </w:r>
      <w:r>
        <w:t>Познакомить студентами с ведущими структуралистскими лингви</w:t>
      </w:r>
      <w:r>
        <w:softHyphen/>
        <w:t>стическими школами.</w:t>
      </w:r>
    </w:p>
    <w:p w:rsidR="005160AB" w:rsidRDefault="00FE5516">
      <w:pPr>
        <w:pStyle w:val="50"/>
        <w:framePr w:w="9360" w:h="14110" w:hRule="exact" w:wrap="none" w:vAnchor="page" w:hAnchor="page" w:x="1288" w:y="944"/>
        <w:shd w:val="clear" w:color="auto" w:fill="auto"/>
        <w:ind w:left="20" w:firstLine="720"/>
      </w:pPr>
      <w:r>
        <w:t>Изучив данную тему, студент должен:</w:t>
      </w:r>
    </w:p>
    <w:p w:rsidR="005160AB" w:rsidRDefault="00FE5516" w:rsidP="00FE5516">
      <w:pPr>
        <w:pStyle w:val="20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65"/>
        </w:tabs>
        <w:spacing w:before="0" w:after="0"/>
        <w:ind w:left="20" w:firstLine="720"/>
        <w:jc w:val="both"/>
      </w:pPr>
      <w:r>
        <w:t>знать: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84"/>
        </w:tabs>
        <w:ind w:left="20" w:firstLine="720"/>
        <w:jc w:val="both"/>
      </w:pPr>
      <w:r>
        <w:t>основные лингвистические взгляды младограмматиков;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84"/>
        </w:tabs>
        <w:ind w:left="20" w:firstLine="720"/>
        <w:jc w:val="both"/>
      </w:pPr>
      <w:r>
        <w:t>суть исследований представителей Казанской и Московской лингвистических</w:t>
      </w:r>
    </w:p>
    <w:p w:rsidR="005160AB" w:rsidRDefault="00FE5516">
      <w:pPr>
        <w:pStyle w:val="3"/>
        <w:framePr w:w="9360" w:h="14110" w:hRule="exact" w:wrap="none" w:vAnchor="page" w:hAnchor="page" w:x="1288" w:y="944"/>
        <w:shd w:val="clear" w:color="auto" w:fill="auto"/>
        <w:ind w:left="20"/>
      </w:pPr>
      <w:r>
        <w:t>школ.</w:t>
      </w:r>
    </w:p>
    <w:p w:rsidR="005160AB" w:rsidRDefault="00FE5516" w:rsidP="00FE5516">
      <w:pPr>
        <w:pStyle w:val="20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0"/>
        </w:tabs>
        <w:spacing w:before="0" w:after="0"/>
        <w:ind w:left="20" w:firstLine="720"/>
        <w:jc w:val="both"/>
      </w:pPr>
      <w:r>
        <w:t>уметь: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9"/>
        </w:tabs>
        <w:ind w:left="20" w:firstLine="720"/>
        <w:jc w:val="both"/>
      </w:pPr>
      <w:r>
        <w:t>выделять основные лингвистические взгляды дескриптивистов;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4"/>
        </w:tabs>
        <w:ind w:left="20" w:right="20" w:firstLine="720"/>
        <w:jc w:val="both"/>
      </w:pPr>
      <w:r>
        <w:t>проводить сравнительный анализ взглядов лингвистов, представляющих различные школы;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9"/>
        </w:tabs>
        <w:ind w:left="20" w:right="20" w:firstLine="720"/>
        <w:jc w:val="both"/>
      </w:pPr>
      <w:r>
        <w:t>обосновать роль лингвистической школы в отечественном и мировом языковедении;</w:t>
      </w:r>
    </w:p>
    <w:p w:rsidR="005160AB" w:rsidRDefault="00FE5516" w:rsidP="00FE5516">
      <w:pPr>
        <w:pStyle w:val="20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9"/>
        </w:tabs>
        <w:spacing w:before="0" w:after="0"/>
        <w:ind w:left="20" w:firstLine="720"/>
        <w:jc w:val="both"/>
      </w:pPr>
      <w:r>
        <w:t>обладать: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84"/>
        </w:tabs>
        <w:ind w:left="20" w:firstLine="720"/>
        <w:jc w:val="both"/>
      </w:pPr>
      <w:r>
        <w:t>понятием «структуралистская» лингвистическая школа;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70"/>
        </w:tabs>
        <w:ind w:left="20" w:right="20" w:firstLine="720"/>
        <w:jc w:val="both"/>
      </w:pPr>
      <w:r>
        <w:t>умением обосновать роль лингвистической школы в отечественном и мировом языковедении.</w:t>
      </w:r>
    </w:p>
    <w:p w:rsidR="005160AB" w:rsidRDefault="00FE5516">
      <w:pPr>
        <w:pStyle w:val="50"/>
        <w:framePr w:w="9360" w:h="14110" w:hRule="exact" w:wrap="none" w:vAnchor="page" w:hAnchor="page" w:x="1288" w:y="944"/>
        <w:shd w:val="clear" w:color="auto" w:fill="auto"/>
        <w:ind w:left="20" w:firstLine="720"/>
      </w:pPr>
      <w:r>
        <w:t>При изучении темы 5 необходимо:</w:t>
      </w:r>
    </w:p>
    <w:p w:rsidR="005160AB" w:rsidRDefault="00FE5516" w:rsidP="00FE5516">
      <w:pPr>
        <w:pStyle w:val="3"/>
        <w:framePr w:w="9360" w:h="14110" w:hRule="exact" w:wrap="none" w:vAnchor="page" w:hAnchor="page" w:x="1288" w:y="944"/>
        <w:numPr>
          <w:ilvl w:val="0"/>
          <w:numId w:val="53"/>
        </w:numPr>
        <w:shd w:val="clear" w:color="auto" w:fill="auto"/>
        <w:tabs>
          <w:tab w:val="left" w:pos="2170"/>
          <w:tab w:val="left" w:pos="2175"/>
        </w:tabs>
        <w:ind w:left="20" w:firstLine="720"/>
        <w:jc w:val="both"/>
      </w:pPr>
      <w:r>
        <w:t>изучить учебный материал: [Хроленко 2004 : 49-65; 70; Шулежкова</w:t>
      </w:r>
    </w:p>
    <w:p w:rsidR="005160AB" w:rsidRDefault="00FE5516">
      <w:pPr>
        <w:pStyle w:val="3"/>
        <w:framePr w:w="9360" w:h="14110" w:hRule="exact" w:wrap="none" w:vAnchor="page" w:hAnchor="page" w:x="1288" w:y="944"/>
        <w:shd w:val="clear" w:color="auto" w:fill="auto"/>
        <w:ind w:left="20"/>
      </w:pPr>
      <w:r>
        <w:t>2006 : 110-117; 139-183];</w:t>
      </w:r>
    </w:p>
    <w:p w:rsidR="005160AB" w:rsidRDefault="00FE5516">
      <w:pPr>
        <w:pStyle w:val="a6"/>
        <w:framePr w:wrap="none" w:vAnchor="page" w:hAnchor="page" w:x="10379" w:y="15699"/>
        <w:shd w:val="clear" w:color="auto" w:fill="auto"/>
        <w:spacing w:line="210" w:lineRule="exact"/>
        <w:ind w:left="20"/>
      </w:pPr>
      <w:r>
        <w:t>23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3"/>
        </w:numPr>
        <w:shd w:val="clear" w:color="auto" w:fill="auto"/>
        <w:tabs>
          <w:tab w:val="left" w:pos="1459"/>
          <w:tab w:val="left" w:pos="1464"/>
        </w:tabs>
        <w:ind w:right="20"/>
        <w:jc w:val="right"/>
      </w:pPr>
      <w:r>
        <w:lastRenderedPageBreak/>
        <w:t>самостоятельно более подробно рассмотреть работы: Алпатов, В.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right="20"/>
        <w:jc w:val="both"/>
      </w:pPr>
      <w:r>
        <w:t>М. История лингвистических учений : Учеб. пособие / В. М. Алпатов. - М. : Яз. рус. культуры, 1999. - С. 94-128.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  <w:jc w:val="left"/>
      </w:pPr>
      <w:r>
        <w:t>Особое внимание обратить на: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278"/>
        </w:tabs>
        <w:ind w:right="20"/>
        <w:jc w:val="right"/>
      </w:pPr>
      <w:r>
        <w:t>указать в порядке перечисления наиболее важные моменты в рамках изучения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right="20"/>
        <w:jc w:val="right"/>
      </w:pPr>
      <w:r>
        <w:t>темы.</w:t>
      </w:r>
    </w:p>
    <w:p w:rsidR="005160AB" w:rsidRDefault="00FE5516">
      <w:pPr>
        <w:pStyle w:val="50"/>
        <w:framePr w:w="9360" w:h="14388" w:hRule="exact" w:wrap="none" w:vAnchor="page" w:hAnchor="page" w:x="1288" w:y="944"/>
        <w:shd w:val="clear" w:color="auto" w:fill="auto"/>
        <w:ind w:left="20" w:firstLine="700"/>
        <w:jc w:val="left"/>
      </w:pPr>
      <w:r>
        <w:t>Для самоконтроля по теме необходимо ответить на следующие вопросы: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4"/>
        </w:numPr>
        <w:shd w:val="clear" w:color="auto" w:fill="auto"/>
        <w:tabs>
          <w:tab w:val="left" w:pos="1406"/>
        </w:tabs>
        <w:ind w:left="20" w:firstLine="700"/>
      </w:pPr>
      <w:r>
        <w:t>Американский структурализм.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4"/>
        </w:numPr>
        <w:shd w:val="clear" w:color="auto" w:fill="auto"/>
        <w:tabs>
          <w:tab w:val="left" w:pos="1431"/>
        </w:tabs>
        <w:ind w:left="20" w:right="20" w:firstLine="700"/>
      </w:pPr>
      <w:r>
        <w:t>Американское языкознание 1920—1930-х гг. (I этап дескриптивной лингви</w:t>
      </w:r>
      <w:r>
        <w:softHyphen/>
        <w:t>стики): Ф. Боас, Э.Сепир, Б.Уорф, Л. Блумфилд.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4"/>
        </w:numPr>
        <w:shd w:val="clear" w:color="auto" w:fill="auto"/>
        <w:tabs>
          <w:tab w:val="left" w:pos="1426"/>
        </w:tabs>
        <w:ind w:left="20" w:firstLine="700"/>
      </w:pPr>
      <w:r>
        <w:t>Дескриптивная лингвистика конца 1930—1950-х гг. (II этап).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4"/>
        </w:numPr>
        <w:shd w:val="clear" w:color="auto" w:fill="auto"/>
        <w:tabs>
          <w:tab w:val="left" w:pos="1435"/>
        </w:tabs>
        <w:ind w:left="20" w:firstLine="700"/>
      </w:pPr>
      <w:r>
        <w:t>Трансформационный метод.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4"/>
        </w:numPr>
        <w:shd w:val="clear" w:color="auto" w:fill="auto"/>
        <w:tabs>
          <w:tab w:val="left" w:pos="1416"/>
        </w:tabs>
        <w:ind w:left="20" w:firstLine="700"/>
      </w:pPr>
      <w:r>
        <w:t>Генеративная грамматика Ноама Хомского.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720" w:right="20"/>
      </w:pPr>
      <w:r>
        <w:t>План практических/лабораторных/семинарских занятий по теме 5. Подготовьте доклад/презентацию на следующие темы: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5"/>
        </w:numPr>
        <w:shd w:val="clear" w:color="auto" w:fill="auto"/>
        <w:tabs>
          <w:tab w:val="left" w:pos="1406"/>
        </w:tabs>
        <w:ind w:left="20" w:firstLine="700"/>
      </w:pPr>
      <w:r>
        <w:t>Лингвистическая концепция Ф. де Соссюра.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5"/>
        </w:numPr>
        <w:shd w:val="clear" w:color="auto" w:fill="auto"/>
        <w:tabs>
          <w:tab w:val="left" w:pos="1426"/>
        </w:tabs>
        <w:ind w:left="20" w:firstLine="700"/>
      </w:pPr>
      <w:r>
        <w:t>Языкознание 20-60 годов 20 века.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5"/>
        </w:numPr>
        <w:shd w:val="clear" w:color="auto" w:fill="auto"/>
        <w:tabs>
          <w:tab w:val="left" w:pos="841"/>
        </w:tabs>
        <w:ind w:left="140"/>
        <w:jc w:val="center"/>
      </w:pPr>
      <w:r>
        <w:t>Пражский лингвистический кружок и функциональная лингвистика.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5"/>
        </w:numPr>
        <w:shd w:val="clear" w:color="auto" w:fill="auto"/>
        <w:tabs>
          <w:tab w:val="left" w:pos="1430"/>
        </w:tabs>
        <w:ind w:left="20" w:firstLine="700"/>
      </w:pPr>
      <w:r>
        <w:t>Американский структурализм и дескриптивная лингвистика.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5"/>
        </w:numPr>
        <w:shd w:val="clear" w:color="auto" w:fill="auto"/>
        <w:tabs>
          <w:tab w:val="left" w:pos="1421"/>
        </w:tabs>
        <w:spacing w:after="240"/>
        <w:ind w:left="20" w:firstLine="700"/>
      </w:pPr>
      <w:r>
        <w:t>Датское языкознание и глоссематика.</w:t>
      </w:r>
    </w:p>
    <w:p w:rsidR="005160AB" w:rsidRDefault="00FE5516" w:rsidP="00FE5516">
      <w:pPr>
        <w:pStyle w:val="40"/>
        <w:framePr w:w="9360" w:h="14388" w:hRule="exact" w:wrap="none" w:vAnchor="page" w:hAnchor="page" w:x="1288" w:y="944"/>
        <w:numPr>
          <w:ilvl w:val="0"/>
          <w:numId w:val="56"/>
        </w:numPr>
        <w:shd w:val="clear" w:color="auto" w:fill="auto"/>
        <w:tabs>
          <w:tab w:val="left" w:pos="1431"/>
        </w:tabs>
        <w:ind w:left="20" w:right="20" w:firstLine="700"/>
      </w:pPr>
      <w:r>
        <w:t xml:space="preserve">Разделы 6-7. Возникновение сравнительно-исторического языкознания (конец </w:t>
      </w:r>
      <w:r>
        <w:rPr>
          <w:lang w:val="en-US"/>
        </w:rPr>
        <w:t>XVIII</w:t>
      </w:r>
      <w:r w:rsidRPr="00080530">
        <w:t xml:space="preserve">- </w:t>
      </w:r>
      <w:r>
        <w:t xml:space="preserve">начало </w:t>
      </w:r>
      <w:r>
        <w:rPr>
          <w:rStyle w:val="41"/>
          <w:b/>
          <w:bCs/>
        </w:rPr>
        <w:t>XIX</w:t>
      </w:r>
      <w:r>
        <w:t xml:space="preserve"> в.). Лингвистика 1970-х гг. - начала XXI в.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Цель изучения -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720" w:right="20"/>
      </w:pPr>
      <w:r>
        <w:t xml:space="preserve">Изучение основных современных лингвистических и семиотических концепций. </w:t>
      </w:r>
      <w:r>
        <w:rPr>
          <w:rStyle w:val="ac"/>
        </w:rPr>
        <w:t>Изучив данный раздел студент должен:</w:t>
      </w:r>
    </w:p>
    <w:p w:rsidR="005160AB" w:rsidRDefault="00FE5516" w:rsidP="00FE5516">
      <w:pPr>
        <w:pStyle w:val="5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4"/>
        </w:tabs>
        <w:ind w:left="20" w:firstLine="700"/>
        <w:jc w:val="left"/>
      </w:pPr>
      <w:r>
        <w:t>знать: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436"/>
        </w:tabs>
        <w:ind w:left="20" w:right="20" w:firstLine="700"/>
      </w:pPr>
      <w:r>
        <w:t>- на уровне применения: выделять основные современные лингвистические школы и их связь с философскими концепциями;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9"/>
        </w:tabs>
        <w:ind w:left="20" w:firstLine="700"/>
      </w:pPr>
      <w:r>
        <w:t>современные отечественные и западные лингвистические теории;</w:t>
      </w:r>
    </w:p>
    <w:p w:rsidR="005160AB" w:rsidRDefault="00FE5516" w:rsidP="00FE5516">
      <w:pPr>
        <w:pStyle w:val="5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35"/>
        </w:tabs>
        <w:ind w:left="20" w:firstLine="700"/>
        <w:jc w:val="left"/>
      </w:pPr>
      <w:r>
        <w:t>уметь: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54"/>
        </w:tabs>
        <w:ind w:left="20" w:firstLine="700"/>
      </w:pPr>
      <w:r>
        <w:t>умением сопоставлять и анализировать различные лингвистические концепции.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913"/>
        </w:tabs>
        <w:ind w:left="20" w:right="20" w:firstLine="700"/>
      </w:pPr>
      <w:r>
        <w:t>обосновывать актуальность проблем когнитивной и прикладной лингвистики в современных условиях;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139"/>
        </w:tabs>
        <w:ind w:right="400"/>
        <w:jc w:val="center"/>
      </w:pPr>
      <w:r>
        <w:t>обосновывать связь базовых аспектов теории языка с другими дисциплинами</w:t>
      </w:r>
    </w:p>
    <w:p w:rsidR="005160AB" w:rsidRDefault="00FE5516" w:rsidP="00FE5516">
      <w:pPr>
        <w:pStyle w:val="50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64"/>
        </w:tabs>
        <w:ind w:left="20" w:firstLine="700"/>
        <w:jc w:val="left"/>
      </w:pPr>
      <w:r>
        <w:t>владеть: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33"/>
        </w:numPr>
        <w:shd w:val="clear" w:color="auto" w:fill="auto"/>
        <w:tabs>
          <w:tab w:val="left" w:pos="884"/>
        </w:tabs>
        <w:ind w:left="20" w:right="20" w:firstLine="700"/>
      </w:pPr>
      <w:r>
        <w:t>понятиями и терминологическим аппаратом современных направлений в лингви</w:t>
      </w:r>
      <w:r>
        <w:softHyphen/>
        <w:t>стике.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right="20" w:firstLine="700"/>
      </w:pPr>
      <w:r>
        <w:t xml:space="preserve">При изучении раздела необходимо особое внимание обратить на: </w:t>
      </w:r>
      <w:r>
        <w:rPr>
          <w:rStyle w:val="42"/>
        </w:rPr>
        <w:t>основные концепции сущности языка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Для самоконтроля по разделу необходимо ответить на следующие вопросы: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26"/>
        </w:tabs>
        <w:ind w:left="20" w:right="20" w:firstLine="700"/>
      </w:pPr>
      <w:r>
        <w:t>Почему такой большой разрыв во времени зарождения национальных линг</w:t>
      </w:r>
      <w:r>
        <w:softHyphen/>
        <w:t>вистических традиций; сегодня существует общенациональная лингвистическая тради</w:t>
      </w:r>
      <w:r>
        <w:softHyphen/>
        <w:t>ция?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40"/>
        </w:tabs>
        <w:ind w:left="20" w:firstLine="700"/>
      </w:pPr>
      <w:r>
        <w:t>Особенности советского языкознания.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30"/>
        </w:tabs>
        <w:ind w:left="20" w:firstLine="700"/>
      </w:pPr>
      <w:r>
        <w:t>Основные направления языкознания середины и конца 20 века.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30"/>
        </w:tabs>
        <w:ind w:left="20" w:firstLine="700"/>
      </w:pPr>
      <w:r>
        <w:t>Лингвистика на рубеже 20 и 21 веков.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83"/>
        </w:tabs>
        <w:ind w:left="20" w:firstLine="700"/>
      </w:pPr>
      <w:r>
        <w:t>Основные задачи психолингвистики.</w:t>
      </w:r>
    </w:p>
    <w:p w:rsidR="005160AB" w:rsidRDefault="00FE5516" w:rsidP="00FE5516">
      <w:pPr>
        <w:pStyle w:val="3"/>
        <w:framePr w:w="9360" w:h="14388" w:hRule="exact" w:wrap="none" w:vAnchor="page" w:hAnchor="page" w:x="1288" w:y="944"/>
        <w:numPr>
          <w:ilvl w:val="0"/>
          <w:numId w:val="57"/>
        </w:numPr>
        <w:shd w:val="clear" w:color="auto" w:fill="auto"/>
        <w:tabs>
          <w:tab w:val="left" w:pos="1430"/>
        </w:tabs>
        <w:ind w:left="20" w:firstLine="700"/>
      </w:pPr>
      <w:r>
        <w:t>Основные задачи когнитивной лингвистики.</w:t>
      </w:r>
    </w:p>
    <w:p w:rsidR="005160AB" w:rsidRDefault="00FE5516">
      <w:pPr>
        <w:pStyle w:val="40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План практических занятий по разделам 6-7.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Ознакомьтесь с материалами семинара.</w:t>
      </w:r>
    </w:p>
    <w:p w:rsidR="005160AB" w:rsidRDefault="00FE5516">
      <w:pPr>
        <w:pStyle w:val="3"/>
        <w:framePr w:w="9360" w:h="14388" w:hRule="exact" w:wrap="none" w:vAnchor="page" w:hAnchor="page" w:x="1288" w:y="944"/>
        <w:shd w:val="clear" w:color="auto" w:fill="auto"/>
        <w:ind w:left="20" w:firstLine="700"/>
      </w:pPr>
      <w:r>
        <w:t>Ответьте на вопросы к семинарскому занятию.</w:t>
      </w:r>
    </w:p>
    <w:p w:rsidR="005160AB" w:rsidRDefault="00FE5516">
      <w:pPr>
        <w:pStyle w:val="a6"/>
        <w:framePr w:wrap="none" w:vAnchor="page" w:hAnchor="page" w:x="10379" w:y="15699"/>
        <w:shd w:val="clear" w:color="auto" w:fill="auto"/>
        <w:spacing w:line="210" w:lineRule="exact"/>
        <w:ind w:left="20"/>
      </w:pPr>
      <w:r>
        <w:t>24</w:t>
      </w:r>
    </w:p>
    <w:p w:rsidR="005160AB" w:rsidRDefault="005160AB">
      <w:pPr>
        <w:rPr>
          <w:sz w:val="2"/>
          <w:szCs w:val="2"/>
        </w:rPr>
        <w:sectPr w:rsidR="005160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AB" w:rsidRDefault="00FE5516" w:rsidP="00FE5516">
      <w:pPr>
        <w:pStyle w:val="3"/>
        <w:framePr w:w="7258" w:h="1414" w:hRule="exact" w:wrap="none" w:vAnchor="page" w:hAnchor="page" w:x="1652" w:y="944"/>
        <w:numPr>
          <w:ilvl w:val="0"/>
          <w:numId w:val="58"/>
        </w:numPr>
        <w:shd w:val="clear" w:color="auto" w:fill="auto"/>
        <w:tabs>
          <w:tab w:val="left" w:pos="188"/>
        </w:tabs>
        <w:ind w:left="20"/>
      </w:pPr>
      <w:r>
        <w:lastRenderedPageBreak/>
        <w:t>Советское языкознание.</w:t>
      </w:r>
    </w:p>
    <w:p w:rsidR="005160AB" w:rsidRDefault="00FE5516" w:rsidP="00FE5516">
      <w:pPr>
        <w:pStyle w:val="3"/>
        <w:framePr w:w="7258" w:h="1414" w:hRule="exact" w:wrap="none" w:vAnchor="page" w:hAnchor="page" w:x="1652" w:y="944"/>
        <w:numPr>
          <w:ilvl w:val="0"/>
          <w:numId w:val="58"/>
        </w:numPr>
        <w:shd w:val="clear" w:color="auto" w:fill="auto"/>
        <w:tabs>
          <w:tab w:val="left" w:pos="270"/>
        </w:tabs>
        <w:ind w:left="20"/>
      </w:pPr>
      <w:r>
        <w:t>Основные направления языкознания середины и конца 20 века.</w:t>
      </w:r>
    </w:p>
    <w:p w:rsidR="005160AB" w:rsidRDefault="00FE5516" w:rsidP="00FE5516">
      <w:pPr>
        <w:pStyle w:val="3"/>
        <w:framePr w:w="7258" w:h="1414" w:hRule="exact" w:wrap="none" w:vAnchor="page" w:hAnchor="page" w:x="1652" w:y="944"/>
        <w:numPr>
          <w:ilvl w:val="0"/>
          <w:numId w:val="58"/>
        </w:numPr>
        <w:shd w:val="clear" w:color="auto" w:fill="auto"/>
        <w:tabs>
          <w:tab w:val="left" w:pos="255"/>
        </w:tabs>
        <w:ind w:left="20"/>
      </w:pPr>
      <w:r>
        <w:t>Лингвистика на рубеже 20 и 21 веков.</w:t>
      </w:r>
    </w:p>
    <w:p w:rsidR="005160AB" w:rsidRDefault="00FE5516" w:rsidP="00FE5516">
      <w:pPr>
        <w:pStyle w:val="3"/>
        <w:framePr w:w="7258" w:h="1414" w:hRule="exact" w:wrap="none" w:vAnchor="page" w:hAnchor="page" w:x="1652" w:y="944"/>
        <w:numPr>
          <w:ilvl w:val="0"/>
          <w:numId w:val="58"/>
        </w:numPr>
        <w:shd w:val="clear" w:color="auto" w:fill="auto"/>
        <w:tabs>
          <w:tab w:val="left" w:pos="265"/>
        </w:tabs>
        <w:ind w:left="20"/>
      </w:pPr>
      <w:r>
        <w:t>Современные отечественные и западные лингвистические теории.</w:t>
      </w:r>
    </w:p>
    <w:p w:rsidR="005160AB" w:rsidRDefault="00FE5516" w:rsidP="00FE5516">
      <w:pPr>
        <w:pStyle w:val="3"/>
        <w:framePr w:w="7258" w:h="1414" w:hRule="exact" w:wrap="none" w:vAnchor="page" w:hAnchor="page" w:x="1652" w:y="944"/>
        <w:numPr>
          <w:ilvl w:val="0"/>
          <w:numId w:val="58"/>
        </w:numPr>
        <w:shd w:val="clear" w:color="auto" w:fill="auto"/>
        <w:tabs>
          <w:tab w:val="left" w:pos="250"/>
        </w:tabs>
        <w:ind w:left="20"/>
      </w:pPr>
      <w:r>
        <w:t>Лингвистика 1970-х гг. - начала XXI в.</w:t>
      </w:r>
    </w:p>
    <w:p w:rsidR="005160AB" w:rsidRDefault="00FE5516">
      <w:pPr>
        <w:pStyle w:val="a6"/>
        <w:framePr w:wrap="none" w:vAnchor="page" w:hAnchor="page" w:x="10038" w:y="15699"/>
        <w:shd w:val="clear" w:color="auto" w:fill="auto"/>
        <w:spacing w:line="210" w:lineRule="exact"/>
        <w:ind w:left="20"/>
      </w:pPr>
      <w:r>
        <w:t>25</w:t>
      </w:r>
    </w:p>
    <w:p w:rsidR="005160AB" w:rsidRDefault="005160AB">
      <w:pPr>
        <w:rPr>
          <w:sz w:val="2"/>
          <w:szCs w:val="2"/>
        </w:rPr>
      </w:pPr>
    </w:p>
    <w:sectPr w:rsidR="005160AB" w:rsidSect="005160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EA" w:rsidRDefault="00D026EA" w:rsidP="005160AB">
      <w:r>
        <w:separator/>
      </w:r>
    </w:p>
  </w:endnote>
  <w:endnote w:type="continuationSeparator" w:id="0">
    <w:p w:rsidR="00D026EA" w:rsidRDefault="00D026EA" w:rsidP="0051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EA" w:rsidRDefault="00D026EA"/>
  </w:footnote>
  <w:footnote w:type="continuationSeparator" w:id="0">
    <w:p w:rsidR="00D026EA" w:rsidRDefault="00D026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544"/>
    <w:multiLevelType w:val="multilevel"/>
    <w:tmpl w:val="BFEE97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675D0"/>
    <w:multiLevelType w:val="multilevel"/>
    <w:tmpl w:val="01DA7AC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8207E"/>
    <w:multiLevelType w:val="multilevel"/>
    <w:tmpl w:val="6B20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E35FC"/>
    <w:multiLevelType w:val="multilevel"/>
    <w:tmpl w:val="A240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5333E"/>
    <w:multiLevelType w:val="multilevel"/>
    <w:tmpl w:val="1128A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E697F"/>
    <w:multiLevelType w:val="multilevel"/>
    <w:tmpl w:val="02864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01237"/>
    <w:multiLevelType w:val="multilevel"/>
    <w:tmpl w:val="D89C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25E24"/>
    <w:multiLevelType w:val="multilevel"/>
    <w:tmpl w:val="A6E41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65502B"/>
    <w:multiLevelType w:val="multilevel"/>
    <w:tmpl w:val="9918C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EC12A5"/>
    <w:multiLevelType w:val="multilevel"/>
    <w:tmpl w:val="FF227DB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9C6DCE"/>
    <w:multiLevelType w:val="multilevel"/>
    <w:tmpl w:val="AB847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250873"/>
    <w:multiLevelType w:val="multilevel"/>
    <w:tmpl w:val="9F60D26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E2A1D8E"/>
    <w:multiLevelType w:val="multilevel"/>
    <w:tmpl w:val="F24E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4C75BD"/>
    <w:multiLevelType w:val="multilevel"/>
    <w:tmpl w:val="6E482F9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563F1C"/>
    <w:multiLevelType w:val="multilevel"/>
    <w:tmpl w:val="AFFCC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701BA0"/>
    <w:multiLevelType w:val="multilevel"/>
    <w:tmpl w:val="DD1AD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A47601"/>
    <w:multiLevelType w:val="multilevel"/>
    <w:tmpl w:val="92F8B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68106F"/>
    <w:multiLevelType w:val="multilevel"/>
    <w:tmpl w:val="2B88817C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1B702F"/>
    <w:multiLevelType w:val="multilevel"/>
    <w:tmpl w:val="0FDA618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6377124"/>
    <w:multiLevelType w:val="multilevel"/>
    <w:tmpl w:val="887EB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3A6C60"/>
    <w:multiLevelType w:val="multilevel"/>
    <w:tmpl w:val="D40E9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B583C59"/>
    <w:multiLevelType w:val="multilevel"/>
    <w:tmpl w:val="CCB84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767E3F"/>
    <w:multiLevelType w:val="multilevel"/>
    <w:tmpl w:val="1F600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2C92429"/>
    <w:multiLevelType w:val="multilevel"/>
    <w:tmpl w:val="F98E4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DC1C27"/>
    <w:multiLevelType w:val="multilevel"/>
    <w:tmpl w:val="7572F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45518"/>
    <w:multiLevelType w:val="multilevel"/>
    <w:tmpl w:val="9D7E8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5E212D6"/>
    <w:multiLevelType w:val="multilevel"/>
    <w:tmpl w:val="8D661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7FF2B6E"/>
    <w:multiLevelType w:val="multilevel"/>
    <w:tmpl w:val="9D5A07F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A912A16"/>
    <w:multiLevelType w:val="multilevel"/>
    <w:tmpl w:val="7A24461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594106"/>
    <w:multiLevelType w:val="multilevel"/>
    <w:tmpl w:val="8C5C1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D83905"/>
    <w:multiLevelType w:val="multilevel"/>
    <w:tmpl w:val="8BCCBBAE"/>
    <w:lvl w:ilvl="0">
      <w:start w:val="44"/>
      <w:numFmt w:val="decimal"/>
      <w:lvlText w:val="%1"/>
      <w:lvlJc w:val="left"/>
      <w:pPr>
        <w:ind w:left="750" w:hanging="750"/>
      </w:pPr>
      <w:rPr>
        <w:rFonts w:hint="default"/>
        <w:u w:val="single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  <w:u w:val="single"/>
      </w:rPr>
    </w:lvl>
    <w:lvl w:ilvl="2">
      <w:start w:val="5"/>
      <w:numFmt w:val="decimalZero"/>
      <w:lvlText w:val="%1.%2.%3"/>
      <w:lvlJc w:val="left"/>
      <w:pPr>
        <w:ind w:left="750" w:hanging="7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1">
    <w:nsid w:val="30432638"/>
    <w:multiLevelType w:val="multilevel"/>
    <w:tmpl w:val="FC5631C8"/>
    <w:lvl w:ilvl="0">
      <w:start w:val="5"/>
      <w:numFmt w:val="decimal"/>
      <w:lvlText w:val="4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3E7F3D"/>
    <w:multiLevelType w:val="multilevel"/>
    <w:tmpl w:val="1576C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6E3A9C"/>
    <w:multiLevelType w:val="multilevel"/>
    <w:tmpl w:val="64E08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AE63CF3"/>
    <w:multiLevelType w:val="multilevel"/>
    <w:tmpl w:val="0FF0A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2D5CA7"/>
    <w:multiLevelType w:val="multilevel"/>
    <w:tmpl w:val="89BC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23045C"/>
    <w:multiLevelType w:val="multilevel"/>
    <w:tmpl w:val="D8608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33C22CF"/>
    <w:multiLevelType w:val="multilevel"/>
    <w:tmpl w:val="30E4210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7E06D6"/>
    <w:multiLevelType w:val="multilevel"/>
    <w:tmpl w:val="CC349FE0"/>
    <w:lvl w:ilvl="0">
      <w:start w:val="4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50" w:hanging="75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44694540"/>
    <w:multiLevelType w:val="multilevel"/>
    <w:tmpl w:val="F486639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47E69A9"/>
    <w:multiLevelType w:val="multilevel"/>
    <w:tmpl w:val="A1720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89552FE"/>
    <w:multiLevelType w:val="multilevel"/>
    <w:tmpl w:val="420C4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0BC04B8"/>
    <w:multiLevelType w:val="multilevel"/>
    <w:tmpl w:val="5ED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31B6C4A"/>
    <w:multiLevelType w:val="multilevel"/>
    <w:tmpl w:val="4A18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4E9412F"/>
    <w:multiLevelType w:val="multilevel"/>
    <w:tmpl w:val="C2A4BFA2"/>
    <w:lvl w:ilvl="0">
      <w:start w:val="18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8C7217C"/>
    <w:multiLevelType w:val="multilevel"/>
    <w:tmpl w:val="A6DE42A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9206B4F"/>
    <w:multiLevelType w:val="multilevel"/>
    <w:tmpl w:val="5318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9FA0218"/>
    <w:multiLevelType w:val="multilevel"/>
    <w:tmpl w:val="FBDCE70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B00CA6"/>
    <w:multiLevelType w:val="multilevel"/>
    <w:tmpl w:val="0278EE3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E24579F"/>
    <w:multiLevelType w:val="multilevel"/>
    <w:tmpl w:val="8610A4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B8559B"/>
    <w:multiLevelType w:val="multilevel"/>
    <w:tmpl w:val="C29EA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52C1A2F"/>
    <w:multiLevelType w:val="multilevel"/>
    <w:tmpl w:val="4872A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7643163"/>
    <w:multiLevelType w:val="multilevel"/>
    <w:tmpl w:val="CB0C3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DCB5B5A"/>
    <w:multiLevelType w:val="multilevel"/>
    <w:tmpl w:val="A3B61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18D76B9"/>
    <w:multiLevelType w:val="multilevel"/>
    <w:tmpl w:val="BBD675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4DA1231"/>
    <w:multiLevelType w:val="multilevel"/>
    <w:tmpl w:val="3A2AA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4E01363"/>
    <w:multiLevelType w:val="multilevel"/>
    <w:tmpl w:val="D94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5B337C4"/>
    <w:multiLevelType w:val="multilevel"/>
    <w:tmpl w:val="44D03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B2D47B9"/>
    <w:multiLevelType w:val="multilevel"/>
    <w:tmpl w:val="712E7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E00204E"/>
    <w:multiLevelType w:val="multilevel"/>
    <w:tmpl w:val="3226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0"/>
  </w:num>
  <w:num w:numId="2">
    <w:abstractNumId w:val="31"/>
  </w:num>
  <w:num w:numId="3">
    <w:abstractNumId w:val="5"/>
  </w:num>
  <w:num w:numId="4">
    <w:abstractNumId w:val="44"/>
  </w:num>
  <w:num w:numId="5">
    <w:abstractNumId w:val="59"/>
  </w:num>
  <w:num w:numId="6">
    <w:abstractNumId w:val="23"/>
  </w:num>
  <w:num w:numId="7">
    <w:abstractNumId w:val="29"/>
  </w:num>
  <w:num w:numId="8">
    <w:abstractNumId w:val="17"/>
  </w:num>
  <w:num w:numId="9">
    <w:abstractNumId w:val="0"/>
  </w:num>
  <w:num w:numId="10">
    <w:abstractNumId w:val="9"/>
  </w:num>
  <w:num w:numId="11">
    <w:abstractNumId w:val="40"/>
  </w:num>
  <w:num w:numId="12">
    <w:abstractNumId w:val="10"/>
  </w:num>
  <w:num w:numId="13">
    <w:abstractNumId w:val="1"/>
  </w:num>
  <w:num w:numId="14">
    <w:abstractNumId w:val="38"/>
  </w:num>
  <w:num w:numId="15">
    <w:abstractNumId w:val="28"/>
  </w:num>
  <w:num w:numId="16">
    <w:abstractNumId w:val="46"/>
  </w:num>
  <w:num w:numId="17">
    <w:abstractNumId w:val="49"/>
  </w:num>
  <w:num w:numId="18">
    <w:abstractNumId w:val="2"/>
  </w:num>
  <w:num w:numId="19">
    <w:abstractNumId w:val="16"/>
  </w:num>
  <w:num w:numId="20">
    <w:abstractNumId w:val="42"/>
  </w:num>
  <w:num w:numId="21">
    <w:abstractNumId w:val="41"/>
  </w:num>
  <w:num w:numId="22">
    <w:abstractNumId w:val="20"/>
  </w:num>
  <w:num w:numId="23">
    <w:abstractNumId w:val="13"/>
  </w:num>
  <w:num w:numId="24">
    <w:abstractNumId w:val="11"/>
  </w:num>
  <w:num w:numId="25">
    <w:abstractNumId w:val="18"/>
  </w:num>
  <w:num w:numId="26">
    <w:abstractNumId w:val="24"/>
  </w:num>
  <w:num w:numId="27">
    <w:abstractNumId w:val="43"/>
  </w:num>
  <w:num w:numId="28">
    <w:abstractNumId w:val="22"/>
  </w:num>
  <w:num w:numId="29">
    <w:abstractNumId w:val="27"/>
  </w:num>
  <w:num w:numId="30">
    <w:abstractNumId w:val="58"/>
  </w:num>
  <w:num w:numId="31">
    <w:abstractNumId w:val="55"/>
  </w:num>
  <w:num w:numId="32">
    <w:abstractNumId w:val="37"/>
  </w:num>
  <w:num w:numId="33">
    <w:abstractNumId w:val="8"/>
  </w:num>
  <w:num w:numId="34">
    <w:abstractNumId w:val="33"/>
  </w:num>
  <w:num w:numId="35">
    <w:abstractNumId w:val="32"/>
  </w:num>
  <w:num w:numId="36">
    <w:abstractNumId w:val="6"/>
  </w:num>
  <w:num w:numId="37">
    <w:abstractNumId w:val="48"/>
  </w:num>
  <w:num w:numId="38">
    <w:abstractNumId w:val="47"/>
  </w:num>
  <w:num w:numId="39">
    <w:abstractNumId w:val="45"/>
  </w:num>
  <w:num w:numId="40">
    <w:abstractNumId w:val="21"/>
  </w:num>
  <w:num w:numId="41">
    <w:abstractNumId w:val="57"/>
  </w:num>
  <w:num w:numId="42">
    <w:abstractNumId w:val="25"/>
  </w:num>
  <w:num w:numId="43">
    <w:abstractNumId w:val="26"/>
  </w:num>
  <w:num w:numId="44">
    <w:abstractNumId w:val="12"/>
  </w:num>
  <w:num w:numId="45">
    <w:abstractNumId w:val="7"/>
  </w:num>
  <w:num w:numId="46">
    <w:abstractNumId w:val="19"/>
  </w:num>
  <w:num w:numId="47">
    <w:abstractNumId w:val="60"/>
  </w:num>
  <w:num w:numId="48">
    <w:abstractNumId w:val="51"/>
  </w:num>
  <w:num w:numId="49">
    <w:abstractNumId w:val="14"/>
  </w:num>
  <w:num w:numId="50">
    <w:abstractNumId w:val="53"/>
  </w:num>
  <w:num w:numId="51">
    <w:abstractNumId w:val="3"/>
  </w:num>
  <w:num w:numId="52">
    <w:abstractNumId w:val="54"/>
  </w:num>
  <w:num w:numId="53">
    <w:abstractNumId w:val="4"/>
  </w:num>
  <w:num w:numId="54">
    <w:abstractNumId w:val="15"/>
  </w:num>
  <w:num w:numId="55">
    <w:abstractNumId w:val="56"/>
  </w:num>
  <w:num w:numId="56">
    <w:abstractNumId w:val="35"/>
  </w:num>
  <w:num w:numId="57">
    <w:abstractNumId w:val="36"/>
  </w:num>
  <w:num w:numId="58">
    <w:abstractNumId w:val="52"/>
  </w:num>
  <w:num w:numId="59">
    <w:abstractNumId w:val="30"/>
  </w:num>
  <w:num w:numId="60">
    <w:abstractNumId w:val="39"/>
  </w:num>
  <w:num w:numId="61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B"/>
    <w:rsid w:val="00080530"/>
    <w:rsid w:val="004600D3"/>
    <w:rsid w:val="005160AB"/>
    <w:rsid w:val="00784FB5"/>
    <w:rsid w:val="007E4E23"/>
    <w:rsid w:val="00912C48"/>
    <w:rsid w:val="00971EDC"/>
    <w:rsid w:val="00A47C0B"/>
    <w:rsid w:val="00C350A1"/>
    <w:rsid w:val="00D026EA"/>
    <w:rsid w:val="00E11EC0"/>
    <w:rsid w:val="00EA010C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AE6CA-7ED0-4191-B8F4-CDD275A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60AB"/>
    <w:rPr>
      <w:color w:val="000000"/>
    </w:rPr>
  </w:style>
  <w:style w:type="paragraph" w:styleId="1">
    <w:name w:val="heading 1"/>
    <w:basedOn w:val="a"/>
    <w:next w:val="a"/>
    <w:link w:val="10"/>
    <w:qFormat/>
    <w:rsid w:val="007E4E23"/>
    <w:pPr>
      <w:keepNext/>
      <w:spacing w:before="240" w:after="120"/>
      <w:ind w:left="567"/>
      <w:jc w:val="both"/>
      <w:outlineLvl w:val="0"/>
    </w:pPr>
    <w:rPr>
      <w:rFonts w:ascii="Times New Roman" w:eastAsia="Times New Roman" w:hAnsi="Times New Roman" w:cs="Times New Roman"/>
      <w:b/>
      <w:i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0AB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3">
    <w:name w:val="Основной текст1"/>
    <w:basedOn w:val="a4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2">
    <w:name w:val="Основной текст (2)_"/>
    <w:basedOn w:val="a0"/>
    <w:link w:val="20"/>
    <w:rsid w:val="00516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516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0pt">
    <w:name w:val="Основной текст + Курсив;Интервал 0 pt"/>
    <w:basedOn w:val="a4"/>
    <w:rsid w:val="00516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</w:rPr>
  </w:style>
  <w:style w:type="character" w:customStyle="1" w:styleId="21">
    <w:name w:val="Колонтитул (2)_"/>
    <w:basedOn w:val="a0"/>
    <w:link w:val="22"/>
    <w:rsid w:val="005160AB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">
    <w:name w:val="Колонтитул (3)_"/>
    <w:basedOn w:val="a0"/>
    <w:link w:val="33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3">
    <w:name w:val="Основной текст2"/>
    <w:basedOn w:val="a4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4">
    <w:name w:val="Заголовок №2_"/>
    <w:basedOn w:val="a0"/>
    <w:link w:val="25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Подпись к таблице + Полужирный"/>
    <w:basedOn w:val="a7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a">
    <w:name w:val="Подпись к таблице"/>
    <w:basedOn w:val="a7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b">
    <w:name w:val="Основной текст + Полужирный"/>
    <w:basedOn w:val="a4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4"/>
    <w:rsid w:val="00516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95pt0pt">
    <w:name w:val="Основной текст + 29;5 pt;Интервал 0 pt"/>
    <w:basedOn w:val="a4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9"/>
      <w:szCs w:val="59"/>
      <w:u w:val="none"/>
    </w:rPr>
  </w:style>
  <w:style w:type="character" w:customStyle="1" w:styleId="ac">
    <w:name w:val="Основной текст + Полужирный"/>
    <w:basedOn w:val="a4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курсив;Интервал 0 pt"/>
    <w:basedOn w:val="2"/>
    <w:rsid w:val="00516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sid w:val="00516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54pt0pt">
    <w:name w:val="Основной текст (5) + 4 pt;Не полужирный;Не курсив;Интервал 0 pt"/>
    <w:basedOn w:val="5"/>
    <w:rsid w:val="00516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4"/>
    <w:rsid w:val="00516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4pt0pt">
    <w:name w:val="Основной текст + 4 pt;Интервал 0 pt"/>
    <w:basedOn w:val="a4"/>
    <w:rsid w:val="00516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Основной текст (4)"/>
    <w:basedOn w:val="4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516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 + Не полужирный"/>
    <w:basedOn w:val="4"/>
    <w:rsid w:val="00516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rsid w:val="005160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5160AB"/>
    <w:pPr>
      <w:shd w:val="clear" w:color="auto" w:fill="FFFFFF"/>
      <w:spacing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5160AB"/>
    <w:pPr>
      <w:shd w:val="clear" w:color="auto" w:fill="FFFFFF"/>
      <w:spacing w:before="1320" w:after="480" w:line="274" w:lineRule="exac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31">
    <w:name w:val="Основной текст (3)"/>
    <w:basedOn w:val="a"/>
    <w:link w:val="30"/>
    <w:rsid w:val="005160AB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2">
    <w:name w:val="Колонтитул (2)"/>
    <w:basedOn w:val="a"/>
    <w:link w:val="21"/>
    <w:rsid w:val="00516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3">
    <w:name w:val="Колонтитул (3)"/>
    <w:basedOn w:val="a"/>
    <w:link w:val="32"/>
    <w:rsid w:val="00516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a6">
    <w:name w:val="Колонтитул"/>
    <w:basedOn w:val="a"/>
    <w:link w:val="a5"/>
    <w:rsid w:val="00516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5">
    <w:name w:val="Заголовок №2"/>
    <w:basedOn w:val="a"/>
    <w:link w:val="24"/>
    <w:rsid w:val="005160AB"/>
    <w:pPr>
      <w:shd w:val="clear" w:color="auto" w:fill="FFFFFF"/>
      <w:spacing w:after="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5160AB"/>
    <w:pPr>
      <w:shd w:val="clear" w:color="auto" w:fill="FFFFFF"/>
      <w:spacing w:line="283" w:lineRule="exact"/>
      <w:ind w:firstLine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5160A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5160A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84F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FB5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11EC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table" w:styleId="af0">
    <w:name w:val="Table Grid"/>
    <w:basedOn w:val="a1"/>
    <w:uiPriority w:val="59"/>
    <w:rsid w:val="00E11EC0"/>
    <w:pPr>
      <w:widowControl/>
    </w:pPr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7E4E23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5">
    <w:name w:val="Font Style15"/>
    <w:rsid w:val="007E4E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uiPriority w:val="99"/>
    <w:rsid w:val="007E4E23"/>
    <w:rPr>
      <w:rFonts w:ascii="Times New Roman" w:hAnsi="Times New Roman" w:cs="Times New Roman"/>
      <w:sz w:val="12"/>
      <w:szCs w:val="12"/>
    </w:rPr>
  </w:style>
  <w:style w:type="character" w:customStyle="1" w:styleId="10">
    <w:name w:val="Заголовок 1 Знак"/>
    <w:basedOn w:val="a0"/>
    <w:link w:val="1"/>
    <w:rsid w:val="007E4E23"/>
    <w:rPr>
      <w:rFonts w:ascii="Times New Roman" w:eastAsia="Times New Roman" w:hAnsi="Times New Roman" w:cs="Times New Roman"/>
      <w:b/>
      <w:iCs/>
      <w:szCs w:val="20"/>
    </w:rPr>
  </w:style>
  <w:style w:type="character" w:customStyle="1" w:styleId="FontStyle14">
    <w:name w:val="Font Style14"/>
    <w:rsid w:val="007E4E23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a.gluhova</dc:creator>
  <cp:keywords/>
  <cp:lastModifiedBy>pro</cp:lastModifiedBy>
  <cp:revision>2</cp:revision>
  <dcterms:created xsi:type="dcterms:W3CDTF">2020-10-29T12:31:00Z</dcterms:created>
  <dcterms:modified xsi:type="dcterms:W3CDTF">2020-10-29T12:31:00Z</dcterms:modified>
</cp:coreProperties>
</file>