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C0585" w14:textId="44EF740A" w:rsidR="006D6BF3" w:rsidRPr="006D6BF3" w:rsidRDefault="000B7D43" w:rsidP="006D6BF3">
      <w:pPr>
        <w:jc w:val="center"/>
        <w:rPr>
          <w:bCs/>
        </w:rPr>
      </w:pPr>
      <w:r>
        <w:rPr>
          <w:noProof/>
          <w:lang w:val="en-US"/>
        </w:rPr>
        <w:drawing>
          <wp:inline distT="0" distB="0" distL="0" distR="0" wp14:anchorId="12C0D33D" wp14:editId="1E739571">
            <wp:extent cx="5586095" cy="808101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05F53271" wp14:editId="1FC988BB">
            <wp:extent cx="6120765" cy="93383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BF3">
        <w:rPr>
          <w:noProof/>
        </w:rPr>
        <w:lastRenderedPageBreak/>
        <w:drawing>
          <wp:inline distT="0" distB="0" distL="0" distR="0" wp14:anchorId="314376BB" wp14:editId="60784E03">
            <wp:extent cx="5940425" cy="845973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D3F5" w14:textId="77777777" w:rsidR="006D6BF3" w:rsidRDefault="006D6BF3" w:rsidP="000B6CF2">
      <w:pPr>
        <w:jc w:val="center"/>
      </w:pPr>
    </w:p>
    <w:p w14:paraId="605E273E" w14:textId="020A2AE4" w:rsidR="006D6BF3" w:rsidRDefault="006D6BF3" w:rsidP="006D6BF3">
      <w:pPr>
        <w:tabs>
          <w:tab w:val="left" w:pos="4347"/>
        </w:tabs>
        <w:ind w:firstLine="0"/>
      </w:pPr>
    </w:p>
    <w:p w14:paraId="7E4CEFA1" w14:textId="2B528E4A" w:rsidR="006A31CB" w:rsidRDefault="006A31CB" w:rsidP="000B6CF2">
      <w:pPr>
        <w:jc w:val="center"/>
        <w:rPr>
          <w:b/>
        </w:rPr>
      </w:pPr>
      <w:r w:rsidRPr="006D6BF3">
        <w:br w:type="page"/>
      </w:r>
    </w:p>
    <w:p w14:paraId="792417C5" w14:textId="77777777" w:rsidR="006D6BF3" w:rsidRPr="00EC3D19" w:rsidRDefault="006D6BF3" w:rsidP="000B6CF2">
      <w:pPr>
        <w:jc w:val="center"/>
        <w:rPr>
          <w:b/>
        </w:rPr>
      </w:pPr>
    </w:p>
    <w:p w14:paraId="6891DE7C" w14:textId="2E193273" w:rsidR="0065179F" w:rsidRPr="00EC3D19" w:rsidRDefault="00050517" w:rsidP="00791571">
      <w:pPr>
        <w:pStyle w:val="2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B67D46" w:rsidRPr="00B67D46">
        <w:t>производственной-педагогической</w:t>
      </w:r>
      <w:r w:rsidR="00B67D46" w:rsidRPr="00EC3D19">
        <w:t xml:space="preserve"> </w:t>
      </w:r>
      <w:r w:rsidR="003946EB" w:rsidRPr="00EC3D19">
        <w:t>практики</w:t>
      </w:r>
    </w:p>
    <w:p w14:paraId="0F8E80CB" w14:textId="5A0037EA"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 w:rsidR="005A7218">
        <w:t>.</w:t>
      </w:r>
    </w:p>
    <w:p w14:paraId="68EF9CAC" w14:textId="6942F607"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14:paraId="4B5A63C7" w14:textId="01BB90EF"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14:paraId="594A0D0B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14:paraId="08E33CB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14:paraId="109DB4B1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14:paraId="0D29AD37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14:paraId="214F46A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14:paraId="65B29558" w14:textId="7956EC87"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14:paraId="0F1838D3" w14:textId="2277FD9A"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14:paraId="68735F8F" w14:textId="30CAE48E"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14:paraId="652E30B3" w14:textId="629C42E2"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20907A26" w14:textId="380F2A0E"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14:paraId="61AAC358" w14:textId="77777777"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14:paraId="0F2F34CE" w14:textId="6EBD6B33"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 xml:space="preserve">загородных, городских, сельских оздоровительных центров и  учреждениях отдыха школьников, детских </w:t>
      </w:r>
      <w:r w:rsidR="00F422FA" w:rsidRPr="00480AE0">
        <w:rPr>
          <w:rFonts w:eastAsia="SimSun"/>
          <w:color w:val="000000"/>
          <w:kern w:val="1"/>
          <w:lang w:eastAsia="hi-IN" w:bidi="hi-IN"/>
        </w:rPr>
        <w:lastRenderedPageBreak/>
        <w:t>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14:paraId="7176E78C" w14:textId="694C9333"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14:paraId="47021287" w14:textId="4DB60950" w:rsidR="00C46C9B" w:rsidRPr="00EC3D19" w:rsidRDefault="005A7218" w:rsidP="00F422FA">
      <w:pPr>
        <w:rPr>
          <w:i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14:paraId="358D93F2" w14:textId="54083054"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14:paraId="137168A8" w14:textId="0E7A0462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14:paraId="00C8C249" w14:textId="77777777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14:paraId="076FE765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D22869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651F56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14:paraId="70A3948C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C1879" w14:textId="77777777"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14:paraId="1518C544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6C0B6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9BD7B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4FAF59E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954F10" w14:paraId="4997E7F3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548D14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B52E21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1B77730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6664460D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2FE043DB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14:paraId="4A5C54B7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AA2260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5B98F" w14:textId="77777777"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3DDC6004" w14:textId="77777777"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D8599C" w:rsidRPr="00F961F0" w14:paraId="65091029" w14:textId="77777777" w:rsidTr="00D8599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15D13E" w14:textId="57AC9342" w:rsidR="00D8599C" w:rsidRPr="00426DA3" w:rsidRDefault="00426DA3" w:rsidP="00426DA3">
            <w:pPr>
              <w:pStyle w:val="21"/>
              <w:widowControl/>
              <w:tabs>
                <w:tab w:val="left" w:pos="356"/>
                <w:tab w:val="left" w:pos="590"/>
              </w:tabs>
              <w:spacing w:after="0"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ПК-1 готовность</w:t>
            </w:r>
            <w:r w:rsidRPr="00426DA3">
              <w:rPr>
                <w:b/>
              </w:rPr>
              <w:t xml:space="preserve">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426DA3" w:rsidRPr="00F961F0" w14:paraId="73532599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CD372C" w14:textId="3A53EDB8" w:rsidR="00426DA3" w:rsidRPr="00F961F0" w:rsidRDefault="00426DA3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BFEBA1" w14:textId="77777777" w:rsidR="00426DA3" w:rsidRDefault="00426DA3" w:rsidP="00426DA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426DA3">
              <w:rPr>
                <w:i/>
                <w:lang w:bidi="ru-RU"/>
              </w:rPr>
              <w:t>термины и понятия дисциплин предметной подготовки, ориентируется в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>персоналиях, фактах, хронологиях, концепциях, категориях, законах, закономерностях,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 xml:space="preserve">дискуссионных вопросах, актуальных проблемах соответствующих наук в </w:t>
            </w:r>
            <w:proofErr w:type="spellStart"/>
            <w:r w:rsidRPr="00426DA3">
              <w:rPr>
                <w:i/>
                <w:lang w:bidi="ru-RU"/>
              </w:rPr>
              <w:t>объѐме</w:t>
            </w:r>
            <w:proofErr w:type="spellEnd"/>
            <w:r w:rsidRPr="00426DA3">
              <w:rPr>
                <w:i/>
                <w:lang w:bidi="ru-RU"/>
              </w:rPr>
              <w:t>,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>предусмотренном рабочей программой</w:t>
            </w:r>
          </w:p>
          <w:p w14:paraId="6ACA70B8" w14:textId="7131D970" w:rsidR="00426DA3" w:rsidRPr="00426DA3" w:rsidRDefault="00426DA3" w:rsidP="00426DA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426DA3">
              <w:rPr>
                <w:i/>
                <w:lang w:bidi="ru-RU"/>
              </w:rPr>
              <w:t>о типологиях форм образовательной деятельности, об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>особенностях методов и технологий систе</w:t>
            </w:r>
            <w:r>
              <w:rPr>
                <w:i/>
                <w:lang w:bidi="ru-RU"/>
              </w:rPr>
              <w:t>мно-</w:t>
            </w:r>
            <w:r w:rsidRPr="00426DA3">
              <w:rPr>
                <w:i/>
                <w:lang w:bidi="ru-RU"/>
              </w:rPr>
              <w:t>деятельностного подхода к организации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>образовательной деятельности</w:t>
            </w:r>
          </w:p>
        </w:tc>
      </w:tr>
      <w:tr w:rsidR="00426DA3" w:rsidRPr="00F961F0" w14:paraId="50671FD3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7B7ECD" w14:textId="40D3871B" w:rsidR="00426DA3" w:rsidRPr="00F961F0" w:rsidRDefault="00426DA3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BC49C7" w14:textId="4DCA5CF6" w:rsidR="00426DA3" w:rsidRPr="00426DA3" w:rsidRDefault="00426DA3" w:rsidP="00426DA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426DA3">
              <w:rPr>
                <w:i/>
                <w:lang w:bidi="ru-RU"/>
              </w:rPr>
              <w:t>проект</w:t>
            </w:r>
            <w:r>
              <w:rPr>
                <w:i/>
                <w:lang w:bidi="ru-RU"/>
              </w:rPr>
              <w:t>ировать образовательный процесс</w:t>
            </w:r>
            <w:r w:rsidRPr="00426DA3">
              <w:rPr>
                <w:i/>
                <w:lang w:bidi="ru-RU"/>
              </w:rPr>
              <w:t xml:space="preserve"> в соответствии требованиями образовательных стандартов общего</w:t>
            </w:r>
            <w:r>
              <w:rPr>
                <w:i/>
                <w:lang w:bidi="ru-RU"/>
              </w:rPr>
              <w:t xml:space="preserve"> </w:t>
            </w:r>
            <w:r w:rsidRPr="00426DA3">
              <w:rPr>
                <w:i/>
                <w:lang w:bidi="ru-RU"/>
              </w:rPr>
              <w:t>образования</w:t>
            </w:r>
          </w:p>
        </w:tc>
      </w:tr>
      <w:tr w:rsidR="00426DA3" w:rsidRPr="00F961F0" w14:paraId="47D1E9F7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BD626D" w14:textId="0DF2F9CB" w:rsidR="00426DA3" w:rsidRPr="00F961F0" w:rsidRDefault="00426DA3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4F32E" w14:textId="77777777" w:rsidR="00426DA3" w:rsidRDefault="00426DA3" w:rsidP="00426DA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426DA3">
              <w:rPr>
                <w:i/>
                <w:lang w:bidi="ru-RU"/>
              </w:rPr>
              <w:t>навыком анализа образовательного процесса, своей и чужой педагогической деятельности с точки зрения соответствия требованиям образовательных стандартов общего образования</w:t>
            </w:r>
          </w:p>
          <w:p w14:paraId="3375C34B" w14:textId="6AB0BA2C" w:rsidR="00426DA3" w:rsidRPr="00F961F0" w:rsidRDefault="00DB2C37" w:rsidP="00426DA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DB2C37">
              <w:rPr>
                <w:i/>
                <w:lang w:bidi="ru-RU"/>
              </w:rPr>
              <w:t>способен</w:t>
            </w:r>
            <w:r w:rsidRPr="00DB2C37">
              <w:rPr>
                <w:i/>
                <w:lang w:bidi="ru-RU"/>
              </w:rPr>
              <w:tab/>
              <w:t>совершенствовать</w:t>
            </w:r>
            <w:r w:rsidRPr="00DB2C37">
              <w:rPr>
                <w:i/>
                <w:lang w:bidi="ru-RU"/>
              </w:rPr>
              <w:tab/>
              <w:t>свои профессиональные умения на основе постоянной рефлексии.</w:t>
            </w:r>
          </w:p>
        </w:tc>
      </w:tr>
      <w:tr w:rsidR="00EA0156" w:rsidRPr="00C640B4" w14:paraId="34AD0FA6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864FB7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EA0156" w:rsidRPr="00EC55BA" w14:paraId="25A349EE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3E29EB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DB1BAC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2DC186B4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74596C79" w14:textId="77777777"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</w:tr>
      <w:tr w:rsidR="00EA0156" w:rsidRPr="00EC55BA" w14:paraId="4CDFD7BE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7FF90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F3F175" w14:textId="77777777"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14:paraId="2F82ED8C" w14:textId="77777777"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14:paraId="5071ECAF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48398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192374" w14:textId="77777777"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E85F29" w:rsidRPr="00C640B4" w14:paraId="65DDD363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A119B" w14:textId="12153497"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6B0CD1E9" w14:textId="373EDE91"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14:paraId="6AE58BB8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3693D" w14:textId="77777777"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BD27CF" w14:textId="77777777"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14:paraId="1F23EDAA" w14:textId="58ACF2CF"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14:paraId="40615AEA" w14:textId="77777777"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4AE275DB" w14:textId="71E999C6"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14:paraId="3FE90EB2" w14:textId="2106E87D"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14:paraId="7680A471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2DEF82" w14:textId="6CD03C48"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ADB519" w14:textId="77777777"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14:paraId="66BC8F0E" w14:textId="122C5CB2"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14:paraId="144A03CE" w14:textId="11B357E0"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14:paraId="5FF7A96A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17325" w14:textId="2D093894"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B2217" w14:textId="7D21A042"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EA0156" w:rsidRPr="00C640B4" w14:paraId="517DEC9A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6A326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A0156" w:rsidRPr="00332B09" w14:paraId="7CE7CC42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EABD43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6BB411" w14:textId="77777777"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70C4B3C2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94093E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3386BC" w14:textId="77777777"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431E6724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11509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0C1FB" w14:textId="77777777"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14:paraId="54BCE5F9" w14:textId="77777777"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6DCF7119" w14:textId="0E0E1245"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14:paraId="4A32BEA6" w14:textId="7361CCD7"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</w:p>
    <w:p w14:paraId="17C8B5CE" w14:textId="7CD691DF"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14:paraId="09F36EF7" w14:textId="1ACB5203" w:rsidR="008F2C95" w:rsidRPr="005B02C8" w:rsidRDefault="008F2C95" w:rsidP="009B3CC0">
      <w:pPr>
        <w:spacing w:line="240" w:lineRule="auto"/>
      </w:pPr>
      <w:r w:rsidRPr="005B02C8"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14:paraId="5AF4A603" w14:textId="2DB79180" w:rsidR="008F2C95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часов.</w:t>
      </w:r>
    </w:p>
    <w:p w14:paraId="7655957E" w14:textId="4C54F33E" w:rsidR="000F657B" w:rsidRPr="008F2C95" w:rsidRDefault="000F657B" w:rsidP="009B3CC0">
      <w:pPr>
        <w:spacing w:line="240" w:lineRule="auto"/>
        <w:rPr>
          <w:highlight w:val="yellow"/>
        </w:rPr>
      </w:pPr>
      <w:r w:rsidRPr="00A862CC">
        <w:rPr>
          <w:bCs/>
        </w:rPr>
        <w:t xml:space="preserve">– в форме практической подготовки – </w:t>
      </w:r>
      <w:r w:rsidRPr="00A862CC">
        <w:rPr>
          <w:rFonts w:eastAsia="SimSun"/>
          <w:bCs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14:paraId="7691A857" w14:textId="7503F71C" w:rsidR="00C61C17" w:rsidRPr="00E85F29" w:rsidRDefault="00C61C17" w:rsidP="009A13C3">
      <w:pPr>
        <w:spacing w:before="120" w:line="240" w:lineRule="auto"/>
        <w:rPr>
          <w:i/>
          <w:color w:val="C00000"/>
        </w:rPr>
      </w:pPr>
    </w:p>
    <w:p w14:paraId="4CF3F6FC" w14:textId="77777777"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14:paraId="5C0D8125" w14:textId="77777777" w:rsidTr="00B705AC">
        <w:trPr>
          <w:trHeight w:val="888"/>
          <w:tblHeader/>
        </w:trPr>
        <w:tc>
          <w:tcPr>
            <w:tcW w:w="244" w:type="pct"/>
            <w:vAlign w:val="center"/>
          </w:tcPr>
          <w:p w14:paraId="4656F23F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14:paraId="1098266B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38068DF2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14:paraId="6E8043CB" w14:textId="77777777"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14:paraId="49B5BC81" w14:textId="77777777"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B705AC" w:rsidRPr="00EC3D19" w14:paraId="2552D11C" w14:textId="77777777" w:rsidTr="00B705AC">
        <w:tc>
          <w:tcPr>
            <w:tcW w:w="244" w:type="pct"/>
          </w:tcPr>
          <w:p w14:paraId="0D2051F2" w14:textId="3512B02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14:paraId="21A2FFDC" w14:textId="77777777"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14:paraId="74E5905C" w14:textId="4EF5D34F"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14:paraId="53E7C181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14:paraId="38730F4B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14:paraId="65BC8036" w14:textId="208317ED"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составе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0B8F83D1" w14:textId="77777777"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14:paraId="2BF45ACD" w14:textId="25AF24AC"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 конференции по практике студентов и препода</w:t>
            </w:r>
            <w:r>
              <w:rPr>
                <w:sz w:val="24"/>
              </w:rPr>
              <w:lastRenderedPageBreak/>
              <w:t xml:space="preserve">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14:paraId="0C9963AD" w14:textId="38328C74"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14:paraId="73919705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14:paraId="335B9D58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сценарии отрядных и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мероприятий.</w:t>
            </w:r>
          </w:p>
          <w:p w14:paraId="5CAFFCA1" w14:textId="533E94EC"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Производит отбор диагностического инструментария для проведения исследования процесса </w:t>
            </w:r>
            <w:proofErr w:type="spellStart"/>
            <w:r>
              <w:rPr>
                <w:sz w:val="24"/>
              </w:rPr>
              <w:t>коллективообразования</w:t>
            </w:r>
            <w:proofErr w:type="spellEnd"/>
            <w:r>
              <w:rPr>
                <w:sz w:val="24"/>
              </w:rPr>
              <w:t>.</w:t>
            </w:r>
          </w:p>
          <w:p w14:paraId="667B8726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14:paraId="584C328D" w14:textId="2BFCB4C4"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14:paraId="7E3C4162" w14:textId="0EE78B0F" w:rsidR="009A13C3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proofErr w:type="spellStart"/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  <w:proofErr w:type="spellEnd"/>
          </w:p>
          <w:p w14:paraId="1B3D6497" w14:textId="1D48C82E" w:rsidR="00474E96" w:rsidRPr="0090081F" w:rsidRDefault="00474E96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ПК-1 -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2075DC3D" w14:textId="77777777"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5BE76407" w14:textId="43457D5C"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68A53799" w14:textId="091F4004"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1FBAE68B" w14:textId="77777777" w:rsidTr="00B705AC">
        <w:tc>
          <w:tcPr>
            <w:tcW w:w="244" w:type="pct"/>
          </w:tcPr>
          <w:p w14:paraId="752CE18E" w14:textId="3F832E4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14:paraId="2B455C53" w14:textId="77777777"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14:paraId="55D6023D" w14:textId="323329F1"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качестве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14:paraId="7C4070EB" w14:textId="1D0850A6"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2F778B28" w14:textId="2F73CF3D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14:paraId="1822379A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 xml:space="preserve">Организует деятельность отряда в </w:t>
            </w:r>
            <w:proofErr w:type="spellStart"/>
            <w:r w:rsidRPr="00B705AC">
              <w:rPr>
                <w:lang w:bidi="ru-RU"/>
              </w:rPr>
              <w:t>оргпериод</w:t>
            </w:r>
            <w:proofErr w:type="spellEnd"/>
            <w:r w:rsidRPr="00B705AC">
              <w:rPr>
                <w:lang w:bidi="ru-RU"/>
              </w:rPr>
              <w:t>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14:paraId="73BBE004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14:paraId="098DE7D3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 xml:space="preserve">практической воспитательной работой (проводит дела в своем коллективе, готовит и организует </w:t>
            </w:r>
            <w:proofErr w:type="spellStart"/>
            <w:r w:rsidRPr="00B705AC">
              <w:rPr>
                <w:lang w:bidi="ru-RU"/>
              </w:rPr>
              <w:t>общелагерные</w:t>
            </w:r>
            <w:proofErr w:type="spellEnd"/>
            <w:r w:rsidRPr="00B705AC">
              <w:rPr>
                <w:lang w:bidi="ru-RU"/>
              </w:rPr>
              <w:t xml:space="preserve"> дела совместно с заместителем директора лагеря по воспитательной работе).</w:t>
            </w:r>
          </w:p>
          <w:p w14:paraId="2403528F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14:paraId="2E8307AD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14:paraId="0E20CF88" w14:textId="73CA3583"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14:paraId="57D143D9" w14:textId="77777777" w:rsidR="00474E96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224C46F" w14:textId="77777777" w:rsidR="00474E96" w:rsidRPr="0090081F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ПК-1 -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27909FAE" w14:textId="77777777" w:rsidR="00474E96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724AA961" w14:textId="77777777" w:rsidR="00474E96" w:rsidRPr="0090081F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BC64111" w14:textId="3550DFE8" w:rsidR="009A13C3" w:rsidRPr="00EC3D19" w:rsidRDefault="00474E96" w:rsidP="00474E96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2CA15F43" w14:textId="77777777" w:rsidTr="00B705AC">
        <w:tc>
          <w:tcPr>
            <w:tcW w:w="244" w:type="pct"/>
          </w:tcPr>
          <w:p w14:paraId="602B3344" w14:textId="47E44BDA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921" w:type="pct"/>
          </w:tcPr>
          <w:p w14:paraId="242EDF20" w14:textId="77777777"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14:paraId="48FBF3F9" w14:textId="5628D3EA"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14:paraId="745AB08F" w14:textId="33E169FC"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14:paraId="607756D7" w14:textId="661BB860"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14:paraId="56345DA0" w14:textId="58A65397"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14:paraId="7C5ED1AD" w14:textId="77777777" w:rsidR="00474E96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5C9ECE5C" w14:textId="77777777" w:rsidR="00474E96" w:rsidRPr="0090081F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ПК-1 -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535F8AA5" w14:textId="77777777" w:rsidR="00474E96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356B303" w14:textId="77777777" w:rsidR="00474E96" w:rsidRPr="0090081F" w:rsidRDefault="00474E96" w:rsidP="00474E96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31F8B0BF" w14:textId="001E301E" w:rsidR="009A13C3" w:rsidRPr="00EC3D19" w:rsidRDefault="00474E96" w:rsidP="00474E96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</w:tbl>
    <w:p w14:paraId="5A5C3524" w14:textId="0F65B31C"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14:paraId="1E6F9A5F" w14:textId="2EBFBD85"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lastRenderedPageBreak/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практике</w:t>
      </w:r>
    </w:p>
    <w:p w14:paraId="763D9671" w14:textId="77777777"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0145F3">
        <w:t xml:space="preserve"> </w:t>
      </w:r>
    </w:p>
    <w:p w14:paraId="33C165C3" w14:textId="77777777"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14:paraId="1D69B54C" w14:textId="77777777"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3593B7C" w14:textId="4199583C"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 xml:space="preserve">заданием, выданным руководителем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7BC130A" w14:textId="2B723B11"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14:paraId="320A06D0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14:paraId="45B42CE2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14:paraId="2C2AB358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14:paraId="355CC87A" w14:textId="77777777"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14:paraId="42CCE215" w14:textId="77777777" w:rsidR="007C6D4F" w:rsidRPr="00FC6281" w:rsidRDefault="007C6D4F" w:rsidP="00B81BF5">
      <w:pPr>
        <w:rPr>
          <w:i/>
          <w:color w:val="C00000"/>
          <w:highlight w:val="yellow"/>
        </w:rPr>
      </w:pPr>
    </w:p>
    <w:p w14:paraId="55896AC6" w14:textId="77777777"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14:paraId="13D220F3" w14:textId="77777777"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14:paraId="7F46C23F" w14:textId="5EC60B69"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14:paraId="5896DF06" w14:textId="77777777"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14:paraId="1A4D2E30" w14:textId="41F2ED40"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14:paraId="1DF1AB7A" w14:textId="77777777"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14:paraId="6797C6BD" w14:textId="3041D08A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2" w:name="_Toc417639400"/>
      <w:bookmarkStart w:id="3" w:name="_Toc445380635"/>
      <w:r w:rsidRPr="00CF1CE0"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14:paraId="44B03B8B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условиях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14:paraId="37E91924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14:paraId="04764529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психофизиологических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14:paraId="4847E985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14:paraId="09D672EE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проблемные педагогические ситуации;</w:t>
      </w:r>
    </w:p>
    <w:p w14:paraId="6C5F25AE" w14:textId="77777777"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14:paraId="573F02E8" w14:textId="193563C9"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про</w:t>
      </w:r>
      <w:r w:rsidRPr="00CF1CE0">
        <w:lastRenderedPageBreak/>
        <w:t>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2"/>
    <w:bookmarkEnd w:id="3"/>
    <w:p w14:paraId="275F6E00" w14:textId="77777777"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14:paraId="130BC92C" w14:textId="77777777"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14:paraId="146FC32E" w14:textId="640FE745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 xml:space="preserve">разработки отрядных и </w:t>
      </w:r>
      <w:proofErr w:type="spellStart"/>
      <w:r w:rsidRPr="004B6B24">
        <w:rPr>
          <w:lang w:bidi="ru-RU"/>
        </w:rPr>
        <w:t>общелагерных</w:t>
      </w:r>
      <w:proofErr w:type="spellEnd"/>
      <w:r w:rsidRPr="004B6B24">
        <w:rPr>
          <w:lang w:bidi="ru-RU"/>
        </w:rPr>
        <w:t xml:space="preserve"> дел, игр для разных возрастов и периодов смены, диагностических методик для определения уровня развития детского коллектива.</w:t>
      </w:r>
    </w:p>
    <w:p w14:paraId="5B84E03E" w14:textId="07F6CCA9"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14:paraId="467BDC7D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14:paraId="18C68346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14:paraId="12A6E26F" w14:textId="2A87B81F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14:paraId="2749732C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14:paraId="5055ABBA" w14:textId="2E660E8B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</w:t>
      </w:r>
      <w:proofErr w:type="spellStart"/>
      <w:r>
        <w:rPr>
          <w:spacing w:val="4"/>
          <w:lang w:bidi="ru-RU"/>
        </w:rPr>
        <w:t>коллективообразования</w:t>
      </w:r>
      <w:proofErr w:type="spellEnd"/>
      <w:r>
        <w:rPr>
          <w:spacing w:val="4"/>
          <w:lang w:bidi="ru-RU"/>
        </w:rPr>
        <w:t xml:space="preserve">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14:paraId="41518388" w14:textId="482154E2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14:paraId="5CE08380" w14:textId="77777777"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14:paraId="2C21BF43" w14:textId="77777777"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14:paraId="25B32730" w14:textId="0B8F7BC6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логично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 xml:space="preserve">обоснованные выводы. Отчет соответствует предъявляемым требованиям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14:paraId="64F3189A" w14:textId="77777777"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D03C6AD" w14:textId="1A8C1C45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выводы.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14:paraId="74E9C8EA" w14:textId="77777777"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7CDB2B1" w14:textId="6808B924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14:paraId="394D098B" w14:textId="77777777" w:rsidR="0017353A" w:rsidRPr="00250CE9" w:rsidRDefault="0017353A" w:rsidP="0086711F">
      <w:r w:rsidRPr="00250CE9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</w:t>
      </w:r>
      <w:r w:rsidRPr="00250CE9">
        <w:lastRenderedPageBreak/>
        <w:t xml:space="preserve">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14:paraId="5B73D9C9" w14:textId="77777777"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50CE9">
        <w:t xml:space="preserve">возвращается обучающемуся на доработку, и </w:t>
      </w:r>
      <w:r w:rsidR="00D647EC" w:rsidRPr="00250CE9">
        <w:t xml:space="preserve">условно допускается до публичной защиты. </w:t>
      </w:r>
    </w:p>
    <w:p w14:paraId="0676C805" w14:textId="77777777" w:rsidR="00D647EC" w:rsidRPr="00250CE9" w:rsidRDefault="00D647EC" w:rsidP="0086711F">
      <w:r w:rsidRPr="00250CE9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250CE9">
        <w:t>.</w:t>
      </w:r>
    </w:p>
    <w:p w14:paraId="15E40CAF" w14:textId="77777777"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14:paraId="68C75722" w14:textId="1602A846"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A7218" w:rsidRPr="00B67D46">
        <w:t>производственной-педагогической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14:paraId="1C09DB15" w14:textId="77777777" w:rsidR="000B6CF2" w:rsidRPr="000F788B" w:rsidRDefault="000B6CF2" w:rsidP="000B6CF2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0F788B">
        <w:rPr>
          <w:rFonts w:eastAsia="SimSun"/>
          <w:kern w:val="1"/>
          <w:lang w:eastAsia="hi-IN" w:bidi="hi-IN"/>
        </w:rPr>
        <w:t>1.</w:t>
      </w:r>
      <w:r w:rsidRPr="000F788B">
        <w:t xml:space="preserve"> 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Веденеева О.А. Методика работы вожатого в детском оздоровительно-образовательном комплексе [Электронный ресурс]: учебное пособие </w:t>
      </w:r>
      <w:r w:rsidRPr="006D6BF3">
        <w:rPr>
          <w:rFonts w:eastAsia="SimSun"/>
          <w:color w:val="000000"/>
          <w:spacing w:val="4"/>
          <w:kern w:val="1"/>
          <w:lang w:eastAsia="hi-IN" w:bidi="hi-IN"/>
        </w:rPr>
        <w:t>/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О.А. Веденеева, , Л.И. Савва, Н.Я. </w:t>
      </w:r>
      <w:proofErr w:type="spellStart"/>
      <w:r w:rsidRPr="000F788B">
        <w:rPr>
          <w:rFonts w:eastAsia="SimSun"/>
          <w:color w:val="000000"/>
          <w:spacing w:val="4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, Р.Р. Тураев. – СПб: Наукоемкие технологии, 2018. – 175 с. Режим доступа: </w:t>
      </w:r>
      <w:hyperlink r:id="rId14" w:history="1">
        <w:r w:rsidRPr="000F788B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http://publishing.intelgr.com/archive/childrens-health-and-education-complex.pdf</w:t>
        </w:r>
      </w:hyperlink>
      <w:r w:rsidRPr="000F788B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0F788B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0F788B">
        <w:rPr>
          <w:rFonts w:eastAsia="SimSun"/>
          <w:kern w:val="1"/>
          <w:lang w:val="en-US" w:eastAsia="hi-IN" w:bidi="hi-IN"/>
        </w:rPr>
        <w:t>ISBN</w:t>
      </w:r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41266ABB" w14:textId="77777777" w:rsidR="000B6CF2" w:rsidRPr="000F788B" w:rsidRDefault="000B6CF2" w:rsidP="000B6CF2">
      <w:r w:rsidRPr="000F788B"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 w:rsidRPr="000F788B">
        <w:t>Кругликова Г.Г.</w:t>
      </w:r>
      <w:r w:rsidRPr="000F788B">
        <w:rPr>
          <w:shd w:val="clear" w:color="auto" w:fill="FFFFFF"/>
        </w:rPr>
        <w:t xml:space="preserve"> Теория и методика организации летнего отдыха детей и подростков </w:t>
      </w:r>
      <w:r w:rsidRPr="000F788B">
        <w:rPr>
          <w:bCs/>
          <w:lang w:val="de-DE"/>
        </w:rPr>
        <w:t>[</w:t>
      </w:r>
      <w:proofErr w:type="spellStart"/>
      <w:r w:rsidRPr="000F788B">
        <w:rPr>
          <w:bCs/>
          <w:lang w:val="de-DE"/>
        </w:rPr>
        <w:t>Электронный</w:t>
      </w:r>
      <w:proofErr w:type="spellEnd"/>
      <w:r w:rsidRPr="000F788B">
        <w:rPr>
          <w:bCs/>
          <w:lang w:val="de-DE"/>
        </w:rPr>
        <w:t xml:space="preserve"> </w:t>
      </w:r>
      <w:proofErr w:type="spellStart"/>
      <w:r w:rsidRPr="000F788B">
        <w:rPr>
          <w:bCs/>
          <w:lang w:val="de-DE"/>
        </w:rPr>
        <w:t>ресурс</w:t>
      </w:r>
      <w:proofErr w:type="spellEnd"/>
      <w:r w:rsidRPr="000F788B">
        <w:rPr>
          <w:bCs/>
          <w:lang w:val="de-DE"/>
        </w:rPr>
        <w:t>] :</w:t>
      </w:r>
      <w:r w:rsidRPr="000F788B">
        <w:rPr>
          <w:bCs/>
          <w:color w:val="000066"/>
          <w:lang w:val="de-DE"/>
        </w:rPr>
        <w:t xml:space="preserve"> </w:t>
      </w:r>
      <w:r w:rsidRPr="000F788B">
        <w:rPr>
          <w:shd w:val="clear" w:color="auto" w:fill="FFFFFF"/>
        </w:rPr>
        <w:t xml:space="preserve">учебное пособие /Г.Г. Кругликова, Г.Р. Линкер. - Нижневартовск: Изд-во </w:t>
      </w:r>
      <w:proofErr w:type="spellStart"/>
      <w:r w:rsidRPr="000F788B">
        <w:rPr>
          <w:shd w:val="clear" w:color="auto" w:fill="FFFFFF"/>
        </w:rPr>
        <w:t>Нижневарт.гуманит</w:t>
      </w:r>
      <w:proofErr w:type="spellEnd"/>
      <w:r w:rsidRPr="000F788B">
        <w:rPr>
          <w:shd w:val="clear" w:color="auto" w:fill="FFFFFF"/>
        </w:rPr>
        <w:t xml:space="preserve">. ун-та, 2011. - 236 с.: - </w:t>
      </w:r>
      <w:proofErr w:type="spellStart"/>
      <w:r w:rsidRPr="000F788B">
        <w:rPr>
          <w:lang w:val="de-DE"/>
        </w:rPr>
        <w:t>Режим</w:t>
      </w:r>
      <w:proofErr w:type="spellEnd"/>
      <w:r w:rsidRPr="000F788B">
        <w:rPr>
          <w:lang w:val="de-DE"/>
        </w:rPr>
        <w:t xml:space="preserve"> </w:t>
      </w:r>
      <w:proofErr w:type="spellStart"/>
      <w:r w:rsidRPr="000F788B">
        <w:rPr>
          <w:lang w:val="de-DE"/>
        </w:rPr>
        <w:t>доступа</w:t>
      </w:r>
      <w:proofErr w:type="spellEnd"/>
      <w:r w:rsidRPr="000F788B">
        <w:rPr>
          <w:lang w:val="de-DE"/>
        </w:rPr>
        <w:t xml:space="preserve">: </w:t>
      </w:r>
      <w:hyperlink r:id="rId15" w:history="1">
        <w:r w:rsidRPr="000F788B">
          <w:rPr>
            <w:color w:val="0563C1"/>
            <w:u w:val="single"/>
          </w:rPr>
          <w:t>http://nvsu.ru/ru/Intellekt/1133/Kruglikova%20G.G.,%20Linker%20G.R.%20Teoriya%20i%20metodika%20organizatsii%20letnego%20otdiha%20-%20Uch%20posobie%20-%202011.pdf</w:t>
        </w:r>
      </w:hyperlink>
      <w:r w:rsidRPr="000F788B">
        <w:rPr>
          <w:shd w:val="clear" w:color="auto" w:fill="FFFFFF"/>
        </w:rPr>
        <w:t>.</w:t>
      </w:r>
      <w:r w:rsidRPr="000F788B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0F788B">
        <w:rPr>
          <w:shd w:val="clear" w:color="auto" w:fill="FFFFFF"/>
        </w:rPr>
        <w:t>ISBN 978-5-89988-850-2</w:t>
      </w:r>
    </w:p>
    <w:p w14:paraId="79D94C74" w14:textId="77777777" w:rsidR="000B6CF2" w:rsidRPr="000F788B" w:rsidRDefault="000B6CF2" w:rsidP="000B6CF2">
      <w:r w:rsidRPr="000F788B">
        <w:rPr>
          <w:rFonts w:eastAsia="SimSun"/>
          <w:kern w:val="1"/>
          <w:lang w:eastAsia="hi-IN" w:bidi="hi-IN"/>
        </w:rPr>
        <w:t xml:space="preserve">3.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оздоровительном центре [Электронный ресурс] : учебное пособие / Н. Я.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, О. А. Веденеева, Л. И. Савва ; МГТУ. - Магнитогорск : МГТУ, 2017. - 1 электрон. опт. диск (CD-ROM). - Режим доступа: </w:t>
      </w:r>
      <w:hyperlink r:id="rId16" w:history="1">
        <w:r w:rsidRPr="000F788B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2056EF6F" w14:textId="77777777" w:rsidR="000B6CF2" w:rsidRPr="000F788B" w:rsidRDefault="000B6CF2" w:rsidP="000B6CF2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422C4160" w14:textId="77777777" w:rsidR="000B6CF2" w:rsidRPr="000F788B" w:rsidRDefault="000B6CF2" w:rsidP="000B6CF2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0F788B">
        <w:rPr>
          <w:rFonts w:eastAsia="SimSun"/>
          <w:i/>
          <w:kern w:val="1"/>
          <w:lang w:eastAsia="hi-IN" w:bidi="hi-IN"/>
        </w:rPr>
        <w:t>б</w:t>
      </w:r>
      <w:r w:rsidRPr="000F788B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14:paraId="36D4E7BA" w14:textId="77777777" w:rsidR="000B6CF2" w:rsidRPr="000F788B" w:rsidRDefault="000B6CF2" w:rsidP="000B6CF2">
      <w:r w:rsidRPr="000F788B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 : учебное пособие / Н. Я.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, О. А. Веденеева ; МГТУ. - Магнитогорск : МГТУ, 2017. - 1 электрон. опт. диск (CD-ROM). - Режим доступа: </w:t>
      </w:r>
      <w:hyperlink r:id="rId17" w:history="1">
        <w:r w:rsidRPr="000F788B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</w:t>
      </w:r>
    </w:p>
    <w:p w14:paraId="20CA9AF8" w14:textId="77777777" w:rsidR="000B6CF2" w:rsidRPr="000F788B" w:rsidRDefault="000B6CF2" w:rsidP="000B6CF2">
      <w:r w:rsidRPr="000F788B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0F788B">
        <w:t>Савва Л. И. Педагогическая деятельность и общение [Электронный ресурс] : учеб</w:t>
      </w:r>
      <w:r w:rsidRPr="000F788B">
        <w:lastRenderedPageBreak/>
        <w:t xml:space="preserve">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18" w:history="1">
        <w:r w:rsidRPr="000F788B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0F788B">
        <w:t>. - Макрообъект.</w:t>
      </w:r>
    </w:p>
    <w:p w14:paraId="145D1CD6" w14:textId="77777777" w:rsidR="00692A52" w:rsidRPr="00864EC8" w:rsidRDefault="00692A52" w:rsidP="00692A52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296C7A32" w14:textId="77777777" w:rsidR="00A42ABC" w:rsidRDefault="00692A52" w:rsidP="00A42ABC">
      <w:pPr>
        <w:numPr>
          <w:ilvl w:val="0"/>
          <w:numId w:val="27"/>
        </w:numPr>
        <w:tabs>
          <w:tab w:val="clear" w:pos="720"/>
          <w:tab w:val="num" w:pos="426"/>
          <w:tab w:val="left" w:pos="709"/>
          <w:tab w:val="left" w:pos="993"/>
        </w:tabs>
        <w:suppressAutoHyphens/>
        <w:autoSpaceDE w:val="0"/>
        <w:autoSpaceDN w:val="0"/>
        <w:adjustRightInd w:val="0"/>
        <w:spacing w:line="240" w:lineRule="auto"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ождение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Методические рекомендации / Сост.: Т. Н. Владимирова, А. В.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Фефелкина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Под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общеи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̆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редакциеи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>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Владимировои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>Режим доступа:</w:t>
      </w:r>
      <w:r w:rsidR="00A42ABC">
        <w:t xml:space="preserve">  </w:t>
      </w:r>
      <w:hyperlink r:id="rId19" w:history="1">
        <w:r w:rsidR="00A42ABC" w:rsidRPr="00DB1C08">
          <w:rPr>
            <w:rStyle w:val="a4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3F383930" w14:textId="7FA6A833" w:rsidR="00692A52" w:rsidRPr="00A42ABC" w:rsidRDefault="00692A52" w:rsidP="00A42ABC">
      <w:pPr>
        <w:numPr>
          <w:ilvl w:val="0"/>
          <w:numId w:val="27"/>
        </w:numPr>
        <w:tabs>
          <w:tab w:val="clear" w:pos="720"/>
          <w:tab w:val="num" w:pos="426"/>
          <w:tab w:val="left" w:pos="709"/>
          <w:tab w:val="left" w:pos="993"/>
        </w:tabs>
        <w:suppressAutoHyphens/>
        <w:autoSpaceDE w:val="0"/>
        <w:autoSpaceDN w:val="0"/>
        <w:adjustRightInd w:val="0"/>
        <w:spacing w:line="240" w:lineRule="auto"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A42ABC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</w:t>
      </w:r>
      <w:proofErr w:type="spellStart"/>
      <w:r w:rsidRPr="00A42ABC"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 w:rsidRPr="00A42ABC">
        <w:rPr>
          <w:rFonts w:eastAsia="SimSun"/>
          <w:color w:val="000000"/>
          <w:spacing w:val="4"/>
          <w:kern w:val="1"/>
          <w:lang w:eastAsia="hi-IN" w:bidi="hi-IN"/>
        </w:rPr>
        <w:t xml:space="preserve">̆ деятельности: Методические рекомендации /Сост.: Н. Ю. </w:t>
      </w:r>
      <w:proofErr w:type="spellStart"/>
      <w:r w:rsidRPr="00A42ABC">
        <w:rPr>
          <w:rFonts w:eastAsia="SimSun"/>
          <w:color w:val="000000"/>
          <w:spacing w:val="4"/>
          <w:kern w:val="1"/>
          <w:lang w:eastAsia="hi-IN" w:bidi="hi-IN"/>
        </w:rPr>
        <w:t>Лесконог</w:t>
      </w:r>
      <w:proofErr w:type="spellEnd"/>
      <w:r w:rsidRPr="00A42ABC">
        <w:rPr>
          <w:rFonts w:eastAsia="SimSun"/>
          <w:color w:val="000000"/>
          <w:spacing w:val="4"/>
          <w:kern w:val="1"/>
          <w:lang w:eastAsia="hi-IN" w:bidi="hi-IN"/>
        </w:rPr>
        <w:t xml:space="preserve">, Е. Н. Матюхина, А. А. Сажина, С.З. Могилевская, С.Ю. Смирнова; Под ред. Н. Ю. </w:t>
      </w:r>
      <w:proofErr w:type="spellStart"/>
      <w:r w:rsidRPr="00A42ABC">
        <w:rPr>
          <w:rFonts w:eastAsia="SimSun"/>
          <w:color w:val="000000"/>
          <w:spacing w:val="4"/>
          <w:kern w:val="1"/>
          <w:lang w:eastAsia="hi-IN" w:bidi="hi-IN"/>
        </w:rPr>
        <w:t>Лесконог</w:t>
      </w:r>
      <w:proofErr w:type="spellEnd"/>
      <w:r w:rsidRPr="00A42ABC">
        <w:rPr>
          <w:rFonts w:eastAsia="SimSun"/>
          <w:color w:val="000000"/>
          <w:spacing w:val="4"/>
          <w:kern w:val="1"/>
          <w:lang w:eastAsia="hi-IN" w:bidi="hi-IN"/>
        </w:rPr>
        <w:t xml:space="preserve">, Е. Н. </w:t>
      </w:r>
      <w:proofErr w:type="spellStart"/>
      <w:r w:rsidRPr="00A42ABC">
        <w:rPr>
          <w:rFonts w:eastAsia="SimSun"/>
          <w:color w:val="000000"/>
          <w:spacing w:val="4"/>
          <w:kern w:val="1"/>
          <w:lang w:eastAsia="hi-IN" w:bidi="hi-IN"/>
        </w:rPr>
        <w:t>Матюхинои</w:t>
      </w:r>
      <w:proofErr w:type="spellEnd"/>
      <w:r w:rsidRPr="00A42ABC">
        <w:rPr>
          <w:rFonts w:eastAsia="SimSun"/>
          <w:color w:val="000000"/>
          <w:spacing w:val="4"/>
          <w:kern w:val="1"/>
          <w:lang w:eastAsia="hi-IN" w:bidi="hi-IN"/>
        </w:rPr>
        <w:t xml:space="preserve">̆.– Москва: МПГУ, 2017. – </w:t>
      </w:r>
      <w:r w:rsidRPr="00790A21">
        <w:t>Режим доступа:</w:t>
      </w:r>
      <w:r w:rsidR="00A42ABC">
        <w:t xml:space="preserve"> </w:t>
      </w:r>
      <w:hyperlink r:id="rId20" w:history="1">
        <w:r w:rsidR="00A42ABC" w:rsidRPr="00DB1C08">
          <w:rPr>
            <w:rStyle w:val="a4"/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  <w:r w:rsidR="00A42ABC">
        <w:rPr>
          <w:rFonts w:eastAsia="SimSun"/>
          <w:spacing w:val="4"/>
          <w:kern w:val="1"/>
          <w:lang w:eastAsia="hi-IN" w:bidi="hi-IN"/>
        </w:rPr>
        <w:t xml:space="preserve"> </w:t>
      </w:r>
    </w:p>
    <w:p w14:paraId="1CC3500C" w14:textId="77777777" w:rsidR="000B6CF2" w:rsidRPr="000F788B" w:rsidRDefault="000B6CF2" w:rsidP="000B6CF2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0BE29622" w14:textId="77777777" w:rsidR="000B6CF2" w:rsidRPr="000F788B" w:rsidRDefault="000B6CF2" w:rsidP="000B6CF2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0F788B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0EA64B8E" w14:textId="77777777" w:rsidR="000B6CF2" w:rsidRPr="000F788B" w:rsidRDefault="000B6CF2" w:rsidP="000B6CF2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0F788B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6CF2" w:rsidRPr="000F788B" w14:paraId="1ABE3A44" w14:textId="77777777" w:rsidTr="007F249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D38B7" w14:textId="77777777" w:rsidR="000B6CF2" w:rsidRPr="000F788B" w:rsidRDefault="000B6CF2" w:rsidP="007F2495">
            <w:pPr>
              <w:contextualSpacing/>
            </w:pPr>
            <w:r w:rsidRPr="000F788B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8BD0" w14:textId="77777777" w:rsidR="000B6CF2" w:rsidRPr="000F788B" w:rsidRDefault="000B6CF2" w:rsidP="007F2495">
            <w:pPr>
              <w:contextualSpacing/>
            </w:pPr>
            <w:r w:rsidRPr="000F788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18168" w14:textId="77777777" w:rsidR="000B6CF2" w:rsidRPr="000F788B" w:rsidRDefault="000B6CF2" w:rsidP="007F2495">
            <w:pPr>
              <w:contextualSpacing/>
            </w:pPr>
            <w:r w:rsidRPr="000F788B">
              <w:t>Срок действия лицензии</w:t>
            </w:r>
          </w:p>
        </w:tc>
      </w:tr>
      <w:tr w:rsidR="000B6CF2" w:rsidRPr="000F788B" w14:paraId="79F6B819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011F" w14:textId="77777777" w:rsidR="000B6CF2" w:rsidRPr="000F788B" w:rsidRDefault="000B6CF2" w:rsidP="007F2495">
            <w:pPr>
              <w:contextualSpacing/>
            </w:pPr>
            <w:r w:rsidRPr="000F788B">
              <w:t xml:space="preserve">MS </w:t>
            </w:r>
            <w:proofErr w:type="spellStart"/>
            <w:r w:rsidRPr="000F788B">
              <w:t>Windows</w:t>
            </w:r>
            <w:proofErr w:type="spellEnd"/>
            <w:r w:rsidRPr="000F788B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C181" w14:textId="77777777" w:rsidR="000B6CF2" w:rsidRPr="000F788B" w:rsidRDefault="000B6CF2" w:rsidP="007F2495">
            <w:pPr>
              <w:contextualSpacing/>
            </w:pPr>
            <w:r w:rsidRPr="000F788B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3106" w14:textId="77777777" w:rsidR="000B6CF2" w:rsidRPr="000F788B" w:rsidRDefault="000B6CF2" w:rsidP="007F2495">
            <w:pPr>
              <w:contextualSpacing/>
            </w:pPr>
            <w:r w:rsidRPr="000F788B">
              <w:t>11.10.2021</w:t>
            </w:r>
          </w:p>
        </w:tc>
      </w:tr>
      <w:tr w:rsidR="000B6CF2" w:rsidRPr="000F788B" w14:paraId="589D3A3F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A048" w14:textId="77777777" w:rsidR="000B6CF2" w:rsidRPr="000F788B" w:rsidRDefault="000B6CF2" w:rsidP="007F2495">
            <w:pPr>
              <w:contextualSpacing/>
            </w:pPr>
            <w:r w:rsidRPr="000F788B">
              <w:t xml:space="preserve">MS </w:t>
            </w:r>
            <w:proofErr w:type="spellStart"/>
            <w:r w:rsidRPr="000F788B">
              <w:t>Office</w:t>
            </w:r>
            <w:proofErr w:type="spellEnd"/>
            <w:r w:rsidRPr="000F788B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E8DC0" w14:textId="77777777" w:rsidR="000B6CF2" w:rsidRPr="000F788B" w:rsidRDefault="000B6CF2" w:rsidP="007F2495">
            <w:pPr>
              <w:contextualSpacing/>
            </w:pPr>
            <w:r w:rsidRPr="000F788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BCF2" w14:textId="77777777" w:rsidR="000B6CF2" w:rsidRPr="000F788B" w:rsidRDefault="000B6CF2" w:rsidP="007F2495">
            <w:pPr>
              <w:contextualSpacing/>
            </w:pPr>
            <w:r w:rsidRPr="000F788B">
              <w:t>бессрочно</w:t>
            </w:r>
          </w:p>
        </w:tc>
      </w:tr>
      <w:tr w:rsidR="006C69A2" w:rsidRPr="000F788B" w14:paraId="14AEEC53" w14:textId="77777777" w:rsidTr="0069168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74C8" w14:textId="2473BF04" w:rsidR="006C69A2" w:rsidRPr="000F788B" w:rsidRDefault="006C69A2" w:rsidP="006C69A2">
            <w:pPr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D3BB" w14:textId="7ECBF120" w:rsidR="006C69A2" w:rsidRPr="000F788B" w:rsidRDefault="006C69A2" w:rsidP="006C69A2">
            <w:pPr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73D2" w14:textId="03344A5F" w:rsidR="006C69A2" w:rsidRPr="000F788B" w:rsidRDefault="006C69A2" w:rsidP="006C69A2">
            <w:pPr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0B6CF2" w:rsidRPr="000F788B" w14:paraId="474D02FB" w14:textId="77777777" w:rsidTr="007F24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E600" w14:textId="77777777" w:rsidR="000B6CF2" w:rsidRPr="000F788B" w:rsidRDefault="000B6CF2" w:rsidP="007F2495">
            <w:pPr>
              <w:contextualSpacing/>
            </w:pPr>
            <w:r w:rsidRPr="000F788B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4A2B" w14:textId="77777777" w:rsidR="000B6CF2" w:rsidRPr="000F788B" w:rsidRDefault="000B6CF2" w:rsidP="007F2495">
            <w:pPr>
              <w:contextualSpacing/>
            </w:pPr>
            <w:r w:rsidRPr="000F788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27FE" w14:textId="77777777" w:rsidR="000B6CF2" w:rsidRPr="000F788B" w:rsidRDefault="000B6CF2" w:rsidP="007F2495">
            <w:pPr>
              <w:contextualSpacing/>
            </w:pPr>
            <w:r w:rsidRPr="000F788B">
              <w:t>бессрочно</w:t>
            </w:r>
          </w:p>
        </w:tc>
      </w:tr>
    </w:tbl>
    <w:p w14:paraId="70782A80" w14:textId="77777777" w:rsidR="000B6CF2" w:rsidRPr="000F788B" w:rsidRDefault="000B6CF2" w:rsidP="000B6CF2">
      <w:pPr>
        <w:suppressAutoHyphens/>
        <w:rPr>
          <w:rFonts w:ascii="Arial" w:eastAsia="SimSun" w:hAnsi="Arial" w:cs="Arial"/>
          <w:kern w:val="1"/>
          <w:lang w:eastAsia="hi-IN" w:bidi="hi-IN"/>
        </w:rPr>
      </w:pPr>
      <w:r w:rsidRPr="000F788B"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6C69A2" w:rsidRPr="00033021" w14:paraId="6EBEA40B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F46EB53" w14:textId="77777777" w:rsidR="006C69A2" w:rsidRPr="00033021" w:rsidRDefault="006C69A2" w:rsidP="00DB0C12">
            <w:pPr>
              <w:spacing w:line="240" w:lineRule="auto"/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6C69A2" w14:paraId="4B9A4B2E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8327C" w14:textId="77777777" w:rsidR="006C69A2" w:rsidRDefault="006C69A2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57585" w14:textId="77777777" w:rsidR="006C69A2" w:rsidRDefault="006C69A2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6C69A2" w14:paraId="5E5C5EDB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2F1B5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FB055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https://dlib.eastview.com/</w:t>
            </w:r>
          </w:p>
        </w:tc>
      </w:tr>
      <w:tr w:rsidR="006C69A2" w14:paraId="464CF152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FD752" w14:textId="77777777" w:rsidR="006C69A2" w:rsidRDefault="006C69A2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41D83" w14:textId="77777777" w:rsidR="006C69A2" w:rsidRDefault="006C69A2" w:rsidP="00DB0C12"/>
        </w:tc>
      </w:tr>
      <w:tr w:rsidR="006C69A2" w:rsidRPr="00A42ABC" w14:paraId="66CA5E0B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2C29D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0C320" w14:textId="77777777" w:rsidR="006C69A2" w:rsidRPr="006C69A2" w:rsidRDefault="006C69A2" w:rsidP="00DB0C12">
            <w:pPr>
              <w:spacing w:line="240" w:lineRule="auto"/>
              <w:rPr>
                <w:lang w:val="en-US"/>
              </w:rPr>
            </w:pPr>
            <w:r w:rsidRPr="006C69A2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6C69A2" w:rsidRPr="00A42ABC" w14:paraId="7A243BD0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A768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13D29" w14:textId="77777777" w:rsidR="006C69A2" w:rsidRPr="006C69A2" w:rsidRDefault="006C69A2" w:rsidP="00DB0C12">
            <w:pPr>
              <w:spacing w:line="240" w:lineRule="auto"/>
              <w:rPr>
                <w:lang w:val="en-US"/>
              </w:rPr>
            </w:pPr>
            <w:r w:rsidRPr="006C69A2">
              <w:rPr>
                <w:color w:val="000000"/>
                <w:lang w:val="en-US"/>
              </w:rPr>
              <w:t>URL: https://scholar.google.ru/</w:t>
            </w:r>
          </w:p>
        </w:tc>
      </w:tr>
      <w:tr w:rsidR="006C69A2" w:rsidRPr="00A42ABC" w14:paraId="7BCA985A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7864F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86655" w14:textId="77777777" w:rsidR="006C69A2" w:rsidRPr="006C69A2" w:rsidRDefault="006C69A2" w:rsidP="00DB0C12">
            <w:pPr>
              <w:spacing w:line="240" w:lineRule="auto"/>
              <w:rPr>
                <w:lang w:val="en-US"/>
              </w:rPr>
            </w:pPr>
            <w:r w:rsidRPr="006C69A2">
              <w:rPr>
                <w:color w:val="000000"/>
                <w:lang w:val="en-US"/>
              </w:rPr>
              <w:t>URL: http://window.edu.ru/</w:t>
            </w:r>
          </w:p>
        </w:tc>
      </w:tr>
      <w:tr w:rsidR="006C69A2" w:rsidRPr="00A42ABC" w14:paraId="554D619B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3ADDB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17976" w14:textId="77777777" w:rsidR="006C69A2" w:rsidRPr="006C69A2" w:rsidRDefault="006C69A2" w:rsidP="00DB0C12">
            <w:pPr>
              <w:spacing w:line="240" w:lineRule="auto"/>
              <w:rPr>
                <w:lang w:val="en-US"/>
              </w:rPr>
            </w:pPr>
            <w:r w:rsidRPr="006C69A2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6C69A2" w:rsidRPr="00A42ABC" w14:paraId="4E4B9C1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66AED" w14:textId="77777777" w:rsidR="006C69A2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0C3FD" w14:textId="77777777" w:rsidR="006C69A2" w:rsidRPr="006C69A2" w:rsidRDefault="006C69A2" w:rsidP="00DB0C12">
            <w:pPr>
              <w:spacing w:line="240" w:lineRule="auto"/>
              <w:rPr>
                <w:lang w:val="en-US"/>
              </w:rPr>
            </w:pPr>
            <w:r w:rsidRPr="006C69A2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6C69A2" w14:paraId="362AE500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04718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43FA9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https://uisrussia.msu.ru</w:t>
            </w:r>
          </w:p>
        </w:tc>
      </w:tr>
      <w:tr w:rsidR="006C69A2" w14:paraId="4C26A7C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00A17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FED12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http://webofscience.com</w:t>
            </w:r>
          </w:p>
        </w:tc>
      </w:tr>
      <w:tr w:rsidR="006C69A2" w14:paraId="489F44FC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F47C7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13F89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http://scopus.com</w:t>
            </w:r>
          </w:p>
        </w:tc>
      </w:tr>
      <w:tr w:rsidR="006C69A2" w14:paraId="5A660018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65CB4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lastRenderedPageBreak/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F211B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>http://link.springer.com/</w:t>
            </w:r>
          </w:p>
        </w:tc>
      </w:tr>
      <w:tr w:rsidR="006C69A2" w14:paraId="5A357887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E7928" w14:textId="77777777" w:rsidR="006C69A2" w:rsidRPr="00F264A5" w:rsidRDefault="006C69A2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A9E3E" w14:textId="77777777" w:rsidR="006C69A2" w:rsidRDefault="006C69A2" w:rsidP="00DB0C12">
            <w:pPr>
              <w:spacing w:line="240" w:lineRule="auto"/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14:paraId="7EEB0C4F" w14:textId="77777777" w:rsidR="000B6CF2" w:rsidRPr="000F788B" w:rsidRDefault="000B6CF2" w:rsidP="000B6CF2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0F788B">
        <w:rPr>
          <w:b/>
          <w:bCs/>
          <w:iCs/>
        </w:rPr>
        <w:t>9 Материально-техническое обеспечение производственной-педагогической практики</w:t>
      </w:r>
    </w:p>
    <w:p w14:paraId="1A442B69" w14:textId="77777777" w:rsidR="000B6CF2" w:rsidRPr="000F788B" w:rsidRDefault="000B6CF2" w:rsidP="000B6CF2">
      <w:r w:rsidRPr="000F788B">
        <w:t xml:space="preserve">Материально-техническое обеспечение </w:t>
      </w:r>
      <w:r w:rsidRPr="000F788B">
        <w:rPr>
          <w:bCs/>
          <w:iCs/>
        </w:rPr>
        <w:t>производственной-педагогической практики</w:t>
      </w:r>
      <w:r w:rsidRPr="000F788B">
        <w:t xml:space="preserve">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0B6CF2" w:rsidRPr="000F788B" w14:paraId="0E22C7BB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2699" w14:textId="77777777" w:rsidR="000B6CF2" w:rsidRPr="000F788B" w:rsidRDefault="000B6CF2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920D" w14:textId="77777777" w:rsidR="000B6CF2" w:rsidRPr="000F788B" w:rsidRDefault="000B6CF2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0B6CF2" w:rsidRPr="000F788B" w14:paraId="6025E443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FD97" w14:textId="77777777" w:rsidR="000B6CF2" w:rsidRPr="000F788B" w:rsidRDefault="000B6CF2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16D96" w14:textId="77777777" w:rsidR="000B6CF2" w:rsidRPr="000F788B" w:rsidRDefault="000B6CF2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F788B">
              <w:rPr>
                <w:rFonts w:eastAsia="Calibri"/>
                <w:color w:val="000000"/>
              </w:rPr>
              <w:t>Office</w:t>
            </w:r>
            <w:proofErr w:type="spellEnd"/>
            <w:r w:rsidRPr="000F788B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B6CF2" w:rsidRPr="000F788B" w14:paraId="0CE27886" w14:textId="77777777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D733" w14:textId="77777777" w:rsidR="000B6CF2" w:rsidRPr="000F788B" w:rsidRDefault="000B6CF2" w:rsidP="007F2495">
            <w:pPr>
              <w:contextualSpacing/>
              <w:rPr>
                <w:rFonts w:eastAsia="Calibri"/>
              </w:rPr>
            </w:pPr>
            <w:r w:rsidRPr="000F788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98D7" w14:textId="77777777" w:rsidR="000B6CF2" w:rsidRPr="000F788B" w:rsidRDefault="000B6CF2" w:rsidP="007F2495">
            <w:pPr>
              <w:contextualSpacing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62525DB9" w14:textId="77777777" w:rsidR="000B6CF2" w:rsidRPr="000F788B" w:rsidRDefault="000B6CF2" w:rsidP="007F2495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14:paraId="673658E3" w14:textId="77777777" w:rsidR="000B6CF2" w:rsidRPr="000F788B" w:rsidRDefault="000B6CF2" w:rsidP="000B6CF2">
      <w:r w:rsidRPr="000F788B">
        <w:t xml:space="preserve"> </w:t>
      </w:r>
    </w:p>
    <w:p w14:paraId="2AFCDCC0" w14:textId="77777777" w:rsidR="000B6CF2" w:rsidRPr="000F788B" w:rsidRDefault="000B6CF2" w:rsidP="000B6CF2">
      <w:pPr>
        <w:rPr>
          <w:i/>
          <w:color w:val="C00000"/>
        </w:rPr>
      </w:pPr>
      <w:r w:rsidRPr="000F788B">
        <w:t>Материально-техническое обеспечение баз детских оздоровительных центров и учреждений отдыха школьников позволяет в полном объеме реализовать цели и задачи производственной – педагогической практики и сформировать соответствующие компетенции.</w:t>
      </w:r>
    </w:p>
    <w:p w14:paraId="617EA1C8" w14:textId="01685ECF" w:rsidR="00915A50" w:rsidRPr="00A542CD" w:rsidRDefault="00915A50" w:rsidP="000B6CF2">
      <w:pPr>
        <w:suppressAutoHyphens/>
        <w:rPr>
          <w:i/>
          <w:color w:val="C00000"/>
        </w:rPr>
      </w:pPr>
    </w:p>
    <w:sectPr w:rsidR="00915A50" w:rsidRPr="00A542CD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E81D8" w14:textId="77777777" w:rsidR="00BC6480" w:rsidRDefault="00BC6480">
      <w:r>
        <w:separator/>
      </w:r>
    </w:p>
  </w:endnote>
  <w:endnote w:type="continuationSeparator" w:id="0">
    <w:p w14:paraId="3021CF02" w14:textId="77777777" w:rsidR="00BC6480" w:rsidRDefault="00BC6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10217"/>
      <w:docPartObj>
        <w:docPartGallery w:val="Page Numbers (Bottom of Page)"/>
        <w:docPartUnique/>
      </w:docPartObj>
    </w:sdtPr>
    <w:sdtEndPr/>
    <w:sdtContent>
      <w:p w14:paraId="36B6E6B2" w14:textId="77777777" w:rsidR="00426DA3" w:rsidRDefault="00426DA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6CF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1BD10FC" w14:textId="77777777" w:rsidR="00426DA3" w:rsidRDefault="00426DA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BCF46" w14:textId="77777777" w:rsidR="00BC6480" w:rsidRDefault="00BC6480">
      <w:r>
        <w:separator/>
      </w:r>
    </w:p>
  </w:footnote>
  <w:footnote w:type="continuationSeparator" w:id="0">
    <w:p w14:paraId="17764268" w14:textId="77777777" w:rsidR="00BC6480" w:rsidRDefault="00BC6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 w15:restartNumberingAfterBreak="0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 w15:restartNumberingAfterBreak="0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8" w15:restartNumberingAfterBreak="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9" w15:restartNumberingAfterBreak="0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0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81D5D"/>
    <w:multiLevelType w:val="hybridMultilevel"/>
    <w:tmpl w:val="85EAF5B6"/>
    <w:lvl w:ilvl="0" w:tplc="09464070">
      <w:numFmt w:val="bullet"/>
      <w:lvlText w:val="•"/>
      <w:lvlJc w:val="left"/>
      <w:pPr>
        <w:ind w:left="933" w:hanging="361"/>
      </w:pPr>
      <w:rPr>
        <w:rFonts w:hint="default"/>
        <w:w w:val="100"/>
        <w:lang w:val="ru-RU" w:eastAsia="ru-RU" w:bidi="ru-RU"/>
      </w:rPr>
    </w:lvl>
    <w:lvl w:ilvl="1" w:tplc="7E449634">
      <w:numFmt w:val="bullet"/>
      <w:lvlText w:val="•"/>
      <w:lvlJc w:val="left"/>
      <w:pPr>
        <w:ind w:left="2347" w:hanging="361"/>
      </w:pPr>
      <w:rPr>
        <w:rFonts w:hint="default"/>
        <w:lang w:val="ru-RU" w:eastAsia="ru-RU" w:bidi="ru-RU"/>
      </w:rPr>
    </w:lvl>
    <w:lvl w:ilvl="2" w:tplc="EAC2D390">
      <w:numFmt w:val="bullet"/>
      <w:lvlText w:val="•"/>
      <w:lvlJc w:val="left"/>
      <w:pPr>
        <w:ind w:left="3755" w:hanging="361"/>
      </w:pPr>
      <w:rPr>
        <w:rFonts w:hint="default"/>
        <w:lang w:val="ru-RU" w:eastAsia="ru-RU" w:bidi="ru-RU"/>
      </w:rPr>
    </w:lvl>
    <w:lvl w:ilvl="3" w:tplc="F9B8BFF8">
      <w:numFmt w:val="bullet"/>
      <w:lvlText w:val="•"/>
      <w:lvlJc w:val="left"/>
      <w:pPr>
        <w:ind w:left="5163" w:hanging="361"/>
      </w:pPr>
      <w:rPr>
        <w:rFonts w:hint="default"/>
        <w:lang w:val="ru-RU" w:eastAsia="ru-RU" w:bidi="ru-RU"/>
      </w:rPr>
    </w:lvl>
    <w:lvl w:ilvl="4" w:tplc="36142C9E">
      <w:numFmt w:val="bullet"/>
      <w:lvlText w:val="•"/>
      <w:lvlJc w:val="left"/>
      <w:pPr>
        <w:ind w:left="6571" w:hanging="361"/>
      </w:pPr>
      <w:rPr>
        <w:rFonts w:hint="default"/>
        <w:lang w:val="ru-RU" w:eastAsia="ru-RU" w:bidi="ru-RU"/>
      </w:rPr>
    </w:lvl>
    <w:lvl w:ilvl="5" w:tplc="203E6E2C">
      <w:numFmt w:val="bullet"/>
      <w:lvlText w:val="•"/>
      <w:lvlJc w:val="left"/>
      <w:pPr>
        <w:ind w:left="7979" w:hanging="361"/>
      </w:pPr>
      <w:rPr>
        <w:rFonts w:hint="default"/>
        <w:lang w:val="ru-RU" w:eastAsia="ru-RU" w:bidi="ru-RU"/>
      </w:rPr>
    </w:lvl>
    <w:lvl w:ilvl="6" w:tplc="27729EA6">
      <w:numFmt w:val="bullet"/>
      <w:lvlText w:val="•"/>
      <w:lvlJc w:val="left"/>
      <w:pPr>
        <w:ind w:left="9387" w:hanging="361"/>
      </w:pPr>
      <w:rPr>
        <w:rFonts w:hint="default"/>
        <w:lang w:val="ru-RU" w:eastAsia="ru-RU" w:bidi="ru-RU"/>
      </w:rPr>
    </w:lvl>
    <w:lvl w:ilvl="7" w:tplc="C93CB176">
      <w:numFmt w:val="bullet"/>
      <w:lvlText w:val="•"/>
      <w:lvlJc w:val="left"/>
      <w:pPr>
        <w:ind w:left="10794" w:hanging="361"/>
      </w:pPr>
      <w:rPr>
        <w:rFonts w:hint="default"/>
        <w:lang w:val="ru-RU" w:eastAsia="ru-RU" w:bidi="ru-RU"/>
      </w:rPr>
    </w:lvl>
    <w:lvl w:ilvl="8" w:tplc="68A613F6">
      <w:numFmt w:val="bullet"/>
      <w:lvlText w:val="•"/>
      <w:lvlJc w:val="left"/>
      <w:pPr>
        <w:ind w:left="12202" w:hanging="361"/>
      </w:pPr>
      <w:rPr>
        <w:rFonts w:hint="default"/>
        <w:lang w:val="ru-RU" w:eastAsia="ru-RU" w:bidi="ru-RU"/>
      </w:rPr>
    </w:lvl>
  </w:abstractNum>
  <w:abstractNum w:abstractNumId="2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6" w15:restartNumberingAfterBreak="0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20"/>
  </w:num>
  <w:num w:numId="5">
    <w:abstractNumId w:val="0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24"/>
  </w:num>
  <w:num w:numId="11">
    <w:abstractNumId w:val="4"/>
  </w:num>
  <w:num w:numId="12">
    <w:abstractNumId w:val="3"/>
  </w:num>
  <w:num w:numId="13">
    <w:abstractNumId w:val="16"/>
  </w:num>
  <w:num w:numId="14">
    <w:abstractNumId w:val="8"/>
  </w:num>
  <w:num w:numId="15">
    <w:abstractNumId w:val="9"/>
  </w:num>
  <w:num w:numId="16">
    <w:abstractNumId w:val="26"/>
  </w:num>
  <w:num w:numId="17">
    <w:abstractNumId w:val="25"/>
  </w:num>
  <w:num w:numId="18">
    <w:abstractNumId w:val="1"/>
  </w:num>
  <w:num w:numId="19">
    <w:abstractNumId w:val="19"/>
  </w:num>
  <w:num w:numId="20">
    <w:abstractNumId w:val="13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6"/>
  </w:num>
  <w:num w:numId="26">
    <w:abstractNumId w:val="21"/>
  </w:num>
  <w:num w:numId="27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embedSystemFonts/>
  <w:proofState w:spelling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B6CF2"/>
    <w:rsid w:val="000B7D43"/>
    <w:rsid w:val="000C7B40"/>
    <w:rsid w:val="000D47FA"/>
    <w:rsid w:val="000D4B8C"/>
    <w:rsid w:val="000D5E2B"/>
    <w:rsid w:val="000E05A2"/>
    <w:rsid w:val="000F3FB6"/>
    <w:rsid w:val="000F657B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C75"/>
    <w:rsid w:val="0017353A"/>
    <w:rsid w:val="00180C79"/>
    <w:rsid w:val="00196BE7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26DA3"/>
    <w:rsid w:val="004312E2"/>
    <w:rsid w:val="00437137"/>
    <w:rsid w:val="00437404"/>
    <w:rsid w:val="004469C8"/>
    <w:rsid w:val="0045079B"/>
    <w:rsid w:val="00452BF7"/>
    <w:rsid w:val="00467C18"/>
    <w:rsid w:val="004723A2"/>
    <w:rsid w:val="00474E96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14D47"/>
    <w:rsid w:val="0063359E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2A52"/>
    <w:rsid w:val="006966E9"/>
    <w:rsid w:val="006A0F7E"/>
    <w:rsid w:val="006A31CB"/>
    <w:rsid w:val="006B233E"/>
    <w:rsid w:val="006B64C7"/>
    <w:rsid w:val="006C251F"/>
    <w:rsid w:val="006C3773"/>
    <w:rsid w:val="006C488D"/>
    <w:rsid w:val="006C69A2"/>
    <w:rsid w:val="006D23E1"/>
    <w:rsid w:val="006D3052"/>
    <w:rsid w:val="006D518F"/>
    <w:rsid w:val="006D6BF3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314D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2ABC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0EB2"/>
    <w:rsid w:val="00AE6B16"/>
    <w:rsid w:val="00AF41D8"/>
    <w:rsid w:val="00B037EA"/>
    <w:rsid w:val="00B10C7E"/>
    <w:rsid w:val="00B15D3D"/>
    <w:rsid w:val="00B178B0"/>
    <w:rsid w:val="00B208BB"/>
    <w:rsid w:val="00B24FBA"/>
    <w:rsid w:val="00B25A9F"/>
    <w:rsid w:val="00B43135"/>
    <w:rsid w:val="00B46430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C6480"/>
    <w:rsid w:val="00BD1972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CE0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99C"/>
    <w:rsid w:val="00D85ED9"/>
    <w:rsid w:val="00D8739F"/>
    <w:rsid w:val="00D92BB2"/>
    <w:rsid w:val="00D92FC4"/>
    <w:rsid w:val="00D93F39"/>
    <w:rsid w:val="00DA2A61"/>
    <w:rsid w:val="00DB1111"/>
    <w:rsid w:val="00DB11CE"/>
    <w:rsid w:val="00DB2C37"/>
    <w:rsid w:val="00DB4324"/>
    <w:rsid w:val="00DB5976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B2BF2"/>
    <w:rsid w:val="00EB6607"/>
    <w:rsid w:val="00EC3D19"/>
    <w:rsid w:val="00ED0B2B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B2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7079C07"/>
  <w15:docId w15:val="{3A9E75F5-5A8B-2F42-A609-B59D426D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2"/>
    <w:next w:val="a8"/>
    <w:uiPriority w:val="59"/>
    <w:rsid w:val="000B6C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Unresolved Mention"/>
    <w:basedOn w:val="a1"/>
    <w:uiPriority w:val="99"/>
    <w:semiHidden/>
    <w:unhideWhenUsed/>
    <w:rsid w:val="00A42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magtu.informsystema.ru/uploader/fileUpload?name=2358.pdf&amp;show=dcatalogues/1/1130005/235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3244.pdf&amp;show=dcatalogues/1/1137013/3244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351.pdf&amp;show=dcatalogues/1/1139071/3351.pdf&amp;view=true" TargetMode="External"/><Relationship Id="rId20" Type="http://schemas.openxmlformats.org/officeDocument/2006/relationships/hyperlink" Target="http://www.ulspu.ru/upload/img/medialibrary/b16/normativno_pravovye-osnovy-vozhatskoy-deyatelnosti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ulspu.ru/upload/img/medialibrary/dcc/informatsionno_mediynoe-soprovozhdenie-vozhatskoy-deyatelnosti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ublishing.intelgr.com/archive/childrens-health-and-education-complex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740F62-4B76-3B42-AFDA-5B02D18C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3655</Words>
  <Characters>20838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13</cp:revision>
  <cp:lastPrinted>2015-10-23T09:31:00Z</cp:lastPrinted>
  <dcterms:created xsi:type="dcterms:W3CDTF">2018-10-10T05:02:00Z</dcterms:created>
  <dcterms:modified xsi:type="dcterms:W3CDTF">2020-10-30T16:44:00Z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