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E1" w:rsidRDefault="00557B44" w:rsidP="000C07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829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8" w:rsidRPr="00C30FDD" w:rsidRDefault="003F4DE1" w:rsidP="000C07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57B4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8" w:rsidRDefault="00B039C8">
      <w:pPr>
        <w:spacing w:line="259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593AFB" w:rsidRDefault="00291B2D" w:rsidP="00593AFB">
      <w:pPr>
        <w:spacing w:line="259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D328C3" wp14:editId="6BF2BEF9">
            <wp:extent cx="5940425" cy="836422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FB" w:rsidRDefault="00593AFB" w:rsidP="00593AFB">
      <w:pPr>
        <w:spacing w:line="259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039C8" w:rsidRPr="00CC399D" w:rsidRDefault="00B039C8" w:rsidP="00593AFB">
      <w:pPr>
        <w:spacing w:line="259" w:lineRule="auto"/>
        <w:ind w:firstLine="567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 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вариативных дисциплин образовательной программы</w:t>
      </w:r>
      <w:r w:rsidRPr="00CC399D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</w:t>
      </w:r>
      <w:r>
        <w:rPr>
          <w:rFonts w:ascii="Times New Roman" w:hAnsi="Times New Roman"/>
          <w:bCs/>
          <w:sz w:val="24"/>
          <w:szCs w:val="24"/>
          <w:lang w:eastAsia="ru-RU"/>
        </w:rPr>
        <w:t>рганизации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», «Экономическая теория», «Статистика»</w:t>
      </w:r>
      <w:r>
        <w:rPr>
          <w:rFonts w:ascii="Times New Roman" w:hAnsi="Times New Roman"/>
          <w:bCs/>
          <w:sz w:val="24"/>
          <w:szCs w:val="24"/>
          <w:lang w:eastAsia="ru-RU"/>
        </w:rPr>
        <w:t>, «Финансы и кредит», «Основы бухгалтерского учета и аудита», «Эконометрика»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. Знания, умения, владения, полученные при изучении данной дисциплины, будут необходимы прохождения пр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оизводственной преддипломной 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практики и выполнения выпускной квалификационной работы.</w:t>
      </w:r>
    </w:p>
    <w:p w:rsidR="00B039C8" w:rsidRPr="00CC399D" w:rsidRDefault="00B039C8" w:rsidP="00065665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B039C8" w:rsidRPr="00CC399D" w:rsidRDefault="00B039C8" w:rsidP="009D06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7970"/>
      </w:tblGrid>
      <w:tr w:rsidR="002F1985" w:rsidRPr="00A23E40" w:rsidTr="002F1985">
        <w:trPr>
          <w:trHeight w:val="828"/>
          <w:tblHeader/>
        </w:trPr>
        <w:tc>
          <w:tcPr>
            <w:tcW w:w="836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1985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B039C8" w:rsidRPr="00A23E40" w:rsidTr="00065665">
        <w:tc>
          <w:tcPr>
            <w:tcW w:w="5000" w:type="pct"/>
            <w:gridSpan w:val="2"/>
          </w:tcPr>
          <w:p w:rsidR="00B039C8" w:rsidRPr="00F71868" w:rsidRDefault="00F71868" w:rsidP="00F71868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8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ПК-1 </w:t>
            </w:r>
            <w:r w:rsidR="00A877C6" w:rsidRPr="00A877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0E5418">
              <w:rPr>
                <w:rFonts w:ascii="Times New Roman" w:hAnsi="Times New Roman"/>
                <w:sz w:val="24"/>
                <w:szCs w:val="24"/>
              </w:rPr>
              <w:t xml:space="preserve">базовые сведения, 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>необходимые для преподавания экономики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2105">
              <w:rPr>
                <w:rFonts w:ascii="Times New Roman" w:hAnsi="Times New Roman"/>
                <w:sz w:val="24"/>
                <w:szCs w:val="24"/>
              </w:rPr>
              <w:t>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применять теории и технологии обучения и воспитания обучающихся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</w:tr>
      <w:tr w:rsidR="00F71868" w:rsidRPr="00A23E40" w:rsidTr="00F71868">
        <w:tc>
          <w:tcPr>
            <w:tcW w:w="5000" w:type="pct"/>
            <w:gridSpan w:val="2"/>
          </w:tcPr>
          <w:p w:rsidR="00F71868" w:rsidRPr="00A23E40" w:rsidRDefault="00F71868" w:rsidP="00687C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–3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объяснять суть экономических явлений и процессов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- основные элементы отчетности хозяйствующих субъектов</w:t>
            </w:r>
            <w:proofErr w:type="gramStart"/>
            <w:r w:rsidRPr="00A23E40">
              <w:rPr>
                <w:rFonts w:ascii="Times New Roman" w:hAnsi="Times New Roman"/>
                <w:sz w:val="24"/>
                <w:szCs w:val="24"/>
              </w:rPr>
              <w:t>;-</w:t>
            </w:r>
            <w:proofErr w:type="gramEnd"/>
            <w:r w:rsidRPr="00A23E40">
              <w:rPr>
                <w:rFonts w:ascii="Times New Roman" w:hAnsi="Times New Roman"/>
                <w:sz w:val="24"/>
                <w:szCs w:val="24"/>
              </w:rPr>
              <w:t>основные методы анализа и принципы интерпретации информации, содержащейся в отчетности предприятий различных форм собственности, организаций, ведомств.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A23E40" w:rsidRDefault="002F1985" w:rsidP="005B28A4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организаций, ведомств и т.д.</w:t>
            </w:r>
          </w:p>
        </w:tc>
      </w:tr>
      <w:tr w:rsidR="00F71868" w:rsidRPr="00A23E40" w:rsidTr="00065665">
        <w:tc>
          <w:tcPr>
            <w:tcW w:w="5000" w:type="pct"/>
            <w:gridSpan w:val="2"/>
          </w:tcPr>
          <w:p w:rsidR="00F71868" w:rsidRPr="00CC399D" w:rsidRDefault="00F71868" w:rsidP="009A28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–4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анализировать экономическую политику и особенности ее развития на современном этапе на основе знаний законов экономики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2F1985" w:rsidRPr="00CC399D" w:rsidRDefault="002F1985" w:rsidP="00CC39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показатели, характеризующие экономическую политику государства и оказывающие влияние на деятельность организации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CC399D" w:rsidRDefault="002F1985" w:rsidP="0017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организации в их взаимосвязи и взаимозависимости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CC399D" w:rsidRDefault="002F1985" w:rsidP="00CF5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анализа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влияния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экономической </w:t>
            </w:r>
            <w:proofErr w:type="gramStart"/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политики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организации с учетом специфики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D3331C" w:rsidRPr="00A23E40" w:rsidTr="00D3331C">
        <w:tc>
          <w:tcPr>
            <w:tcW w:w="5000" w:type="pct"/>
            <w:gridSpan w:val="2"/>
          </w:tcPr>
          <w:p w:rsidR="00D3331C" w:rsidRPr="00A23E40" w:rsidRDefault="00D3331C" w:rsidP="00593AF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33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</w:t>
            </w:r>
            <w:r w:rsidRPr="00A23E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D3331C" w:rsidRPr="00A23E40" w:rsidRDefault="00D3331C" w:rsidP="00D333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показатели и методы их расчета при проведении экономического 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внебюджетн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учреждений образования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D3331C" w:rsidRPr="00A23E40" w:rsidRDefault="00D3331C" w:rsidP="00593A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Делать подробные выводы о результатах внебюджетной деятельности учреждений образования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D3331C" w:rsidRPr="00A23E40" w:rsidRDefault="00D3331C" w:rsidP="00593AFB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Навыками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t>полученных сведений для принятия управленческих решений с учетом специфики деятельности организации</w:t>
            </w:r>
          </w:p>
        </w:tc>
      </w:tr>
    </w:tbl>
    <w:p w:rsidR="00B039C8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Pr="00CC399D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734B36" w:rsidRDefault="00734B36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  <w:sectPr w:rsidR="00734B36" w:rsidSect="00044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E948AE" w:rsidRPr="00C93889" w:rsidRDefault="00E948AE" w:rsidP="00E948A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889">
        <w:rPr>
          <w:rStyle w:val="FontStyle18"/>
          <w:b w:val="0"/>
          <w:sz w:val="24"/>
          <w:szCs w:val="24"/>
        </w:rPr>
        <w:t>Общая труд</w:t>
      </w:r>
      <w:r w:rsidR="00C93889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C9388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948AE" w:rsidRPr="00C93889" w:rsidRDefault="00E948AE" w:rsidP="00E948A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889">
        <w:rPr>
          <w:rStyle w:val="FontStyle18"/>
          <w:b w:val="0"/>
          <w:sz w:val="24"/>
          <w:szCs w:val="24"/>
        </w:rPr>
        <w:t>–</w:t>
      </w:r>
      <w:r w:rsidRPr="00C93889">
        <w:rPr>
          <w:rStyle w:val="FontStyle18"/>
          <w:b w:val="0"/>
          <w:sz w:val="24"/>
          <w:szCs w:val="24"/>
        </w:rPr>
        <w:tab/>
        <w:t>контактн</w:t>
      </w:r>
      <w:r w:rsidR="00C93889">
        <w:rPr>
          <w:rStyle w:val="FontStyle18"/>
          <w:b w:val="0"/>
          <w:sz w:val="24"/>
          <w:szCs w:val="24"/>
        </w:rPr>
        <w:t>ая работа – 73,9</w:t>
      </w:r>
      <w:r w:rsidRPr="00C93889">
        <w:rPr>
          <w:rStyle w:val="FontStyle18"/>
          <w:b w:val="0"/>
          <w:sz w:val="24"/>
          <w:szCs w:val="24"/>
        </w:rPr>
        <w:t xml:space="preserve"> акад. часов:</w:t>
      </w:r>
    </w:p>
    <w:p w:rsidR="00E948AE" w:rsidRPr="00C93889" w:rsidRDefault="00E948AE" w:rsidP="00E948A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889">
        <w:rPr>
          <w:rStyle w:val="FontStyle18"/>
          <w:b w:val="0"/>
          <w:sz w:val="24"/>
          <w:szCs w:val="24"/>
        </w:rPr>
        <w:tab/>
        <w:t>–</w:t>
      </w:r>
      <w:r w:rsidRPr="00C93889">
        <w:rPr>
          <w:rStyle w:val="FontStyle18"/>
          <w:b w:val="0"/>
          <w:sz w:val="24"/>
          <w:szCs w:val="24"/>
        </w:rPr>
        <w:tab/>
      </w:r>
      <w:proofErr w:type="gramStart"/>
      <w:r w:rsidRPr="00C93889">
        <w:rPr>
          <w:rStyle w:val="FontStyle18"/>
          <w:b w:val="0"/>
          <w:sz w:val="24"/>
          <w:szCs w:val="24"/>
        </w:rPr>
        <w:t>аудиторная</w:t>
      </w:r>
      <w:proofErr w:type="gramEnd"/>
      <w:r w:rsidR="00C93889">
        <w:rPr>
          <w:rStyle w:val="FontStyle18"/>
          <w:b w:val="0"/>
          <w:sz w:val="24"/>
          <w:szCs w:val="24"/>
        </w:rPr>
        <w:t xml:space="preserve"> – 72</w:t>
      </w:r>
      <w:r w:rsidRPr="00C93889">
        <w:rPr>
          <w:rStyle w:val="FontStyle18"/>
          <w:b w:val="0"/>
          <w:sz w:val="24"/>
          <w:szCs w:val="24"/>
        </w:rPr>
        <w:t xml:space="preserve"> акад. часов;</w:t>
      </w:r>
    </w:p>
    <w:p w:rsidR="00E948AE" w:rsidRPr="00C93889" w:rsidRDefault="00C93889" w:rsidP="00E948A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1,9 акад. часов;</w:t>
      </w:r>
    </w:p>
    <w:p w:rsidR="00E948AE" w:rsidRPr="00C93889" w:rsidRDefault="00C93889" w:rsidP="00E948A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34,1 акад. часов.</w:t>
      </w:r>
    </w:p>
    <w:p w:rsidR="00E948AE" w:rsidRDefault="00E948AE" w:rsidP="00E948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49"/>
        <w:gridCol w:w="641"/>
        <w:gridCol w:w="934"/>
        <w:gridCol w:w="838"/>
        <w:gridCol w:w="981"/>
        <w:gridCol w:w="1123"/>
        <w:gridCol w:w="3391"/>
        <w:gridCol w:w="1793"/>
        <w:gridCol w:w="1700"/>
      </w:tblGrid>
      <w:tr w:rsidR="00E948AE" w:rsidTr="00E948AE">
        <w:trPr>
          <w:cantSplit/>
          <w:trHeight w:val="1917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:rsidR="00E948AE" w:rsidRDefault="00E948AE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дисциплины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9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pStyle w:val="Style8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Аудиторная </w:t>
            </w:r>
            <w:r>
              <w:rPr>
                <w:rStyle w:val="FontStyle31"/>
              </w:rPr>
              <w:br/>
              <w:t xml:space="preserve">контактная работа </w:t>
            </w:r>
            <w:r>
              <w:rPr>
                <w:rStyle w:val="FontStyle31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</w:rPr>
            </w:pPr>
            <w:r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>
              <w:rPr>
                <w:rStyle w:val="FontStyle20"/>
              </w:rPr>
              <w:t xml:space="preserve">Вид самостоятельной </w:t>
            </w:r>
            <w:r>
              <w:rPr>
                <w:rStyle w:val="FontStyle20"/>
              </w:rPr>
              <w:br/>
              <w:t>работы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>
              <w:rPr>
                <w:rStyle w:val="FontStyle31"/>
              </w:rPr>
              <w:t xml:space="preserve">Форма текущего контроля успеваемости и </w:t>
            </w:r>
            <w:r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Код и структурный </w:t>
            </w:r>
            <w:r>
              <w:rPr>
                <w:rStyle w:val="FontStyle31"/>
              </w:rPr>
              <w:br/>
              <w:t xml:space="preserve">элемент </w:t>
            </w:r>
            <w:r>
              <w:rPr>
                <w:rStyle w:val="FontStyle31"/>
              </w:rPr>
              <w:br/>
              <w:t>компетенции</w:t>
            </w:r>
          </w:p>
        </w:tc>
      </w:tr>
      <w:tr w:rsidR="00E948AE" w:rsidTr="00E948AE">
        <w:trPr>
          <w:trHeight w:val="1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25"/>
                <w:i w:val="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E948AE" w:rsidRDefault="00E948AE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8AE" w:rsidRDefault="00E948AE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32"/>
                <w:i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32"/>
                <w:i w:val="0"/>
                <w:iCs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Default="00E948AE">
            <w:pPr>
              <w:spacing w:after="0" w:line="240" w:lineRule="auto"/>
              <w:rPr>
                <w:rStyle w:val="FontStyle31"/>
              </w:rPr>
            </w:pPr>
          </w:p>
        </w:tc>
      </w:tr>
      <w:tr w:rsidR="00E948AE" w:rsidTr="00C93889">
        <w:trPr>
          <w:trHeight w:val="422"/>
          <w:hidden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vanish/>
                <w:sz w:val="24"/>
                <w:szCs w:val="24"/>
                <w:lang w:eastAsia="ru-RU"/>
              </w:rPr>
              <w:t>1. Р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1.Раздел Теория экономического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pStyle w:val="Style3"/>
              <w:widowControl/>
              <w:jc w:val="both"/>
              <w:rPr>
                <w:rStyle w:val="FontStyle31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1.1.Тема Понятие, цель, задачи и содержание экономического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тест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ДПК-4,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Тема Организация аналитической работы на предприятии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Расчетно-аналитические задания в курсовой работе, письменное домашнее задание.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Тест, контрольная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 Раздел Анализ результатов хозяйственной деятельности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388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2.1 Тема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Анализ производства и реализации продукции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5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Повторение лекционного </w:t>
            </w: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lastRenderedPageBreak/>
              <w:t>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Опрос, тест, самостоятельная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ПК-1, ДПК-3,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2.2. Тема Анализ влияния факторов на изменение объема производства.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2.3. Анализ затрат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3. Раздел Методика финансового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16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16/6И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8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54" w:lineRule="auto"/>
            </w:pP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3.1. Понятие финансового анализа, методы и источники информации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лекционного материала. Расчетно-аналитические задания.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тест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3.2 Анализ финансового состояния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6/2И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3.3. Анализ финансовых результатов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3.4. Анализ деловой активности и эффективности.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Особенности экономического анализа деятельности учреждений образования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C9388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8/2И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</w:pPr>
            <w:r w:rsidRPr="00C93889">
              <w:t>10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ДПК-5 зув</w:t>
            </w:r>
          </w:p>
        </w:tc>
      </w:tr>
      <w:tr w:rsidR="00E948AE" w:rsidTr="00C93889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3889">
              <w:rPr>
                <w:b/>
              </w:rPr>
              <w:t>36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3889">
              <w:rPr>
                <w:b/>
              </w:rPr>
              <w:t>36/14И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AE" w:rsidRPr="00C93889" w:rsidRDefault="00E948AE" w:rsidP="00C938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3889">
              <w:rPr>
                <w:b/>
              </w:rPr>
              <w:t>34,1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8AE" w:rsidRDefault="00E948A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8AE" w:rsidRDefault="00E948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948AE" w:rsidRDefault="00E948AE" w:rsidP="00BC4C95">
      <w:pPr>
        <w:keepNext/>
        <w:widowControl w:val="0"/>
        <w:tabs>
          <w:tab w:val="left" w:pos="8535"/>
        </w:tabs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E948AE" w:rsidSect="00734B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039C8" w:rsidRPr="00CC399D" w:rsidRDefault="00B039C8" w:rsidP="00102B9D">
      <w:pPr>
        <w:keepNext/>
        <w:widowControl w:val="0"/>
        <w:tabs>
          <w:tab w:val="left" w:pos="1134"/>
          <w:tab w:val="left" w:pos="8535"/>
        </w:tabs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i/>
          <w:kern w:val="2"/>
          <w:sz w:val="24"/>
          <w:szCs w:val="24"/>
        </w:rPr>
      </w:pPr>
      <w:proofErr w:type="gramStart"/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CC399D">
        <w:rPr>
          <w:rFonts w:ascii="Times New Roman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 ситуаций, психологические 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иные тренинги) в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сочетании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с вне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аудиторной работой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с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целью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формирования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и развития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профес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сиональных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навыков </w:t>
      </w:r>
      <w:r w:rsidRPr="00CC399D">
        <w:rPr>
          <w:rFonts w:ascii="Times New Roman" w:hAnsi="Times New Roman"/>
          <w:kern w:val="2"/>
          <w:sz w:val="24"/>
          <w:szCs w:val="24"/>
        </w:rPr>
        <w:t>обучающихся.</w:t>
      </w:r>
      <w:proofErr w:type="gramEnd"/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B039C8" w:rsidRPr="00CC399D" w:rsidRDefault="00B039C8" w:rsidP="00102B9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734B36" w:rsidRDefault="00B039C8" w:rsidP="00102B9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34B36">
        <w:rPr>
          <w:rFonts w:ascii="Times New Roman" w:hAnsi="Times New Roman"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B039C8" w:rsidRPr="00CC399D" w:rsidRDefault="00B039C8" w:rsidP="00102B9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B039C8" w:rsidRPr="00CC399D" w:rsidRDefault="00B039C8" w:rsidP="00102B9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3F7B8B" w:rsidRDefault="00B039C8" w:rsidP="00102B9D">
      <w:pPr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1.1.Тема Понятие, цель, задачи и содержание</w:t>
      </w:r>
    </w:p>
    <w:p w:rsidR="00B039C8" w:rsidRPr="00CC399D" w:rsidRDefault="00B039C8" w:rsidP="00102B9D">
      <w:pPr>
        <w:tabs>
          <w:tab w:val="left" w:pos="1134"/>
        </w:tabs>
        <w:spacing w:after="0" w:line="240" w:lineRule="auto"/>
        <w:ind w:firstLine="709"/>
        <w:outlineLvl w:val="0"/>
        <w:rPr>
          <w:lang w:eastAsia="ru-RU"/>
        </w:rPr>
      </w:pPr>
    </w:p>
    <w:p w:rsidR="00B039C8" w:rsidRPr="00156CF9" w:rsidRDefault="00B039C8" w:rsidP="00102B9D">
      <w:pPr>
        <w:numPr>
          <w:ilvl w:val="0"/>
          <w:numId w:val="5"/>
        </w:numPr>
        <w:tabs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306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B039C8" w:rsidRPr="00156CF9" w:rsidRDefault="00B039C8" w:rsidP="00102B9D">
      <w:pPr>
        <w:numPr>
          <w:ilvl w:val="0"/>
          <w:numId w:val="5"/>
        </w:numPr>
        <w:tabs>
          <w:tab w:val="left" w:pos="-10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B039C8" w:rsidRDefault="00B039C8" w:rsidP="00102B9D">
      <w:pPr>
        <w:tabs>
          <w:tab w:val="left" w:pos="-100"/>
          <w:tab w:val="left" w:pos="1134"/>
        </w:tabs>
        <w:suppressAutoHyphens/>
        <w:spacing w:after="0" w:line="240" w:lineRule="auto"/>
        <w:ind w:firstLine="709"/>
        <w:outlineLvl w:val="0"/>
        <w:rPr>
          <w:sz w:val="28"/>
          <w:szCs w:val="28"/>
        </w:rPr>
      </w:pPr>
    </w:p>
    <w:p w:rsidR="00B039C8" w:rsidRDefault="00B039C8" w:rsidP="00102B9D">
      <w:pPr>
        <w:tabs>
          <w:tab w:val="left" w:pos="-100"/>
          <w:tab w:val="left" w:pos="1134"/>
        </w:tabs>
        <w:suppressAutoHyphens/>
        <w:spacing w:after="0" w:line="240" w:lineRule="auto"/>
        <w:ind w:firstLine="709"/>
        <w:outlineLvl w:val="0"/>
        <w:rPr>
          <w:sz w:val="28"/>
          <w:szCs w:val="28"/>
        </w:rPr>
      </w:pPr>
    </w:p>
    <w:p w:rsidR="00B039C8" w:rsidRDefault="00B039C8" w:rsidP="00102B9D">
      <w:pPr>
        <w:pStyle w:val="a8"/>
        <w:numPr>
          <w:ilvl w:val="1"/>
          <w:numId w:val="3"/>
        </w:numPr>
        <w:tabs>
          <w:tab w:val="left" w:pos="-10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B039C8" w:rsidRPr="003F7B8B" w:rsidRDefault="00B039C8" w:rsidP="00102B9D">
      <w:pPr>
        <w:pStyle w:val="a8"/>
        <w:tabs>
          <w:tab w:val="left" w:pos="-10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3F7B8B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3F7B8B">
        <w:rPr>
          <w:rFonts w:ascii="Times New Roman" w:hAnsi="Times New Roman"/>
          <w:sz w:val="24"/>
          <w:szCs w:val="24"/>
        </w:rPr>
        <w:t xml:space="preserve"> информации?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В чем сущность приема сравнения?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типы сравнений применяют в анализе и какова их цель?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виды относительных величин?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 и виды средних величин?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Для чего используется балансовый прием в анализе хозяйственной деятельности?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приемы, используемые для измерения влияния факторов в детерминированном факторном анализе?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сущность, область применения и процедура расчетов приемами: цепной подстановки, абсолютных разниц, относительных разниц, пропорционального деления, интегральным методом, методом логарифмирования?</w:t>
      </w:r>
    </w:p>
    <w:p w:rsidR="00B039C8" w:rsidRPr="003F7B8B" w:rsidRDefault="00B039C8" w:rsidP="00102B9D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lastRenderedPageBreak/>
        <w:t>Для чего и в каких случаях используются способы стохастического факторного анализа?</w:t>
      </w:r>
    </w:p>
    <w:p w:rsidR="00B039C8" w:rsidRPr="00562E90" w:rsidRDefault="00B039C8" w:rsidP="00102B9D">
      <w:pPr>
        <w:pStyle w:val="a8"/>
        <w:widowControl w:val="0"/>
        <w:numPr>
          <w:ilvl w:val="1"/>
          <w:numId w:val="12"/>
        </w:numPr>
        <w:tabs>
          <w:tab w:val="left" w:pos="1134"/>
        </w:tabs>
        <w:suppressAutoHyphens/>
        <w:spacing w:after="0" w:line="240" w:lineRule="auto"/>
        <w:ind w:left="0" w:right="-284" w:firstLine="709"/>
        <w:rPr>
          <w:rFonts w:ascii="Times New Roman" w:hAnsi="Times New Roman"/>
          <w:b/>
          <w:kern w:val="2"/>
          <w:sz w:val="24"/>
          <w:szCs w:val="24"/>
        </w:rPr>
      </w:pPr>
      <w:r w:rsidRPr="00562E90">
        <w:rPr>
          <w:rFonts w:ascii="Times New Roman" w:hAnsi="Times New Roman"/>
          <w:b/>
          <w:kern w:val="2"/>
          <w:sz w:val="24"/>
          <w:szCs w:val="24"/>
        </w:rPr>
        <w:t>Тема</w:t>
      </w:r>
      <w:r w:rsidRPr="00562E90">
        <w:rPr>
          <w:rFonts w:ascii="Times New Roman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цели и задачи анализа производства и реализации продукции?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B039C8" w:rsidRDefault="00B039C8" w:rsidP="00102B9D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B039C8" w:rsidRPr="002A5ACA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</w:rPr>
      </w:pPr>
    </w:p>
    <w:p w:rsidR="00B039C8" w:rsidRPr="00562E90" w:rsidRDefault="00B039C8" w:rsidP="00102B9D">
      <w:pPr>
        <w:pStyle w:val="a8"/>
        <w:keepNext/>
        <w:widowControl w:val="0"/>
        <w:numPr>
          <w:ilvl w:val="1"/>
          <w:numId w:val="12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  <w:r w:rsidRPr="00562E90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B039C8" w:rsidRPr="002A5ACA" w:rsidRDefault="00B039C8" w:rsidP="00102B9D">
      <w:pPr>
        <w:pStyle w:val="a8"/>
        <w:keepNext/>
        <w:widowControl w:val="0"/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Выделите факторы, влияющие на </w:t>
      </w:r>
      <w:proofErr w:type="gramStart"/>
      <w:r w:rsidRPr="00CC399D">
        <w:rPr>
          <w:rFonts w:ascii="Times New Roman" w:hAnsi="Times New Roman"/>
          <w:sz w:val="24"/>
          <w:szCs w:val="24"/>
        </w:rPr>
        <w:t>общую</w:t>
      </w:r>
      <w:proofErr w:type="gramEnd"/>
      <w:r w:rsidRPr="00CC3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9D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CC399D">
        <w:rPr>
          <w:rFonts w:ascii="Times New Roman" w:hAnsi="Times New Roman"/>
          <w:sz w:val="24"/>
          <w:szCs w:val="24"/>
        </w:rPr>
        <w:t>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зависимость результатов деятельности (объема продукции, </w:t>
      </w:r>
      <w:r w:rsidRPr="00CC399D">
        <w:rPr>
          <w:rFonts w:ascii="Times New Roman" w:hAnsi="Times New Roman"/>
          <w:sz w:val="24"/>
          <w:szCs w:val="24"/>
        </w:rPr>
        <w:lastRenderedPageBreak/>
        <w:t>себестоимости) от состояния обеспеченности и использования материальных ресурсов.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102B9D">
      <w:pPr>
        <w:pStyle w:val="a8"/>
        <w:keepNext/>
        <w:widowControl w:val="0"/>
        <w:numPr>
          <w:ilvl w:val="1"/>
          <w:numId w:val="12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Тема</w:t>
      </w:r>
      <w:r w:rsidRPr="002A5ACA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B039C8" w:rsidRPr="002A5ACA" w:rsidRDefault="00B039C8" w:rsidP="00102B9D">
      <w:pPr>
        <w:pStyle w:val="a8"/>
        <w:keepNext/>
        <w:widowControl w:val="0"/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 методы используются для диагностики финансового состояния?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B039C8" w:rsidRPr="002A5ACA" w:rsidRDefault="00B039C8" w:rsidP="00102B9D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B039C8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B039C8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lastRenderedPageBreak/>
        <w:t>Каковы условия абсолютной ликвидности?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 xml:space="preserve">Какие из обязательств организации относятся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к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наиболее срочным?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 xml:space="preserve">Какие из активов организации относятся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к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наиболее ликвидным?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 xml:space="preserve">С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помощью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каких коэффициентов оценивается ликвидность и платежеспособность?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платежеспособностью организации?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B039C8" w:rsidRPr="002A5ACA" w:rsidRDefault="00B039C8" w:rsidP="00102B9D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B039C8" w:rsidRPr="002A5ACA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3</w:t>
      </w:r>
      <w:r w:rsidRPr="00CC399D">
        <w:rPr>
          <w:rFonts w:ascii="Times New Roman" w:hAnsi="Times New Roman"/>
          <w:b/>
          <w:sz w:val="24"/>
          <w:szCs w:val="24"/>
        </w:rPr>
        <w:t>. Анализ финансовых результатов деятельности предприятия</w:t>
      </w: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B039C8" w:rsidRPr="00CC399D" w:rsidRDefault="00B039C8" w:rsidP="00102B9D">
      <w:pPr>
        <w:pStyle w:val="a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B039C8" w:rsidRPr="002A5ACA" w:rsidRDefault="00B039C8" w:rsidP="00102B9D">
      <w:pPr>
        <w:keepNext/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102B9D">
      <w:pPr>
        <w:pStyle w:val="a8"/>
        <w:keepNext/>
        <w:widowControl w:val="0"/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3.4. Анализ дел</w:t>
      </w:r>
      <w:r>
        <w:rPr>
          <w:rFonts w:ascii="Times New Roman" w:hAnsi="Times New Roman"/>
          <w:b/>
          <w:sz w:val="24"/>
          <w:szCs w:val="24"/>
        </w:rPr>
        <w:t>овой активности и эффективности</w:t>
      </w:r>
    </w:p>
    <w:p w:rsidR="00B039C8" w:rsidRPr="002A5ACA" w:rsidRDefault="00B039C8" w:rsidP="00102B9D">
      <w:pPr>
        <w:pStyle w:val="a8"/>
        <w:keepNext/>
        <w:widowControl w:val="0"/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102B9D">
      <w:p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1.Каковы критерии деловой активности организации?</w:t>
      </w:r>
    </w:p>
    <w:p w:rsidR="00B039C8" w:rsidRPr="002A5ACA" w:rsidRDefault="00B039C8" w:rsidP="00102B9D">
      <w:p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2.Каковы показатели деловой активности организации?</w:t>
      </w:r>
    </w:p>
    <w:p w:rsidR="00B039C8" w:rsidRPr="002A5ACA" w:rsidRDefault="00B039C8" w:rsidP="00102B9D">
      <w:p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3. Назовите показатели эффективности деятельности организации.</w:t>
      </w:r>
    </w:p>
    <w:p w:rsidR="00B039C8" w:rsidRPr="002A5ACA" w:rsidRDefault="00B039C8" w:rsidP="00102B9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39C8" w:rsidRPr="00CC399D" w:rsidRDefault="00B039C8" w:rsidP="00102B9D">
      <w:pPr>
        <w:pStyle w:val="a8"/>
        <w:keepNext/>
        <w:widowControl w:val="0"/>
        <w:tabs>
          <w:tab w:val="left" w:pos="1134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102B9D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B039C8" w:rsidRPr="00CC399D" w:rsidRDefault="00B039C8" w:rsidP="00102B9D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B039C8" w:rsidRPr="00CC399D" w:rsidRDefault="00B039C8" w:rsidP="00102B9D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B039C8" w:rsidRPr="00CC399D" w:rsidRDefault="00B039C8" w:rsidP="00102B9D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 Оценка выполнения плана по ассортименту может проводиться несколькими способами, выберите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правильный</w:t>
      </w:r>
      <w:proofErr w:type="gramEnd"/>
      <w:r w:rsidRPr="00CC399D">
        <w:rPr>
          <w:rFonts w:ascii="Times New Roman" w:hAnsi="Times New Roman"/>
          <w:sz w:val="24"/>
          <w:szCs w:val="24"/>
          <w:lang w:eastAsia="ru-RU"/>
        </w:rPr>
        <w:t>.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:rsidR="00B039C8" w:rsidRPr="00CC399D" w:rsidRDefault="00B039C8" w:rsidP="00102B9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966"/>
        <w:gridCol w:w="1179"/>
        <w:gridCol w:w="1192"/>
        <w:gridCol w:w="1472"/>
        <w:gridCol w:w="1762"/>
      </w:tblGrid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B039C8" w:rsidRPr="00A23E40" w:rsidTr="00BB624E"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материальные затраты увеличиваются;</w:t>
      </w: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б) материальные затраты снижаются;</w:t>
      </w: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в) материальные затраты не меняются.</w:t>
      </w: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B039C8" w:rsidRPr="00CC399D" w:rsidRDefault="00B039C8" w:rsidP="00102B9D">
      <w:pPr>
        <w:widowControl w:val="0"/>
        <w:tabs>
          <w:tab w:val="left" w:pos="1134"/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прямая;</w:t>
      </w:r>
      <w:r w:rsidRPr="00CC399D">
        <w:rPr>
          <w:rFonts w:ascii="Times New Roman" w:hAnsi="Times New Roman"/>
          <w:bCs/>
          <w:kern w:val="1"/>
          <w:sz w:val="24"/>
          <w:szCs w:val="24"/>
        </w:rPr>
        <w:tab/>
        <w:t>б) обратная;                      в) нет зависимости.</w:t>
      </w:r>
    </w:p>
    <w:p w:rsidR="00B039C8" w:rsidRPr="00CC399D" w:rsidRDefault="00B039C8" w:rsidP="00102B9D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7. Выберите правильный ответ: целодневные простои влияют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о повышении квалификации.</w:t>
      </w:r>
    </w:p>
    <w:p w:rsidR="00B039C8" w:rsidRPr="00CC399D" w:rsidRDefault="00B039C8" w:rsidP="00102B9D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изменение оптовых цен;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изменение учетных цен.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продукции;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>г) удельные постоянные расходы.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11</w:t>
      </w:r>
      <w:r w:rsidRPr="003D6343">
        <w:rPr>
          <w:rFonts w:ascii="Times New Roman" w:hAnsi="Times New Roman"/>
          <w:sz w:val="24"/>
          <w:szCs w:val="24"/>
          <w:lang w:eastAsia="ru-RU"/>
        </w:rPr>
        <w:t>. В состав годовой бухгалтерской отчетности включаются: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бухгалтерский баланс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г) аудиторское заключение;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</w:t>
      </w:r>
      <w:r w:rsidRPr="003D6343">
        <w:rPr>
          <w:rFonts w:ascii="Times New Roman" w:hAnsi="Times New Roman"/>
          <w:sz w:val="24"/>
          <w:szCs w:val="24"/>
          <w:lang w:eastAsia="ru-RU"/>
        </w:rPr>
        <w:t>. Бухгалтерский баланс характеризует: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13</w:t>
      </w:r>
      <w:r w:rsidRPr="003D6343">
        <w:rPr>
          <w:rFonts w:ascii="Times New Roman" w:hAnsi="Times New Roman"/>
          <w:sz w:val="24"/>
          <w:szCs w:val="24"/>
          <w:lang w:eastAsia="ru-RU"/>
        </w:rPr>
        <w:t>.Актив баланса включает в себя…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запасы;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4. Задачами финансового анализа являются: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5. Агрегирование баланса осуществляется…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6. Уменьшение валюты баланса …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7. Иммобилизация капитала характеризуется превышением…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величины собственного капитала над 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заемным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3D6343">
        <w:rPr>
          <w:rFonts w:ascii="Times New Roman" w:hAnsi="Times New Roman"/>
          <w:sz w:val="24"/>
          <w:szCs w:val="24"/>
          <w:lang w:eastAsia="ru-RU"/>
        </w:rPr>
        <w:t xml:space="preserve">. Финансовую устойчивость определяют исходя 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: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</w:t>
      </w:r>
      <w:r w:rsidRPr="003D6343">
        <w:rPr>
          <w:rFonts w:ascii="Times New Roman" w:hAnsi="Times New Roman"/>
          <w:sz w:val="24"/>
          <w:szCs w:val="24"/>
          <w:lang w:eastAsia="ru-RU"/>
        </w:rPr>
        <w:t>. Для анализа финансовой устойчивости используются показатели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рентабельность продаж;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</w:t>
      </w:r>
      <w:r w:rsidRPr="003D6343">
        <w:rPr>
          <w:rFonts w:ascii="Times New Roman" w:hAnsi="Times New Roman"/>
          <w:sz w:val="24"/>
          <w:szCs w:val="24"/>
          <w:lang w:eastAsia="ru-RU"/>
        </w:rPr>
        <w:t>. Рентабельность продукции определяется отношением…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)п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рибыли от продажи продукции, товаров и услуг к выручке от реализации (без НДС и акцизов);</w:t>
      </w:r>
    </w:p>
    <w:p w:rsidR="00B039C8" w:rsidRPr="003D6343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B039C8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</w:t>
      </w: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вопросам;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102B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 xml:space="preserve">Перечень тем и заданий для подготовки к </w:t>
      </w:r>
      <w:r w:rsidR="009B4B4D">
        <w:rPr>
          <w:rFonts w:ascii="Times New Roman" w:hAnsi="Times New Roman"/>
          <w:i/>
          <w:sz w:val="24"/>
          <w:szCs w:val="24"/>
          <w:lang w:eastAsia="ru-RU"/>
        </w:rPr>
        <w:t>зачету</w:t>
      </w:r>
      <w:r w:rsidRPr="00CC399D">
        <w:rPr>
          <w:rFonts w:ascii="Times New Roman" w:hAnsi="Times New Roman"/>
          <w:i/>
          <w:sz w:val="24"/>
          <w:szCs w:val="24"/>
          <w:lang w:eastAsia="ru-RU"/>
        </w:rPr>
        <w:t>: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Основы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экономического </w:t>
      </w: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анализа.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Способы обработки экономической информации в АХД предприятия. </w:t>
      </w:r>
      <w:proofErr w:type="gramStart"/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 сравнения, относительные и средние величины, индексный метод, способ цепных подстановок).</w:t>
      </w:r>
      <w:proofErr w:type="gramEnd"/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Способы обработки экономической информации в АХД предприятия. Группировка информации, балансовый способ, графический способ, табличное отражение аналитических данных.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 Способы обработки экономической информации в АХД предприятия. Индексный метод, способ цепных подстановок.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B039C8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B039C8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lastRenderedPageBreak/>
        <w:t>Понятие, значение и методы анализа финансового состояния предприятия.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B039C8" w:rsidRPr="003D6343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1C66AC" w:rsidRDefault="00B039C8" w:rsidP="00102B9D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9B4B4D" w:rsidRDefault="009B4B4D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  <w:sectPr w:rsidR="009B4B4D" w:rsidSect="00044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45E1" w:rsidRPr="001C66AC" w:rsidRDefault="001645E1" w:rsidP="001C66AC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C66AC">
        <w:rPr>
          <w:rFonts w:ascii="Times New Roman" w:hAnsi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1645E1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645E1" w:rsidRPr="00A049BE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2469"/>
        <w:gridCol w:w="77"/>
        <w:gridCol w:w="9922"/>
      </w:tblGrid>
      <w:tr w:rsidR="001645E1" w:rsidRPr="00A049BE" w:rsidTr="00997D4F">
        <w:trPr>
          <w:trHeight w:val="753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97D4F" w:rsidRPr="00A049BE" w:rsidTr="00997D4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049BE" w:rsidRDefault="00997D4F" w:rsidP="007E16F2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718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ПК-1 </w:t>
            </w:r>
            <w:r w:rsidRPr="00A877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997D4F" w:rsidRPr="00A049BE" w:rsidTr="00997D4F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997D4F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0E5418">
              <w:rPr>
                <w:rFonts w:ascii="Times New Roman" w:hAnsi="Times New Roman"/>
                <w:sz w:val="24"/>
                <w:szCs w:val="24"/>
              </w:rPr>
              <w:t xml:space="preserve">базовые сведения, 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 xml:space="preserve">необходимые для преподавания экономики, </w:t>
            </w:r>
            <w:r w:rsidR="00512105" w:rsidRPr="00512105">
              <w:rPr>
                <w:rFonts w:ascii="Times New Roman" w:hAnsi="Times New Roman"/>
                <w:sz w:val="24"/>
                <w:szCs w:val="24"/>
              </w:rPr>
              <w:t>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clear" w:pos="1260"/>
                <w:tab w:val="left" w:pos="306"/>
              </w:tabs>
              <w:suppressAutoHyphens/>
              <w:spacing w:after="0" w:line="240" w:lineRule="auto"/>
              <w:ind w:hanging="1247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понимается под экономическим анализом?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научные основы экономического анализа?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В чем состоит различие макро- и микроэкономического анализа?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Какова роль анализа в управлении предприятием и повышении эффективности его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задачи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Каково содержание анализа хозяйственной деятельности как науки?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является предметом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является объектом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основные виды экономического анализа?</w:t>
            </w:r>
          </w:p>
          <w:p w:rsidR="00997D4F" w:rsidRPr="0040081F" w:rsidRDefault="00997D4F" w:rsidP="009B4B4D">
            <w:pPr>
              <w:numPr>
                <w:ilvl w:val="0"/>
                <w:numId w:val="17"/>
              </w:numPr>
              <w:tabs>
                <w:tab w:val="left" w:pos="-100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В чем принципиальное отличие перспективного и ретроспективного анализа?</w:t>
            </w:r>
            <w:r w:rsidR="00512105">
              <w:rPr>
                <w:rFonts w:ascii="Times New Roman" w:hAnsi="Times New Roman"/>
                <w:sz w:val="24"/>
                <w:szCs w:val="24"/>
              </w:rPr>
              <w:t xml:space="preserve"> и пр.</w:t>
            </w:r>
          </w:p>
        </w:tc>
      </w:tr>
      <w:tr w:rsidR="00997D4F" w:rsidRPr="00A049BE" w:rsidTr="00997D4F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применять теории и технологии обучения и воспитания обучающихся в соответствии с требованиями образовательных стандартов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40081F" w:rsidRDefault="00997D4F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Составить тестовое задание по одной из пройденных тем экономического анализа и опробовать ег</w:t>
            </w:r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на </w:t>
            </w:r>
            <w:proofErr w:type="spellStart"/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одногруппниках</w:t>
            </w:r>
            <w:proofErr w:type="spellEnd"/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Оценить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качество</w:t>
            </w:r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тестового материала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97D4F" w:rsidRPr="00A049BE" w:rsidTr="00997D4F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40081F" w:rsidRDefault="006C2BD4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Практика разработки и проведения занятия по экономической теории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обущающимся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своих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под руководством преподавателя разработать план лекции или практического занятия с использованием нескольких образовательных технологий и провести занятие для своих </w:t>
            </w:r>
            <w:proofErr w:type="spellStart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97D4F" w:rsidRPr="00A049BE" w:rsidTr="00997D4F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A05B5" w:rsidRDefault="00F041CC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–3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объяснять суть экономических явлений и процессов</w:t>
            </w:r>
          </w:p>
        </w:tc>
      </w:tr>
      <w:tr w:rsidR="00F041CC" w:rsidRPr="00A049BE" w:rsidTr="00997D4F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- основные элементы отчетности хозяйствующих субъектов</w:t>
            </w:r>
            <w:proofErr w:type="gramStart"/>
            <w:r w:rsidRPr="00A23E40">
              <w:rPr>
                <w:rFonts w:ascii="Times New Roman" w:hAnsi="Times New Roman"/>
                <w:sz w:val="24"/>
                <w:szCs w:val="24"/>
              </w:rPr>
              <w:t>;-</w:t>
            </w:r>
            <w:proofErr w:type="gramEnd"/>
            <w:r w:rsidRPr="00A23E40">
              <w:rPr>
                <w:rFonts w:ascii="Times New Roman" w:hAnsi="Times New Roman"/>
                <w:sz w:val="24"/>
                <w:szCs w:val="24"/>
              </w:rPr>
              <w:t>основные методы анализа и принципы интерпретации информации, содержащейся в отчетности предприятий различных форм собственности, организаций, ведомств.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Анализ рентабельности деятельности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F041CC" w:rsidRPr="0040081F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F041CC" w:rsidRPr="00A049BE" w:rsidTr="00997D4F">
        <w:trPr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4E03D8" w:rsidRDefault="00F041CC" w:rsidP="007E16F2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F041CC" w:rsidRPr="004E03D8" w:rsidRDefault="00F041CC" w:rsidP="007E16F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F041CC" w:rsidRPr="004E03D8" w:rsidRDefault="00F041CC" w:rsidP="007E16F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F041CC" w:rsidRPr="004E03D8" w:rsidRDefault="00F041CC" w:rsidP="007E16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6"/>
              <w:gridCol w:w="1007"/>
              <w:gridCol w:w="1018"/>
              <w:gridCol w:w="1247"/>
              <w:gridCol w:w="1486"/>
            </w:tblGrid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F041CC" w:rsidRPr="004E03D8" w:rsidRDefault="00F041CC" w:rsidP="007E16F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F041CC" w:rsidRPr="004E03D8" w:rsidRDefault="00F041CC" w:rsidP="007E16F2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F041CC" w:rsidRPr="004E03D8" w:rsidRDefault="00F041CC" w:rsidP="007E16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Выберите правильный ответ: целодневные простои влияют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41CC" w:rsidRPr="004E03D8" w:rsidRDefault="00F041CC" w:rsidP="007E16F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F041CC" w:rsidRPr="004E03D8" w:rsidRDefault="00F041CC" w:rsidP="007E16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б) сокращение материалоемкости продукции, совершенствование системы сбыта;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а) является свидетельством положительного финансового состояния организации; 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величины собственного капитала над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заемным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18. Финансовую устойчивость определяют исходя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F041CC" w:rsidRPr="0040081F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F041CC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организаций, ведомств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т.д.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Задача №1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F041CC" w:rsidRPr="00A049BE" w:rsidRDefault="00F041CC" w:rsidP="007E16F2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05B5" w:rsidRPr="00A049BE" w:rsidTr="00CA05B5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6916DD" w:rsidRDefault="00CA05B5" w:rsidP="00CA05B5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–4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анализировать экономическую политику и особенности ее развития на современном этапе на основе знаний законов экономики</w:t>
            </w:r>
          </w:p>
        </w:tc>
      </w:tr>
      <w:tr w:rsidR="00CA05B5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показатели, характеризующие экономическую политику государства и оказывающие влияние на деятельность организации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Оценка финансовой устойчивости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CA05B5" w:rsidRPr="0040081F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CA05B5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организации в их взаимосвязи и взаимозависимости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4E03D8" w:rsidRDefault="00CA05B5" w:rsidP="00593AFB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8"/>
              </w:numPr>
              <w:tabs>
                <w:tab w:val="clear" w:pos="720"/>
                <w:tab w:val="num" w:pos="29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CA05B5" w:rsidRPr="004E03D8" w:rsidRDefault="00CA05B5" w:rsidP="00593A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CA05B5" w:rsidRPr="004E03D8" w:rsidRDefault="00CA05B5" w:rsidP="00593A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CA05B5" w:rsidRPr="004E03D8" w:rsidRDefault="00CA05B5" w:rsidP="00593A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6"/>
              <w:gridCol w:w="1007"/>
              <w:gridCol w:w="1018"/>
              <w:gridCol w:w="1247"/>
              <w:gridCol w:w="1486"/>
            </w:tblGrid>
            <w:tr w:rsidR="00CA05B5" w:rsidRPr="004E03D8" w:rsidTr="00593AFB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CA05B5" w:rsidRPr="004E03D8" w:rsidTr="00593AFB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CA05B5" w:rsidRPr="004E03D8" w:rsidTr="00593AFB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CA05B5" w:rsidRPr="004E03D8" w:rsidTr="00593AFB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CA05B5" w:rsidRPr="004E03D8" w:rsidTr="00593AFB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593A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CA05B5" w:rsidRPr="004E03D8" w:rsidRDefault="00CA05B5" w:rsidP="00593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CA05B5" w:rsidRPr="004E03D8" w:rsidRDefault="00CA05B5" w:rsidP="00593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CA05B5" w:rsidRPr="004E03D8" w:rsidRDefault="00CA05B5" w:rsidP="00593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CA05B5" w:rsidRPr="004E03D8" w:rsidRDefault="00CA05B5" w:rsidP="00593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CA05B5" w:rsidRPr="004E03D8" w:rsidRDefault="00CA05B5" w:rsidP="00593AFB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CA05B5" w:rsidRPr="004E03D8" w:rsidRDefault="00CA05B5" w:rsidP="00593AFB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CA05B5" w:rsidRPr="004E03D8" w:rsidRDefault="00CA05B5" w:rsidP="00593AF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Выберите правильный ответ: целодневные простои влияют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5B5" w:rsidRPr="004E03D8" w:rsidRDefault="00CA05B5" w:rsidP="00593AFB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CA05B5" w:rsidRPr="004E03D8" w:rsidRDefault="00CA05B5" w:rsidP="00593AF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а) структура продукции;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величины собственного капитала над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заемным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18. Финансовую устойчивость определяют исходя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CA05B5" w:rsidRPr="004E03D8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CA05B5" w:rsidRPr="0040081F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CA05B5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анализа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влияния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экономической </w:t>
            </w:r>
            <w:proofErr w:type="gramStart"/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политики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организации с учетом специфики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6916DD" w:rsidRDefault="00CA05B5" w:rsidP="00593AF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CA05B5" w:rsidRPr="006916DD" w:rsidRDefault="00CA05B5" w:rsidP="00593AF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CA05B5" w:rsidRPr="006916DD" w:rsidRDefault="00CA05B5" w:rsidP="00593AF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CA05B5" w:rsidRPr="006916DD" w:rsidRDefault="00CA05B5" w:rsidP="00593AF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CA05B5" w:rsidRPr="00A049BE" w:rsidRDefault="00CA05B5" w:rsidP="00593AFB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05B5" w:rsidRPr="00A049BE" w:rsidTr="00E81E61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593AF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33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</w:t>
            </w:r>
            <w:r w:rsidRPr="00A23E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CA05B5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593A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показатели и методы их расчета при проведении экономического 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внебюджетн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учреждений образования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lastRenderedPageBreak/>
              <w:t>Теоретические аспекты особенностей анализа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финансово - хозяйственной деятельности 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Понятие, особенности правового статуса бюджетных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организаций и их классификация</w:t>
            </w:r>
          </w:p>
          <w:p w:rsidR="00F35B10" w:rsidRP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lastRenderedPageBreak/>
              <w:t>Значение, задачи и информационная база экономического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анализа в бюджетных организациях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Составление и исполнение сметы доходов и расходов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Анализ финансово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й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деятельности 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CA05B5" w:rsidRPr="006916DD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Пути совершенствования хозяйственной деятельности учреждения</w:t>
            </w:r>
          </w:p>
        </w:tc>
      </w:tr>
      <w:tr w:rsidR="00CA05B5" w:rsidRPr="00A049BE" w:rsidTr="00997D4F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593A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Делать подробные выводы о результатах внебюджетной деятельности учреждений образования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Провести анализ внебюджетной деятельности любого образовательного учреждения: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Оценить выполнение плана по основным показателям каждого вида внебюджетных средств;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оценить исполнение сметных назначений по всем видам внебюджетных средств;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рассчитать влияния факторов на отклонения по основным результативным показателям (объем продукции, прибыль, себестоимость и т.д.);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разработать мероприятия по устранению выявленных в результате анализа недостатков и мероприятий по изысканию источников образования и эффективного использования внебюджетных средств;</w:t>
            </w:r>
          </w:p>
          <w:p w:rsidR="00CA05B5" w:rsidRPr="006916DD" w:rsidRDefault="00291B17" w:rsidP="00291B1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правильности образования доходной и расходной части сметы, проверка своевременности и полноты начисления и перечисления налогов в государственный бюджет.</w:t>
            </w:r>
          </w:p>
        </w:tc>
      </w:tr>
      <w:tr w:rsidR="00CA05B5" w:rsidRPr="00A049BE" w:rsidTr="00924829">
        <w:trPr>
          <w:trHeight w:val="5067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593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593AFB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Навыками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t>полученных сведений для принятия управленческих решений с учетом специфики деятельности организации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Оценит экономическую эффективность деятельности дворца культуры по данным, представленным в таблице.</w:t>
            </w:r>
          </w:p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A21E08"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Платные услуги, оказываемые потребителям в динамике отчетного пе</w:t>
            </w: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риода, представлены в таблице:</w:t>
            </w:r>
          </w:p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tbl>
            <w:tblPr>
              <w:tblpPr w:leftFromText="180" w:rightFromText="180" w:vertAnchor="text" w:horzAnchor="margin" w:tblpY="-333"/>
              <w:tblOverlap w:val="never"/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59"/>
              <w:gridCol w:w="1034"/>
              <w:gridCol w:w="1034"/>
            </w:tblGrid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bookmarkStart w:id="1" w:name="108"/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платных услуг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Школа бального танца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64800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Кружок изобразительного искусства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43200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48600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Вечера отдыха «Для тех, кому за 30»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Концертная деятельность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1270000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1264600</w:t>
                  </w:r>
                </w:p>
              </w:tc>
            </w:tr>
            <w:bookmarkEnd w:id="1"/>
          </w:tbl>
          <w:p w:rsidR="00A21E08" w:rsidRP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A21E08" w:rsidRDefault="00A21E08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05B5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динамику, структуру и эффективность использования основных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орца культуры по данным таблицы: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27"/>
              <w:gridCol w:w="1646"/>
              <w:gridCol w:w="2920"/>
            </w:tblGrid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Виды основных средств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01.01.15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01.01.16 (после переоценки)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удельный вес, %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Здания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918846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41,64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Машины и оборудование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945880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42,87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Транспортные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325881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14,77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Прочие основные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0,72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2206488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</w:tbl>
          <w:p w:rsid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Default="00924829" w:rsidP="00A21E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анализ изношенности основных фондов:</w:t>
            </w:r>
          </w:p>
          <w:tbl>
            <w:tblPr>
              <w:tblW w:w="69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41"/>
              <w:gridCol w:w="992"/>
              <w:gridCol w:w="1379"/>
            </w:tblGrid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Первоначальная стоимость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3400,5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3073,7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Износ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2660,5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2216,9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изношенности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78,2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72,1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годности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21,8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593AFB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27,9</w:t>
                  </w:r>
                </w:p>
              </w:tc>
            </w:tr>
          </w:tbl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21E08" w:rsidRDefault="00A21E08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End w:id="0"/>
    <w:p w:rsidR="009D42E6" w:rsidRDefault="009D42E6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9D42E6" w:rsidSect="009D42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21E08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1645E1" w:rsidRDefault="00557B44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21355" cy="50927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Pr="004E03D8" w:rsidRDefault="00557B44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0505" cy="4572000"/>
            <wp:effectExtent l="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D42E6" w:rsidRDefault="009D42E6" w:rsidP="001645E1">
      <w:pPr>
        <w:spacing w:line="240" w:lineRule="auto"/>
        <w:rPr>
          <w:rFonts w:ascii="Times New Roman" w:hAnsi="Times New Roman"/>
          <w:b/>
          <w:sz w:val="24"/>
          <w:szCs w:val="24"/>
        </w:rPr>
        <w:sectPr w:rsidR="009D42E6" w:rsidSect="009D42E6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1645E1" w:rsidRPr="00A049BE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645E1" w:rsidRPr="00A049BE" w:rsidRDefault="001645E1" w:rsidP="001645E1">
      <w:pPr>
        <w:tabs>
          <w:tab w:val="left" w:pos="851"/>
        </w:tabs>
        <w:spacing w:line="240" w:lineRule="auto"/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>Промежуточная аттестация по дисциплине «</w:t>
      </w:r>
      <w:r>
        <w:rPr>
          <w:rStyle w:val="FontStyle20"/>
          <w:sz w:val="24"/>
          <w:szCs w:val="24"/>
        </w:rPr>
        <w:t>Экономический анализ</w:t>
      </w:r>
      <w:r w:rsidRPr="00A049BE">
        <w:rPr>
          <w:rStyle w:val="FontStyle20"/>
          <w:sz w:val="24"/>
          <w:szCs w:val="24"/>
        </w:rPr>
        <w:t xml:space="preserve">»  включает теоретические вопросы, позволяющие оценить уровень усвоения </w:t>
      </w:r>
      <w:proofErr w:type="gramStart"/>
      <w:r w:rsidRPr="00A049BE">
        <w:rPr>
          <w:rStyle w:val="FontStyle20"/>
          <w:sz w:val="24"/>
          <w:szCs w:val="24"/>
        </w:rPr>
        <w:t>обучающимися</w:t>
      </w:r>
      <w:proofErr w:type="gramEnd"/>
      <w:r w:rsidRPr="00A049BE">
        <w:rPr>
          <w:rStyle w:val="FontStyle20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</w:t>
      </w:r>
      <w:r w:rsidR="009B4B4D">
        <w:rPr>
          <w:rStyle w:val="FontStyle20"/>
          <w:sz w:val="24"/>
          <w:szCs w:val="24"/>
        </w:rPr>
        <w:t>зачета</w:t>
      </w:r>
      <w:r w:rsidRPr="00A049BE">
        <w:rPr>
          <w:rStyle w:val="FontStyle20"/>
          <w:sz w:val="24"/>
          <w:szCs w:val="24"/>
        </w:rPr>
        <w:t>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</w:p>
    <w:p w:rsidR="001645E1" w:rsidRPr="004E03D8" w:rsidRDefault="00EF1EDB" w:rsidP="001645E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t xml:space="preserve">–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r>
        <w:rPr>
          <w:rFonts w:ascii="Times New Roman" w:eastAsia="Andale Sans UI" w:hAnsi="Times New Roman"/>
          <w:kern w:val="2"/>
          <w:sz w:val="24"/>
          <w:szCs w:val="24"/>
        </w:rPr>
        <w:t>зачтено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» – студент должен показать уровень знаний </w:t>
      </w:r>
      <w:r>
        <w:rPr>
          <w:rFonts w:ascii="Times New Roman" w:eastAsia="Andale Sans UI" w:hAnsi="Times New Roman"/>
          <w:kern w:val="2"/>
          <w:sz w:val="24"/>
          <w:szCs w:val="24"/>
        </w:rPr>
        <w:t>для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воспроизведени</w:t>
      </w:r>
      <w:r>
        <w:rPr>
          <w:rFonts w:ascii="Times New Roman" w:eastAsia="Andale Sans UI" w:hAnsi="Times New Roman"/>
          <w:kern w:val="2"/>
          <w:sz w:val="24"/>
          <w:szCs w:val="24"/>
        </w:rPr>
        <w:t xml:space="preserve">я и объяснения информации,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интеллектуальные навыки решения проблем и задач, нахождения ответов к проблемам, оценки и вынесения критических суждений;</w:t>
      </w:r>
    </w:p>
    <w:p w:rsidR="001645E1" w:rsidRPr="004E03D8" w:rsidRDefault="00EF1EDB" w:rsidP="001645E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t xml:space="preserve">–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proofErr w:type="spellStart"/>
      <w:r>
        <w:rPr>
          <w:rFonts w:ascii="Times New Roman" w:eastAsia="Andale Sans UI" w:hAnsi="Times New Roman"/>
          <w:kern w:val="2"/>
          <w:sz w:val="24"/>
          <w:szCs w:val="24"/>
        </w:rPr>
        <w:t>незачтено</w:t>
      </w:r>
      <w:proofErr w:type="spellEnd"/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Методические указания по подготовке к </w:t>
      </w:r>
      <w:r w:rsidR="00EF1EDB">
        <w:rPr>
          <w:rFonts w:ascii="Times New Roman" w:hAnsi="Times New Roman"/>
          <w:b/>
          <w:sz w:val="24"/>
          <w:szCs w:val="24"/>
          <w:lang w:eastAsia="ru-RU"/>
        </w:rPr>
        <w:t>зачету</w:t>
      </w: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ab/>
      </w:r>
    </w:p>
    <w:p w:rsidR="00B039C8" w:rsidRPr="00CC399D" w:rsidRDefault="00B039C8" w:rsidP="00E376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обучающая</w:t>
      </w:r>
      <w:proofErr w:type="gramEnd"/>
      <w:r w:rsidRPr="00CC399D">
        <w:rPr>
          <w:rFonts w:ascii="Times New Roman" w:hAnsi="Times New Roman"/>
          <w:sz w:val="24"/>
          <w:szCs w:val="24"/>
          <w:lang w:eastAsia="ru-RU"/>
        </w:rPr>
        <w:t>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CC399D">
        <w:rPr>
          <w:rFonts w:ascii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E948AE" w:rsidRDefault="00842EF4" w:rsidP="00E948A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br w:type="page"/>
      </w:r>
      <w:r w:rsidR="00E948AE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="00E948AE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291B2D" w:rsidRDefault="00291B2D" w:rsidP="00291B2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594DB0" w:rsidRDefault="00593AFB" w:rsidP="00594DB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hyperlink r:id="rId12" w:history="1">
        <w:r w:rsidR="00594DB0" w:rsidRPr="00266A8F">
          <w:rPr>
            <w:rFonts w:ascii="Times New Roman" w:hAnsi="Times New Roman"/>
            <w:sz w:val="24"/>
            <w:szCs w:val="24"/>
          </w:rPr>
          <w:t>Савицкая, Г. В.</w:t>
        </w:r>
      </w:hyperlink>
      <w:r w:rsidR="00594DB0" w:rsidRPr="00266A8F">
        <w:rPr>
          <w:rFonts w:ascii="Times New Roman" w:hAnsi="Times New Roman"/>
          <w:sz w:val="24"/>
          <w:szCs w:val="24"/>
        </w:rPr>
        <w:t> </w:t>
      </w:r>
      <w:r w:rsidR="00594DB0" w:rsidRPr="001C7B1C">
        <w:rPr>
          <w:rFonts w:ascii="Times New Roman" w:hAnsi="Times New Roman"/>
          <w:sz w:val="24"/>
          <w:szCs w:val="24"/>
        </w:rPr>
        <w:t xml:space="preserve">Экономический анализ / Г.В. Савицкая. - 14-е изд., </w:t>
      </w:r>
      <w:proofErr w:type="spellStart"/>
      <w:r w:rsidR="00594DB0" w:rsidRPr="001C7B1C">
        <w:rPr>
          <w:rFonts w:ascii="Times New Roman" w:hAnsi="Times New Roman"/>
          <w:sz w:val="24"/>
          <w:szCs w:val="24"/>
        </w:rPr>
        <w:t>перераб</w:t>
      </w:r>
      <w:proofErr w:type="spellEnd"/>
      <w:r w:rsidR="00594DB0" w:rsidRPr="001C7B1C">
        <w:rPr>
          <w:rFonts w:ascii="Times New Roman" w:hAnsi="Times New Roman"/>
          <w:sz w:val="24"/>
          <w:szCs w:val="24"/>
        </w:rPr>
        <w:t xml:space="preserve">. и </w:t>
      </w:r>
      <w:proofErr w:type="spellStart"/>
      <w:proofErr w:type="gramStart"/>
      <w:r w:rsidR="00594DB0" w:rsidRPr="001C7B1C">
        <w:rPr>
          <w:rFonts w:ascii="Times New Roman" w:hAnsi="Times New Roman"/>
          <w:sz w:val="24"/>
          <w:szCs w:val="24"/>
        </w:rPr>
        <w:t>доп</w:t>
      </w:r>
      <w:proofErr w:type="spellEnd"/>
      <w:proofErr w:type="gramEnd"/>
      <w:r w:rsidR="00594DB0" w:rsidRPr="001C7B1C">
        <w:rPr>
          <w:rFonts w:ascii="Times New Roman" w:hAnsi="Times New Roman"/>
          <w:sz w:val="24"/>
          <w:szCs w:val="24"/>
        </w:rPr>
        <w:t xml:space="preserve"> - М. : ИНФРА-М, 2017. - 649 с.-(Высшее образование: Бакалавриат).</w:t>
      </w:r>
      <w:r w:rsidR="00594DB0" w:rsidRPr="001C7B1C">
        <w:rPr>
          <w:rFonts w:ascii="Times New Roman" w:hAnsi="Times New Roman"/>
          <w:b/>
          <w:sz w:val="24"/>
          <w:szCs w:val="24"/>
        </w:rPr>
        <w:t>  </w:t>
      </w:r>
      <w:r w:rsidR="00594DB0" w:rsidRPr="001C7B1C">
        <w:rPr>
          <w:rFonts w:ascii="Times New Roman" w:hAnsi="Times New Roman"/>
          <w:b/>
          <w:bCs/>
          <w:sz w:val="24"/>
          <w:szCs w:val="24"/>
        </w:rPr>
        <w:t>Режим доступа:  </w:t>
      </w:r>
      <w:hyperlink r:id="rId13" w:history="1">
        <w:r w:rsidR="00594DB0" w:rsidRPr="001C7B1C">
          <w:rPr>
            <w:rFonts w:ascii="Times New Roman" w:eastAsia="Times New Roman" w:hAnsi="Times New Roman"/>
            <w:color w:val="0000FF"/>
            <w:u w:val="single"/>
            <w:lang w:eastAsia="ru-RU"/>
          </w:rPr>
          <w:t>http://znanium.com/bookread2.php?book=652550</w:t>
        </w:r>
      </w:hyperlink>
      <w:r w:rsidR="00594DB0" w:rsidRPr="001C7B1C">
        <w:rPr>
          <w:rFonts w:eastAsia="Times New Roman"/>
          <w:color w:val="0000FF"/>
          <w:u w:val="single"/>
        </w:rPr>
        <w:t>.</w:t>
      </w:r>
      <w:r w:rsidR="00594DB0" w:rsidRPr="001C7B1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594DB0"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="00594DB0" w:rsidRPr="001C7B1C">
        <w:rPr>
          <w:rFonts w:ascii="Times New Roman" w:hAnsi="Times New Roman"/>
          <w:sz w:val="24"/>
          <w:szCs w:val="24"/>
        </w:rPr>
        <w:t>. с экрана.</w:t>
      </w:r>
    </w:p>
    <w:p w:rsidR="00291B2D" w:rsidRPr="00594DB0" w:rsidRDefault="00594DB0" w:rsidP="00594DB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94D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Косолапова, М. В. Комплексный экономический анализ хозяйственной деятельности [Электронный ресурс] / Косолапова М.В., Свободин В.А. - Москва :Дашков и</w:t>
      </w:r>
      <w:proofErr w:type="gramStart"/>
      <w:r w:rsidRPr="00594D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594D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2018. - 248 с.: ISBN 978-5-394-00588-6. Режим  доступа: </w:t>
      </w:r>
      <w:hyperlink r:id="rId14" w:history="1">
        <w:r w:rsidRPr="00594DB0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https://znanium.com/read?id=211248.-</w:t>
        </w:r>
      </w:hyperlink>
      <w:r w:rsidRPr="00594D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594DB0">
        <w:rPr>
          <w:rFonts w:ascii="Times New Roman" w:hAnsi="Times New Roman"/>
          <w:sz w:val="24"/>
          <w:szCs w:val="24"/>
        </w:rPr>
        <w:t>Загл</w:t>
      </w:r>
      <w:proofErr w:type="spellEnd"/>
      <w:r w:rsidRPr="00594DB0">
        <w:rPr>
          <w:rFonts w:ascii="Times New Roman" w:hAnsi="Times New Roman"/>
          <w:sz w:val="24"/>
          <w:szCs w:val="24"/>
        </w:rPr>
        <w:t>. с экрана</w:t>
      </w:r>
    </w:p>
    <w:p w:rsidR="00291B2D" w:rsidRDefault="00291B2D" w:rsidP="00291B2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291B2D" w:rsidRDefault="00291B2D" w:rsidP="00291B2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p w:rsidR="00594DB0" w:rsidRPr="001C7B1C" w:rsidRDefault="00594DB0" w:rsidP="00594DB0">
      <w:pPr>
        <w:pStyle w:val="a8"/>
        <w:numPr>
          <w:ilvl w:val="0"/>
          <w:numId w:val="25"/>
        </w:numPr>
        <w:tabs>
          <w:tab w:val="clear" w:pos="720"/>
          <w:tab w:val="num" w:pos="-36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А. Д. Теория экономического анализа</w:t>
      </w:r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учебник / А.Д. </w:t>
      </w: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А.Н. </w:t>
      </w: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Хорин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— 4-е изд., доп. — Москва : </w:t>
      </w:r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ИНФРА-М, 2019. — 389 с. — (Высшее образование: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Бакалавриат). —- ISBN 978-5-16-014626-3. - Режим доступа: </w:t>
      </w:r>
      <w:hyperlink r:id="rId15" w:history="1">
        <w:r w:rsidRPr="001C7B1C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https://znanium.com/read?id=336967</w:t>
        </w:r>
      </w:hyperlink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C7B1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Pr="001C7B1C">
        <w:rPr>
          <w:rFonts w:ascii="Times New Roman" w:hAnsi="Times New Roman"/>
          <w:sz w:val="24"/>
          <w:szCs w:val="24"/>
        </w:rPr>
        <w:t>. с экрана.</w:t>
      </w:r>
    </w:p>
    <w:p w:rsidR="00594DB0" w:rsidRPr="001C7B1C" w:rsidRDefault="00594DB0" w:rsidP="00594DB0">
      <w:pPr>
        <w:pStyle w:val="a8"/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 </w:t>
      </w:r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[Электронный ресурс]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/ А.Е.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Суглобов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Б.Т.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Жарылгасова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, О.Г.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Карпович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[и др.] ; под ред. д-ра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экон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. наук, проф. А.Е.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Суглобова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. — Москва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РИОР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ИНФРА-М, 2019. — 439 с. — (Высшее образование: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Бакалавриат). - ISBN 978-5-369-01700-5. </w:t>
      </w:r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Режим доступа:</w:t>
      </w:r>
      <w:r w:rsidRPr="001C7B1C">
        <w:t xml:space="preserve"> </w:t>
      </w:r>
      <w:hyperlink r:id="rId16" w:history="1">
        <w:r w:rsidRPr="001C7B1C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https://znanium.com/read?id=327858</w:t>
        </w:r>
      </w:hyperlink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1C7B1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Pr="001C7B1C">
        <w:rPr>
          <w:rFonts w:ascii="Times New Roman" w:hAnsi="Times New Roman"/>
          <w:sz w:val="24"/>
          <w:szCs w:val="24"/>
        </w:rPr>
        <w:t>. с экрана.</w:t>
      </w:r>
    </w:p>
    <w:p w:rsidR="00291B2D" w:rsidRDefault="00291B2D" w:rsidP="00291B2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hAnsi="Times New Roman"/>
          <w:sz w:val="24"/>
          <w:szCs w:val="24"/>
        </w:rPr>
      </w:pPr>
    </w:p>
    <w:p w:rsidR="00291B2D" w:rsidRDefault="00291B2D" w:rsidP="00291B2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291B2D" w:rsidRPr="00291B2D" w:rsidRDefault="00291B2D" w:rsidP="00594DB0">
      <w:pPr>
        <w:pStyle w:val="a8"/>
        <w:numPr>
          <w:ilvl w:val="0"/>
          <w:numId w:val="2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1B2D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291B2D">
        <w:rPr>
          <w:rFonts w:ascii="Times New Roman" w:hAnsi="Times New Roman"/>
          <w:sz w:val="24"/>
          <w:szCs w:val="24"/>
        </w:rPr>
        <w:t>Брыков</w:t>
      </w:r>
      <w:proofErr w:type="spellEnd"/>
      <w:r w:rsidRPr="00291B2D">
        <w:rPr>
          <w:rFonts w:ascii="Times New Roman" w:hAnsi="Times New Roman"/>
          <w:sz w:val="24"/>
          <w:szCs w:val="24"/>
        </w:rPr>
        <w:t xml:space="preserve"> С.С. Комплексный экономический анализ хозяйственной деятельности: учебное пособие / И.А.  Агеева, С.С. </w:t>
      </w:r>
      <w:proofErr w:type="spellStart"/>
      <w:r w:rsidRPr="00291B2D">
        <w:rPr>
          <w:rFonts w:ascii="Times New Roman" w:hAnsi="Times New Roman"/>
          <w:sz w:val="24"/>
          <w:szCs w:val="24"/>
        </w:rPr>
        <w:t>Брыков</w:t>
      </w:r>
      <w:proofErr w:type="spellEnd"/>
      <w:r w:rsidRPr="00291B2D">
        <w:rPr>
          <w:rFonts w:ascii="Times New Roman" w:hAnsi="Times New Roman"/>
          <w:sz w:val="24"/>
          <w:szCs w:val="24"/>
        </w:rPr>
        <w:t xml:space="preserve"> – Магнитогорск: МГТУ, 2016. – 150 с. </w:t>
      </w:r>
    </w:p>
    <w:p w:rsidR="00291B2D" w:rsidRPr="00291B2D" w:rsidRDefault="00291B2D" w:rsidP="00594DB0">
      <w:pPr>
        <w:pStyle w:val="a8"/>
        <w:numPr>
          <w:ilvl w:val="0"/>
          <w:numId w:val="24"/>
        </w:numPr>
        <w:shd w:val="clear" w:color="auto" w:fill="FFFFFF"/>
        <w:tabs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1B2D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291B2D">
        <w:rPr>
          <w:rFonts w:ascii="Times New Roman" w:hAnsi="Times New Roman"/>
          <w:sz w:val="24"/>
          <w:szCs w:val="24"/>
        </w:rPr>
        <w:t>Брыков</w:t>
      </w:r>
      <w:proofErr w:type="spellEnd"/>
      <w:r w:rsidRPr="00291B2D">
        <w:rPr>
          <w:rFonts w:ascii="Times New Roman" w:hAnsi="Times New Roman"/>
          <w:sz w:val="24"/>
          <w:szCs w:val="24"/>
        </w:rPr>
        <w:t xml:space="preserve"> С.С., Кобелева И.В. Сборник контрольных заданий по дисциплине «Анализ хозяйственной деятельности предприятий» для студентов экономических специальностей и направлений/ И.А.  Агеева, И.В. Кобелева, – Магнитогорск: МГТУ, 2017. – 61 с.</w:t>
      </w:r>
    </w:p>
    <w:p w:rsidR="00FA1DA5" w:rsidRPr="00FA1DA5" w:rsidRDefault="00FA1DA5" w:rsidP="00FA1DA5">
      <w:pPr>
        <w:spacing w:before="120"/>
        <w:contextualSpacing/>
        <w:rPr>
          <w:rFonts w:ascii="Times New Roman" w:hAnsi="Times New Roman"/>
          <w:b/>
          <w:sz w:val="24"/>
        </w:rPr>
      </w:pPr>
      <w:r w:rsidRPr="00FA1DA5">
        <w:rPr>
          <w:rFonts w:ascii="Times New Roman" w:hAnsi="Times New Roman"/>
          <w:b/>
          <w:sz w:val="24"/>
        </w:rPr>
        <w:t>г.) Программное обеспечение и Интернет-ресурсы:</w:t>
      </w:r>
    </w:p>
    <w:p w:rsidR="00FA1DA5" w:rsidRPr="00FA1DA5" w:rsidRDefault="00FA1DA5" w:rsidP="00FA1DA5">
      <w:pPr>
        <w:spacing w:before="120"/>
        <w:contextualSpacing/>
        <w:rPr>
          <w:rFonts w:ascii="Times New Roman" w:hAnsi="Times New Roman"/>
          <w:b/>
          <w:sz w:val="24"/>
        </w:rPr>
      </w:pPr>
      <w:r w:rsidRPr="00FA1DA5">
        <w:rPr>
          <w:rFonts w:ascii="Times New Roman" w:hAnsi="Times New Roman"/>
          <w:b/>
          <w:sz w:val="24"/>
        </w:rPr>
        <w:t>Программное обеспечение</w:t>
      </w:r>
    </w:p>
    <w:p w:rsidR="00FA1DA5" w:rsidRPr="00FA1DA5" w:rsidRDefault="00FA1DA5" w:rsidP="00FA1DA5">
      <w:pPr>
        <w:spacing w:before="120"/>
        <w:contextualSpacing/>
        <w:rPr>
          <w:rFonts w:ascii="Times New Roman" w:hAnsi="Times New Roman"/>
          <w:b/>
          <w:sz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1DA5" w:rsidRPr="00FA1DA5" w:rsidTr="00593AFB">
        <w:tc>
          <w:tcPr>
            <w:tcW w:w="3190" w:type="dxa"/>
          </w:tcPr>
          <w:p w:rsidR="00FA1DA5" w:rsidRPr="00FA1DA5" w:rsidRDefault="00FA1DA5" w:rsidP="00593AFB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FA1DA5">
              <w:rPr>
                <w:rFonts w:ascii="Times New Roman" w:hAnsi="Times New Roman"/>
                <w:sz w:val="24"/>
              </w:rPr>
              <w:t xml:space="preserve">Наименование </w:t>
            </w:r>
            <w:proofErr w:type="gramStart"/>
            <w:r w:rsidRPr="00FA1DA5">
              <w:rPr>
                <w:rFonts w:ascii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FA1DA5" w:rsidRPr="00FA1DA5" w:rsidRDefault="00FA1DA5" w:rsidP="00593AFB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FA1DA5">
              <w:rPr>
                <w:rFonts w:ascii="Times New Roman" w:hAnsi="Times New Roman"/>
                <w:sz w:val="24"/>
              </w:rPr>
              <w:t>№ договора</w:t>
            </w:r>
          </w:p>
        </w:tc>
        <w:tc>
          <w:tcPr>
            <w:tcW w:w="3191" w:type="dxa"/>
          </w:tcPr>
          <w:p w:rsidR="00FA1DA5" w:rsidRPr="00FA1DA5" w:rsidRDefault="00FA1DA5" w:rsidP="00593AFB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FA1DA5">
              <w:rPr>
                <w:rFonts w:ascii="Times New Roman" w:hAnsi="Times New Roman"/>
                <w:sz w:val="24"/>
              </w:rPr>
              <w:t>Срок действия лицензии</w:t>
            </w:r>
          </w:p>
        </w:tc>
      </w:tr>
      <w:tr w:rsidR="00291B2D" w:rsidRPr="00FA1DA5" w:rsidTr="00593AFB"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291B2D" w:rsidRPr="00FA1DA5" w:rsidTr="00593AFB"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291B2D" w:rsidRPr="00FA1DA5" w:rsidTr="00593AFB">
        <w:tc>
          <w:tcPr>
            <w:tcW w:w="3190" w:type="dxa"/>
          </w:tcPr>
          <w:p w:rsidR="00291B2D" w:rsidRDefault="0029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291B2D" w:rsidRDefault="0029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91B2D" w:rsidRDefault="0029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291B2D" w:rsidRPr="00FA1DA5" w:rsidTr="00593AFB"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91B2D" w:rsidRDefault="00291B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A1DA5" w:rsidRPr="00FA1DA5" w:rsidRDefault="00FA1DA5" w:rsidP="00FA1DA5">
      <w:pPr>
        <w:spacing w:before="120"/>
        <w:contextualSpacing/>
        <w:rPr>
          <w:rFonts w:ascii="Times New Roman" w:hAnsi="Times New Roman"/>
          <w:b/>
          <w:sz w:val="24"/>
        </w:rPr>
      </w:pPr>
    </w:p>
    <w:p w:rsidR="00FA1DA5" w:rsidRPr="00FA1DA5" w:rsidRDefault="00FA1DA5" w:rsidP="00FA1DA5">
      <w:pPr>
        <w:spacing w:before="120"/>
        <w:contextualSpacing/>
        <w:rPr>
          <w:rFonts w:ascii="Times New Roman" w:hAnsi="Times New Roman"/>
          <w:b/>
          <w:sz w:val="24"/>
        </w:rPr>
      </w:pPr>
      <w:r w:rsidRPr="00FA1DA5">
        <w:rPr>
          <w:rFonts w:ascii="Times New Roman" w:hAnsi="Times New Roman"/>
          <w:b/>
          <w:sz w:val="24"/>
        </w:rPr>
        <w:t>Интернет ресурсы</w:t>
      </w:r>
    </w:p>
    <w:p w:rsidR="00291B2D" w:rsidRDefault="00291B2D" w:rsidP="00291B2D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  <w:t xml:space="preserve">Информационная система - Единое окно доступа к информационным ресурсам. - URL: </w:t>
      </w:r>
      <w:hyperlink r:id="rId17" w:history="1">
        <w:r w:rsidRPr="009B53CC">
          <w:rPr>
            <w:rStyle w:val="a4"/>
            <w:rFonts w:ascii="Times New Roman" w:hAnsi="Times New Roman"/>
            <w:sz w:val="24"/>
          </w:rPr>
          <w:t>http://window.edu.ru/</w:t>
        </w:r>
      </w:hyperlink>
      <w:r>
        <w:rPr>
          <w:rFonts w:ascii="Times New Roman" w:hAnsi="Times New Roman"/>
          <w:sz w:val="24"/>
        </w:rPr>
        <w:t xml:space="preserve"> , свободный доступ</w:t>
      </w:r>
    </w:p>
    <w:p w:rsidR="00291B2D" w:rsidRDefault="00291B2D" w:rsidP="00291B2D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8" w:history="1">
        <w:r w:rsidRPr="009B53CC">
          <w:rPr>
            <w:rStyle w:val="a4"/>
            <w:rFonts w:ascii="Times New Roman" w:hAnsi="Times New Roman"/>
            <w:sz w:val="24"/>
          </w:rPr>
          <w:t>https://elibrary.ru/project_risc.asp</w:t>
        </w:r>
      </w:hyperlink>
      <w:r>
        <w:rPr>
          <w:rFonts w:ascii="Times New Roman" w:hAnsi="Times New Roman"/>
          <w:sz w:val="24"/>
        </w:rPr>
        <w:t xml:space="preserve">  ,  </w:t>
      </w:r>
      <w:proofErr w:type="spellStart"/>
      <w:proofErr w:type="gramStart"/>
      <w:r>
        <w:rPr>
          <w:rFonts w:ascii="Times New Roman" w:hAnsi="Times New Roman"/>
          <w:sz w:val="24"/>
        </w:rPr>
        <w:t>реги-страция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по логину и паролю</w:t>
      </w:r>
    </w:p>
    <w:p w:rsidR="00291B2D" w:rsidRDefault="00291B2D" w:rsidP="00291B2D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 xml:space="preserve">Российская Государственная библиотека. Каталоги. – Режим обращения: </w:t>
      </w:r>
      <w:hyperlink r:id="rId19" w:history="1">
        <w:r w:rsidRPr="009B53CC">
          <w:rPr>
            <w:rStyle w:val="a4"/>
            <w:rFonts w:ascii="Times New Roman" w:hAnsi="Times New Roman"/>
            <w:sz w:val="24"/>
          </w:rPr>
          <w:t>https://www.rsl.ru/ru/4readers/catalogues/</w:t>
        </w:r>
      </w:hyperlink>
      <w:r>
        <w:rPr>
          <w:rFonts w:ascii="Times New Roman" w:hAnsi="Times New Roman"/>
          <w:sz w:val="24"/>
        </w:rPr>
        <w:t xml:space="preserve">  , свободный доступ</w:t>
      </w:r>
    </w:p>
    <w:p w:rsidR="00291B2D" w:rsidRDefault="00291B2D" w:rsidP="00291B2D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4.</w:t>
      </w:r>
      <w:r>
        <w:rPr>
          <w:rFonts w:ascii="Times New Roman" w:hAnsi="Times New Roman"/>
          <w:sz w:val="24"/>
        </w:rPr>
        <w:tab/>
        <w:t xml:space="preserve">Федеральный образовательный портал – Экономика. Социология.  Менеджмент. – Режим доступа: </w:t>
      </w:r>
      <w:hyperlink r:id="rId20" w:history="1">
        <w:r w:rsidRPr="009B53CC">
          <w:rPr>
            <w:rStyle w:val="a4"/>
            <w:rFonts w:ascii="Times New Roman" w:hAnsi="Times New Roman"/>
            <w:sz w:val="24"/>
          </w:rPr>
          <w:t>http://ecsocman.hse.ru</w:t>
        </w:r>
      </w:hyperlink>
      <w:r>
        <w:rPr>
          <w:rFonts w:ascii="Times New Roman" w:hAnsi="Times New Roman"/>
          <w:sz w:val="24"/>
        </w:rPr>
        <w:t xml:space="preserve"> , свободный доступ</w:t>
      </w:r>
    </w:p>
    <w:p w:rsidR="00291B2D" w:rsidRDefault="00291B2D" w:rsidP="00291B2D">
      <w:pPr>
        <w:spacing w:before="120"/>
        <w:contextualSpacing/>
        <w:rPr>
          <w:rFonts w:ascii="Times New Roman" w:hAnsi="Times New Roman"/>
          <w:sz w:val="24"/>
        </w:rPr>
      </w:pPr>
    </w:p>
    <w:p w:rsidR="00FA1DA5" w:rsidRPr="00291B2D" w:rsidRDefault="00FA1DA5" w:rsidP="00FA1DA5">
      <w:pPr>
        <w:pStyle w:val="1"/>
        <w:rPr>
          <w:rStyle w:val="FontStyle14"/>
          <w:b/>
          <w:color w:val="auto"/>
          <w:sz w:val="24"/>
          <w:szCs w:val="24"/>
        </w:rPr>
      </w:pPr>
      <w:r w:rsidRPr="00291B2D">
        <w:rPr>
          <w:rStyle w:val="FontStyle14"/>
          <w:b/>
          <w:color w:val="auto"/>
          <w:sz w:val="24"/>
          <w:szCs w:val="24"/>
        </w:rPr>
        <w:t>9 Материально-техническое обеспечение дисциплины (модуля)</w:t>
      </w:r>
    </w:p>
    <w:p w:rsidR="00FA1DA5" w:rsidRPr="00FA1DA5" w:rsidRDefault="00FA1DA5" w:rsidP="00FA1DA5">
      <w:pPr>
        <w:rPr>
          <w:rFonts w:ascii="Times New Roman" w:hAnsi="Times New Roman"/>
          <w:sz w:val="24"/>
        </w:rPr>
      </w:pPr>
      <w:r w:rsidRPr="00FA1DA5">
        <w:rPr>
          <w:rFonts w:ascii="Times New Roman" w:hAnsi="Times New Roman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A1DA5" w:rsidRPr="00FA1DA5" w:rsidTr="00593AFB">
        <w:trPr>
          <w:tblHeader/>
        </w:trPr>
        <w:tc>
          <w:tcPr>
            <w:tcW w:w="1928" w:type="pct"/>
            <w:vAlign w:val="center"/>
          </w:tcPr>
          <w:p w:rsidR="00FA1DA5" w:rsidRPr="00FA1DA5" w:rsidRDefault="00FA1DA5" w:rsidP="00593AFB">
            <w:pPr>
              <w:jc w:val="center"/>
              <w:rPr>
                <w:rFonts w:ascii="Times New Roman" w:hAnsi="Times New Roman"/>
                <w:sz w:val="24"/>
              </w:rPr>
            </w:pPr>
            <w:r w:rsidRPr="00FA1DA5">
              <w:rPr>
                <w:rFonts w:ascii="Times New Roman" w:hAnsi="Times New Roman"/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A1DA5" w:rsidRPr="00FA1DA5" w:rsidRDefault="00FA1DA5" w:rsidP="00593AFB">
            <w:pPr>
              <w:jc w:val="center"/>
              <w:rPr>
                <w:rFonts w:ascii="Times New Roman" w:hAnsi="Times New Roman"/>
                <w:sz w:val="24"/>
              </w:rPr>
            </w:pPr>
            <w:r w:rsidRPr="00FA1DA5">
              <w:rPr>
                <w:rFonts w:ascii="Times New Roman" w:hAnsi="Times New Roman"/>
                <w:sz w:val="24"/>
              </w:rPr>
              <w:t>Оснащение аудитории</w:t>
            </w:r>
          </w:p>
        </w:tc>
      </w:tr>
      <w:tr w:rsidR="00291B2D" w:rsidRPr="00FA1DA5" w:rsidTr="00593AFB">
        <w:tc>
          <w:tcPr>
            <w:tcW w:w="1928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291B2D" w:rsidRPr="00FA1DA5" w:rsidTr="00593AFB">
        <w:tc>
          <w:tcPr>
            <w:tcW w:w="1928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291B2D" w:rsidRPr="00291B2D" w:rsidRDefault="00291B2D">
            <w:pPr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Мультимедийные средства хранения, передачи  и представления информации.</w:t>
            </w:r>
          </w:p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91B2D" w:rsidRPr="00FA1DA5" w:rsidTr="00593AFB">
        <w:tc>
          <w:tcPr>
            <w:tcW w:w="1928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 xml:space="preserve">Помещения для самостоятельной работы </w:t>
            </w:r>
            <w:proofErr w:type="gramStart"/>
            <w:r w:rsidRPr="00291B2D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 xml:space="preserve">Персональные компьютеры с пакетом </w:t>
            </w:r>
            <w:r w:rsidRPr="00291B2D">
              <w:rPr>
                <w:rFonts w:ascii="Times New Roman" w:hAnsi="Times New Roman"/>
                <w:sz w:val="24"/>
                <w:lang w:val="en-US"/>
              </w:rPr>
              <w:t>MS</w:t>
            </w:r>
            <w:r w:rsidRPr="00291B2D">
              <w:rPr>
                <w:rFonts w:ascii="Times New Roman" w:hAnsi="Times New Roman"/>
                <w:sz w:val="24"/>
              </w:rPr>
              <w:t xml:space="preserve"> </w:t>
            </w:r>
            <w:r w:rsidRPr="00291B2D">
              <w:rPr>
                <w:rFonts w:ascii="Times New Roman" w:hAnsi="Times New Roman"/>
                <w:sz w:val="24"/>
                <w:lang w:val="en-US"/>
              </w:rPr>
              <w:t>Office</w:t>
            </w:r>
            <w:r w:rsidRPr="00291B2D">
              <w:rPr>
                <w:rFonts w:ascii="Times New Roman" w:hAnsi="Times New Roman"/>
                <w:sz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91B2D" w:rsidRPr="00FA1DA5" w:rsidTr="00593AFB">
        <w:tc>
          <w:tcPr>
            <w:tcW w:w="1928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291B2D" w:rsidRPr="00291B2D" w:rsidRDefault="00291B2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B2D">
              <w:rPr>
                <w:rFonts w:ascii="Times New Roman" w:hAnsi="Times New Roman"/>
                <w:sz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A1DA5" w:rsidRPr="00FA1DA5" w:rsidRDefault="00FA1DA5" w:rsidP="00FA1DA5">
      <w:pPr>
        <w:rPr>
          <w:rStyle w:val="FontStyle15"/>
          <w:b w:val="0"/>
          <w:i/>
          <w:color w:val="C00000"/>
        </w:rPr>
      </w:pPr>
    </w:p>
    <w:p w:rsidR="00FA1DA5" w:rsidRPr="00FA1DA5" w:rsidRDefault="00FA1DA5" w:rsidP="00FA1DA5">
      <w:pPr>
        <w:rPr>
          <w:rFonts w:ascii="Times New Roman" w:hAnsi="Times New Roman"/>
        </w:rPr>
      </w:pPr>
    </w:p>
    <w:p w:rsidR="00E948AE" w:rsidRPr="00FA1DA5" w:rsidRDefault="00E948AE" w:rsidP="00E948A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039C8" w:rsidRPr="00FA1DA5" w:rsidRDefault="00B039C8" w:rsidP="00E948A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</w:p>
    <w:sectPr w:rsidR="00B039C8" w:rsidRPr="00FA1DA5" w:rsidSect="009D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2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041E9E"/>
    <w:multiLevelType w:val="hybridMultilevel"/>
    <w:tmpl w:val="13FE5AF8"/>
    <w:lvl w:ilvl="0" w:tplc="40E63C9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E0430D"/>
    <w:multiLevelType w:val="hybridMultilevel"/>
    <w:tmpl w:val="230CEF5E"/>
    <w:lvl w:ilvl="0" w:tplc="5B7E6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 w:hint="default"/>
      </w:rPr>
    </w:lvl>
  </w:abstractNum>
  <w:abstractNum w:abstractNumId="7">
    <w:nsid w:val="3B51549A"/>
    <w:multiLevelType w:val="hybridMultilevel"/>
    <w:tmpl w:val="EEEA4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7B68D1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>
    <w:nsid w:val="40AE1367"/>
    <w:multiLevelType w:val="multilevel"/>
    <w:tmpl w:val="FD787E5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1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2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EE4D7E"/>
    <w:multiLevelType w:val="hybridMultilevel"/>
    <w:tmpl w:val="362A68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2CB0ACE"/>
    <w:multiLevelType w:val="hybridMultilevel"/>
    <w:tmpl w:val="5D70135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6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7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D50CD5"/>
    <w:multiLevelType w:val="hybridMultilevel"/>
    <w:tmpl w:val="AE78A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 w:hint="default"/>
      </w:rPr>
    </w:lvl>
  </w:abstractNum>
  <w:abstractNum w:abstractNumId="20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1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4D2E12"/>
    <w:multiLevelType w:val="hybridMultilevel"/>
    <w:tmpl w:val="14488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DAD18A8"/>
    <w:multiLevelType w:val="hybridMultilevel"/>
    <w:tmpl w:val="AE78A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19"/>
  </w:num>
  <w:num w:numId="4">
    <w:abstractNumId w:val="4"/>
  </w:num>
  <w:num w:numId="5">
    <w:abstractNumId w:val="1"/>
  </w:num>
  <w:num w:numId="6">
    <w:abstractNumId w:val="16"/>
  </w:num>
  <w:num w:numId="7">
    <w:abstractNumId w:val="6"/>
  </w:num>
  <w:num w:numId="8">
    <w:abstractNumId w:val="2"/>
  </w:num>
  <w:num w:numId="9">
    <w:abstractNumId w:val="12"/>
  </w:num>
  <w:num w:numId="10">
    <w:abstractNumId w:val="0"/>
  </w:num>
  <w:num w:numId="11">
    <w:abstractNumId w:val="21"/>
  </w:num>
  <w:num w:numId="12">
    <w:abstractNumId w:val="20"/>
  </w:num>
  <w:num w:numId="13">
    <w:abstractNumId w:val="15"/>
    <w:lvlOverride w:ilvl="0">
      <w:startOverride w:val="1"/>
    </w:lvlOverride>
  </w:num>
  <w:num w:numId="14">
    <w:abstractNumId w:val="14"/>
  </w:num>
  <w:num w:numId="15">
    <w:abstractNumId w:val="11"/>
  </w:num>
  <w:num w:numId="16">
    <w:abstractNumId w:val="17"/>
  </w:num>
  <w:num w:numId="17">
    <w:abstractNumId w:val="9"/>
  </w:num>
  <w:num w:numId="18">
    <w:abstractNumId w:val="18"/>
  </w:num>
  <w:num w:numId="19">
    <w:abstractNumId w:val="8"/>
  </w:num>
  <w:num w:numId="20">
    <w:abstractNumId w:val="5"/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3"/>
  </w:num>
  <w:num w:numId="25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C1"/>
    <w:rsid w:val="00025FA2"/>
    <w:rsid w:val="00044385"/>
    <w:rsid w:val="00054E2B"/>
    <w:rsid w:val="00060F05"/>
    <w:rsid w:val="00065665"/>
    <w:rsid w:val="000B15BD"/>
    <w:rsid w:val="000C07EB"/>
    <w:rsid w:val="000E5418"/>
    <w:rsid w:val="00102B9D"/>
    <w:rsid w:val="001161C1"/>
    <w:rsid w:val="00156CF9"/>
    <w:rsid w:val="001645E1"/>
    <w:rsid w:val="0017472E"/>
    <w:rsid w:val="0017699C"/>
    <w:rsid w:val="001A39DF"/>
    <w:rsid w:val="001C66AC"/>
    <w:rsid w:val="001D3637"/>
    <w:rsid w:val="00240817"/>
    <w:rsid w:val="00266805"/>
    <w:rsid w:val="00291B17"/>
    <w:rsid w:val="00291B2D"/>
    <w:rsid w:val="002A5ACA"/>
    <w:rsid w:val="002F1985"/>
    <w:rsid w:val="00324BE1"/>
    <w:rsid w:val="00341226"/>
    <w:rsid w:val="00397D6F"/>
    <w:rsid w:val="003D6343"/>
    <w:rsid w:val="003F4DE1"/>
    <w:rsid w:val="003F7B8B"/>
    <w:rsid w:val="0042265D"/>
    <w:rsid w:val="004D245C"/>
    <w:rsid w:val="004D6E49"/>
    <w:rsid w:val="004E048B"/>
    <w:rsid w:val="00512105"/>
    <w:rsid w:val="00557B44"/>
    <w:rsid w:val="00562E90"/>
    <w:rsid w:val="00576052"/>
    <w:rsid w:val="00593AFB"/>
    <w:rsid w:val="00594DB0"/>
    <w:rsid w:val="005B28A4"/>
    <w:rsid w:val="006437F6"/>
    <w:rsid w:val="00687CFC"/>
    <w:rsid w:val="006A1D8B"/>
    <w:rsid w:val="006B5B99"/>
    <w:rsid w:val="006C2BD4"/>
    <w:rsid w:val="006D53B4"/>
    <w:rsid w:val="006E457C"/>
    <w:rsid w:val="006E6CF0"/>
    <w:rsid w:val="006F50D6"/>
    <w:rsid w:val="00734B36"/>
    <w:rsid w:val="007A0F02"/>
    <w:rsid w:val="007E0E41"/>
    <w:rsid w:val="007E16F2"/>
    <w:rsid w:val="007E1D6E"/>
    <w:rsid w:val="007E7B1C"/>
    <w:rsid w:val="00842EF4"/>
    <w:rsid w:val="00882967"/>
    <w:rsid w:val="008B0971"/>
    <w:rsid w:val="008B314F"/>
    <w:rsid w:val="008E5582"/>
    <w:rsid w:val="00924829"/>
    <w:rsid w:val="00950942"/>
    <w:rsid w:val="00952332"/>
    <w:rsid w:val="00985BB1"/>
    <w:rsid w:val="00997D4F"/>
    <w:rsid w:val="009A1FA4"/>
    <w:rsid w:val="009A28B1"/>
    <w:rsid w:val="009B4B4D"/>
    <w:rsid w:val="009D069E"/>
    <w:rsid w:val="009D42E6"/>
    <w:rsid w:val="00A21E08"/>
    <w:rsid w:val="00A23E40"/>
    <w:rsid w:val="00A61FA1"/>
    <w:rsid w:val="00A71B7A"/>
    <w:rsid w:val="00A859F6"/>
    <w:rsid w:val="00A877C6"/>
    <w:rsid w:val="00AC3F57"/>
    <w:rsid w:val="00AD42A3"/>
    <w:rsid w:val="00AD4BD1"/>
    <w:rsid w:val="00AE47CF"/>
    <w:rsid w:val="00AF7B1E"/>
    <w:rsid w:val="00B039C8"/>
    <w:rsid w:val="00B06550"/>
    <w:rsid w:val="00B069D6"/>
    <w:rsid w:val="00B91842"/>
    <w:rsid w:val="00B932BA"/>
    <w:rsid w:val="00B961BB"/>
    <w:rsid w:val="00BB624E"/>
    <w:rsid w:val="00BC4C95"/>
    <w:rsid w:val="00C0083B"/>
    <w:rsid w:val="00C05133"/>
    <w:rsid w:val="00C30FDD"/>
    <w:rsid w:val="00C7433E"/>
    <w:rsid w:val="00C8366A"/>
    <w:rsid w:val="00C93889"/>
    <w:rsid w:val="00CA05B5"/>
    <w:rsid w:val="00CC399D"/>
    <w:rsid w:val="00CF5D5B"/>
    <w:rsid w:val="00D3331C"/>
    <w:rsid w:val="00D4185F"/>
    <w:rsid w:val="00DD0B8C"/>
    <w:rsid w:val="00E376A8"/>
    <w:rsid w:val="00E81E61"/>
    <w:rsid w:val="00E948AE"/>
    <w:rsid w:val="00ED14DB"/>
    <w:rsid w:val="00EF1EDB"/>
    <w:rsid w:val="00EF483B"/>
    <w:rsid w:val="00F041CC"/>
    <w:rsid w:val="00F236AB"/>
    <w:rsid w:val="00F35B10"/>
    <w:rsid w:val="00F71868"/>
    <w:rsid w:val="00F75330"/>
    <w:rsid w:val="00FA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4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A1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156CF9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156CF9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rsid w:val="00065665"/>
    <w:rPr>
      <w:rFonts w:cs="Times New Roman"/>
      <w:color w:val="0563C1"/>
      <w:u w:val="single"/>
    </w:rPr>
  </w:style>
  <w:style w:type="paragraph" w:styleId="a5">
    <w:name w:val="footnote text"/>
    <w:basedOn w:val="a"/>
    <w:link w:val="a6"/>
    <w:uiPriority w:val="99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locked/>
    <w:rsid w:val="00065665"/>
    <w:rPr>
      <w:rFonts w:ascii="Times New Roman" w:hAnsi="Times New Roman" w:cs="Times New Roman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rsid w:val="00065665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065665"/>
    <w:rPr>
      <w:rFonts w:cs="Times New Roman"/>
    </w:rPr>
  </w:style>
  <w:style w:type="character" w:customStyle="1" w:styleId="2">
    <w:name w:val="Основной текст 2 Знак"/>
    <w:link w:val="20"/>
    <w:uiPriority w:val="99"/>
    <w:semiHidden/>
    <w:locked/>
    <w:rsid w:val="00065665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065665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8A117B"/>
    <w:rPr>
      <w:lang w:eastAsia="en-US"/>
    </w:rPr>
  </w:style>
  <w:style w:type="paragraph" w:styleId="a8">
    <w:name w:val="List Paragraph"/>
    <w:basedOn w:val="a"/>
    <w:uiPriority w:val="99"/>
    <w:qFormat/>
    <w:rsid w:val="00065665"/>
    <w:pPr>
      <w:ind w:left="720"/>
      <w:contextualSpacing/>
    </w:pPr>
  </w:style>
  <w:style w:type="paragraph" w:customStyle="1" w:styleId="Style14">
    <w:name w:val="Style14"/>
    <w:basedOn w:val="a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065665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FontStyle31">
    <w:name w:val="Font Style31"/>
    <w:rsid w:val="00B06550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06550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B0655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B065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B06550"/>
    <w:rPr>
      <w:rFonts w:ascii="Times New Roman" w:hAnsi="Times New Roman" w:cs="Times New Roman"/>
      <w:b/>
      <w:bCs/>
      <w:sz w:val="12"/>
      <w:szCs w:val="12"/>
    </w:rPr>
  </w:style>
  <w:style w:type="paragraph" w:styleId="aa">
    <w:name w:val="Body Text Indent"/>
    <w:basedOn w:val="a"/>
    <w:link w:val="ab"/>
    <w:uiPriority w:val="99"/>
    <w:semiHidden/>
    <w:rsid w:val="00F236AB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F236AB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6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D53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E45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annotation reference"/>
    <w:uiPriority w:val="99"/>
    <w:semiHidden/>
    <w:rsid w:val="007E0E41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E0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E0E41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E0E41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E0E41"/>
    <w:rPr>
      <w:rFonts w:cs="Times New Roman"/>
      <w:b/>
      <w:bCs/>
      <w:sz w:val="20"/>
      <w:szCs w:val="20"/>
    </w:rPr>
  </w:style>
  <w:style w:type="table" w:styleId="af3">
    <w:name w:val="Table Grid"/>
    <w:basedOn w:val="a2"/>
    <w:uiPriority w:val="59"/>
    <w:rsid w:val="007E0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0E54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34B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734B36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Normal (Web)"/>
    <w:basedOn w:val="a"/>
    <w:uiPriority w:val="99"/>
    <w:unhideWhenUsed/>
    <w:rsid w:val="00997D4F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locked/>
    <w:rsid w:val="00842EF4"/>
    <w:rPr>
      <w:b/>
      <w:bCs/>
    </w:rPr>
  </w:style>
  <w:style w:type="paragraph" w:customStyle="1" w:styleId="11">
    <w:name w:val="Абзац списка1"/>
    <w:basedOn w:val="a"/>
    <w:rsid w:val="00842EF4"/>
    <w:pPr>
      <w:spacing w:line="259" w:lineRule="auto"/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1"/>
    <w:link w:val="1"/>
    <w:rsid w:val="00FA1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4">
    <w:name w:val="Font Style14"/>
    <w:rsid w:val="00FA1DA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A1DA5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4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A1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156CF9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156CF9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rsid w:val="00065665"/>
    <w:rPr>
      <w:rFonts w:cs="Times New Roman"/>
      <w:color w:val="0563C1"/>
      <w:u w:val="single"/>
    </w:rPr>
  </w:style>
  <w:style w:type="paragraph" w:styleId="a5">
    <w:name w:val="footnote text"/>
    <w:basedOn w:val="a"/>
    <w:link w:val="a6"/>
    <w:uiPriority w:val="99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locked/>
    <w:rsid w:val="00065665"/>
    <w:rPr>
      <w:rFonts w:ascii="Times New Roman" w:hAnsi="Times New Roman" w:cs="Times New Roman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rsid w:val="00065665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065665"/>
    <w:rPr>
      <w:rFonts w:cs="Times New Roman"/>
    </w:rPr>
  </w:style>
  <w:style w:type="character" w:customStyle="1" w:styleId="2">
    <w:name w:val="Основной текст 2 Знак"/>
    <w:link w:val="20"/>
    <w:uiPriority w:val="99"/>
    <w:semiHidden/>
    <w:locked/>
    <w:rsid w:val="00065665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065665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8A117B"/>
    <w:rPr>
      <w:lang w:eastAsia="en-US"/>
    </w:rPr>
  </w:style>
  <w:style w:type="paragraph" w:styleId="a8">
    <w:name w:val="List Paragraph"/>
    <w:basedOn w:val="a"/>
    <w:uiPriority w:val="99"/>
    <w:qFormat/>
    <w:rsid w:val="00065665"/>
    <w:pPr>
      <w:ind w:left="720"/>
      <w:contextualSpacing/>
    </w:pPr>
  </w:style>
  <w:style w:type="paragraph" w:customStyle="1" w:styleId="Style14">
    <w:name w:val="Style14"/>
    <w:basedOn w:val="a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065665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FontStyle31">
    <w:name w:val="Font Style31"/>
    <w:rsid w:val="00B06550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06550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B0655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B065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B06550"/>
    <w:rPr>
      <w:rFonts w:ascii="Times New Roman" w:hAnsi="Times New Roman" w:cs="Times New Roman"/>
      <w:b/>
      <w:bCs/>
      <w:sz w:val="12"/>
      <w:szCs w:val="12"/>
    </w:rPr>
  </w:style>
  <w:style w:type="paragraph" w:styleId="aa">
    <w:name w:val="Body Text Indent"/>
    <w:basedOn w:val="a"/>
    <w:link w:val="ab"/>
    <w:uiPriority w:val="99"/>
    <w:semiHidden/>
    <w:rsid w:val="00F236AB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F236AB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6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D53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E45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annotation reference"/>
    <w:uiPriority w:val="99"/>
    <w:semiHidden/>
    <w:rsid w:val="007E0E41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E0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E0E41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E0E41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E0E41"/>
    <w:rPr>
      <w:rFonts w:cs="Times New Roman"/>
      <w:b/>
      <w:bCs/>
      <w:sz w:val="20"/>
      <w:szCs w:val="20"/>
    </w:rPr>
  </w:style>
  <w:style w:type="table" w:styleId="af3">
    <w:name w:val="Table Grid"/>
    <w:basedOn w:val="a2"/>
    <w:uiPriority w:val="59"/>
    <w:rsid w:val="007E0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0E54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34B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734B36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Normal (Web)"/>
    <w:basedOn w:val="a"/>
    <w:uiPriority w:val="99"/>
    <w:unhideWhenUsed/>
    <w:rsid w:val="00997D4F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locked/>
    <w:rsid w:val="00842EF4"/>
    <w:rPr>
      <w:b/>
      <w:bCs/>
    </w:rPr>
  </w:style>
  <w:style w:type="paragraph" w:customStyle="1" w:styleId="11">
    <w:name w:val="Абзац списка1"/>
    <w:basedOn w:val="a"/>
    <w:rsid w:val="00842EF4"/>
    <w:pPr>
      <w:spacing w:line="259" w:lineRule="auto"/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1"/>
    <w:link w:val="1"/>
    <w:rsid w:val="00FA1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4">
    <w:name w:val="Font Style14"/>
    <w:rsid w:val="00FA1DA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A1DA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2.php?book=652550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znanium.com/catalog.php?item=author&amp;code=474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7858" TargetMode="External"/><Relationship Id="rId20" Type="http://schemas.openxmlformats.org/officeDocument/2006/relationships/hyperlink" Target="http://ecsocman.hs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s://znanium.com/read?id=336967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s://znanium.com/read?id=211248.-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520BB-F664-44E1-9EAC-EB54F13C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7367</Words>
  <Characters>41993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n.kopyrina</cp:lastModifiedBy>
  <cp:revision>8</cp:revision>
  <cp:lastPrinted>2020-11-30T10:15:00Z</cp:lastPrinted>
  <dcterms:created xsi:type="dcterms:W3CDTF">2020-10-29T10:58:00Z</dcterms:created>
  <dcterms:modified xsi:type="dcterms:W3CDTF">2020-11-30T10:15:00Z</dcterms:modified>
</cp:coreProperties>
</file>