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BF"/>
      </w:tblPr>
      <w:tblGrid>
        <w:gridCol w:w="9241"/>
        <w:gridCol w:w="222"/>
      </w:tblGrid>
      <w:tr w:rsidR="00D945A7" w:rsidTr="0067741C">
        <w:trPr>
          <w:cantSplit/>
          <w:trHeight w:val="141"/>
          <w:jc w:val="center"/>
        </w:trPr>
        <w:tc>
          <w:tcPr>
            <w:tcW w:w="1055" w:type="dxa"/>
          </w:tcPr>
          <w:p w:rsidR="00D945A7" w:rsidRPr="00DC637E" w:rsidRDefault="00BB77B8" w:rsidP="00DF39BA">
            <w:pPr>
              <w:pStyle w:val="aa"/>
              <w:ind w:firstLine="0"/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6.6pt;height:643.3pt">
                  <v:imagedata r:id="rId12" o:title="1СТРОИ~1"/>
                </v:shape>
              </w:pict>
            </w:r>
          </w:p>
        </w:tc>
        <w:tc>
          <w:tcPr>
            <w:tcW w:w="8408" w:type="dxa"/>
            <w:vAlign w:val="center"/>
          </w:tcPr>
          <w:p w:rsidR="00D945A7" w:rsidRPr="00A440A2" w:rsidRDefault="00D945A7" w:rsidP="00DF39BA">
            <w:pPr>
              <w:pStyle w:val="aa"/>
              <w:spacing w:line="276" w:lineRule="auto"/>
              <w:ind w:firstLine="0"/>
              <w:jc w:val="center"/>
            </w:pPr>
          </w:p>
        </w:tc>
      </w:tr>
    </w:tbl>
    <w:p w:rsidR="00D656D8" w:rsidRPr="00C17915" w:rsidRDefault="00D656D8" w:rsidP="00DF39BA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BB77B8" w:rsidP="00DF39BA">
      <w:pPr>
        <w:ind w:firstLine="0"/>
        <w:jc w:val="center"/>
        <w:rPr>
          <w:b/>
          <w:bCs/>
          <w:lang w:val="en-US"/>
        </w:rPr>
      </w:pPr>
      <w:r w:rsidRPr="00BB77B8">
        <w:rPr>
          <w:b/>
          <w:bCs/>
          <w:lang w:val="en-US"/>
        </w:rPr>
        <w:lastRenderedPageBreak/>
        <w:pict>
          <v:shape id="_x0000_i1026" type="#_x0000_t75" style="width:466.6pt;height:643.3pt">
            <v:imagedata r:id="rId13" o:title="СТРОИТ~1"/>
          </v:shape>
        </w:pict>
      </w: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  <w:lang w:val="en-US"/>
        </w:rPr>
      </w:pPr>
    </w:p>
    <w:p w:rsidR="006404DF" w:rsidRDefault="006404DF" w:rsidP="00DF39BA">
      <w:pPr>
        <w:ind w:firstLine="0"/>
        <w:jc w:val="center"/>
        <w:rPr>
          <w:b/>
          <w:bCs/>
        </w:rPr>
      </w:pPr>
    </w:p>
    <w:p w:rsidR="0099506E" w:rsidRPr="005559CA" w:rsidRDefault="005F0112" w:rsidP="00023CCE">
      <w:pPr>
        <w:ind w:firstLine="0"/>
        <w:jc w:val="center"/>
        <w:rPr>
          <w:rStyle w:val="FontStyle21"/>
        </w:rPr>
      </w:pPr>
      <w:r>
        <w:rPr>
          <w:b/>
          <w:bCs/>
        </w:rPr>
        <w:br w:type="page"/>
      </w:r>
      <w:r w:rsidR="00023CCE" w:rsidRPr="00023CCE">
        <w:rPr>
          <w:b/>
          <w:bCs/>
        </w:rPr>
        <w:lastRenderedPageBreak/>
        <w:pict>
          <v:shape id="_x0000_i1131" type="#_x0000_t75" style="width:443.2pt;height:633.05pt">
            <v:imagedata r:id="rId14" o:title=""/>
          </v:shape>
        </w:pict>
      </w:r>
      <w:r w:rsidR="002773CC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99506E" w:rsidRPr="00216EB6" w:rsidRDefault="0099506E" w:rsidP="00DF39BA">
      <w:pPr>
        <w:pStyle w:val="Style9"/>
        <w:widowControl/>
        <w:ind w:firstLine="720"/>
        <w:rPr>
          <w:rStyle w:val="FontStyle16"/>
          <w:sz w:val="24"/>
          <w:szCs w:val="24"/>
        </w:rPr>
      </w:pPr>
      <w:r w:rsidRPr="00216EB6">
        <w:rPr>
          <w:rStyle w:val="FontStyle16"/>
          <w:sz w:val="24"/>
          <w:szCs w:val="24"/>
        </w:rPr>
        <w:t>1. Цели освоении дисциплины</w:t>
      </w:r>
    </w:p>
    <w:p w:rsidR="0099506E" w:rsidRPr="00216EB6" w:rsidRDefault="0099506E" w:rsidP="00DF39BA">
      <w:pPr>
        <w:pStyle w:val="Style9"/>
        <w:widowControl/>
        <w:ind w:firstLine="720"/>
        <w:rPr>
          <w:rStyle w:val="FontStyle16"/>
          <w:b w:val="0"/>
          <w:sz w:val="24"/>
          <w:szCs w:val="24"/>
        </w:rPr>
      </w:pPr>
    </w:p>
    <w:p w:rsidR="00DF39BA" w:rsidRPr="00DF39BA" w:rsidRDefault="0099506E" w:rsidP="00DF39BA">
      <w:pPr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sz w:val="24"/>
          <w:szCs w:val="24"/>
        </w:rPr>
        <w:t>Целями освоения</w:t>
      </w:r>
      <w:r w:rsidRPr="00DF39BA">
        <w:rPr>
          <w:rStyle w:val="FontStyle16"/>
          <w:b w:val="0"/>
          <w:sz w:val="24"/>
          <w:szCs w:val="24"/>
        </w:rPr>
        <w:t xml:space="preserve"> дисциплины </w:t>
      </w:r>
      <w:r w:rsidRPr="00DF39BA">
        <w:rPr>
          <w:rStyle w:val="FontStyle16"/>
          <w:b w:val="0"/>
          <w:sz w:val="24"/>
          <w:szCs w:val="24"/>
          <w:u w:val="single"/>
        </w:rPr>
        <w:t>Строительная механика и металлические констру</w:t>
      </w:r>
      <w:r w:rsidRPr="00DF39BA">
        <w:rPr>
          <w:rStyle w:val="FontStyle16"/>
          <w:b w:val="0"/>
          <w:sz w:val="24"/>
          <w:szCs w:val="24"/>
          <w:u w:val="single"/>
        </w:rPr>
        <w:t>к</w:t>
      </w:r>
      <w:r w:rsidRPr="00DF39BA">
        <w:rPr>
          <w:rStyle w:val="FontStyle16"/>
          <w:b w:val="0"/>
          <w:sz w:val="24"/>
          <w:szCs w:val="24"/>
          <w:u w:val="single"/>
        </w:rPr>
        <w:t>ции</w:t>
      </w:r>
      <w:r w:rsidRPr="00DF39BA">
        <w:rPr>
          <w:rStyle w:val="FontStyle16"/>
          <w:b w:val="0"/>
          <w:sz w:val="24"/>
          <w:szCs w:val="24"/>
        </w:rPr>
        <w:t xml:space="preserve"> является</w:t>
      </w:r>
      <w:r w:rsidR="00DF39BA" w:rsidRPr="00DF39BA">
        <w:rPr>
          <w:rStyle w:val="FontStyle16"/>
          <w:b w:val="0"/>
          <w:sz w:val="24"/>
          <w:szCs w:val="24"/>
        </w:rPr>
        <w:t>: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b w:val="0"/>
          <w:sz w:val="24"/>
          <w:szCs w:val="24"/>
        </w:rPr>
        <w:t>- формирование у студентов знаний правил и особенностей проектирования и м</w:t>
      </w:r>
      <w:r w:rsidRPr="00DF39BA">
        <w:rPr>
          <w:rStyle w:val="FontStyle16"/>
          <w:b w:val="0"/>
          <w:sz w:val="24"/>
          <w:szCs w:val="24"/>
        </w:rPr>
        <w:t>о</w:t>
      </w:r>
      <w:r w:rsidRPr="00DF39BA">
        <w:rPr>
          <w:rStyle w:val="FontStyle16"/>
          <w:b w:val="0"/>
          <w:sz w:val="24"/>
          <w:szCs w:val="24"/>
        </w:rPr>
        <w:t>дернизации несущих металлоконструкций наземных транспортно-технологических средств;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  <w:r w:rsidRPr="00DF39BA">
        <w:rPr>
          <w:rStyle w:val="FontStyle16"/>
          <w:b w:val="0"/>
          <w:sz w:val="24"/>
          <w:szCs w:val="24"/>
        </w:rPr>
        <w:t>- овладение достаточным уровнем общепрофессиональных и профессиональных компетенций в соответствии с требованиями ФГОС ВО по направлению подготовки 23.03.02 Наземные транспортно-технологические комплексы профиль Подъемно-транспортные, строительные, дорожные машины и оборудование.</w:t>
      </w:r>
    </w:p>
    <w:p w:rsidR="00DF39BA" w:rsidRPr="00DF39BA" w:rsidRDefault="00DF39BA" w:rsidP="00DF39BA">
      <w:pPr>
        <w:pStyle w:val="24"/>
        <w:spacing w:after="0" w:line="240" w:lineRule="auto"/>
        <w:ind w:left="0"/>
        <w:rPr>
          <w:rStyle w:val="FontStyle16"/>
          <w:b w:val="0"/>
          <w:sz w:val="24"/>
          <w:szCs w:val="24"/>
        </w:rPr>
      </w:pPr>
    </w:p>
    <w:p w:rsidR="0099506E" w:rsidRDefault="0099506E" w:rsidP="00DF39BA">
      <w:pPr>
        <w:pStyle w:val="24"/>
        <w:spacing w:after="0" w:line="240" w:lineRule="auto"/>
        <w:ind w:left="567"/>
      </w:pPr>
      <w:r>
        <w:rPr>
          <w:b/>
        </w:rPr>
        <w:t>Задачи изучения</w:t>
      </w:r>
      <w:r w:rsidRPr="00DB4EE6">
        <w:rPr>
          <w:b/>
        </w:rPr>
        <w:t xml:space="preserve"> дисциплины</w:t>
      </w:r>
      <w:r w:rsidRPr="00DB4EE6">
        <w:t>:</w:t>
      </w:r>
      <w:r>
        <w:t xml:space="preserve"> </w:t>
      </w:r>
    </w:p>
    <w:p w:rsidR="0099506E" w:rsidRDefault="0099506E" w:rsidP="00DF39BA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выработка умения самостоятельно обосновывать и реализовывать свои предложения по модернизации базовых несущих металлоконструкций;</w:t>
      </w:r>
    </w:p>
    <w:p w:rsidR="0099506E" w:rsidRDefault="0099506E" w:rsidP="00DF39BA">
      <w:pPr>
        <w:pStyle w:val="24"/>
        <w:widowControl/>
        <w:numPr>
          <w:ilvl w:val="0"/>
          <w:numId w:val="39"/>
        </w:numPr>
        <w:autoSpaceDE/>
        <w:autoSpaceDN/>
        <w:adjustRightInd/>
        <w:spacing w:after="0" w:line="240" w:lineRule="auto"/>
        <w:ind w:left="601"/>
      </w:pPr>
      <w:r>
        <w:t>овладение основными методами расчёта и проектирования металлоконструкций транспортно-технологических средств.</w:t>
      </w:r>
    </w:p>
    <w:p w:rsidR="0099506E" w:rsidRDefault="0099506E" w:rsidP="00DF39BA">
      <w:pPr>
        <w:pStyle w:val="24"/>
        <w:spacing w:after="0" w:line="240" w:lineRule="auto"/>
        <w:ind w:left="-20" w:firstLine="330"/>
      </w:pPr>
    </w:p>
    <w:p w:rsidR="0099506E" w:rsidRPr="0099506E" w:rsidRDefault="0099506E" w:rsidP="00DF39BA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99506E">
        <w:rPr>
          <w:rStyle w:val="FontStyle21"/>
          <w:b/>
          <w:sz w:val="24"/>
          <w:szCs w:val="24"/>
        </w:rPr>
        <w:t>2. Место дисциплины в структуре ООП подготовки  специалиста</w:t>
      </w:r>
    </w:p>
    <w:p w:rsidR="0099506E" w:rsidRPr="0099506E" w:rsidRDefault="0099506E" w:rsidP="00DF39BA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</w:p>
    <w:p w:rsidR="0099506E" w:rsidRPr="005559CA" w:rsidRDefault="0099506E" w:rsidP="00DF39BA">
      <w:pPr>
        <w:pStyle w:val="Style2"/>
        <w:widowControl/>
        <w:rPr>
          <w:rStyle w:val="FontStyle17"/>
          <w:b w:val="0"/>
        </w:rPr>
      </w:pPr>
      <w:r w:rsidRPr="005559CA">
        <w:rPr>
          <w:rStyle w:val="FontStyle17"/>
          <w:i/>
        </w:rPr>
        <w:t xml:space="preserve"> </w:t>
      </w:r>
      <w:r>
        <w:t xml:space="preserve">Дисциплина Б1.Б.27 «Строительная механика и металлические конструкции </w:t>
      </w:r>
      <w:r w:rsidRPr="00A22C5E">
        <w:t>под</w:t>
      </w:r>
      <w:r w:rsidRPr="00A22C5E">
        <w:t>ъ</w:t>
      </w:r>
      <w:r w:rsidRPr="00A22C5E">
        <w:t>емно-транспортных и строительно-дорожных машин</w:t>
      </w:r>
      <w:r>
        <w:t>» является дисциплиной, входящей в профессиональный цикл ООП по специальности 23.05.01 - Наземные транспортно-технологические средства, специализация – Подъёмно-транспортные, строительные, д</w:t>
      </w:r>
      <w:r>
        <w:t>о</w:t>
      </w:r>
      <w:r>
        <w:t>рожные средства и оборудование</w:t>
      </w:r>
      <w:r w:rsidRPr="005559CA">
        <w:rPr>
          <w:rStyle w:val="FontStyle17"/>
        </w:rPr>
        <w:t>.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Дисциплина «Строительная механика и металлические конструкции» базируется на полученных ранее студентом знаниях при изучении следующих дисциплин (входящие дисциплины):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Б1.Б.9 - математика,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Б1.Б.9 - физика,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Б1.Б.14 - теоретическая механика,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Б1.Б.24 – теория механизмов и машин,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Б1.Б.22 – конструкционные и эксплуатационные материалы,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Б1.Б.21 - сопротивление материалов.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Знания и умения студентов, полученные при изучении дисциплины «Строительная механика и металлические конструкции ПТиСДМ» будут необходимы им при дальне</w:t>
      </w:r>
      <w:r>
        <w:rPr>
          <w:szCs w:val="24"/>
        </w:rPr>
        <w:t>й</w:t>
      </w:r>
      <w:r>
        <w:rPr>
          <w:szCs w:val="24"/>
        </w:rPr>
        <w:t>шем изучении следующих дисциплин: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Б1.Б.30 - «Грузоподъёмные машины»,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 xml:space="preserve">Б1.Б.31 - «Строительные и дорожные машины», </w:t>
      </w:r>
    </w:p>
    <w:p w:rsidR="0099506E" w:rsidRDefault="0099506E" w:rsidP="00DF39BA">
      <w:pPr>
        <w:pStyle w:val="210"/>
        <w:rPr>
          <w:szCs w:val="24"/>
        </w:rPr>
      </w:pPr>
      <w:r>
        <w:rPr>
          <w:szCs w:val="24"/>
        </w:rPr>
        <w:t>Б1.Б.32 - «Машины и оборудование непрерывного транспорта».</w:t>
      </w:r>
    </w:p>
    <w:p w:rsidR="00295372" w:rsidRDefault="00295372" w:rsidP="00DF39BA">
      <w:pPr>
        <w:pStyle w:val="1"/>
        <w:spacing w:before="0" w:after="0"/>
        <w:rPr>
          <w:rStyle w:val="FontStyle21"/>
          <w:sz w:val="24"/>
          <w:szCs w:val="24"/>
        </w:rPr>
      </w:pPr>
    </w:p>
    <w:p w:rsidR="004F032A" w:rsidRPr="00C17915" w:rsidRDefault="007754E4" w:rsidP="00DF39BA">
      <w:pPr>
        <w:pStyle w:val="1"/>
        <w:spacing w:before="0" w:after="0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Default="00C5451F" w:rsidP="00DF39B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="00C13A1F">
        <w:rPr>
          <w:rStyle w:val="FontStyle16"/>
          <w:b w:val="0"/>
          <w:sz w:val="24"/>
          <w:szCs w:val="24"/>
        </w:rPr>
        <w:t>«</w:t>
      </w:r>
      <w:r w:rsidR="0099506E">
        <w:t>Строительная механика и металлич</w:t>
      </w:r>
      <w:r w:rsidR="0099506E">
        <w:t>е</w:t>
      </w:r>
      <w:r w:rsidR="0099506E">
        <w:t>ские конструкции ПТиСДМ</w:t>
      </w:r>
      <w:r w:rsidR="00C13A1F">
        <w:rPr>
          <w:b/>
        </w:rPr>
        <w:t>»</w:t>
      </w:r>
      <w:r w:rsidR="00C13A1F">
        <w:rPr>
          <w:u w:val="single"/>
        </w:rPr>
        <w:t xml:space="preserve">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C640B4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DF39BA">
            <w:pPr>
              <w:ind w:firstLine="0"/>
              <w:jc w:val="center"/>
            </w:pPr>
            <w:r w:rsidRPr="00226136">
              <w:t xml:space="preserve">Структурный </w:t>
            </w:r>
            <w:r w:rsidRPr="00226136">
              <w:br/>
              <w:t xml:space="preserve">элемент </w:t>
            </w:r>
            <w:r w:rsidRPr="0022613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26136" w:rsidRDefault="00C640B4" w:rsidP="00DF39BA">
            <w:pPr>
              <w:ind w:firstLine="0"/>
              <w:jc w:val="center"/>
            </w:pPr>
            <w:r w:rsidRPr="00226136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13A1F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ОК-</w:t>
            </w:r>
            <w:r w:rsidR="00C31461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C31461" w:rsidRPr="00226136">
              <w:rPr>
                <w:b/>
                <w:bCs/>
              </w:rPr>
              <w:t>способностью к абстрактному мышлению, анализу, синтезу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</w:t>
            </w:r>
            <w:r w:rsidRPr="00226136">
              <w:rPr>
                <w:snapToGrid w:val="0"/>
              </w:rPr>
              <w:lastRenderedPageBreak/>
              <w:t>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C640B4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74D4E" w:rsidRPr="00226136">
              <w:rPr>
                <w:b/>
                <w:bCs/>
              </w:rPr>
              <w:t>1</w:t>
            </w:r>
            <w:r w:rsidRPr="00226136">
              <w:rPr>
                <w:b/>
                <w:bCs/>
              </w:rPr>
              <w:t xml:space="preserve"> </w:t>
            </w:r>
            <w:r w:rsidR="00974D4E" w:rsidRPr="00226136">
              <w:rPr>
                <w:b/>
                <w:bCs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="00974D4E" w:rsidRPr="00226136">
              <w:rPr>
                <w:b/>
                <w:bCs/>
              </w:rPr>
              <w:t>м</w:t>
            </w:r>
            <w:r w:rsidR="00974D4E" w:rsidRPr="00226136">
              <w:rPr>
                <w:b/>
                <w:bCs/>
              </w:rPr>
              <w:t>плексов на их базе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C640B4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C640B4" w:rsidRPr="00C640B4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234E20" w:rsidP="00DF39BA">
            <w:pPr>
              <w:ind w:firstLine="0"/>
              <w:jc w:val="left"/>
            </w:pPr>
            <w:r w:rsidRPr="00226136">
              <w:rPr>
                <w:b/>
                <w:bCs/>
              </w:rPr>
              <w:t>ПК-</w:t>
            </w:r>
            <w:r w:rsidR="0099506E" w:rsidRPr="00226136">
              <w:rPr>
                <w:b/>
                <w:bCs/>
              </w:rPr>
              <w:t>6</w:t>
            </w:r>
            <w:r w:rsidRPr="00226136">
              <w:rPr>
                <w:b/>
                <w:bCs/>
              </w:rPr>
              <w:t xml:space="preserve">  </w:t>
            </w:r>
            <w:r w:rsidR="0099506E" w:rsidRPr="00226136">
              <w:rPr>
                <w:b/>
                <w:bCs/>
              </w:rPr>
              <w:t>способностью использовать прикладные программы расчета узлов, агрегатов и систем транспортно-технологических средств и их технологического оборудования</w:t>
            </w:r>
          </w:p>
        </w:tc>
      </w:tr>
      <w:tr w:rsidR="00C640B4" w:rsidRPr="00C640B4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методы оптимизации параметров несущих металлоконструкций, пути </w:t>
            </w:r>
            <w:r w:rsidRPr="00226136">
              <w:rPr>
                <w:snapToGrid w:val="0"/>
              </w:rPr>
              <w:lastRenderedPageBreak/>
              <w:t>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C640B4" w:rsidRPr="00C640B4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C640B4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C640B4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234E20" w:rsidRPr="008C76CD" w:rsidTr="00234E2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ПК-7</w:t>
            </w:r>
            <w:r w:rsidR="00234E20" w:rsidRPr="00226136">
              <w:rPr>
                <w:b/>
              </w:rPr>
              <w:t xml:space="preserve">  </w:t>
            </w:r>
            <w:r w:rsidRPr="00226136">
              <w:rPr>
                <w:b/>
              </w:rPr>
              <w:t>способностью разрабатывать с использованием информационных технологий конструкторско-техническую документацию для производства новых или модерн</w:t>
            </w:r>
            <w:r w:rsidRPr="00226136">
              <w:rPr>
                <w:b/>
              </w:rPr>
              <w:t>и</w:t>
            </w:r>
            <w:r w:rsidRPr="00226136">
              <w:rPr>
                <w:b/>
              </w:rPr>
              <w:t>зируемых образцов наземных транспортно-технологических средств и их технолог</w:t>
            </w:r>
            <w:r w:rsidRPr="00226136">
              <w:rPr>
                <w:b/>
              </w:rPr>
              <w:t>и</w:t>
            </w:r>
            <w:r w:rsidRPr="00226136">
              <w:rPr>
                <w:b/>
              </w:rPr>
              <w:t>ческого оборудования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234E20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234E20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4E20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BA2FC7" w:rsidRPr="008C76CD" w:rsidTr="00BA2FC7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  <w:rPr>
                <w:b/>
              </w:rPr>
            </w:pPr>
            <w:r w:rsidRPr="00226136">
              <w:rPr>
                <w:b/>
              </w:rPr>
              <w:t>П</w:t>
            </w:r>
            <w:r w:rsidR="00974D4E" w:rsidRPr="00226136">
              <w:rPr>
                <w:b/>
              </w:rPr>
              <w:t>С</w:t>
            </w:r>
            <w:r w:rsidRPr="00226136">
              <w:rPr>
                <w:b/>
              </w:rPr>
              <w:t>К-</w:t>
            </w:r>
            <w:r w:rsidR="00974D4E" w:rsidRPr="00226136">
              <w:rPr>
                <w:b/>
              </w:rPr>
              <w:t>2.1</w:t>
            </w:r>
            <w:r w:rsidRPr="00226136">
              <w:rPr>
                <w:b/>
              </w:rPr>
              <w:t xml:space="preserve">  </w:t>
            </w:r>
            <w:r w:rsidR="00974D4E" w:rsidRPr="00226136">
              <w:rPr>
                <w:b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 xml:space="preserve">, </w:t>
            </w:r>
            <w:r w:rsidRPr="00226136">
              <w:rPr>
                <w:snapToGrid w:val="0"/>
              </w:rPr>
              <w:lastRenderedPageBreak/>
              <w:t>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BA2FC7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BA2FC7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2FC7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ПСК-2.3 способностью определять способы достижения целей проекта, выявлять приоритеты решения задач при производстве, модернизации и ремонте средств м</w:t>
            </w:r>
            <w:r w:rsidRPr="00226136">
              <w:rPr>
                <w:rStyle w:val="FontStyle16"/>
                <w:sz w:val="24"/>
                <w:szCs w:val="24"/>
              </w:rPr>
              <w:t>е</w:t>
            </w:r>
            <w:r w:rsidRPr="00226136">
              <w:rPr>
                <w:rStyle w:val="FontStyle16"/>
                <w:sz w:val="24"/>
                <w:szCs w:val="24"/>
              </w:rPr>
              <w:t>ханизации и автоматизации подъемно-транспортных, строительных и дорожных р</w:t>
            </w:r>
            <w:r w:rsidRPr="00226136">
              <w:rPr>
                <w:rStyle w:val="FontStyle16"/>
                <w:sz w:val="24"/>
                <w:szCs w:val="24"/>
              </w:rPr>
              <w:t>а</w:t>
            </w:r>
            <w:r w:rsidRPr="00226136">
              <w:rPr>
                <w:rStyle w:val="FontStyle16"/>
                <w:sz w:val="24"/>
                <w:szCs w:val="24"/>
              </w:rPr>
              <w:t>бот, их технологического оборудования и комплексов на их базе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49033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49033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033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ПСК-2.4 способностью разрабатывать конкретные варианты решения проблем пр</w:t>
            </w:r>
            <w:r w:rsidRPr="00226136">
              <w:rPr>
                <w:rStyle w:val="FontStyle16"/>
                <w:sz w:val="24"/>
                <w:szCs w:val="24"/>
              </w:rPr>
              <w:t>о</w:t>
            </w:r>
            <w:r w:rsidRPr="00226136">
              <w:rPr>
                <w:rStyle w:val="FontStyle16"/>
                <w:sz w:val="24"/>
                <w:szCs w:val="24"/>
              </w:rPr>
              <w:t>изводства, модернизации и ремонта средств механизации и автоматизации подъе</w:t>
            </w:r>
            <w:r w:rsidRPr="00226136">
              <w:rPr>
                <w:rStyle w:val="FontStyle16"/>
                <w:sz w:val="24"/>
                <w:szCs w:val="24"/>
              </w:rPr>
              <w:t>м</w:t>
            </w:r>
            <w:r w:rsidRPr="00226136">
              <w:rPr>
                <w:rStyle w:val="FontStyle16"/>
                <w:sz w:val="24"/>
                <w:szCs w:val="24"/>
              </w:rPr>
              <w:t>но-транспортных, строительных и дорожных работ, проводить анализ этих вариа</w:t>
            </w:r>
            <w:r w:rsidRPr="00226136">
              <w:rPr>
                <w:rStyle w:val="FontStyle16"/>
                <w:sz w:val="24"/>
                <w:szCs w:val="24"/>
              </w:rPr>
              <w:t>н</w:t>
            </w:r>
            <w:r w:rsidRPr="00226136">
              <w:rPr>
                <w:rStyle w:val="FontStyle16"/>
                <w:sz w:val="24"/>
                <w:szCs w:val="24"/>
              </w:rPr>
              <w:t>тов, осуществлять прогнозирование последствий, находить компромиссные решения в условиях многокритериальности и неопределенности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  <w:tr w:rsidR="00974D4E" w:rsidRPr="008C76CD" w:rsidTr="00974D4E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rPr>
                <w:rStyle w:val="FontStyle16"/>
                <w:sz w:val="24"/>
                <w:szCs w:val="24"/>
              </w:rPr>
              <w:t>ПСК-2.5</w:t>
            </w:r>
            <w:r w:rsidR="0049033E" w:rsidRPr="00226136">
              <w:rPr>
                <w:rStyle w:val="FontStyle16"/>
                <w:sz w:val="24"/>
                <w:szCs w:val="24"/>
              </w:rPr>
              <w:t xml:space="preserve"> способностью разрабатывать с использованием информационных технол</w:t>
            </w:r>
            <w:r w:rsidR="0049033E" w:rsidRPr="00226136">
              <w:rPr>
                <w:rStyle w:val="FontStyle16"/>
                <w:sz w:val="24"/>
                <w:szCs w:val="24"/>
              </w:rPr>
              <w:t>о</w:t>
            </w:r>
            <w:r w:rsidR="0049033E" w:rsidRPr="00226136">
              <w:rPr>
                <w:rStyle w:val="FontStyle16"/>
                <w:sz w:val="24"/>
                <w:szCs w:val="24"/>
              </w:rPr>
              <w:t>гий, конструкторско-техническую документацию для производства новых или м</w:t>
            </w:r>
            <w:r w:rsidR="0049033E" w:rsidRPr="00226136">
              <w:rPr>
                <w:rStyle w:val="FontStyle16"/>
                <w:sz w:val="24"/>
                <w:szCs w:val="24"/>
              </w:rPr>
              <w:t>о</w:t>
            </w:r>
            <w:r w:rsidR="0049033E" w:rsidRPr="00226136">
              <w:rPr>
                <w:rStyle w:val="FontStyle16"/>
                <w:sz w:val="24"/>
                <w:szCs w:val="24"/>
              </w:rPr>
              <w:t>дернизируемых образцов средств механизации и автоматизации подъемно-транспортных, строительных и дорожных работ и их технологического оборудов</w:t>
            </w:r>
            <w:r w:rsidR="0049033E" w:rsidRPr="00226136">
              <w:rPr>
                <w:rStyle w:val="FontStyle16"/>
                <w:sz w:val="24"/>
                <w:szCs w:val="24"/>
              </w:rPr>
              <w:t>а</w:t>
            </w:r>
            <w:r w:rsidR="0049033E" w:rsidRPr="00226136">
              <w:rPr>
                <w:rStyle w:val="FontStyle16"/>
                <w:sz w:val="24"/>
                <w:szCs w:val="24"/>
              </w:rPr>
              <w:t>ния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left="34" w:firstLine="516"/>
              <w:rPr>
                <w:snapToGrid w:val="0"/>
              </w:rPr>
            </w:pPr>
            <w:r w:rsidRPr="00226136">
              <w:t>основы расчёта, проектирования и исследования несущих и базовых металлоконструкций наземных транспортно-технологических средств</w:t>
            </w:r>
            <w:r w:rsidRPr="00226136">
              <w:rPr>
                <w:snapToGrid w:val="0"/>
              </w:rPr>
              <w:t>, методы оптимизации параметров несущих металлоконструкций, пути снижения металлоёмкости проектируемых металлоконструкций на осн</w:t>
            </w:r>
            <w:r w:rsidRPr="00226136">
              <w:rPr>
                <w:snapToGrid w:val="0"/>
              </w:rPr>
              <w:t>о</w:t>
            </w:r>
            <w:r w:rsidRPr="00226136">
              <w:rPr>
                <w:snapToGrid w:val="0"/>
              </w:rPr>
              <w:t>ве использования прогрессивных технических решений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pStyle w:val="afb"/>
              <w:snapToGrid w:val="0"/>
              <w:ind w:firstLine="743"/>
              <w:jc w:val="both"/>
            </w:pPr>
            <w:r w:rsidRPr="00226136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</w:tr>
      <w:tr w:rsidR="00974D4E" w:rsidRPr="008C76CD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74D4E" w:rsidP="00DF39BA">
            <w:pPr>
              <w:ind w:firstLine="0"/>
              <w:jc w:val="left"/>
            </w:pPr>
            <w:r w:rsidRPr="0022613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74D4E" w:rsidRPr="00226136" w:rsidRDefault="0099506E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методами расчёта напряжённо - деформированного состояния эл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ментов систем, состоящих из стержней и пластин, нагруженных подви</w:t>
            </w:r>
            <w:r w:rsidRPr="00226136">
              <w:rPr>
                <w:snapToGrid w:val="0"/>
              </w:rPr>
              <w:t>ж</w:t>
            </w:r>
            <w:r w:rsidRPr="00226136">
              <w:rPr>
                <w:snapToGrid w:val="0"/>
              </w:rPr>
              <w:t>ными нагрузками; методами расчёта статически определимых и неопред</w:t>
            </w:r>
            <w:r w:rsidRPr="00226136">
              <w:rPr>
                <w:snapToGrid w:val="0"/>
              </w:rPr>
              <w:t>е</w:t>
            </w:r>
            <w:r w:rsidRPr="00226136">
              <w:rPr>
                <w:snapToGrid w:val="0"/>
              </w:rPr>
              <w:t>лимых конструкций; методами оптимизации параметров несущих мета</w:t>
            </w:r>
            <w:r w:rsidRPr="00226136">
              <w:rPr>
                <w:snapToGrid w:val="0"/>
              </w:rPr>
              <w:t>л</w:t>
            </w:r>
            <w:r w:rsidRPr="00226136">
              <w:rPr>
                <w:snapToGrid w:val="0"/>
              </w:rPr>
              <w:t xml:space="preserve">лических конструкций; методами расчёта ферменных, балочных, рамных конструкций на прочность, выносливость, деформативность; методами расчёта элементов конструкций на местную устойчивость. </w:t>
            </w:r>
          </w:p>
        </w:tc>
      </w:tr>
    </w:tbl>
    <w:p w:rsidR="00951970" w:rsidRPr="00951970" w:rsidRDefault="00951970" w:rsidP="00DF39BA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F39BA">
      <w:pPr>
        <w:pStyle w:val="1"/>
        <w:spacing w:before="0" w:after="0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  <w:r w:rsidR="00E022FE" w:rsidRPr="00C17915">
        <w:rPr>
          <w:rStyle w:val="FontStyle18"/>
          <w:b/>
          <w:sz w:val="24"/>
          <w:szCs w:val="24"/>
        </w:rPr>
        <w:t xml:space="preserve"> </w:t>
      </w:r>
    </w:p>
    <w:p w:rsidR="007754E4" w:rsidRPr="00226136" w:rsidRDefault="007754E4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226136">
        <w:rPr>
          <w:rStyle w:val="FontStyle18"/>
          <w:b w:val="0"/>
          <w:sz w:val="24"/>
          <w:szCs w:val="24"/>
        </w:rPr>
        <w:t>п</w:t>
      </w:r>
      <w:r w:rsidRPr="00226136">
        <w:rPr>
          <w:rStyle w:val="FontStyle18"/>
          <w:b w:val="0"/>
          <w:sz w:val="24"/>
          <w:szCs w:val="24"/>
        </w:rPr>
        <w:t>ли</w:t>
      </w:r>
      <w:r w:rsidR="00E022FE" w:rsidRPr="00226136">
        <w:rPr>
          <w:rStyle w:val="FontStyle18"/>
          <w:b w:val="0"/>
          <w:sz w:val="24"/>
          <w:szCs w:val="24"/>
        </w:rPr>
        <w:t>н</w:t>
      </w:r>
      <w:r w:rsidRPr="00226136">
        <w:rPr>
          <w:rStyle w:val="FontStyle18"/>
          <w:b w:val="0"/>
          <w:sz w:val="24"/>
          <w:szCs w:val="24"/>
        </w:rPr>
        <w:t>ы составля</w:t>
      </w:r>
      <w:r w:rsidR="00295372" w:rsidRPr="00226136">
        <w:rPr>
          <w:rStyle w:val="FontStyle18"/>
          <w:b w:val="0"/>
          <w:sz w:val="24"/>
          <w:szCs w:val="24"/>
        </w:rPr>
        <w:t>ет _7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зачетных </w:t>
      </w:r>
      <w:r w:rsidRPr="00226136">
        <w:rPr>
          <w:rStyle w:val="FontStyle18"/>
          <w:b w:val="0"/>
          <w:sz w:val="24"/>
          <w:szCs w:val="24"/>
        </w:rPr>
        <w:t xml:space="preserve">единиц </w:t>
      </w:r>
      <w:r w:rsidR="00E022FE" w:rsidRPr="00226136">
        <w:rPr>
          <w:rStyle w:val="FontStyle18"/>
          <w:b w:val="0"/>
          <w:sz w:val="24"/>
          <w:szCs w:val="24"/>
        </w:rPr>
        <w:t>_</w:t>
      </w:r>
      <w:r w:rsidR="00295372" w:rsidRPr="00226136">
        <w:rPr>
          <w:rStyle w:val="FontStyle18"/>
          <w:b w:val="0"/>
          <w:sz w:val="24"/>
          <w:szCs w:val="24"/>
        </w:rPr>
        <w:t>252</w:t>
      </w:r>
      <w:r w:rsidR="00E022FE" w:rsidRPr="00226136">
        <w:rPr>
          <w:rStyle w:val="FontStyle18"/>
          <w:b w:val="0"/>
          <w:sz w:val="24"/>
          <w:szCs w:val="24"/>
        </w:rPr>
        <w:t xml:space="preserve">_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="00066036" w:rsidRPr="00226136">
        <w:rPr>
          <w:rStyle w:val="FontStyle18"/>
          <w:b w:val="0"/>
          <w:sz w:val="24"/>
          <w:szCs w:val="24"/>
        </w:rPr>
        <w:t>часов</w:t>
      </w:r>
      <w:r w:rsidR="00D17066" w:rsidRPr="00226136">
        <w:rPr>
          <w:rStyle w:val="FontStyle18"/>
          <w:b w:val="0"/>
          <w:sz w:val="24"/>
          <w:szCs w:val="24"/>
        </w:rPr>
        <w:t>, в том числе</w:t>
      </w:r>
      <w:r w:rsidR="00066036" w:rsidRPr="00226136">
        <w:rPr>
          <w:rStyle w:val="FontStyle18"/>
          <w:b w:val="0"/>
          <w:sz w:val="24"/>
          <w:szCs w:val="24"/>
        </w:rPr>
        <w:t>:</w:t>
      </w:r>
    </w:p>
    <w:p w:rsidR="00EF48C1" w:rsidRPr="00226136" w:rsidRDefault="00EF48C1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контактная работа – __</w:t>
      </w:r>
      <w:r w:rsidR="00295372" w:rsidRPr="00226136">
        <w:rPr>
          <w:rStyle w:val="FontStyle18"/>
          <w:b w:val="0"/>
          <w:sz w:val="24"/>
          <w:szCs w:val="24"/>
        </w:rPr>
        <w:t>107</w:t>
      </w:r>
      <w:r w:rsidR="00AC0DE6" w:rsidRPr="00226136">
        <w:rPr>
          <w:rStyle w:val="FontStyle18"/>
          <w:b w:val="0"/>
          <w:sz w:val="24"/>
          <w:szCs w:val="24"/>
        </w:rPr>
        <w:t>,1</w:t>
      </w:r>
      <w:r w:rsidRPr="00226136">
        <w:rPr>
          <w:rStyle w:val="FontStyle18"/>
          <w:b w:val="0"/>
          <w:sz w:val="24"/>
          <w:szCs w:val="24"/>
        </w:rPr>
        <w:t xml:space="preserve">__ акад. </w:t>
      </w:r>
      <w:r w:rsidR="003267AD" w:rsidRPr="00226136">
        <w:rPr>
          <w:rStyle w:val="FontStyle18"/>
          <w:b w:val="0"/>
          <w:sz w:val="24"/>
          <w:szCs w:val="24"/>
        </w:rPr>
        <w:t>часов:</w:t>
      </w:r>
    </w:p>
    <w:p w:rsidR="003267AD" w:rsidRPr="00226136" w:rsidRDefault="003267A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  <w:t>аудиторная – __</w:t>
      </w:r>
      <w:r w:rsidR="00295372" w:rsidRPr="00226136">
        <w:rPr>
          <w:rStyle w:val="FontStyle18"/>
          <w:b w:val="0"/>
          <w:sz w:val="24"/>
          <w:szCs w:val="24"/>
        </w:rPr>
        <w:t>102</w:t>
      </w:r>
      <w:r w:rsidRPr="00226136">
        <w:rPr>
          <w:rStyle w:val="FontStyle18"/>
          <w:b w:val="0"/>
          <w:sz w:val="24"/>
          <w:szCs w:val="24"/>
        </w:rPr>
        <w:t>___ акад. часов;</w:t>
      </w:r>
    </w:p>
    <w:p w:rsidR="003267AD" w:rsidRPr="00226136" w:rsidRDefault="003267A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ab/>
        <w:t>–</w:t>
      </w:r>
      <w:r w:rsidRPr="00226136">
        <w:rPr>
          <w:rStyle w:val="FontStyle18"/>
          <w:b w:val="0"/>
          <w:sz w:val="24"/>
          <w:szCs w:val="24"/>
        </w:rPr>
        <w:tab/>
        <w:t>внеаудиторная – _</w:t>
      </w:r>
      <w:r w:rsidR="00295372" w:rsidRPr="00226136">
        <w:rPr>
          <w:rStyle w:val="FontStyle18"/>
          <w:b w:val="0"/>
          <w:sz w:val="24"/>
          <w:szCs w:val="24"/>
        </w:rPr>
        <w:t>5</w:t>
      </w:r>
      <w:r w:rsidR="00AC0DE6" w:rsidRPr="00226136">
        <w:rPr>
          <w:rStyle w:val="FontStyle18"/>
          <w:b w:val="0"/>
          <w:sz w:val="24"/>
          <w:szCs w:val="24"/>
        </w:rPr>
        <w:t>,1</w:t>
      </w:r>
      <w:r w:rsidRPr="00226136">
        <w:rPr>
          <w:rStyle w:val="FontStyle18"/>
          <w:b w:val="0"/>
          <w:sz w:val="24"/>
          <w:szCs w:val="24"/>
        </w:rPr>
        <w:t xml:space="preserve">__ акад. часов </w:t>
      </w:r>
    </w:p>
    <w:p w:rsidR="00066036" w:rsidRPr="00226136" w:rsidRDefault="00066036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226136">
        <w:rPr>
          <w:rStyle w:val="FontStyle18"/>
          <w:b w:val="0"/>
          <w:sz w:val="24"/>
          <w:szCs w:val="24"/>
        </w:rPr>
        <w:t>та – ___</w:t>
      </w:r>
      <w:r w:rsidR="00295372" w:rsidRPr="00226136">
        <w:rPr>
          <w:rStyle w:val="FontStyle18"/>
          <w:b w:val="0"/>
          <w:sz w:val="24"/>
          <w:szCs w:val="24"/>
        </w:rPr>
        <w:t>109</w:t>
      </w:r>
      <w:r w:rsidR="00AC0DE6" w:rsidRPr="00226136">
        <w:rPr>
          <w:rStyle w:val="FontStyle18"/>
          <w:b w:val="0"/>
          <w:sz w:val="24"/>
          <w:szCs w:val="24"/>
        </w:rPr>
        <w:t>,2</w:t>
      </w:r>
      <w:r w:rsidR="0035681F" w:rsidRPr="00226136">
        <w:rPr>
          <w:rStyle w:val="FontStyle18"/>
          <w:b w:val="0"/>
          <w:sz w:val="24"/>
          <w:szCs w:val="24"/>
        </w:rPr>
        <w:t>_</w:t>
      </w:r>
      <w:r w:rsidRPr="00226136">
        <w:rPr>
          <w:rStyle w:val="FontStyle18"/>
          <w:b w:val="0"/>
          <w:sz w:val="24"/>
          <w:szCs w:val="24"/>
        </w:rPr>
        <w:t xml:space="preserve"> </w:t>
      </w:r>
      <w:r w:rsidR="00EF48C1" w:rsidRPr="00226136">
        <w:rPr>
          <w:rStyle w:val="FontStyle18"/>
          <w:b w:val="0"/>
          <w:sz w:val="24"/>
          <w:szCs w:val="24"/>
        </w:rPr>
        <w:t xml:space="preserve">акад. </w:t>
      </w:r>
      <w:r w:rsidRPr="00226136">
        <w:rPr>
          <w:rStyle w:val="FontStyle18"/>
          <w:b w:val="0"/>
          <w:sz w:val="24"/>
          <w:szCs w:val="24"/>
        </w:rPr>
        <w:t>часов;</w:t>
      </w:r>
    </w:p>
    <w:p w:rsidR="00131C1E" w:rsidRPr="00226136" w:rsidRDefault="00131C1E" w:rsidP="00DF39B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26136">
        <w:rPr>
          <w:rStyle w:val="FontStyle18"/>
          <w:b w:val="0"/>
          <w:sz w:val="24"/>
          <w:szCs w:val="24"/>
        </w:rPr>
        <w:t>–</w:t>
      </w:r>
      <w:r w:rsidRPr="00226136">
        <w:rPr>
          <w:rStyle w:val="FontStyle18"/>
          <w:b w:val="0"/>
          <w:sz w:val="24"/>
          <w:szCs w:val="24"/>
        </w:rPr>
        <w:tab/>
        <w:t xml:space="preserve">подготовка к  экзамену – </w:t>
      </w:r>
      <w:r w:rsidR="00E45EB3" w:rsidRPr="00226136">
        <w:t>35,7</w:t>
      </w:r>
      <w:r w:rsidRPr="00226136">
        <w:rPr>
          <w:rStyle w:val="FontStyle18"/>
          <w:b w:val="0"/>
          <w:sz w:val="24"/>
          <w:szCs w:val="24"/>
        </w:rPr>
        <w:t xml:space="preserve"> часов.</w:t>
      </w:r>
    </w:p>
    <w:p w:rsidR="00131C1E" w:rsidRPr="00226136" w:rsidRDefault="00131C1E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5"/>
        <w:gridCol w:w="707"/>
        <w:gridCol w:w="568"/>
        <w:gridCol w:w="710"/>
        <w:gridCol w:w="707"/>
        <w:gridCol w:w="994"/>
        <w:gridCol w:w="3402"/>
        <w:gridCol w:w="3118"/>
        <w:gridCol w:w="1136"/>
      </w:tblGrid>
      <w:tr w:rsidR="00C06E8D" w:rsidRPr="00226136" w:rsidTr="00C06E8D">
        <w:trPr>
          <w:cantSplit/>
          <w:trHeight w:val="962"/>
        </w:trPr>
        <w:tc>
          <w:tcPr>
            <w:tcW w:w="1406" w:type="pct"/>
            <w:vMerge w:val="restart"/>
            <w:vAlign w:val="center"/>
          </w:tcPr>
          <w:p w:rsidR="0002202D" w:rsidRPr="00226136" w:rsidRDefault="0002202D" w:rsidP="00DF39B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02202D" w:rsidRPr="00226136" w:rsidRDefault="0002202D" w:rsidP="00DF39BA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24" w:type="pct"/>
            <w:vMerge w:val="restart"/>
            <w:textDirection w:val="btLr"/>
            <w:vAlign w:val="center"/>
          </w:tcPr>
          <w:p w:rsidR="0002202D" w:rsidRPr="00226136" w:rsidRDefault="0002202D" w:rsidP="00DF39BA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13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29" w:type="pct"/>
            <w:gridSpan w:val="3"/>
            <w:vAlign w:val="center"/>
          </w:tcPr>
          <w:p w:rsidR="0002202D" w:rsidRPr="00226136" w:rsidRDefault="0002202D" w:rsidP="00DF39BA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5" w:type="pct"/>
            <w:vMerge w:val="restart"/>
            <w:textDirection w:val="btLr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8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2613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88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</w:t>
            </w:r>
            <w:r w:rsidRPr="00226136">
              <w:rPr>
                <w:rStyle w:val="FontStyle32"/>
                <w:i w:val="0"/>
                <w:sz w:val="24"/>
                <w:szCs w:val="24"/>
              </w:rPr>
              <w:t>).</w:t>
            </w:r>
          </w:p>
          <w:p w:rsidR="0002202D" w:rsidRPr="00226136" w:rsidRDefault="0002202D" w:rsidP="00DF39BA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промежуточной аттестации.</w:t>
            </w:r>
          </w:p>
        </w:tc>
        <w:tc>
          <w:tcPr>
            <w:tcW w:w="360" w:type="pct"/>
            <w:vMerge w:val="restart"/>
            <w:vAlign w:val="center"/>
          </w:tcPr>
          <w:p w:rsidR="0002202D" w:rsidRPr="00226136" w:rsidRDefault="0002202D" w:rsidP="00DF39BA">
            <w:pPr>
              <w:pStyle w:val="Style8"/>
              <w:widowControl/>
              <w:ind w:left="-40" w:firstLine="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ный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н</w:t>
            </w:r>
            <w:r w:rsidRPr="00226136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ции</w:t>
            </w:r>
          </w:p>
        </w:tc>
      </w:tr>
      <w:tr w:rsidR="00C06E8D" w:rsidRPr="00226136" w:rsidTr="00C06E8D">
        <w:trPr>
          <w:cantSplit/>
          <w:trHeight w:val="1134"/>
        </w:trPr>
        <w:tc>
          <w:tcPr>
            <w:tcW w:w="1406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224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лекции</w:t>
            </w:r>
          </w:p>
        </w:tc>
        <w:tc>
          <w:tcPr>
            <w:tcW w:w="225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лаборат.</w:t>
            </w:r>
          </w:p>
          <w:p w:rsidR="0002202D" w:rsidRPr="00226136" w:rsidRDefault="0002202D" w:rsidP="00DF39BA">
            <w:pPr>
              <w:pStyle w:val="Style14"/>
              <w:widowControl/>
              <w:ind w:left="113" w:right="113" w:firstLine="0"/>
            </w:pPr>
            <w:r w:rsidRPr="00226136">
              <w:t>занятия</w:t>
            </w:r>
          </w:p>
        </w:tc>
        <w:tc>
          <w:tcPr>
            <w:tcW w:w="224" w:type="pct"/>
            <w:textDirection w:val="btLr"/>
            <w:vAlign w:val="center"/>
          </w:tcPr>
          <w:p w:rsidR="0002202D" w:rsidRPr="00226136" w:rsidRDefault="0002202D" w:rsidP="00DF39BA">
            <w:pPr>
              <w:pStyle w:val="Style14"/>
              <w:ind w:left="113" w:right="113" w:firstLine="0"/>
            </w:pPr>
            <w:r w:rsidRPr="00226136">
              <w:t>практич. занятия</w:t>
            </w:r>
          </w:p>
        </w:tc>
        <w:tc>
          <w:tcPr>
            <w:tcW w:w="315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1078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988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  <w:tc>
          <w:tcPr>
            <w:tcW w:w="360" w:type="pct"/>
            <w:vMerge/>
            <w:vAlign w:val="center"/>
          </w:tcPr>
          <w:p w:rsidR="0002202D" w:rsidRPr="00226136" w:rsidRDefault="0002202D" w:rsidP="00DF39BA">
            <w:pPr>
              <w:pStyle w:val="Style14"/>
              <w:widowControl/>
              <w:jc w:val="center"/>
            </w:pPr>
          </w:p>
        </w:tc>
      </w:tr>
      <w:tr w:rsidR="008B56CB" w:rsidRPr="00226136" w:rsidTr="008B56CB">
        <w:trPr>
          <w:trHeight w:val="43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Введение. Основные понятия дисци</w:t>
            </w:r>
            <w:r w:rsidRPr="00226136">
              <w:rPr>
                <w:snapToGrid w:val="0"/>
              </w:rPr>
              <w:t>п</w:t>
            </w:r>
            <w:r w:rsidRPr="00226136">
              <w:rPr>
                <w:snapToGrid w:val="0"/>
              </w:rPr>
              <w:t xml:space="preserve">лины. 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5" w:type="pct"/>
            <w:vAlign w:val="center"/>
          </w:tcPr>
          <w:p w:rsidR="008B56CB" w:rsidRPr="00226136" w:rsidRDefault="008B56CB" w:rsidP="00DF39BA">
            <w:pPr>
              <w:ind w:right="-54" w:firstLine="102"/>
              <w:jc w:val="center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</w:t>
            </w:r>
          </w:p>
        </w:tc>
      </w:tr>
      <w:tr w:rsidR="008B56CB" w:rsidRPr="00226136" w:rsidTr="008B56CB">
        <w:trPr>
          <w:trHeight w:val="43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определимые системы.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№1</w:t>
            </w:r>
            <w:r w:rsidR="001D59CF" w:rsidRPr="00226136">
              <w:rPr>
                <w:snapToGrid w:val="0"/>
              </w:rPr>
              <w:t xml:space="preserve">. </w:t>
            </w:r>
            <w:r w:rsidRPr="00226136">
              <w:rPr>
                <w:snapToGrid w:val="0"/>
              </w:rPr>
              <w:t>Домашняя работа №1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rPr>
          <w:trHeight w:val="422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Статически неопределимые системы.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2</w:t>
            </w:r>
            <w:r w:rsidRPr="00226136">
              <w:rPr>
                <w:snapToGrid w:val="0"/>
              </w:rPr>
              <w:t xml:space="preserve"> Домашняя работа №2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Матричные методы расчёта стержневых и рамных систем при определении усилий и перемещений.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C69F6">
            <w:pPr>
              <w:ind w:right="102" w:firstLine="102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3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метода конечных элементов.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firstLine="0"/>
            </w:pPr>
            <w:r w:rsidRPr="00226136"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4/4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4</w:t>
            </w:r>
            <w:r w:rsidRPr="00226136">
              <w:rPr>
                <w:snapToGrid w:val="0"/>
              </w:rPr>
              <w:t xml:space="preserve">. </w:t>
            </w:r>
          </w:p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pStyle w:val="Style14"/>
              <w:widowControl/>
              <w:ind w:firstLine="0"/>
            </w:pPr>
            <w:r w:rsidRPr="00226136">
              <w:t xml:space="preserve">ОК-1; ПК-6; ПК-7; ПСК-2.4; </w:t>
            </w:r>
            <w:r w:rsidRPr="00226136">
              <w:lastRenderedPageBreak/>
              <w:t>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Основы расчета металлических конс</w:t>
            </w:r>
            <w:r w:rsidRPr="00226136">
              <w:rPr>
                <w:snapToGrid w:val="0"/>
              </w:rPr>
              <w:t>т</w:t>
            </w:r>
            <w:r w:rsidRPr="00226136">
              <w:rPr>
                <w:snapToGrid w:val="0"/>
              </w:rPr>
              <w:t>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DC69F6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4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2</w:t>
            </w:r>
            <w:r w:rsidRPr="00226136">
              <w:rPr>
                <w:snapToGrid w:val="0"/>
                <w:lang w:val="en-US"/>
              </w:rPr>
              <w:t>/</w:t>
            </w: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3.1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  <w:r w:rsidRPr="00226136">
              <w:rPr>
                <w:snapToGrid w:val="0"/>
              </w:rPr>
              <w:t>Защита лабораторной работы №</w:t>
            </w:r>
            <w:r w:rsidR="001D59CF" w:rsidRPr="00226136">
              <w:rPr>
                <w:snapToGrid w:val="0"/>
              </w:rPr>
              <w:t>5</w:t>
            </w:r>
            <w:r w:rsidRPr="00226136">
              <w:rPr>
                <w:snapToGrid w:val="0"/>
              </w:rPr>
              <w:t>. Домашняя работа №3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Основы динамики металлических ко</w:t>
            </w:r>
            <w:r w:rsidRPr="00226136">
              <w:rPr>
                <w:snapToGrid w:val="0"/>
              </w:rPr>
              <w:t>н</w:t>
            </w:r>
            <w:r w:rsidRPr="00226136">
              <w:rPr>
                <w:snapToGrid w:val="0"/>
              </w:rPr>
              <w:t>струкций.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 xml:space="preserve"> 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Промежуточное тестирование</w:t>
            </w: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Экзамен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t>35,7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C69F6">
            <w:pPr>
              <w:ind w:firstLine="0"/>
            </w:pPr>
            <w:r w:rsidRPr="00226136">
              <w:t>устный опрос (собеседов</w:t>
            </w:r>
            <w:r w:rsidRPr="00226136">
              <w:t>а</w:t>
            </w:r>
            <w:r w:rsidRPr="00226136">
              <w:t>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</w:p>
        </w:tc>
        <w:tc>
          <w:tcPr>
            <w:tcW w:w="180" w:type="pct"/>
            <w:vAlign w:val="center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</w:t>
            </w:r>
          </w:p>
        </w:tc>
        <w:tc>
          <w:tcPr>
            <w:tcW w:w="225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224" w:type="pct"/>
            <w:vAlign w:val="center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315" w:type="pct"/>
            <w:vAlign w:val="center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15.1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243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Материалы металлических констру</w:t>
            </w:r>
            <w:r w:rsidRPr="00226136">
              <w:rPr>
                <w:snapToGrid w:val="0"/>
              </w:rPr>
              <w:t>к</w:t>
            </w:r>
            <w:r w:rsidRPr="00226136">
              <w:rPr>
                <w:snapToGrid w:val="0"/>
              </w:rPr>
              <w:t>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6</w:t>
            </w:r>
            <w:r w:rsidR="008B56CB" w:rsidRPr="00226136">
              <w:rPr>
                <w:snapToGrid w:val="0"/>
              </w:rPr>
              <w:t>/4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№4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</w:t>
            </w:r>
            <w:r w:rsidRPr="00226136">
              <w:rPr>
                <w:bCs/>
              </w:rPr>
              <w:lastRenderedPageBreak/>
              <w:t xml:space="preserve">ПК-7;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Соединения металлических констру</w:t>
            </w:r>
            <w:r w:rsidRPr="00226136">
              <w:rPr>
                <w:snapToGrid w:val="0"/>
              </w:rPr>
              <w:t>к</w:t>
            </w:r>
            <w:r w:rsidRPr="00226136">
              <w:rPr>
                <w:snapToGrid w:val="0"/>
              </w:rPr>
              <w:t>ций.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firstLine="0"/>
            </w:pPr>
            <w:r w:rsidRPr="00226136">
              <w:t>6</w:t>
            </w:r>
          </w:p>
        </w:tc>
        <w:tc>
          <w:tcPr>
            <w:tcW w:w="180" w:type="pct"/>
          </w:tcPr>
          <w:p w:rsidR="008B56CB" w:rsidRPr="00104455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ПК-6; ПК-7;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Ферменные конструкции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  <w:lang w:val="en-US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8/4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Домашняя работа №5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Балочные конструкции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ПК-6; ПК-7; ПСК-2.1; ПСК-2.3; 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102"/>
              <w:rPr>
                <w:snapToGrid w:val="0"/>
              </w:rPr>
            </w:pPr>
            <w:r w:rsidRPr="00226136">
              <w:rPr>
                <w:snapToGrid w:val="0"/>
              </w:rPr>
              <w:t xml:space="preserve">Металлические конструкции </w:t>
            </w:r>
            <w:r w:rsidR="006A197D" w:rsidRPr="00226136">
              <w:rPr>
                <w:snapToGrid w:val="0"/>
              </w:rPr>
              <w:t xml:space="preserve">кранов </w:t>
            </w:r>
            <w:r w:rsidRPr="00226136">
              <w:rPr>
                <w:snapToGrid w:val="0"/>
              </w:rPr>
              <w:t>мо</w:t>
            </w:r>
            <w:r w:rsidRPr="00226136">
              <w:rPr>
                <w:snapToGrid w:val="0"/>
              </w:rPr>
              <w:t>с</w:t>
            </w:r>
            <w:r w:rsidRPr="00226136">
              <w:rPr>
                <w:snapToGrid w:val="0"/>
              </w:rPr>
              <w:t>тово</w:t>
            </w:r>
            <w:r w:rsidR="006A197D" w:rsidRPr="00226136">
              <w:rPr>
                <w:snapToGrid w:val="0"/>
              </w:rPr>
              <w:t>го типа</w:t>
            </w:r>
            <w:r w:rsidRPr="00226136">
              <w:rPr>
                <w:snapToGrid w:val="0"/>
              </w:rPr>
              <w:t>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Металлические конструкции кранов стрелового типа.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  <w:p w:rsidR="008B56CB" w:rsidRPr="00226136" w:rsidRDefault="008B56CB" w:rsidP="00DF39BA">
            <w:r w:rsidRPr="00226136">
              <w:t>3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t>Металлические конструкции землеро</w:t>
            </w:r>
            <w:r w:rsidRPr="00226136">
              <w:rPr>
                <w:snapToGrid w:val="0"/>
              </w:rPr>
              <w:t>й</w:t>
            </w:r>
            <w:r w:rsidRPr="00226136">
              <w:rPr>
                <w:snapToGrid w:val="0"/>
              </w:rPr>
              <w:t>ных и землеройно - транспортных машин.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/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4/2</w:t>
            </w: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  <w:r w:rsidRPr="00226136">
              <w:rPr>
                <w:bCs/>
                <w:iCs/>
              </w:rPr>
              <w:t>Поиск дополнительной информации по заданной теме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 xml:space="preserve">ОК-1; ПК-1; </w:t>
            </w:r>
            <w:r w:rsidRPr="00226136">
              <w:rPr>
                <w:bCs/>
              </w:rPr>
              <w:lastRenderedPageBreak/>
              <w:t>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 w:firstLine="244"/>
              <w:rPr>
                <w:snapToGrid w:val="0"/>
              </w:rPr>
            </w:pPr>
            <w:r w:rsidRPr="00226136">
              <w:rPr>
                <w:snapToGrid w:val="0"/>
              </w:rPr>
              <w:lastRenderedPageBreak/>
              <w:t>Курсовой проект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660"/>
              <w:rPr>
                <w:snapToGrid w:val="0"/>
              </w:rPr>
            </w:pP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31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  <w:r w:rsidR="00B40E3D" w:rsidRPr="00226136">
              <w:rPr>
                <w:snapToGrid w:val="0"/>
              </w:rPr>
              <w:t>6.1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Защита курсовой работы.</w:t>
            </w:r>
          </w:p>
        </w:tc>
        <w:tc>
          <w:tcPr>
            <w:tcW w:w="988" w:type="pct"/>
          </w:tcPr>
          <w:p w:rsidR="008B56CB" w:rsidRPr="00226136" w:rsidRDefault="008B56CB" w:rsidP="00DF39BA">
            <w:r w:rsidRPr="00226136">
              <w:t>устный опрос (собес</w:t>
            </w:r>
            <w:r w:rsidRPr="00226136">
              <w:t>е</w:t>
            </w:r>
            <w:r w:rsidRPr="00226136">
              <w:t>дование)</w:t>
            </w: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Итого за семестр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6</w:t>
            </w:r>
          </w:p>
        </w:tc>
        <w:tc>
          <w:tcPr>
            <w:tcW w:w="180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16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  <w:p w:rsidR="008B56CB" w:rsidRPr="00226136" w:rsidRDefault="008B56CB" w:rsidP="00DF39BA">
            <w:pPr>
              <w:ind w:right="-54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 xml:space="preserve">  </w:t>
            </w:r>
          </w:p>
        </w:tc>
        <w:tc>
          <w:tcPr>
            <w:tcW w:w="224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  <w:lang w:val="en-US"/>
              </w:rPr>
            </w:pPr>
            <w:r w:rsidRPr="00226136">
              <w:rPr>
                <w:snapToGrid w:val="0"/>
              </w:rPr>
              <w:t>32</w:t>
            </w:r>
            <w:r w:rsidR="008B56CB" w:rsidRPr="00226136">
              <w:rPr>
                <w:snapToGrid w:val="0"/>
              </w:rPr>
              <w:t>/14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94.1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hanging="40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  <w:tr w:rsidR="008B56CB" w:rsidRPr="00226136" w:rsidTr="008B56CB">
        <w:trPr>
          <w:trHeight w:val="499"/>
        </w:trPr>
        <w:tc>
          <w:tcPr>
            <w:tcW w:w="1406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  <w:r w:rsidRPr="00226136">
              <w:rPr>
                <w:snapToGrid w:val="0"/>
              </w:rPr>
              <w:t>Итого</w:t>
            </w:r>
          </w:p>
        </w:tc>
        <w:tc>
          <w:tcPr>
            <w:tcW w:w="224" w:type="pct"/>
          </w:tcPr>
          <w:p w:rsidR="008B56CB" w:rsidRPr="00226136" w:rsidRDefault="008B56CB" w:rsidP="00DF39BA">
            <w:pPr>
              <w:ind w:right="-54"/>
              <w:jc w:val="center"/>
              <w:rPr>
                <w:snapToGrid w:val="0"/>
              </w:rPr>
            </w:pPr>
          </w:p>
        </w:tc>
        <w:tc>
          <w:tcPr>
            <w:tcW w:w="180" w:type="pct"/>
          </w:tcPr>
          <w:p w:rsidR="008B56CB" w:rsidRPr="00226136" w:rsidRDefault="00104455" w:rsidP="00DF39BA">
            <w:pPr>
              <w:ind w:right="-54" w:firstLine="0"/>
              <w:rPr>
                <w:snapToGrid w:val="0"/>
              </w:rPr>
            </w:pPr>
            <w:r>
              <w:rPr>
                <w:snapToGrid w:val="0"/>
              </w:rPr>
              <w:t>34</w:t>
            </w:r>
          </w:p>
        </w:tc>
        <w:tc>
          <w:tcPr>
            <w:tcW w:w="225" w:type="pct"/>
          </w:tcPr>
          <w:p w:rsidR="008B56CB" w:rsidRPr="00226136" w:rsidRDefault="008B56CB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18/6</w:t>
            </w:r>
          </w:p>
        </w:tc>
        <w:tc>
          <w:tcPr>
            <w:tcW w:w="224" w:type="pct"/>
          </w:tcPr>
          <w:p w:rsidR="008B56CB" w:rsidRPr="00226136" w:rsidRDefault="008B56CB" w:rsidP="00104455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5</w:t>
            </w:r>
            <w:r w:rsidR="00104455">
              <w:rPr>
                <w:snapToGrid w:val="0"/>
              </w:rPr>
              <w:t>0</w:t>
            </w:r>
            <w:r w:rsidRPr="00226136">
              <w:rPr>
                <w:snapToGrid w:val="0"/>
              </w:rPr>
              <w:t>/20</w:t>
            </w:r>
          </w:p>
        </w:tc>
        <w:tc>
          <w:tcPr>
            <w:tcW w:w="315" w:type="pct"/>
          </w:tcPr>
          <w:p w:rsidR="008B56CB" w:rsidRPr="00226136" w:rsidRDefault="00B40E3D" w:rsidP="00DF39BA">
            <w:pPr>
              <w:ind w:right="-54" w:firstLine="0"/>
              <w:rPr>
                <w:snapToGrid w:val="0"/>
              </w:rPr>
            </w:pPr>
            <w:r w:rsidRPr="00226136">
              <w:rPr>
                <w:snapToGrid w:val="0"/>
              </w:rPr>
              <w:t>109,2</w:t>
            </w:r>
          </w:p>
        </w:tc>
        <w:tc>
          <w:tcPr>
            <w:tcW w:w="1078" w:type="pct"/>
          </w:tcPr>
          <w:p w:rsidR="008B56CB" w:rsidRPr="00226136" w:rsidRDefault="008B56CB" w:rsidP="00DF39BA">
            <w:pPr>
              <w:ind w:right="-54" w:hanging="40"/>
              <w:rPr>
                <w:snapToGrid w:val="0"/>
              </w:rPr>
            </w:pPr>
          </w:p>
        </w:tc>
        <w:tc>
          <w:tcPr>
            <w:tcW w:w="988" w:type="pct"/>
          </w:tcPr>
          <w:p w:rsidR="008B56CB" w:rsidRPr="00226136" w:rsidRDefault="008B56CB" w:rsidP="00DF39BA">
            <w:pPr>
              <w:ind w:right="-54"/>
              <w:rPr>
                <w:snapToGrid w:val="0"/>
              </w:rPr>
            </w:pPr>
          </w:p>
        </w:tc>
        <w:tc>
          <w:tcPr>
            <w:tcW w:w="360" w:type="pct"/>
            <w:vAlign w:val="center"/>
          </w:tcPr>
          <w:p w:rsidR="008B56CB" w:rsidRPr="00226136" w:rsidRDefault="00B40E3D" w:rsidP="00DF39BA">
            <w:pPr>
              <w:tabs>
                <w:tab w:val="left" w:pos="851"/>
              </w:tabs>
              <w:ind w:firstLine="0"/>
              <w:rPr>
                <w:bCs/>
              </w:rPr>
            </w:pPr>
            <w:r w:rsidRPr="00226136">
              <w:rPr>
                <w:bCs/>
              </w:rPr>
              <w:t>ОК-1; ПК-1; ПК-6; ПК-7; ПСК-2.1; ПСК-2.3; ПСК-2.4; ПСК-2.5</w:t>
            </w:r>
          </w:p>
        </w:tc>
      </w:tr>
    </w:tbl>
    <w:p w:rsidR="0002202D" w:rsidRPr="00C17915" w:rsidRDefault="0002202D" w:rsidP="00DF39B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951970" w:rsidRDefault="00951970" w:rsidP="00DF39BA">
      <w:pPr>
        <w:pStyle w:val="1"/>
        <w:spacing w:before="0" w:after="0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960E7E" w:rsidRPr="0038115E" w:rsidRDefault="00960E7E" w:rsidP="00DF39BA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lastRenderedPageBreak/>
        <w:t>5 Образовательные и информационные технологии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1. В учебном процессе предусмотрены занятия в форме разбора конкретных ситу</w:t>
      </w:r>
      <w:r w:rsidRPr="00133521">
        <w:rPr>
          <w:iCs/>
          <w:color w:val="000000"/>
        </w:rPr>
        <w:t>а</w:t>
      </w:r>
      <w:r w:rsidRPr="00133521">
        <w:rPr>
          <w:iCs/>
          <w:color w:val="000000"/>
        </w:rPr>
        <w:t>ций, связанных с монтажом машин и механизмов.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2. При проведении лабораторных и практических работ рассматриваются тесты по темам в интерактивной форме. Объем занятий в интерактивной форме – 26 ч.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3. Часть занятий лекционного типа проводятся в виде презентации.</w:t>
      </w:r>
    </w:p>
    <w:p w:rsidR="00133521" w:rsidRPr="00133521" w:rsidRDefault="00133521" w:rsidP="00133521">
      <w:pPr>
        <w:rPr>
          <w:iCs/>
          <w:color w:val="000000"/>
        </w:rPr>
      </w:pPr>
      <w:r w:rsidRPr="00133521">
        <w:rPr>
          <w:iCs/>
          <w:color w:val="000000"/>
        </w:rPr>
        <w:t>4. Практические занятия проводятся с использованием рекомендуемого программное обеспечение.</w:t>
      </w:r>
    </w:p>
    <w:p w:rsidR="00960E7E" w:rsidRPr="0038115E" w:rsidRDefault="00133521" w:rsidP="00133521">
      <w:pPr>
        <w:rPr>
          <w:color w:val="000000"/>
        </w:rPr>
      </w:pPr>
      <w:r w:rsidRPr="00133521">
        <w:rPr>
          <w:iCs/>
          <w:color w:val="000000"/>
        </w:rPr>
        <w:t>5. В рамках учебного курса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 по тематике курса.</w:t>
      </w:r>
    </w:p>
    <w:p w:rsidR="00133521" w:rsidRDefault="00133521" w:rsidP="00DF39BA">
      <w:pPr>
        <w:keepNext/>
        <w:outlineLvl w:val="0"/>
        <w:rPr>
          <w:b/>
          <w:iCs/>
          <w:color w:val="000000"/>
        </w:rPr>
      </w:pPr>
    </w:p>
    <w:p w:rsidR="00960E7E" w:rsidRPr="0038115E" w:rsidRDefault="00960E7E" w:rsidP="00DF39BA">
      <w:pPr>
        <w:keepNext/>
        <w:outlineLvl w:val="0"/>
        <w:rPr>
          <w:b/>
          <w:iCs/>
          <w:color w:val="000000"/>
        </w:rPr>
      </w:pPr>
      <w:r w:rsidRPr="0038115E">
        <w:rPr>
          <w:b/>
          <w:iCs/>
          <w:color w:val="000000"/>
        </w:rPr>
        <w:t>6 Учебно-методическое обеспечение самостоятельной работы обучающихся</w:t>
      </w:r>
    </w:p>
    <w:p w:rsidR="00960E7E" w:rsidRPr="0038115E" w:rsidRDefault="00960E7E" w:rsidP="00DF39BA">
      <w:pPr>
        <w:ind w:firstLine="0"/>
        <w:rPr>
          <w:color w:val="000000"/>
        </w:rPr>
      </w:pP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</w:t>
      </w:r>
      <w:r w:rsidRPr="0038115E">
        <w:rPr>
          <w:color w:val="000000"/>
        </w:rPr>
        <w:t>а</w:t>
      </w:r>
      <w:r w:rsidRPr="0038115E">
        <w:rPr>
          <w:color w:val="000000"/>
        </w:rPr>
        <w:t>ми учебного процесса и самостоятельной работы.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Самостоятельная работа студентов состоит из следующих взаимосвязанных частей: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960E7E" w:rsidRPr="00960E7E" w:rsidRDefault="00960E7E" w:rsidP="00DF39BA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960E7E" w:rsidRPr="00960E7E" w:rsidRDefault="00960E7E" w:rsidP="00DF39BA">
      <w:pPr>
        <w:pStyle w:val="af4"/>
        <w:widowControl w:val="0"/>
        <w:numPr>
          <w:ilvl w:val="0"/>
          <w:numId w:val="32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960E7E">
        <w:rPr>
          <w:color w:val="000000"/>
          <w:szCs w:val="24"/>
          <w:lang w:val="ru-RU"/>
        </w:rPr>
        <w:t xml:space="preserve"> </w:t>
      </w:r>
      <w:r w:rsidRPr="00960E7E">
        <w:rPr>
          <w:bCs/>
          <w:iCs/>
          <w:color w:val="000000"/>
          <w:szCs w:val="24"/>
          <w:lang w:val="ru-RU"/>
        </w:rPr>
        <w:t>(работа с библиографическим мат</w:t>
      </w:r>
      <w:r w:rsidRPr="00960E7E">
        <w:rPr>
          <w:bCs/>
          <w:iCs/>
          <w:color w:val="000000"/>
          <w:szCs w:val="24"/>
          <w:lang w:val="ru-RU"/>
        </w:rPr>
        <w:t>е</w:t>
      </w:r>
      <w:r w:rsidRPr="00960E7E">
        <w:rPr>
          <w:bCs/>
          <w:iCs/>
          <w:color w:val="000000"/>
          <w:szCs w:val="24"/>
          <w:lang w:val="ru-RU"/>
        </w:rPr>
        <w:t>риалами, с электронными библиотеками и ЭОР, информационно-коммуникационные сети Интернет).</w:t>
      </w:r>
    </w:p>
    <w:p w:rsidR="00960E7E" w:rsidRPr="0038115E" w:rsidRDefault="00960E7E" w:rsidP="00DF39BA">
      <w:pPr>
        <w:tabs>
          <w:tab w:val="left" w:pos="331"/>
          <w:tab w:val="left" w:pos="851"/>
        </w:tabs>
        <w:ind w:left="851" w:hanging="284"/>
        <w:rPr>
          <w:color w:val="000000"/>
        </w:rPr>
      </w:pPr>
      <w:r w:rsidRPr="0038115E">
        <w:rPr>
          <w:color w:val="000000"/>
        </w:rPr>
        <w:t>Остаточные знания определяются результатами сдачи экзамена (зачета).</w:t>
      </w:r>
    </w:p>
    <w:p w:rsidR="00960E7E" w:rsidRPr="0038115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</w:rPr>
      </w:pPr>
      <w:r w:rsidRPr="0038115E">
        <w:rPr>
          <w:color w:val="000000"/>
          <w:szCs w:val="24"/>
        </w:rPr>
        <w:t>Подготовка к лабораторным занятиям</w:t>
      </w:r>
    </w:p>
    <w:p w:rsidR="00960E7E" w:rsidRPr="0038115E" w:rsidRDefault="00960E7E" w:rsidP="00DF39BA">
      <w:pPr>
        <w:numPr>
          <w:ilvl w:val="0"/>
          <w:numId w:val="31"/>
        </w:numPr>
        <w:tabs>
          <w:tab w:val="left" w:pos="567"/>
          <w:tab w:val="left" w:pos="851"/>
        </w:tabs>
        <w:ind w:left="851" w:hanging="284"/>
        <w:rPr>
          <w:bCs/>
          <w:iCs/>
          <w:color w:val="000000"/>
        </w:rPr>
      </w:pPr>
      <w:r w:rsidRPr="0038115E">
        <w:rPr>
          <w:color w:val="000000"/>
        </w:rPr>
        <w:t>Подготовка к практическому занятию и выполнение практических работ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расчетно-графических заданий (РГЗ) и контрольных работ (КР);</w:t>
      </w:r>
    </w:p>
    <w:p w:rsidR="00960E7E" w:rsidRPr="00960E7E" w:rsidRDefault="00960E7E" w:rsidP="00DF39BA">
      <w:pPr>
        <w:pStyle w:val="af4"/>
        <w:numPr>
          <w:ilvl w:val="0"/>
          <w:numId w:val="31"/>
        </w:numPr>
        <w:tabs>
          <w:tab w:val="left" w:pos="851"/>
        </w:tabs>
        <w:spacing w:line="240" w:lineRule="auto"/>
        <w:ind w:left="851" w:hanging="284"/>
        <w:rPr>
          <w:color w:val="000000"/>
          <w:szCs w:val="24"/>
          <w:lang w:val="ru-RU"/>
        </w:rPr>
      </w:pPr>
      <w:r w:rsidRPr="00960E7E">
        <w:rPr>
          <w:color w:val="000000"/>
          <w:szCs w:val="24"/>
          <w:lang w:val="ru-RU"/>
        </w:rPr>
        <w:t>Выполнение курсового проекта (работы) (КП).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Задание на РГЗ, КР и КП выдается преподавателем в начале семестра. Оно содержит исходные данные и перечень задач, которые необходимо решить при работе над РГЗ, КР и КП (примеры заданий приведены в разделе 7,б).</w:t>
      </w:r>
    </w:p>
    <w:p w:rsidR="00960E7E" w:rsidRPr="0038115E" w:rsidRDefault="00960E7E" w:rsidP="00DF39BA">
      <w:pPr>
        <w:rPr>
          <w:color w:val="000000"/>
        </w:rPr>
      </w:pPr>
      <w:r w:rsidRPr="0038115E">
        <w:rPr>
          <w:color w:val="000000"/>
        </w:rPr>
        <w:t>В индивидуальном порядке студенты выполняют реальные курсовые проекты по з</w:t>
      </w:r>
      <w:r w:rsidRPr="0038115E">
        <w:rPr>
          <w:color w:val="000000"/>
        </w:rPr>
        <w:t>а</w:t>
      </w:r>
      <w:r w:rsidRPr="0038115E">
        <w:rPr>
          <w:color w:val="000000"/>
        </w:rPr>
        <w:t>казам предприятий.</w:t>
      </w:r>
    </w:p>
    <w:p w:rsidR="00960E7E" w:rsidRPr="0038115E" w:rsidRDefault="00960E7E" w:rsidP="00DF39BA">
      <w:pPr>
        <w:rPr>
          <w:color w:val="000000"/>
        </w:rPr>
      </w:pPr>
    </w:p>
    <w:p w:rsidR="005F0112" w:rsidRDefault="00960E7E" w:rsidP="005F0112">
      <w:pPr>
        <w:pStyle w:val="1"/>
        <w:tabs>
          <w:tab w:val="left" w:pos="9547"/>
        </w:tabs>
        <w:spacing w:before="0" w:after="0"/>
        <w:ind w:left="0"/>
        <w:rPr>
          <w:color w:val="000000"/>
        </w:rPr>
        <w:sectPr w:rsidR="005F0112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t>7 Оценочные средства для проведения промежуточной аттестации</w:t>
      </w:r>
    </w:p>
    <w:p w:rsidR="005F0112" w:rsidRPr="00960E7E" w:rsidRDefault="005F0112" w:rsidP="005F0112">
      <w:pPr>
        <w:pStyle w:val="1"/>
        <w:tabs>
          <w:tab w:val="left" w:pos="9547"/>
        </w:tabs>
        <w:spacing w:before="0" w:after="0"/>
        <w:ind w:left="0"/>
        <w:rPr>
          <w:rStyle w:val="FontStyle20"/>
          <w:rFonts w:ascii="Times New Roman" w:hAnsi="Times New Roman" w:cs="Times New Roman"/>
          <w:color w:val="000000"/>
          <w:sz w:val="24"/>
          <w:szCs w:val="24"/>
        </w:rPr>
      </w:pPr>
      <w:r w:rsidRPr="00960E7E">
        <w:rPr>
          <w:rStyle w:val="FontStyle20"/>
          <w:rFonts w:ascii="Times New Roman" w:hAnsi="Times New Roman" w:cs="Times New Roman"/>
          <w:color w:val="000000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F0112" w:rsidRPr="0038115E" w:rsidRDefault="005F0112" w:rsidP="005F0112">
      <w:pPr>
        <w:tabs>
          <w:tab w:val="left" w:pos="9547"/>
        </w:tabs>
        <w:rPr>
          <w:color w:val="000000"/>
        </w:rPr>
      </w:pPr>
    </w:p>
    <w:p w:rsidR="005F0112" w:rsidRPr="0038115E" w:rsidRDefault="005F0112" w:rsidP="005F0112">
      <w:pPr>
        <w:tabs>
          <w:tab w:val="left" w:pos="9547"/>
        </w:tabs>
        <w:rPr>
          <w:color w:val="000000"/>
        </w:rPr>
      </w:pPr>
      <w:r w:rsidRPr="0038115E">
        <w:rPr>
          <w:color w:val="000000"/>
        </w:rPr>
        <w:t>Промежуточная аттестация имеет целью определить степень достижения запланированных результатов обучения по дисциплине (мод</w:t>
      </w:r>
      <w:r w:rsidRPr="0038115E">
        <w:rPr>
          <w:color w:val="000000"/>
        </w:rPr>
        <w:t>у</w:t>
      </w:r>
      <w:r w:rsidRPr="0038115E">
        <w:rPr>
          <w:color w:val="000000"/>
        </w:rPr>
        <w:t>лю) за период обучения и проводится в форме зачета, экзамена, защиты курсового проекта (работы).</w:t>
      </w:r>
    </w:p>
    <w:p w:rsidR="005F0112" w:rsidRPr="0038115E" w:rsidRDefault="005F0112" w:rsidP="005F0112">
      <w:pPr>
        <w:tabs>
          <w:tab w:val="left" w:pos="9547"/>
        </w:tabs>
        <w:ind w:firstLine="0"/>
        <w:rPr>
          <w:color w:val="000000"/>
        </w:rPr>
      </w:pPr>
    </w:p>
    <w:p w:rsidR="005F0112" w:rsidRPr="0038115E" w:rsidRDefault="005F0112" w:rsidP="005F0112">
      <w:pPr>
        <w:tabs>
          <w:tab w:val="left" w:pos="9547"/>
        </w:tabs>
        <w:ind w:firstLine="0"/>
        <w:rPr>
          <w:b/>
          <w:color w:val="000000"/>
        </w:rPr>
      </w:pPr>
      <w:r w:rsidRPr="0038115E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81"/>
        <w:gridCol w:w="4811"/>
        <w:gridCol w:w="8348"/>
      </w:tblGrid>
      <w:tr w:rsidR="005F0112" w:rsidRPr="00AC19E2" w:rsidTr="00AC1FE9">
        <w:trPr>
          <w:trHeight w:val="611"/>
          <w:tblHeader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0112" w:rsidRPr="00AC19E2" w:rsidRDefault="005F0112" w:rsidP="00AC1FE9">
            <w:pPr>
              <w:ind w:firstLine="0"/>
              <w:jc w:val="center"/>
            </w:pPr>
            <w:r w:rsidRPr="00AC19E2">
              <w:t xml:space="preserve">Структурный </w:t>
            </w:r>
            <w:r w:rsidRPr="00AC19E2">
              <w:br/>
              <w:t xml:space="preserve">элемент </w:t>
            </w:r>
            <w:r w:rsidRPr="00AC19E2">
              <w:br/>
              <w:t>компетенции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F0112" w:rsidRPr="00AC19E2" w:rsidRDefault="005F0112" w:rsidP="00AC1FE9">
            <w:pPr>
              <w:ind w:firstLine="0"/>
              <w:jc w:val="center"/>
            </w:pPr>
            <w:r w:rsidRPr="00AC19E2">
              <w:rPr>
                <w:bCs/>
              </w:rPr>
              <w:t>Планируемые результаты обучения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vAlign w:val="center"/>
          </w:tcPr>
          <w:p w:rsidR="005F0112" w:rsidRPr="00AC19E2" w:rsidRDefault="005F0112" w:rsidP="00AC1FE9">
            <w:pPr>
              <w:ind w:firstLine="0"/>
              <w:jc w:val="center"/>
              <w:rPr>
                <w:bCs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495" o:spid="_x0000_i1027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496" o:spid="_x0000_i1028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497" o:spid="_x0000_i1029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498" o:spid="_x0000_i1030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499" o:spid="_x0000_i1031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00" o:spid="_x0000_i1032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01" o:spid="_x0000_i1033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02" o:spid="_x0000_i1034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03" o:spid="_x0000_i1035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04" o:spid="_x0000_i1036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05" o:spid="_x0000_i1037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06" o:spid="_x0000_i1038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07" o:spid="_x0000_i1039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164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lastRenderedPageBreak/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</w:t>
            </w:r>
            <w:r w:rsidRPr="00AC19E2">
              <w:lastRenderedPageBreak/>
              <w:t xml:space="preserve">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08" o:spid="_x0000_i1040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09" o:spid="_x0000_i1041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10" o:spid="_x0000_i1042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11" o:spid="_x0000_i1043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12" o:spid="_x0000_i1044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13" o:spid="_x0000_i1045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14" o:spid="_x0000_i1046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15" o:spid="_x0000_i1047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16" o:spid="_x0000_i1048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17" o:spid="_x0000_i1049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18" o:spid="_x0000_i1050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19" o:spid="_x0000_i1051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20" o:spid="_x0000_i1052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page" w:tblpX="1183" w:tblpY="195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ПК-6: способностью использовать прикладные программы расчета узлов, агрегатов и систем тран</w:t>
            </w:r>
            <w:r w:rsidRPr="00147103">
              <w:rPr>
                <w:b/>
                <w:bCs/>
                <w:color w:val="000000"/>
              </w:rPr>
              <w:t>с</w:t>
            </w:r>
            <w:r w:rsidRPr="00147103">
              <w:rPr>
                <w:b/>
                <w:bCs/>
                <w:color w:val="000000"/>
              </w:rPr>
              <w:t>портно-технологических средств и их технологического оборудования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21" o:spid="_x0000_i1053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22" o:spid="_x0000_i1054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23" o:spid="_x0000_i1055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24" o:spid="_x0000_i1056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25" o:spid="_x0000_i1057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26" o:spid="_x0000_i1058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27" o:spid="_x0000_i1059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28" o:spid="_x0000_i1060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29" o:spid="_x0000_i1061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30" o:spid="_x0000_i1062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31" o:spid="_x0000_i1063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32" o:spid="_x0000_i1064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33" o:spid="_x0000_i1065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lastRenderedPageBreak/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ПК-7: способностью разрабатывать с использованием информационных технологий конструкторско-техническую документацию для производства новых или модернизируемых образцов наземных транспортно-технологических средств и их технологического оборудования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34" o:spid="_x0000_i1066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35" o:spid="_x0000_i1067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36" o:spid="_x0000_i1068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37" o:spid="_x0000_i1069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38" o:spid="_x0000_i1070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39" o:spid="_x0000_i1071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40" o:spid="_x0000_i1072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41" o:spid="_x0000_i1073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42" o:spid="_x0000_i1074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43" o:spid="_x0000_i1075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4" o:spid="_x0000_i1076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5" o:spid="_x0000_i1077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6" o:spid="_x0000_i1078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ПСК-2.1: способностью анализировать состояние и перспективы развития средств механизации и а</w:t>
            </w:r>
            <w:r w:rsidRPr="00147103">
              <w:rPr>
                <w:b/>
                <w:bCs/>
                <w:color w:val="000000"/>
              </w:rPr>
              <w:t>в</w:t>
            </w:r>
            <w:r w:rsidRPr="00147103">
              <w:rPr>
                <w:b/>
                <w:bCs/>
                <w:color w:val="000000"/>
              </w:rPr>
              <w:t>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lastRenderedPageBreak/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lastRenderedPageBreak/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>проводить расчеты базовых несущих металлоконструкций транспортно-</w:t>
            </w:r>
            <w:r w:rsidRPr="00AC19E2">
              <w:lastRenderedPageBreak/>
              <w:t xml:space="preserve">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7" o:spid="_x0000_i1079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8" o:spid="_x0000_i1080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49" o:spid="_x0000_i1081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50" o:spid="_x0000_i1082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51" o:spid="_x0000_i1083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52" o:spid="_x0000_i1084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53" o:spid="_x0000_i1085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54" o:spid="_x0000_i1086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55" o:spid="_x0000_i1087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56" o:spid="_x0000_i1088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57" o:spid="_x0000_i1089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58" o:spid="_x0000_i1090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59" o:spid="_x0000_i1091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</w:t>
            </w:r>
            <w:r w:rsidRPr="00AC19E2">
              <w:rPr>
                <w:snapToGrid w:val="0"/>
              </w:rPr>
              <w:lastRenderedPageBreak/>
              <w:t xml:space="preserve">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b/>
                <w:bCs/>
              </w:rPr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ПСК-2.3: способностью определять способы достижения целей проекта, выявлять приоритеты реш</w:t>
            </w:r>
            <w:r w:rsidRPr="00147103">
              <w:rPr>
                <w:b/>
                <w:bCs/>
                <w:color w:val="000000"/>
              </w:rPr>
              <w:t>е</w:t>
            </w:r>
            <w:r w:rsidRPr="00147103">
              <w:rPr>
                <w:b/>
                <w:bCs/>
                <w:color w:val="000000"/>
              </w:rPr>
              <w:t>ния задач при производстве, модернизации и ремонте средств механизации и автоматизации подъемно-транспортных,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5F0112" w:rsidRPr="00AC19E2" w:rsidTr="00AC1FE9">
        <w:trPr>
          <w:trHeight w:val="2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258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60" o:spid="_x0000_i1092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61" o:spid="_x0000_i1093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62" o:spid="_x0000_i1094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63" o:spid="_x0000_i1095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64" o:spid="_x0000_i1096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65" o:spid="_x0000_i1097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66" o:spid="_x0000_i1098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67" o:spid="_x0000_i1099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68" o:spid="_x0000_i1100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69" o:spid="_x0000_i1101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0" o:spid="_x0000_i1102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1" o:spid="_x0000_i1103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2" o:spid="_x0000_i1104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147103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ПСК-2.4: способностью разрабатывать конкретные варианты решения проблем производства, м</w:t>
            </w:r>
            <w:r w:rsidRPr="00147103">
              <w:rPr>
                <w:b/>
                <w:bCs/>
                <w:color w:val="000000"/>
              </w:rPr>
              <w:t>о</w:t>
            </w:r>
            <w:r w:rsidRPr="00147103">
              <w:rPr>
                <w:b/>
                <w:bCs/>
                <w:color w:val="000000"/>
              </w:rPr>
              <w:t>дернизации и ремонта средств механизации и автоматизации подъемно-транспортных, строительных и дорожных работ, проводить анализ этих вариантов, осуществлять прогнозирование последствий, находить компромиссные решения в условиях многокритер</w:t>
            </w:r>
            <w:r w:rsidRPr="00147103">
              <w:rPr>
                <w:b/>
                <w:bCs/>
                <w:color w:val="000000"/>
              </w:rPr>
              <w:t>и</w:t>
            </w:r>
            <w:r w:rsidRPr="00147103">
              <w:rPr>
                <w:b/>
                <w:bCs/>
                <w:color w:val="000000"/>
              </w:rPr>
              <w:lastRenderedPageBreak/>
              <w:t>альности и неопределенность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3" o:spid="_x0000_i1105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4" o:spid="_x0000_i1106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75" o:spid="_x0000_i1107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lastRenderedPageBreak/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76" o:spid="_x0000_i1108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77" o:spid="_x0000_i1109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78" o:spid="_x0000_i1110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79" o:spid="_x0000_i1111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80" o:spid="_x0000_i1112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81" o:spid="_x0000_i1113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82" o:spid="_x0000_i1114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83" o:spid="_x0000_i1115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84" o:spid="_x0000_i1116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85" o:spid="_x0000_i1117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</w:t>
            </w:r>
            <w:r w:rsidRPr="00AC19E2">
              <w:rPr>
                <w:snapToGrid w:val="0"/>
              </w:rPr>
              <w:lastRenderedPageBreak/>
              <w:t xml:space="preserve">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lastRenderedPageBreak/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tabs>
                <w:tab w:val="left" w:pos="9547"/>
              </w:tabs>
              <w:ind w:firstLine="0"/>
            </w:pPr>
          </w:p>
        </w:tc>
      </w:tr>
      <w:tr w:rsidR="005F0112" w:rsidRPr="00AC19E2" w:rsidTr="00AC1FE9">
        <w:trPr>
          <w:trHeight w:val="3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rPr>
                <w:b/>
                <w:bCs/>
                <w:color w:val="000000"/>
              </w:rPr>
              <w:lastRenderedPageBreak/>
              <w:t xml:space="preserve">Код и содержание компетенции: </w:t>
            </w:r>
            <w:r w:rsidRPr="00147103">
              <w:rPr>
                <w:b/>
                <w:bCs/>
                <w:color w:val="000000"/>
              </w:rPr>
              <w:t>ПСК-2.5: способностью разрабатывать с использованием информационных технологий, констру</w:t>
            </w:r>
            <w:r w:rsidRPr="00147103">
              <w:rPr>
                <w:b/>
                <w:bCs/>
                <w:color w:val="000000"/>
              </w:rPr>
              <w:t>к</w:t>
            </w:r>
            <w:r w:rsidRPr="00147103">
              <w:rPr>
                <w:b/>
                <w:bCs/>
                <w:color w:val="000000"/>
              </w:rPr>
              <w:t>торско-техническую документацию для производства новых или модернизируемых образцов средств механизации и автоматизации подъемно-транспортных, строительных и дорожных работ и их технологического оборудования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t>основы расчёта, проектирования и исслед</w:t>
            </w:r>
            <w:r w:rsidRPr="00AC19E2">
              <w:t>о</w:t>
            </w:r>
            <w:r w:rsidRPr="00AC19E2">
              <w:t>вания несущих и базовых металлоконстру</w:t>
            </w:r>
            <w:r w:rsidRPr="00AC19E2">
              <w:t>к</w:t>
            </w:r>
            <w:r w:rsidRPr="00AC19E2">
              <w:t>ций наземных транспортно-технологических средств</w:t>
            </w:r>
            <w:r w:rsidRPr="00AC19E2">
              <w:rPr>
                <w:snapToGrid w:val="0"/>
              </w:rPr>
              <w:t>, методы оптимизации параметров несущих металлоконструкций, пути сниж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ния металлоёмкости проектируемых мета</w:t>
            </w:r>
            <w:r w:rsidRPr="00AC19E2">
              <w:rPr>
                <w:snapToGrid w:val="0"/>
              </w:rPr>
              <w:t>л</w:t>
            </w:r>
            <w:r w:rsidRPr="00AC19E2">
              <w:rPr>
                <w:snapToGrid w:val="0"/>
              </w:rPr>
              <w:t>локонструкций на основе использования прогрессивных технических решений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pStyle w:val="af9"/>
              <w:jc w:val="both"/>
              <w:rPr>
                <w:szCs w:val="24"/>
              </w:rPr>
            </w:pPr>
            <w:r w:rsidRPr="00AC19E2">
              <w:rPr>
                <w:szCs w:val="24"/>
              </w:rPr>
              <w:t xml:space="preserve">Вопросы для промежуточной проверки знаний студентов по дисциплине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 Особенности металлоконструкций ПТМ, СДМ и  О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 Расчётные схемы и системы конструкций. Элементы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3 Кинематический анализ плоских и пространственных стержневых систем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4 Определение усилий в стержнях плоских ферм способом вырезания узлов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5 Определение  усилий в стержнях плоских ферм способами сквозных и совм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е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стных сечений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6 Метод линий влияния  при расчёте балок с подвижной нагрузкой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lastRenderedPageBreak/>
              <w:t>7 Деформационный метод расчёта стержней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8 Расчётные нагрузки на крановые конструкции и их комбинации при прочнос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т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>ных   расчётах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9 Принципы расчёта металлоконструкций по методу предельных состояний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10 Принципы расчёта металлоконструкций по методу допускаемых напряжений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11Материалы крановых металлоконструкций, их характеристики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12 Сортамент. Гнутые профили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13 Сварные соединения металлических конструкций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14 Болтовые и заклёпочные соединения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15 Подбор сечений прокатных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16 Выбор основных размеров и расчёт составных балок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17 Общая устойчивость балок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18 Местная устойчивость элементов балок</w:t>
            </w:r>
            <w:r w:rsidRPr="00AC19E2">
              <w:rPr>
                <w:rStyle w:val="FontStyle30"/>
                <w:b w:val="0"/>
                <w:sz w:val="24"/>
                <w:szCs w:val="24"/>
              </w:rPr>
              <w:tab/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19 Фермы. Основные размеры ферм. Системы решёток и их выбор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20 Типы и подбор сечений стержней ферм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21 Металлические конструкции кранов мостового типа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22 Специальные крановые мосты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 xml:space="preserve">23 Стрелы башенных кранов </w:t>
            </w:r>
          </w:p>
          <w:p w:rsidR="005F0112" w:rsidRPr="00AC19E2" w:rsidRDefault="005F0112" w:rsidP="00AC1FE9">
            <w:pPr>
              <w:pStyle w:val="Style7"/>
              <w:widowControl/>
              <w:ind w:firstLine="0"/>
              <w:rPr>
                <w:rStyle w:val="FontStyle30"/>
                <w:b w:val="0"/>
                <w:sz w:val="24"/>
                <w:szCs w:val="24"/>
              </w:rPr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24 Стрелы и мачты стреловых и мачтовых кранов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Style w:val="FontStyle30"/>
                <w:b w:val="0"/>
                <w:sz w:val="24"/>
                <w:szCs w:val="24"/>
              </w:rPr>
              <w:t>25 Металлические конструкции строительных и дорожных машин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pStyle w:val="afb"/>
              <w:snapToGrid w:val="0"/>
              <w:jc w:val="both"/>
            </w:pPr>
            <w:r w:rsidRPr="00AC19E2">
              <w:t xml:space="preserve">проводить расчеты базовых несущих металлоконструкций транспортно-технологических средств на основе расчётных схем, выбирать оптимальные параметры элементов металлоконструкций, обосновывать их выбор для заданных и меняющихся условий эксплуатации, анализировать, синтезировать и критически резюмировать полученную информацию, </w:t>
            </w:r>
            <w:r w:rsidRPr="00AC19E2">
              <w:lastRenderedPageBreak/>
              <w:t xml:space="preserve">работать с технической документацией; выбирать рациональные режимы нагружения металлоконструкций, диагностировать повреждения металлоконструкций и их элементов, применять методы устранения повреждений.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Варианты заданий для выполнения практических и домашних работ:</w: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№1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однопролетных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сечениях </w:t>
            </w:r>
            <w:r w:rsidRPr="00AC19E2">
              <w:rPr>
                <w:i/>
                <w:iCs/>
              </w:rPr>
              <w:t xml:space="preserve">n </w:t>
            </w:r>
            <w:r w:rsidRPr="00AC19E2">
              <w:t xml:space="preserve">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a- 2 </w:t>
            </w:r>
            <w:r w:rsidRPr="00AC19E2">
              <w:t xml:space="preserve">м, </w:t>
            </w:r>
            <w:r w:rsidRPr="00AC19E2">
              <w:rPr>
                <w:i/>
                <w:iCs/>
              </w:rPr>
              <w:t xml:space="preserve">b- 3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c-4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d-2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M- 6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F- 4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q- 2 </w:t>
            </w:r>
            <w:r w:rsidRPr="00AC19E2">
              <w:t xml:space="preserve">кН/м.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lastRenderedPageBreak/>
              <w:pict>
                <v:shape id="Рисунок 586" o:spid="_x0000_i1118" type="#_x0000_t75" style="width:349.7pt;height:68.25pt;visibility:visible;mso-wrap-style:square">
                  <v:imagedata r:id="rId17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87" o:spid="_x0000_i1119" type="#_x0000_t75" style="width:347.85pt;height:60.8pt;visibility:visible;mso-wrap-style:square">
                  <v:imagedata r:id="rId18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88" o:spid="_x0000_i1120" type="#_x0000_t75" style="width:347.85pt;height:68.25pt;visibility:visible;mso-wrap-style:square">
                  <v:imagedata r:id="rId19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>Задача №2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многопролетных балок,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 и линии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влияния внутренних усилий в сечении </w:t>
            </w:r>
            <w:r w:rsidRPr="00AC19E2">
              <w:rPr>
                <w:i/>
                <w:iCs/>
              </w:rPr>
              <w:t>k</w:t>
            </w:r>
            <w:r w:rsidRPr="00AC19E2">
              <w:t>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 xml:space="preserve">определить усилия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по линиям влияния от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заданной нагрузки и сравнить их с усилиями на эпюрах;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найти максимальное и минимальное значение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изгибающего момента в сечении </w:t>
            </w:r>
            <w:r w:rsidRPr="00AC19E2">
              <w:rPr>
                <w:i/>
                <w:iCs/>
              </w:rPr>
              <w:t xml:space="preserve">k </w:t>
            </w:r>
            <w:r w:rsidRPr="00AC19E2">
              <w:t>от подвижной системы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связанных грузов, показанной на рис. </w:t>
            </w:r>
            <w:r w:rsidR="00BB77B8">
              <w:rPr>
                <w:noProof/>
              </w:rPr>
              <w:pict>
                <v:shape id="Рисунок 589" o:spid="_x0000_i1121" type="#_x0000_t75" style="width:161.75pt;height:54.25pt;visibility:visible;mso-wrap-style:square">
                  <v:imagedata r:id="rId20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M-6 </w:t>
            </w:r>
            <w:r w:rsidRPr="00AC19E2">
              <w:t xml:space="preserve">кНм; </w:t>
            </w:r>
            <w:r w:rsidRPr="00AC19E2">
              <w:rPr>
                <w:i/>
                <w:iCs/>
              </w:rPr>
              <w:t xml:space="preserve">F-4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q-2 </w:t>
            </w:r>
            <w:r w:rsidRPr="00AC19E2">
              <w:t>кН/м.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90" o:spid="_x0000_i1122" type="#_x0000_t75" style="width:341.3pt;height:64.5pt;visibility:visible;mso-wrap-style:square">
                  <v:imagedata r:id="rId21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91" o:spid="_x0000_i1123" type="#_x0000_t75" style="width:338.5pt;height:63.6pt;visibility:visible;mso-wrap-style:square">
                  <v:imagedata r:id="rId22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92" o:spid="_x0000_i1124" type="#_x0000_t75" style="width:349.7pt;height:61.7pt;visibility:visible;mso-wrap-style:square">
                  <v:imagedata r:id="rId23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№3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Для одной из рам, изображенных на рисунках,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выполнить кинематический анализ;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реакции в связях, включая силы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взаимодействия в шарнирах;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эпюры внутренних силовых факторов.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l- 3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F-3 </w:t>
            </w:r>
            <w:r w:rsidRPr="00AC19E2">
              <w:t xml:space="preserve">кН; </w:t>
            </w:r>
            <w:r w:rsidRPr="00AC19E2">
              <w:rPr>
                <w:i/>
                <w:iCs/>
              </w:rPr>
              <w:t xml:space="preserve">M-5 </w:t>
            </w:r>
            <w:r w:rsidRPr="00AC19E2">
              <w:t>кНм.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lastRenderedPageBreak/>
              <w:pict>
                <v:shape id="Рисунок 593" o:spid="_x0000_i1125" type="#_x0000_t75" style="width:356.25pt;height:128.1pt;visibility:visible;mso-wrap-style:square">
                  <v:imagedata r:id="rId24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94" o:spid="_x0000_i1126" type="#_x0000_t75" style="width:374.05pt;height:115.95pt;visibility:visible;mso-wrap-style:square">
                  <v:imagedata r:id="rId25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</w:pPr>
            <w:r>
              <w:rPr>
                <w:noProof/>
              </w:rPr>
              <w:pict>
                <v:shape id="Рисунок 595" o:spid="_x0000_i1127" type="#_x0000_t75" style="width:353.45pt;height:126.25pt;visibility:visible;mso-wrap-style:square">
                  <v:imagedata r:id="rId26" o:title=""/>
                </v:shape>
              </w:pict>
            </w:r>
          </w:p>
          <w:p w:rsidR="005F0112" w:rsidRPr="00AC19E2" w:rsidRDefault="005F0112" w:rsidP="00AC1FE9">
            <w:pPr>
              <w:ind w:firstLine="0"/>
              <w:rPr>
                <w:b/>
              </w:rPr>
            </w:pPr>
            <w:r w:rsidRPr="00AC19E2">
              <w:rPr>
                <w:b/>
              </w:rPr>
              <w:t xml:space="preserve">Задача №4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Для одной из балочных ферм, изображенных на рисунках, требуется: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определить аналитически усилия в отмеченных стержнях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от неподвижной нагрузки в виде сосредоточенных сил </w:t>
            </w:r>
            <w:r w:rsidRPr="00AC19E2">
              <w:rPr>
                <w:i/>
                <w:iCs/>
              </w:rPr>
              <w:t>F</w:t>
            </w:r>
            <w:r w:rsidRPr="00AC19E2">
              <w:t>,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приложенных в каждом узле прямолинейного пояса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построить линии влияния усилий для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стержней при «езде» по прямолинейному поясу фермы;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rFonts w:eastAsia="SymbolMT"/>
              </w:rPr>
              <w:t xml:space="preserve">− </w:t>
            </w:r>
            <w:r w:rsidRPr="00AC19E2">
              <w:t>вычислить по линиям влияния усилия в отмеченных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 xml:space="preserve">стержнях от сил </w:t>
            </w:r>
            <w:r w:rsidRPr="00AC19E2">
              <w:rPr>
                <w:i/>
                <w:iCs/>
              </w:rPr>
              <w:t xml:space="preserve">F </w:t>
            </w:r>
            <w:r w:rsidRPr="00AC19E2">
              <w:t>и результаты сравнить со значениями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усилий, полученными аналитически.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rPr>
                <w:i/>
                <w:iCs/>
              </w:rPr>
              <w:t xml:space="preserve">l-2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h-2 </w:t>
            </w:r>
            <w:r w:rsidRPr="00AC19E2">
              <w:t xml:space="preserve">м; </w:t>
            </w:r>
            <w:r w:rsidRPr="00AC19E2">
              <w:rPr>
                <w:i/>
                <w:iCs/>
              </w:rPr>
              <w:t xml:space="preserve">F-5 </w:t>
            </w:r>
            <w:r w:rsidRPr="00AC19E2">
              <w:t xml:space="preserve">кН. </w: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1                                                Вариант 2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96" o:spid="_x0000_i1128" type="#_x0000_t75" style="width:377.75pt;height:70.15pt;visibility:visible;mso-wrap-style:square">
                  <v:imagedata r:id="rId27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3                                                Вариант 4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97" o:spid="_x0000_i1129" type="#_x0000_t75" style="width:383.4pt;height:68.25pt;visibility:visible;mso-wrap-style:square">
                  <v:imagedata r:id="rId28" o:title=""/>
                </v:shape>
              </w:pict>
            </w:r>
          </w:p>
          <w:p w:rsidR="005F0112" w:rsidRPr="00AC19E2" w:rsidRDefault="005F0112" w:rsidP="00AC1FE9">
            <w:pPr>
              <w:ind w:firstLine="0"/>
            </w:pPr>
            <w:r w:rsidRPr="00AC19E2">
              <w:t>Вариант 5                                                Вариант 6</w:t>
            </w:r>
          </w:p>
          <w:p w:rsidR="005F0112" w:rsidRPr="00AC19E2" w:rsidRDefault="00BB77B8" w:rsidP="00AC1FE9">
            <w:pPr>
              <w:ind w:firstLine="0"/>
              <w:rPr>
                <w:b/>
              </w:rPr>
            </w:pPr>
            <w:r w:rsidRPr="00BB77B8">
              <w:rPr>
                <w:b/>
                <w:noProof/>
              </w:rPr>
              <w:pict>
                <v:shape id="Рисунок 598" o:spid="_x0000_i1130" type="#_x0000_t75" style="width:383.4pt;height:81.35pt;visibility:visible;mso-wrap-style:square">
                  <v:imagedata r:id="rId29" o:title=""/>
                </v:shape>
              </w:pic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Лабораторные работы: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lastRenderedPageBreak/>
              <w:t>№1 – Расчет геометрических характеристик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№2 – Статически и квазистатические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№3 – Динамические испытания балок открытого сечения.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>№4 – Использование тензометрии при испытании металлоконструкций ПТ и СДМ.</w:t>
            </w:r>
          </w:p>
          <w:p w:rsidR="005F0112" w:rsidRPr="00AC19E2" w:rsidRDefault="005F0112" w:rsidP="00AC1FE9">
            <w:pPr>
              <w:pStyle w:val="Style3"/>
              <w:widowControl/>
              <w:ind w:firstLine="0"/>
            </w:pPr>
            <w:r w:rsidRPr="00AC19E2">
              <w:t xml:space="preserve">№5 – Использование метода конечных элементов при анализе балок. </w:t>
            </w:r>
          </w:p>
        </w:tc>
      </w:tr>
      <w:tr w:rsidR="005F0112" w:rsidRPr="00AC19E2" w:rsidTr="00AC1FE9">
        <w:trPr>
          <w:trHeight w:val="325"/>
        </w:trPr>
        <w:tc>
          <w:tcPr>
            <w:tcW w:w="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</w:pPr>
            <w:r w:rsidRPr="00AC19E2">
              <w:lastRenderedPageBreak/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F0112" w:rsidRPr="00AC19E2" w:rsidRDefault="005F0112" w:rsidP="00AC1FE9">
            <w:pPr>
              <w:ind w:firstLine="0"/>
              <w:rPr>
                <w:snapToGrid w:val="0"/>
              </w:rPr>
            </w:pPr>
            <w:r w:rsidRPr="00AC19E2">
              <w:rPr>
                <w:snapToGrid w:val="0"/>
              </w:rPr>
              <w:t>методами расчёта напряжённо - деформир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ванного состояния элементов систем, с</w:t>
            </w:r>
            <w:r w:rsidRPr="00AC19E2">
              <w:rPr>
                <w:snapToGrid w:val="0"/>
              </w:rPr>
              <w:t>о</w:t>
            </w:r>
            <w:r w:rsidRPr="00AC19E2">
              <w:rPr>
                <w:snapToGrid w:val="0"/>
              </w:rPr>
              <w:t>стоящих из стержней и пластин, нагруже</w:t>
            </w:r>
            <w:r w:rsidRPr="00AC19E2">
              <w:rPr>
                <w:snapToGrid w:val="0"/>
              </w:rPr>
              <w:t>н</w:t>
            </w:r>
            <w:r w:rsidRPr="00AC19E2">
              <w:rPr>
                <w:snapToGrid w:val="0"/>
              </w:rPr>
              <w:t>ных подвижными нагрузками; методами расчёта статически определимых и неопр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>делимых конструкций; методами оптимиз</w:t>
            </w:r>
            <w:r w:rsidRPr="00AC19E2">
              <w:rPr>
                <w:snapToGrid w:val="0"/>
              </w:rPr>
              <w:t>а</w:t>
            </w:r>
            <w:r w:rsidRPr="00AC19E2">
              <w:rPr>
                <w:snapToGrid w:val="0"/>
              </w:rPr>
              <w:t>ции параметров несущих металлических конструкций; методами расчёта ферменных, балочных, рамных конструкций на про</w:t>
            </w:r>
            <w:r w:rsidRPr="00AC19E2">
              <w:rPr>
                <w:snapToGrid w:val="0"/>
              </w:rPr>
              <w:t>ч</w:t>
            </w:r>
            <w:r w:rsidRPr="00AC19E2">
              <w:rPr>
                <w:snapToGrid w:val="0"/>
              </w:rPr>
              <w:t>ность, выносливость, деформативность; м</w:t>
            </w:r>
            <w:r w:rsidRPr="00AC19E2">
              <w:rPr>
                <w:snapToGrid w:val="0"/>
              </w:rPr>
              <w:t>е</w:t>
            </w:r>
            <w:r w:rsidRPr="00AC19E2">
              <w:rPr>
                <w:snapToGrid w:val="0"/>
              </w:rPr>
              <w:t xml:space="preserve">тодами расчёта элементов конструкций на местную устойчивость.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5F0112" w:rsidRPr="00AC19E2" w:rsidRDefault="005F0112" w:rsidP="00AC1FE9">
            <w:pPr>
              <w:ind w:firstLine="0"/>
            </w:pPr>
            <w:r w:rsidRPr="00AC19E2">
              <w:t>Варианты заданий на курсовой проект</w:t>
            </w:r>
          </w:p>
          <w:tbl>
            <w:tblPr>
              <w:tblpPr w:leftFromText="180" w:rightFromText="180" w:vertAnchor="text" w:horzAnchor="margin" w:tblpY="-70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561"/>
              <w:gridCol w:w="1862"/>
              <w:gridCol w:w="1086"/>
              <w:gridCol w:w="1079"/>
              <w:gridCol w:w="1245"/>
              <w:gridCol w:w="1245"/>
              <w:gridCol w:w="1245"/>
            </w:tblGrid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№ п/п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Грузоподъем</w:t>
                  </w:r>
                </w:p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ность </w:t>
                  </w:r>
                  <w:r w:rsidRPr="00AC19E2">
                    <w:rPr>
                      <w:lang w:val="en-US"/>
                    </w:rPr>
                    <w:t>Q</w:t>
                  </w:r>
                  <w:r w:rsidRPr="00AC19E2">
                    <w:t>, т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Пролет </w:t>
                  </w:r>
                  <w:r w:rsidRPr="00AC19E2">
                    <w:rPr>
                      <w:lang w:val="en-US"/>
                    </w:rPr>
                    <w:t>L</w:t>
                  </w:r>
                  <w:r w:rsidRPr="00AC19E2">
                    <w:t>, м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Режим работы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  <w:rPr>
                      <w:vertAlign w:val="subscript"/>
                    </w:rPr>
                  </w:pPr>
                  <w:r w:rsidRPr="00AC19E2">
                    <w:t xml:space="preserve">Скорость подъема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г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тележки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т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 xml:space="preserve">Скорость крана </w:t>
                  </w:r>
                  <w:r w:rsidRPr="00AC19E2">
                    <w:rPr>
                      <w:lang w:val="en-US"/>
                    </w:rPr>
                    <w:t>V</w:t>
                  </w:r>
                  <w:r w:rsidRPr="00AC19E2">
                    <w:rPr>
                      <w:vertAlign w:val="subscript"/>
                    </w:rPr>
                    <w:t>к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6.3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0,16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7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32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9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1,6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6,3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19,5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11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8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22,5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0,32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0,8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25,5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4К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0,08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13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12,5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28,5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5К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0,063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0,5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1,25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14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16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31,5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0,1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0,4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</w:t>
                  </w:r>
                </w:p>
              </w:tc>
            </w:tr>
            <w:tr w:rsidR="005F0112" w:rsidRPr="00AC19E2" w:rsidTr="00AC1FE9">
              <w:tc>
                <w:tcPr>
                  <w:tcW w:w="561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15</w:t>
                  </w:r>
                </w:p>
              </w:tc>
              <w:tc>
                <w:tcPr>
                  <w:tcW w:w="1862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20</w:t>
                  </w:r>
                </w:p>
              </w:tc>
              <w:tc>
                <w:tcPr>
                  <w:tcW w:w="1086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34,5</w:t>
                  </w:r>
                </w:p>
              </w:tc>
              <w:tc>
                <w:tcPr>
                  <w:tcW w:w="1079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6К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0,2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0,63</w:t>
                  </w:r>
                </w:p>
              </w:tc>
              <w:tc>
                <w:tcPr>
                  <w:tcW w:w="1245" w:type="dxa"/>
                </w:tcPr>
                <w:p w:rsidR="005F0112" w:rsidRPr="00AC19E2" w:rsidRDefault="005F0112" w:rsidP="00AC1FE9">
                  <w:pPr>
                    <w:ind w:firstLine="0"/>
                  </w:pPr>
                  <w:r w:rsidRPr="00AC19E2">
                    <w:t>2</w:t>
                  </w:r>
                </w:p>
              </w:tc>
            </w:tr>
          </w:tbl>
          <w:p w:rsidR="005F0112" w:rsidRPr="00AC19E2" w:rsidRDefault="005F0112" w:rsidP="00AC1FE9">
            <w:pPr>
              <w:ind w:firstLine="0"/>
            </w:pPr>
          </w:p>
        </w:tc>
      </w:tr>
    </w:tbl>
    <w:p w:rsidR="005F0112" w:rsidRDefault="005F0112" w:rsidP="005F0112">
      <w:pPr>
        <w:rPr>
          <w:b/>
          <w:color w:val="000000"/>
        </w:rPr>
      </w:pPr>
    </w:p>
    <w:p w:rsidR="005F0112" w:rsidRDefault="005F0112" w:rsidP="005F0112">
      <w:pPr>
        <w:rPr>
          <w:b/>
          <w:color w:val="000000"/>
        </w:rPr>
      </w:pPr>
    </w:p>
    <w:p w:rsidR="005F0112" w:rsidRPr="0038115E" w:rsidRDefault="005F0112" w:rsidP="005F0112">
      <w:pPr>
        <w:rPr>
          <w:b/>
          <w:color w:val="000000"/>
        </w:rPr>
      </w:pPr>
      <w:r w:rsidRPr="0038115E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вопросы для самоконтроля при подготовке к экзамену;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экзаменационные билеты;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– электронные бланки тестового контроля при проведении лабораторных работ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>- задания на выполнение контрольных работ;</w:t>
      </w:r>
    </w:p>
    <w:p w:rsidR="005F0112" w:rsidRPr="0038115E" w:rsidRDefault="005F0112" w:rsidP="005F0112">
      <w:pPr>
        <w:tabs>
          <w:tab w:val="left" w:pos="1276"/>
        </w:tabs>
        <w:rPr>
          <w:color w:val="000000"/>
        </w:rPr>
      </w:pPr>
      <w:r w:rsidRPr="0038115E">
        <w:rPr>
          <w:color w:val="000000"/>
        </w:rPr>
        <w:t xml:space="preserve">– темы курсовых проектов (работ). 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38115E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38115E">
        <w:rPr>
          <w:color w:val="000000"/>
        </w:rPr>
        <w:t>Количество тестовых заданий, выдаваемых каждому студенту в рамках промежуто</w:t>
      </w:r>
      <w:r w:rsidRPr="0038115E">
        <w:rPr>
          <w:color w:val="000000"/>
        </w:rPr>
        <w:t>ч</w:t>
      </w:r>
      <w:r w:rsidRPr="0038115E">
        <w:rPr>
          <w:color w:val="000000"/>
        </w:rPr>
        <w:t>ного контроля, выдается в зависимости от объема дисциплины и количества проводимых лабораторных занятий.</w:t>
      </w: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 xml:space="preserve">Руководство пользователя </w:t>
      </w:r>
      <w:r w:rsidRPr="0038115E">
        <w:rPr>
          <w:bCs/>
          <w:color w:val="000000"/>
        </w:rPr>
        <w:t>учебной среды MOODLE</w:t>
      </w:r>
      <w:r w:rsidRPr="0038115E">
        <w:rPr>
          <w:color w:val="000000"/>
        </w:rPr>
        <w:t xml:space="preserve"> доступно по электронному адресу http://newlms.magtu.ru/course/view.php?id=76274.</w:t>
      </w:r>
    </w:p>
    <w:p w:rsidR="005F0112" w:rsidRPr="0038115E" w:rsidRDefault="005F0112" w:rsidP="005F0112">
      <w:pPr>
        <w:rPr>
          <w:color w:val="000000"/>
        </w:rPr>
      </w:pPr>
    </w:p>
    <w:p w:rsidR="005F0112" w:rsidRPr="0038115E" w:rsidRDefault="005F0112" w:rsidP="005F0112">
      <w:pPr>
        <w:rPr>
          <w:color w:val="000000"/>
        </w:rPr>
      </w:pPr>
      <w:r w:rsidRPr="0038115E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</w:t>
      </w:r>
      <w:r w:rsidRPr="0038115E">
        <w:rPr>
          <w:color w:val="000000"/>
        </w:rPr>
        <w:t>е</w:t>
      </w:r>
      <w:r w:rsidRPr="0038115E">
        <w:rPr>
          <w:color w:val="000000"/>
        </w:rPr>
        <w:t>деление уровня знаний и компетенций, полученных студентами на предыдущих дисциплинах обучения (перечень дисциплин представлен в разделе 2</w:t>
      </w:r>
      <w:r>
        <w:rPr>
          <w:color w:val="000000"/>
        </w:rPr>
        <w:t>)</w:t>
      </w:r>
      <w:r w:rsidRPr="0038115E">
        <w:rPr>
          <w:color w:val="000000"/>
        </w:rPr>
        <w:t>.</w:t>
      </w: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  <w:r>
        <w:rPr>
          <w:rFonts w:cs="Georgia"/>
        </w:rPr>
        <w:t>Курсовой проект:</w:t>
      </w:r>
    </w:p>
    <w:p w:rsidR="005F0112" w:rsidRDefault="005F0112" w:rsidP="005F0112">
      <w:pPr>
        <w:pStyle w:val="Style3"/>
        <w:widowControl/>
        <w:ind w:firstLine="0"/>
        <w:jc w:val="left"/>
        <w:rPr>
          <w:rFonts w:cs="Georgia"/>
        </w:rPr>
      </w:pPr>
    </w:p>
    <w:p w:rsidR="005F0112" w:rsidRDefault="005F0112" w:rsidP="005F0112">
      <w:pPr>
        <w:pStyle w:val="Style3"/>
        <w:widowControl/>
        <w:ind w:firstLine="720"/>
        <w:jc w:val="left"/>
        <w:rPr>
          <w:rFonts w:cs="Georgia"/>
        </w:rPr>
      </w:pPr>
      <w:r>
        <w:rPr>
          <w:rFonts w:cs="Georgia"/>
        </w:rPr>
        <w:t>Тема проекта: расчет и разработка конструкторской документации на изготовление главной балки мостового крана.</w:t>
      </w:r>
    </w:p>
    <w:p w:rsidR="005F0112" w:rsidRDefault="005F0112" w:rsidP="005F0112">
      <w:pPr>
        <w:pStyle w:val="Style3"/>
        <w:widowControl/>
        <w:jc w:val="left"/>
        <w:rPr>
          <w:rFonts w:cs="Georgia"/>
        </w:rPr>
      </w:pPr>
      <w:r>
        <w:rPr>
          <w:rFonts w:cs="Georgia"/>
        </w:rPr>
        <w:t>В результате работы, студент должен представить: пояснительную записку с расчетом основных параметров главной балки мостового крана для своего варианта задания и лист формата А1 с чертежом главной балки</w:t>
      </w:r>
    </w:p>
    <w:p w:rsidR="00D11D0B" w:rsidRDefault="00D11D0B" w:rsidP="00DF39BA">
      <w:pPr>
        <w:pStyle w:val="Style3"/>
        <w:widowControl/>
        <w:ind w:firstLine="0"/>
        <w:jc w:val="left"/>
      </w:pPr>
    </w:p>
    <w:p w:rsidR="005F0112" w:rsidRDefault="005F0112" w:rsidP="00DF39BA">
      <w:pPr>
        <w:pStyle w:val="Style3"/>
        <w:widowControl/>
        <w:ind w:firstLine="0"/>
        <w:jc w:val="left"/>
      </w:pPr>
    </w:p>
    <w:p w:rsidR="005F0112" w:rsidRPr="00D11D0B" w:rsidRDefault="005F0112" w:rsidP="00DF39BA">
      <w:pPr>
        <w:pStyle w:val="Style3"/>
        <w:widowControl/>
        <w:ind w:firstLine="0"/>
        <w:jc w:val="left"/>
        <w:sectPr w:rsidR="005F0112" w:rsidRPr="00D11D0B" w:rsidSect="005F0112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064AD3" w:rsidP="00DF39BA">
      <w:pPr>
        <w:pStyle w:val="1"/>
        <w:spacing w:before="0" w:after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02980" w:rsidRDefault="00402980" w:rsidP="00DF39BA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а) Основная </w:t>
      </w:r>
      <w:r w:rsidRPr="00AF2BB2">
        <w:rPr>
          <w:rStyle w:val="FontStyle22"/>
          <w:sz w:val="24"/>
          <w:szCs w:val="24"/>
        </w:rPr>
        <w:t xml:space="preserve">литература: </w:t>
      </w:r>
    </w:p>
    <w:p w:rsidR="00347612" w:rsidRPr="00347612" w:rsidRDefault="00347612" w:rsidP="00347612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1.</w:t>
      </w:r>
      <w:r w:rsidRPr="00347612">
        <w:rPr>
          <w:rStyle w:val="FontStyle22"/>
          <w:sz w:val="24"/>
          <w:szCs w:val="24"/>
        </w:rPr>
        <w:tab/>
        <w:t>Металлические конструкции. Проектирование [Мультимедиа]: [мультим</w:t>
      </w:r>
      <w:r w:rsidRPr="00347612">
        <w:rPr>
          <w:rStyle w:val="FontStyle22"/>
          <w:sz w:val="24"/>
          <w:szCs w:val="24"/>
        </w:rPr>
        <w:t>е</w:t>
      </w:r>
      <w:r w:rsidRPr="00347612">
        <w:rPr>
          <w:rStyle w:val="FontStyle22"/>
          <w:sz w:val="24"/>
          <w:szCs w:val="24"/>
        </w:rPr>
        <w:t>дийный обучающий курс] для профессионалов / Е. А. Митюгов. - М. : АСС-бюро, Б. г. - 1 элек-трон. опт. диск (CD-ROM). - (I know!). - Текст. Изображение. Устная речь : электро</w:t>
      </w:r>
      <w:r w:rsidRPr="00347612">
        <w:rPr>
          <w:rStyle w:val="FontStyle22"/>
          <w:sz w:val="24"/>
          <w:szCs w:val="24"/>
        </w:rPr>
        <w:t>н</w:t>
      </w:r>
      <w:r w:rsidRPr="00347612">
        <w:rPr>
          <w:rStyle w:val="FontStyle22"/>
          <w:sz w:val="24"/>
          <w:szCs w:val="24"/>
        </w:rPr>
        <w:t>ные.балки проектирование металлических конструкций</w:t>
      </w:r>
    </w:p>
    <w:p w:rsidR="00347612" w:rsidRDefault="00347612" w:rsidP="00347612">
      <w:pPr>
        <w:pStyle w:val="Style10"/>
        <w:widowControl/>
        <w:ind w:firstLine="720"/>
        <w:rPr>
          <w:rStyle w:val="FontStyle22"/>
          <w:sz w:val="24"/>
          <w:szCs w:val="24"/>
          <w:lang w:val="en-US"/>
        </w:rPr>
      </w:pPr>
      <w:r w:rsidRPr="00347612">
        <w:rPr>
          <w:rStyle w:val="FontStyle22"/>
          <w:sz w:val="24"/>
          <w:szCs w:val="24"/>
        </w:rPr>
        <w:t>2.</w:t>
      </w:r>
      <w:r w:rsidRPr="00347612">
        <w:rPr>
          <w:rStyle w:val="FontStyle22"/>
          <w:sz w:val="24"/>
          <w:szCs w:val="24"/>
        </w:rPr>
        <w:tab/>
        <w:t>Шапошников, Н.Н. Строительная механика : учебник / Н.Н. Шапошников, Р.Х. Кристалинский, А.В. Дарков ; под общей редакцией Н.Н. Шапошникова. — 14-е изд., стер. — Санкт-Петербург : Лань, 2018. — 692 с. — ISBN 978-5-8114-0576-3. — Текст : электронный // Лань : электронно-библиотечная система. — URL: https://e.lanbook.com/book/105987  (дата обращения: 31.08.2019). — Режим доступа: для авториз. пользователей.</w:t>
      </w:r>
    </w:p>
    <w:p w:rsidR="00402980" w:rsidRDefault="00402980" w:rsidP="00347612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851A92">
        <w:rPr>
          <w:rStyle w:val="FontStyle22"/>
          <w:sz w:val="24"/>
          <w:szCs w:val="24"/>
        </w:rPr>
        <w:t xml:space="preserve">б) Дополнительная литература: 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1.</w:t>
      </w:r>
      <w:r w:rsidRPr="00347612">
        <w:rPr>
          <w:rStyle w:val="FontStyle22"/>
          <w:sz w:val="24"/>
          <w:szCs w:val="24"/>
        </w:rPr>
        <w:tab/>
        <w:t>Вершинский А. В.,  Гохберг М. М., Семёнов В.П. Строительная механика и металлические конструкции - Л.:Машиностроение,1984.(621.8.В37).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2.</w:t>
      </w:r>
      <w:r w:rsidRPr="00347612">
        <w:rPr>
          <w:rStyle w:val="FontStyle22"/>
          <w:sz w:val="24"/>
          <w:szCs w:val="24"/>
        </w:rPr>
        <w:tab/>
        <w:t>Гохберг М. М. Металлические конструкции подъёмно-транспортных м</w:t>
      </w:r>
      <w:r w:rsidRPr="00347612">
        <w:rPr>
          <w:rStyle w:val="FontStyle22"/>
          <w:sz w:val="24"/>
          <w:szCs w:val="24"/>
        </w:rPr>
        <w:t>а</w:t>
      </w:r>
      <w:r w:rsidRPr="00347612">
        <w:rPr>
          <w:rStyle w:val="FontStyle22"/>
          <w:sz w:val="24"/>
          <w:szCs w:val="24"/>
        </w:rPr>
        <w:t>шин.3-е изд. - Л.: Машиностроение,1976.-454с.(621.87. Г73).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3.</w:t>
      </w:r>
      <w:r w:rsidRPr="00347612">
        <w:rPr>
          <w:rStyle w:val="FontStyle22"/>
          <w:sz w:val="24"/>
          <w:szCs w:val="24"/>
        </w:rPr>
        <w:tab/>
        <w:t>Гохберг М. М. Металлические конструкции подъёмно-транспортных м</w:t>
      </w:r>
      <w:r w:rsidRPr="00347612">
        <w:rPr>
          <w:rStyle w:val="FontStyle22"/>
          <w:sz w:val="24"/>
          <w:szCs w:val="24"/>
        </w:rPr>
        <w:t>а</w:t>
      </w:r>
      <w:r w:rsidRPr="00347612">
        <w:rPr>
          <w:rStyle w:val="FontStyle22"/>
          <w:sz w:val="24"/>
          <w:szCs w:val="24"/>
        </w:rPr>
        <w:t>шин.3-е изд. - Л.: Машиностроение,1976.-454с.(621.87. Г73).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4.</w:t>
      </w:r>
      <w:r w:rsidRPr="00347612">
        <w:rPr>
          <w:rStyle w:val="FontStyle22"/>
          <w:sz w:val="24"/>
          <w:szCs w:val="24"/>
        </w:rPr>
        <w:tab/>
        <w:t>Живейнов Н. И., Карасёв Г. Н., Цвейг И. Ю. Строительная механика и м</w:t>
      </w:r>
      <w:r w:rsidRPr="00347612">
        <w:rPr>
          <w:rStyle w:val="FontStyle22"/>
          <w:sz w:val="24"/>
          <w:szCs w:val="24"/>
        </w:rPr>
        <w:t>е</w:t>
      </w:r>
      <w:r w:rsidRPr="00347612">
        <w:rPr>
          <w:rStyle w:val="FontStyle22"/>
          <w:sz w:val="24"/>
          <w:szCs w:val="24"/>
        </w:rPr>
        <w:t>таллические конструкции строительных и дорожных машин. - М.: Машиностроение.1988.-129с.(624.04.Ж66).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5.</w:t>
      </w:r>
      <w:r w:rsidRPr="00347612">
        <w:rPr>
          <w:rStyle w:val="FontStyle22"/>
          <w:sz w:val="24"/>
          <w:szCs w:val="24"/>
        </w:rPr>
        <w:tab/>
        <w:t>Живейнов Н. И., Карасёв Г. Н., Цвейг И. Ю. Строительная механика и м</w:t>
      </w:r>
      <w:r w:rsidRPr="00347612">
        <w:rPr>
          <w:rStyle w:val="FontStyle22"/>
          <w:sz w:val="24"/>
          <w:szCs w:val="24"/>
        </w:rPr>
        <w:t>е</w:t>
      </w:r>
      <w:r w:rsidRPr="00347612">
        <w:rPr>
          <w:rStyle w:val="FontStyle22"/>
          <w:sz w:val="24"/>
          <w:szCs w:val="24"/>
        </w:rPr>
        <w:t>таллические конструкции строительных и дорожных машин. - М.: Машиностроение.1988.-129с.(624.04.Ж66).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6.</w:t>
      </w:r>
      <w:r w:rsidRPr="00347612">
        <w:rPr>
          <w:rStyle w:val="FontStyle22"/>
          <w:sz w:val="24"/>
          <w:szCs w:val="24"/>
        </w:rPr>
        <w:tab/>
        <w:t>Заикин, А. И. Статический расчет балочного пролетного строения : учебно-методическое пособие / А. И. Заикин ; МГТУ. - Магнитогорск : МГТУ, 2016. - 1 электрон. опт. диск (CD-ROM). - URL: https://magtu.informsystema.ru/uploader/fileUpload?name=2381.pdf&amp;show=dcatalogues/1/1130058/2381.pdf&amp;view=true  (дата обращения: 31.08.2019). - Макрообъект. - Текст : электро</w:t>
      </w:r>
      <w:r w:rsidRPr="00347612">
        <w:rPr>
          <w:rStyle w:val="FontStyle22"/>
          <w:sz w:val="24"/>
          <w:szCs w:val="24"/>
        </w:rPr>
        <w:t>н</w:t>
      </w:r>
      <w:r w:rsidRPr="00347612">
        <w:rPr>
          <w:rStyle w:val="FontStyle22"/>
          <w:sz w:val="24"/>
          <w:szCs w:val="24"/>
        </w:rPr>
        <w:t>ный.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7.</w:t>
      </w:r>
      <w:r w:rsidRPr="00347612">
        <w:rPr>
          <w:rStyle w:val="FontStyle22"/>
          <w:sz w:val="24"/>
          <w:szCs w:val="24"/>
        </w:rPr>
        <w:tab/>
        <w:t>Козырь, А. В.Строительная механика и металлические конструкции под</w:t>
      </w:r>
      <w:r w:rsidRPr="00347612">
        <w:rPr>
          <w:rStyle w:val="FontStyle22"/>
          <w:sz w:val="24"/>
          <w:szCs w:val="24"/>
        </w:rPr>
        <w:t>ъ</w:t>
      </w:r>
      <w:r w:rsidRPr="00347612">
        <w:rPr>
          <w:rStyle w:val="FontStyle22"/>
          <w:sz w:val="24"/>
          <w:szCs w:val="24"/>
        </w:rPr>
        <w:t>емно-транспортных строительных и дорожных машин : практикум / А. В. Козырь, В. С. Великанов ; Магнитогорский гос. технический ун-т им. Г. И. Носова. - Магнитогорск : МГТУ им. Г. И. Носова, 2019. - 1 CD-ROM. - Загл. с титул. экрана. - Текст : электро</w:t>
      </w:r>
      <w:r w:rsidRPr="00347612">
        <w:rPr>
          <w:rStyle w:val="FontStyle22"/>
          <w:sz w:val="24"/>
          <w:szCs w:val="24"/>
        </w:rPr>
        <w:t>н</w:t>
      </w:r>
      <w:r w:rsidRPr="00347612">
        <w:rPr>
          <w:rStyle w:val="FontStyle22"/>
          <w:sz w:val="24"/>
          <w:szCs w:val="24"/>
        </w:rPr>
        <w:t>ный.балочные конструкции,строительная механика и металлоконструкции подъёмно-транспортных, строительных и дорожных машин наземные транспортно-технологические комплексы,подъемно-транспортные, строительные, дорожные машины и оборудование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8.</w:t>
      </w:r>
      <w:r w:rsidRPr="00347612">
        <w:rPr>
          <w:rStyle w:val="FontStyle22"/>
          <w:sz w:val="24"/>
          <w:szCs w:val="24"/>
        </w:rPr>
        <w:tab/>
        <w:t>Курсовое проектирование грузоподъёмных машин. Учебное пособие для в</w:t>
      </w:r>
      <w:r w:rsidRPr="00347612">
        <w:rPr>
          <w:rStyle w:val="FontStyle22"/>
          <w:sz w:val="24"/>
          <w:szCs w:val="24"/>
        </w:rPr>
        <w:t>у</w:t>
      </w:r>
      <w:r w:rsidRPr="00347612">
        <w:rPr>
          <w:rStyle w:val="FontStyle22"/>
          <w:sz w:val="24"/>
          <w:szCs w:val="24"/>
        </w:rPr>
        <w:t>зов. /Под ред. С.А. Козака. – М.: Высшая школа. 1989.(621.8).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9.</w:t>
      </w:r>
      <w:r w:rsidRPr="00347612">
        <w:rPr>
          <w:rStyle w:val="FontStyle22"/>
          <w:sz w:val="24"/>
          <w:szCs w:val="24"/>
        </w:rPr>
        <w:tab/>
        <w:t>Курсовое проектирование грузоподъёмных машин. Учебное пособие для в</w:t>
      </w:r>
      <w:r w:rsidRPr="00347612">
        <w:rPr>
          <w:rStyle w:val="FontStyle22"/>
          <w:sz w:val="24"/>
          <w:szCs w:val="24"/>
        </w:rPr>
        <w:t>у</w:t>
      </w:r>
      <w:r w:rsidRPr="00347612">
        <w:rPr>
          <w:rStyle w:val="FontStyle22"/>
          <w:sz w:val="24"/>
          <w:szCs w:val="24"/>
        </w:rPr>
        <w:t>зов. /Под ред. С.А. Козака. – М.: Высшая школа. 1989.(621.8).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10.</w:t>
      </w:r>
      <w:r w:rsidRPr="00347612">
        <w:rPr>
          <w:rStyle w:val="FontStyle22"/>
          <w:sz w:val="24"/>
          <w:szCs w:val="24"/>
        </w:rPr>
        <w:tab/>
        <w:t>Мандриков, А.П. Примеры расчета металлических конструкций : учебное пособие / А.П. Мандриков. — 3-е изд., стер. — Санкт-Петербург : Лань, 2012. — 432 с. — ISBN 978-5-8114-1315-7. — Текст : электронный // Лань : электронно-библиотечная си</w:t>
      </w:r>
      <w:r w:rsidRPr="00347612">
        <w:rPr>
          <w:rStyle w:val="FontStyle22"/>
          <w:sz w:val="24"/>
          <w:szCs w:val="24"/>
        </w:rPr>
        <w:t>с</w:t>
      </w:r>
      <w:r w:rsidRPr="00347612">
        <w:rPr>
          <w:rStyle w:val="FontStyle22"/>
          <w:sz w:val="24"/>
          <w:szCs w:val="24"/>
        </w:rPr>
        <w:t>тема. — URL: https://e.lanbook.com/book/9466  (дата обращения: 31.08.2019). — Режим доступа: для авториз. пользователей.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11.</w:t>
      </w:r>
      <w:r w:rsidRPr="00347612">
        <w:rPr>
          <w:rStyle w:val="FontStyle22"/>
          <w:sz w:val="24"/>
          <w:szCs w:val="24"/>
        </w:rPr>
        <w:tab/>
        <w:t>Один И.М. Инженерные задачи расчёта крановых металлоконструкций. - М.: Машиностроение, 1972. - 119с. (621.87.О59).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12.</w:t>
      </w:r>
      <w:r w:rsidRPr="00347612">
        <w:rPr>
          <w:rStyle w:val="FontStyle22"/>
          <w:sz w:val="24"/>
          <w:szCs w:val="24"/>
        </w:rPr>
        <w:tab/>
        <w:t>Один И.М. Инженерные задачи расчёта крановых металлоконструкций. - М.: Машиностроение, 1972. - 119с. (621.87.О59).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13.</w:t>
      </w:r>
      <w:r w:rsidRPr="00347612">
        <w:rPr>
          <w:rStyle w:val="FontStyle22"/>
          <w:sz w:val="24"/>
          <w:szCs w:val="24"/>
        </w:rPr>
        <w:tab/>
        <w:t xml:space="preserve">Покатилов, А.В. Практикум по строительной механике : учебное пособие / А.В. Покатилов. — Кемерово : КузГТУ имени Т.Ф. Горбачева, 2016. — 131 с. — ISBN </w:t>
      </w:r>
      <w:r w:rsidRPr="00347612">
        <w:rPr>
          <w:rStyle w:val="FontStyle22"/>
          <w:sz w:val="24"/>
          <w:szCs w:val="24"/>
        </w:rPr>
        <w:lastRenderedPageBreak/>
        <w:t>978-5-906888-46-4. — Текст : электронный // Лань : электронно-библиотечная система. — URL: https://e.lanbook.com/book/105417  (дата обращения: 31.08.2019). — Режим доступа: для авториз. пользователей.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14.</w:t>
      </w:r>
      <w:r w:rsidRPr="00347612">
        <w:rPr>
          <w:rStyle w:val="FontStyle22"/>
          <w:sz w:val="24"/>
          <w:szCs w:val="24"/>
        </w:rPr>
        <w:tab/>
        <w:t>Расчет и проектирование металлических сварных конструкций : учебное п</w:t>
      </w:r>
      <w:r w:rsidRPr="00347612">
        <w:rPr>
          <w:rStyle w:val="FontStyle22"/>
          <w:sz w:val="24"/>
          <w:szCs w:val="24"/>
        </w:rPr>
        <w:t>о</w:t>
      </w:r>
      <w:r w:rsidRPr="00347612">
        <w:rPr>
          <w:rStyle w:val="FontStyle22"/>
          <w:sz w:val="24"/>
          <w:szCs w:val="24"/>
        </w:rPr>
        <w:t>собие / Р. Р. Дема, С. П. Нефедьев, А. В. Ярославцев, Р. Н. Амиров ; МГТУ. - Магнит</w:t>
      </w:r>
      <w:r w:rsidRPr="00347612">
        <w:rPr>
          <w:rStyle w:val="FontStyle22"/>
          <w:sz w:val="24"/>
          <w:szCs w:val="24"/>
        </w:rPr>
        <w:t>о</w:t>
      </w:r>
      <w:r w:rsidRPr="00347612">
        <w:rPr>
          <w:rStyle w:val="FontStyle22"/>
          <w:sz w:val="24"/>
          <w:szCs w:val="24"/>
        </w:rPr>
        <w:t>горск : МГТУ, 2015. - 1 электрон. опт. диск (CD-ROM). - URL: https://magtu.informsystema.ru/uploader/fileUpload?name=1558.pdf&amp;show=dcatalogues/1/1124817/1558.pdf&amp;view=true  (дата обращения: 31.08.2019). - Макрообъект. - Текст : электро</w:t>
      </w:r>
      <w:r w:rsidRPr="00347612">
        <w:rPr>
          <w:rStyle w:val="FontStyle22"/>
          <w:sz w:val="24"/>
          <w:szCs w:val="24"/>
        </w:rPr>
        <w:t>н</w:t>
      </w:r>
      <w:r w:rsidRPr="00347612">
        <w:rPr>
          <w:rStyle w:val="FontStyle22"/>
          <w:sz w:val="24"/>
          <w:szCs w:val="24"/>
        </w:rPr>
        <w:t>ный.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15.</w:t>
      </w:r>
      <w:r w:rsidRPr="00347612">
        <w:rPr>
          <w:rStyle w:val="FontStyle22"/>
          <w:sz w:val="24"/>
          <w:szCs w:val="24"/>
        </w:rPr>
        <w:tab/>
        <w:t>Расчёт крановых конструкций методом конечных элементов. /В.Г. Писк</w:t>
      </w:r>
      <w:r w:rsidRPr="00347612">
        <w:rPr>
          <w:rStyle w:val="FontStyle22"/>
          <w:sz w:val="24"/>
          <w:szCs w:val="24"/>
        </w:rPr>
        <w:t>у</w:t>
      </w:r>
      <w:r w:rsidRPr="00347612">
        <w:rPr>
          <w:rStyle w:val="FontStyle22"/>
          <w:sz w:val="24"/>
          <w:szCs w:val="24"/>
        </w:rPr>
        <w:t>нов, И.М. Бузун, А.С. Городецкий и др. – М.: Машиностроение, 1991.-238с. (621.8.Р248). -  Вершинский А. В.,  Гохберг М. М., Семёнов В.П. Строительная механика и металлические конструкции - Л.:Машиностроение,1984.(621.8.В37).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16.</w:t>
      </w:r>
      <w:r w:rsidRPr="00347612">
        <w:rPr>
          <w:rStyle w:val="FontStyle22"/>
          <w:sz w:val="24"/>
          <w:szCs w:val="24"/>
        </w:rPr>
        <w:tab/>
        <w:t>Расчёт крановых конструкций методом конечных элементов. /В.Г. Писк</w:t>
      </w:r>
      <w:r w:rsidRPr="00347612">
        <w:rPr>
          <w:rStyle w:val="FontStyle22"/>
          <w:sz w:val="24"/>
          <w:szCs w:val="24"/>
        </w:rPr>
        <w:t>у</w:t>
      </w:r>
      <w:r w:rsidRPr="00347612">
        <w:rPr>
          <w:rStyle w:val="FontStyle22"/>
          <w:sz w:val="24"/>
          <w:szCs w:val="24"/>
        </w:rPr>
        <w:t>нов, И.М. Бузун, А.С. Городецкий и др. – М.: Машиностроение, 1991.-238с. (621.8.Р248).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17.</w:t>
      </w:r>
      <w:r w:rsidRPr="00347612">
        <w:rPr>
          <w:rStyle w:val="FontStyle22"/>
          <w:sz w:val="24"/>
          <w:szCs w:val="24"/>
        </w:rPr>
        <w:tab/>
        <w:t>Соколов С.А. Металлические конструкции подъёмно-транспортных машин: Учеб-ное пособие. – СПб.: Политехника, 2005. – 423 с</w:t>
      </w:r>
    </w:p>
    <w:p w:rsidR="00347612" w:rsidRP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</w:rPr>
      </w:pPr>
      <w:r w:rsidRPr="00347612">
        <w:rPr>
          <w:rStyle w:val="FontStyle22"/>
          <w:sz w:val="24"/>
          <w:szCs w:val="24"/>
        </w:rPr>
        <w:t>18.</w:t>
      </w:r>
      <w:r w:rsidRPr="00347612">
        <w:rPr>
          <w:rStyle w:val="FontStyle22"/>
          <w:sz w:val="24"/>
          <w:szCs w:val="24"/>
        </w:rPr>
        <w:tab/>
        <w:t>Соколов С.А., Карзов Г.П. Прочность и долговечность металлоконструкций ПТМ: Учебное пособие. – Л.: ЛПИ, 1989. –86с. (621.8.С594).</w:t>
      </w:r>
    </w:p>
    <w:p w:rsidR="00347612" w:rsidRDefault="00347612" w:rsidP="00347612">
      <w:pPr>
        <w:pStyle w:val="Style8"/>
        <w:widowControl/>
        <w:ind w:firstLine="720"/>
        <w:rPr>
          <w:rStyle w:val="FontStyle22"/>
          <w:sz w:val="24"/>
          <w:szCs w:val="24"/>
          <w:lang w:val="en-US"/>
        </w:rPr>
      </w:pPr>
      <w:r w:rsidRPr="00347612">
        <w:rPr>
          <w:rStyle w:val="FontStyle22"/>
          <w:sz w:val="24"/>
          <w:szCs w:val="24"/>
        </w:rPr>
        <w:t>19.</w:t>
      </w:r>
      <w:r w:rsidRPr="00347612">
        <w:rPr>
          <w:rStyle w:val="FontStyle22"/>
          <w:sz w:val="24"/>
          <w:szCs w:val="24"/>
        </w:rPr>
        <w:tab/>
        <w:t>Справочник по кранам в 2-х томах. Под. ред. М. М. Гохберга .Л.:Машиностроение.1988.(621.873.С74).</w:t>
      </w:r>
    </w:p>
    <w:p w:rsidR="00133521" w:rsidRDefault="00951A75" w:rsidP="00347612">
      <w:pPr>
        <w:pStyle w:val="Style8"/>
        <w:widowControl/>
        <w:ind w:firstLine="720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в)</w:t>
      </w:r>
      <w:r w:rsidR="00133521">
        <w:rPr>
          <w:rStyle w:val="FontStyle21"/>
          <w:sz w:val="24"/>
          <w:szCs w:val="24"/>
        </w:rPr>
        <w:t xml:space="preserve"> Методические указания</w:t>
      </w:r>
    </w:p>
    <w:p w:rsidR="00133521" w:rsidRPr="00133521" w:rsidRDefault="00133521" w:rsidP="00133521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133521">
        <w:rPr>
          <w:rStyle w:val="FontStyle21"/>
          <w:sz w:val="24"/>
          <w:szCs w:val="24"/>
        </w:rPr>
        <w:t>1.</w:t>
      </w:r>
      <w:r w:rsidRPr="00133521">
        <w:rPr>
          <w:rStyle w:val="FontStyle21"/>
          <w:sz w:val="24"/>
          <w:szCs w:val="24"/>
        </w:rPr>
        <w:tab/>
        <w:t>Козырь, А. В.Строительная механика и металлические конструкции под</w:t>
      </w:r>
      <w:r w:rsidRPr="00133521">
        <w:rPr>
          <w:rStyle w:val="FontStyle21"/>
          <w:sz w:val="24"/>
          <w:szCs w:val="24"/>
        </w:rPr>
        <w:t>ъ</w:t>
      </w:r>
      <w:r w:rsidRPr="00133521">
        <w:rPr>
          <w:rStyle w:val="FontStyle21"/>
          <w:sz w:val="24"/>
          <w:szCs w:val="24"/>
        </w:rPr>
        <w:t>емно-транспортных строительных и дорожных машин : практикум / А. В. Козырь, В. С. Великанов ; Магнитогорский гос. технический ун-т им. Г. И. Носова. - Магнитогорск : МГТУ им. Г. И. Носова, 2019. - 1 CD-ROM. - Загл. с титул. экрана. - Текст : электро</w:t>
      </w:r>
      <w:r w:rsidRPr="00133521">
        <w:rPr>
          <w:rStyle w:val="FontStyle21"/>
          <w:sz w:val="24"/>
          <w:szCs w:val="24"/>
        </w:rPr>
        <w:t>н</w:t>
      </w:r>
      <w:r w:rsidRPr="00133521">
        <w:rPr>
          <w:rStyle w:val="FontStyle21"/>
          <w:sz w:val="24"/>
          <w:szCs w:val="24"/>
        </w:rPr>
        <w:t>ный.балочные конструкции,строительная механика и металлоконструкции подъёмно-транспортных, строительных и дорожных машин наземные транспортно-технологические комплексы,подъемно-транспортные, строительные, дорожные машины и оборудование</w:t>
      </w:r>
    </w:p>
    <w:p w:rsidR="006B14E2" w:rsidRDefault="00133521" w:rsidP="00133521">
      <w:pPr>
        <w:pStyle w:val="Style8"/>
        <w:widowControl/>
        <w:ind w:firstLine="720"/>
        <w:rPr>
          <w:rStyle w:val="FontStyle21"/>
          <w:sz w:val="24"/>
          <w:szCs w:val="24"/>
        </w:rPr>
      </w:pPr>
      <w:r w:rsidRPr="00133521">
        <w:rPr>
          <w:rStyle w:val="FontStyle21"/>
          <w:sz w:val="24"/>
          <w:szCs w:val="24"/>
        </w:rPr>
        <w:t>2.</w:t>
      </w:r>
      <w:r w:rsidRPr="00133521">
        <w:rPr>
          <w:rStyle w:val="FontStyle21"/>
          <w:sz w:val="24"/>
          <w:szCs w:val="24"/>
        </w:rPr>
        <w:tab/>
        <w:t>Новосёлов В.А.Определение характеристик НДС балок открытого сечения. Методические указания к лабораторным работам по дисциплине «Строительная механика и металлические конструкции» для студентов специальности 190205 всех форм обучения. Магнитогорск: МГТУ, 2010.</w:t>
      </w:r>
    </w:p>
    <w:p w:rsidR="00402980" w:rsidRPr="008C3D03" w:rsidRDefault="00951A75" w:rsidP="00133521">
      <w:pPr>
        <w:pStyle w:val="Style8"/>
        <w:widowControl/>
        <w:ind w:firstLine="720"/>
        <w:rPr>
          <w:rStyle w:val="FontStyle21"/>
          <w:spacing w:val="-4"/>
          <w:sz w:val="28"/>
          <w:szCs w:val="28"/>
        </w:rPr>
      </w:pPr>
      <w:r>
        <w:rPr>
          <w:rStyle w:val="FontStyle15"/>
          <w:b w:val="0"/>
          <w:spacing w:val="40"/>
          <w:sz w:val="24"/>
          <w:szCs w:val="24"/>
        </w:rPr>
        <w:t>г</w:t>
      </w:r>
      <w:r w:rsidR="00402980" w:rsidRPr="008C3D03">
        <w:rPr>
          <w:rStyle w:val="FontStyle15"/>
          <w:b w:val="0"/>
          <w:spacing w:val="40"/>
          <w:sz w:val="24"/>
          <w:szCs w:val="24"/>
        </w:rPr>
        <w:t>)</w:t>
      </w:r>
      <w:r w:rsidR="00402980" w:rsidRPr="008C3D03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Программное</w:t>
      </w:r>
      <w:r w:rsidR="00402980" w:rsidRPr="008C3D03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обеспечение</w:t>
      </w:r>
      <w:r w:rsidR="00402980" w:rsidRPr="008C3D03">
        <w:rPr>
          <w:rStyle w:val="FontStyle21"/>
          <w:sz w:val="24"/>
          <w:szCs w:val="24"/>
        </w:rPr>
        <w:t xml:space="preserve"> </w:t>
      </w:r>
      <w:r w:rsidR="00402980" w:rsidRPr="00AF2BB2">
        <w:rPr>
          <w:rStyle w:val="FontStyle15"/>
          <w:b w:val="0"/>
          <w:spacing w:val="40"/>
          <w:sz w:val="24"/>
          <w:szCs w:val="24"/>
        </w:rPr>
        <w:t>и</w:t>
      </w:r>
      <w:r w:rsidR="00402980" w:rsidRPr="008C3D03">
        <w:rPr>
          <w:rStyle w:val="FontStyle15"/>
          <w:b w:val="0"/>
          <w:sz w:val="24"/>
          <w:szCs w:val="24"/>
        </w:rPr>
        <w:t xml:space="preserve"> </w:t>
      </w:r>
      <w:r w:rsidR="00402980" w:rsidRPr="00AF2BB2">
        <w:rPr>
          <w:rStyle w:val="FontStyle21"/>
          <w:sz w:val="24"/>
          <w:szCs w:val="24"/>
        </w:rPr>
        <w:t>Интернет</w:t>
      </w:r>
      <w:r w:rsidR="00402980" w:rsidRPr="008C3D03">
        <w:rPr>
          <w:rStyle w:val="FontStyle21"/>
          <w:sz w:val="24"/>
          <w:szCs w:val="24"/>
        </w:rPr>
        <w:t>-</w:t>
      </w:r>
      <w:r w:rsidR="00402980" w:rsidRPr="00AF2BB2">
        <w:rPr>
          <w:rStyle w:val="FontStyle21"/>
          <w:sz w:val="24"/>
          <w:szCs w:val="24"/>
        </w:rPr>
        <w:t>ресурсы</w:t>
      </w:r>
      <w:r w:rsidR="00402980" w:rsidRPr="008C3D03">
        <w:rPr>
          <w:rStyle w:val="FontStyle21"/>
          <w:sz w:val="24"/>
          <w:szCs w:val="24"/>
        </w:rPr>
        <w:t xml:space="preserve">: </w:t>
      </w:r>
    </w:p>
    <w:p w:rsidR="006B14E2" w:rsidRPr="00347612" w:rsidRDefault="00347612" w:rsidP="00DF39BA">
      <w:pPr>
        <w:pStyle w:val="Style1"/>
        <w:widowControl/>
        <w:ind w:firstLine="72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092"/>
        <w:gridCol w:w="4394"/>
      </w:tblGrid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Д-1227-18 от 08.10.2018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MS Office 2007 Professional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№ 135 от 17.09.2007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7Zip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MathCAD v.15 Education University Edition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Д-1662-13 от 22.11.2013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Autodesk Inventor Professional 2019 Product Design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Autodesk AutoCAD 2019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учебная версия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АСКОН Компас 3D в.16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Д-261-17 от 16.03.2017</w:t>
            </w:r>
          </w:p>
        </w:tc>
      </w:tr>
      <w:tr w:rsidR="00347612" w:rsidRPr="00347612" w:rsidTr="00347612">
        <w:trPr>
          <w:tblCellSpacing w:w="15" w:type="dxa"/>
        </w:trPr>
        <w:tc>
          <w:tcPr>
            <w:tcW w:w="5047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FAR Manager</w:t>
            </w:r>
          </w:p>
        </w:tc>
        <w:tc>
          <w:tcPr>
            <w:tcW w:w="4349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свободно распространяемое ПО</w:t>
            </w:r>
          </w:p>
        </w:tc>
      </w:tr>
    </w:tbl>
    <w:p w:rsidR="00347612" w:rsidRDefault="00347612" w:rsidP="00347612">
      <w:pPr>
        <w:pStyle w:val="Style1"/>
        <w:widowControl/>
        <w:ind w:firstLine="0"/>
        <w:rPr>
          <w:rStyle w:val="FontStyle21"/>
          <w:bCs/>
          <w:sz w:val="24"/>
          <w:szCs w:val="24"/>
          <w:lang w:val="en-US"/>
        </w:rPr>
      </w:pPr>
    </w:p>
    <w:p w:rsidR="00347612" w:rsidRPr="00347612" w:rsidRDefault="00347612" w:rsidP="00347612">
      <w:pPr>
        <w:pStyle w:val="Style1"/>
        <w:widowControl/>
        <w:ind w:firstLine="0"/>
        <w:rPr>
          <w:rStyle w:val="FontStyle21"/>
          <w:bCs/>
          <w:sz w:val="24"/>
          <w:szCs w:val="24"/>
        </w:rPr>
      </w:pPr>
      <w:r w:rsidRPr="00347612">
        <w:rPr>
          <w:rStyle w:val="FontStyle21"/>
          <w:bCs/>
          <w:sz w:val="24"/>
          <w:szCs w:val="24"/>
        </w:rPr>
        <w:t>Перечень профессиональных баз данных и информационных справочных систем</w:t>
      </w:r>
    </w:p>
    <w:p w:rsidR="00347612" w:rsidRPr="00347612" w:rsidRDefault="00347612" w:rsidP="00347612">
      <w:pPr>
        <w:pStyle w:val="Style1"/>
        <w:widowControl/>
        <w:ind w:firstLine="0"/>
        <w:rPr>
          <w:rStyle w:val="FontStyle21"/>
          <w:b/>
          <w:sz w:val="24"/>
          <w:szCs w:val="24"/>
        </w:rPr>
      </w:pPr>
    </w:p>
    <w:tbl>
      <w:tblPr>
        <w:tblW w:w="8647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03"/>
        <w:gridCol w:w="4018"/>
        <w:gridCol w:w="1151"/>
        <w:gridCol w:w="75"/>
      </w:tblGrid>
      <w:tr w:rsidR="00347612" w:rsidRPr="00347612" w:rsidTr="00347612">
        <w:trPr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lastRenderedPageBreak/>
              <w:t>Электронная база периодич</w:t>
            </w:r>
            <w:r w:rsidRPr="00347612">
              <w:rPr>
                <w:rStyle w:val="FontStyle21"/>
                <w:bCs/>
                <w:sz w:val="24"/>
                <w:szCs w:val="24"/>
              </w:rPr>
              <w:t>е</w:t>
            </w:r>
            <w:r w:rsidRPr="00347612">
              <w:rPr>
                <w:rStyle w:val="FontStyle21"/>
                <w:bCs/>
                <w:sz w:val="24"/>
                <w:szCs w:val="24"/>
              </w:rPr>
              <w:t>ских изданий East View Information Services, ООО «ИВИС»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https://dlib.eastview.com/</w:t>
            </w:r>
          </w:p>
        </w:tc>
        <w:tc>
          <w:tcPr>
            <w:tcW w:w="1181" w:type="dxa"/>
            <w:gridSpan w:val="2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Национальная информацио</w:t>
            </w:r>
            <w:r w:rsidRPr="00347612">
              <w:rPr>
                <w:rStyle w:val="FontStyle21"/>
                <w:bCs/>
                <w:sz w:val="24"/>
                <w:szCs w:val="24"/>
              </w:rPr>
              <w:t>н</w:t>
            </w:r>
            <w:r w:rsidRPr="00347612">
              <w:rPr>
                <w:rStyle w:val="FontStyle21"/>
                <w:bCs/>
                <w:sz w:val="24"/>
                <w:szCs w:val="24"/>
              </w:rPr>
              <w:t>но-аналитическая система – Российский индекс научного цитирования (РИНЦ)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URL: https://elibrary.ru/project_risc.asp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Поисковая система Академия Google (Google Scholar)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URL: https://scholar.google.ru/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Информационная система - Единое окно доступа к и</w:t>
            </w:r>
            <w:r w:rsidRPr="00347612">
              <w:rPr>
                <w:rStyle w:val="FontStyle21"/>
                <w:bCs/>
                <w:sz w:val="24"/>
                <w:szCs w:val="24"/>
              </w:rPr>
              <w:t>н</w:t>
            </w:r>
            <w:r w:rsidRPr="00347612">
              <w:rPr>
                <w:rStyle w:val="FontStyle21"/>
                <w:bCs/>
                <w:sz w:val="24"/>
                <w:szCs w:val="24"/>
              </w:rPr>
              <w:t>формационным ресурсам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URL: http://window.edu.ru/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  <w:tr w:rsidR="00347612" w:rsidRPr="00347612" w:rsidTr="00347612">
        <w:trPr>
          <w:gridAfter w:val="1"/>
          <w:wAfter w:w="30" w:type="dxa"/>
          <w:tblCellSpacing w:w="15" w:type="dxa"/>
        </w:trPr>
        <w:tc>
          <w:tcPr>
            <w:tcW w:w="335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Федеральное государственное бюджетное учреждение «Ф</w:t>
            </w:r>
            <w:r w:rsidRPr="00347612">
              <w:rPr>
                <w:rStyle w:val="FontStyle21"/>
                <w:bCs/>
                <w:sz w:val="24"/>
                <w:szCs w:val="24"/>
              </w:rPr>
              <w:t>е</w:t>
            </w:r>
            <w:r w:rsidRPr="00347612">
              <w:rPr>
                <w:rStyle w:val="FontStyle21"/>
                <w:bCs/>
                <w:sz w:val="24"/>
                <w:szCs w:val="24"/>
              </w:rPr>
              <w:t>деральный институт пр</w:t>
            </w:r>
            <w:r w:rsidRPr="00347612">
              <w:rPr>
                <w:rStyle w:val="FontStyle21"/>
                <w:bCs/>
                <w:sz w:val="24"/>
                <w:szCs w:val="24"/>
              </w:rPr>
              <w:t>о</w:t>
            </w:r>
            <w:r w:rsidRPr="00347612">
              <w:rPr>
                <w:rStyle w:val="FontStyle21"/>
                <w:bCs/>
                <w:sz w:val="24"/>
                <w:szCs w:val="24"/>
              </w:rPr>
              <w:t>мышленной собственности»</w:t>
            </w:r>
          </w:p>
        </w:tc>
        <w:tc>
          <w:tcPr>
            <w:tcW w:w="398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URL: http://www1.fips.ru/</w:t>
            </w:r>
          </w:p>
        </w:tc>
        <w:tc>
          <w:tcPr>
            <w:tcW w:w="1121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347612" w:rsidRPr="00347612" w:rsidRDefault="00347612" w:rsidP="0034761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1"/>
                <w:bCs/>
                <w:sz w:val="24"/>
                <w:szCs w:val="24"/>
              </w:rPr>
            </w:pPr>
            <w:r w:rsidRPr="00347612">
              <w:rPr>
                <w:rStyle w:val="FontStyle21"/>
                <w:bCs/>
                <w:sz w:val="24"/>
                <w:szCs w:val="24"/>
              </w:rPr>
              <w:t>база данных</w:t>
            </w:r>
          </w:p>
        </w:tc>
      </w:tr>
    </w:tbl>
    <w:p w:rsidR="00347612" w:rsidRPr="00347612" w:rsidRDefault="00347612" w:rsidP="00347612">
      <w:pPr>
        <w:pStyle w:val="Style1"/>
        <w:widowControl/>
        <w:ind w:firstLine="0"/>
        <w:rPr>
          <w:rStyle w:val="FontStyle14"/>
          <w:sz w:val="24"/>
          <w:szCs w:val="24"/>
        </w:rPr>
      </w:pPr>
    </w:p>
    <w:p w:rsidR="00402980" w:rsidRPr="00AF2BB2" w:rsidRDefault="00402980" w:rsidP="00DF39BA">
      <w:pPr>
        <w:pStyle w:val="Style1"/>
        <w:widowControl/>
        <w:ind w:firstLine="720"/>
        <w:rPr>
          <w:rStyle w:val="FontStyle14"/>
          <w:sz w:val="24"/>
          <w:szCs w:val="24"/>
        </w:rPr>
      </w:pPr>
      <w:r w:rsidRPr="00AF2BB2">
        <w:rPr>
          <w:rStyle w:val="FontStyle14"/>
          <w:sz w:val="24"/>
          <w:szCs w:val="24"/>
        </w:rPr>
        <w:t>8 Материально-техническое обеспечение дисциплины (модуля)</w:t>
      </w:r>
    </w:p>
    <w:p w:rsidR="00402980" w:rsidRPr="007A0885" w:rsidRDefault="00402980" w:rsidP="00DF39BA">
      <w:pPr>
        <w:pStyle w:val="Style1"/>
        <w:widowControl/>
        <w:ind w:firstLine="720"/>
        <w:rPr>
          <w:rStyle w:val="FontStyle21"/>
          <w:sz w:val="24"/>
          <w:szCs w:val="24"/>
        </w:rPr>
      </w:pP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sz w:val="24"/>
          <w:szCs w:val="24"/>
        </w:rPr>
        <w:t xml:space="preserve">В соответствии с учебным планом по дисциплине предусмотрены следующие виды занятий: лекции, </w:t>
      </w:r>
      <w:r w:rsidRPr="007A0885">
        <w:rPr>
          <w:rStyle w:val="FontStyle21"/>
          <w:bCs/>
          <w:sz w:val="24"/>
          <w:szCs w:val="24"/>
        </w:rPr>
        <w:t>практические занятия, лабораторные занятия, самостоятельная работа, консультации, зачет, курсовое проектирование, экзамен.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лекционного типа: 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доска, мультимедийный проектор, экран.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лабораторных работ: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лаборатория «Лаборатория грузоподъёмных машин» оборудование и установки: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-машина разрывная;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-Л.Р. по определению напряжений в грузоподъемном крюке;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-лабораторная установка «Исследование металлоконструкций крана»;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-подъемная лебедка;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-тельфер электрический;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-пневматическое захватное устройство;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-пневматический манипулятор;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-тренажер башенного крана;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-демонстрационные элементы ГПМ.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мультимедийные средства хранения, передачи и представления информации;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 доска, мультимедийный проектор, экран.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Учебные аудитории для выполнения курсового проектирования, помещения для с</w:t>
      </w:r>
      <w:r w:rsidRPr="007A0885">
        <w:rPr>
          <w:rStyle w:val="FontStyle21"/>
          <w:bCs/>
          <w:sz w:val="24"/>
          <w:szCs w:val="24"/>
        </w:rPr>
        <w:t>а</w:t>
      </w:r>
      <w:r w:rsidRPr="007A0885">
        <w:rPr>
          <w:rStyle w:val="FontStyle21"/>
          <w:bCs/>
          <w:sz w:val="24"/>
          <w:szCs w:val="24"/>
        </w:rPr>
        <w:t>мостоятельной работы обучающихся: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-Персональные компьютеры с пакетом MS Office, выходом в интернет и с доступом в электронную образовательную среду университета.</w:t>
      </w:r>
    </w:p>
    <w:p w:rsidR="007A0885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t>Помещения для хранения и профилактического обслуживания учебного оборудов</w:t>
      </w:r>
      <w:r w:rsidRPr="007A0885">
        <w:rPr>
          <w:rStyle w:val="FontStyle21"/>
          <w:bCs/>
          <w:sz w:val="24"/>
          <w:szCs w:val="24"/>
        </w:rPr>
        <w:t>а</w:t>
      </w:r>
      <w:r w:rsidRPr="007A0885">
        <w:rPr>
          <w:rStyle w:val="FontStyle21"/>
          <w:bCs/>
          <w:sz w:val="24"/>
          <w:szCs w:val="24"/>
        </w:rPr>
        <w:t>ния:</w:t>
      </w:r>
    </w:p>
    <w:p w:rsidR="007754E4" w:rsidRPr="007A0885" w:rsidRDefault="007A0885" w:rsidP="007A0885">
      <w:pPr>
        <w:pStyle w:val="Style1"/>
        <w:widowControl/>
        <w:rPr>
          <w:rStyle w:val="FontStyle21"/>
          <w:bCs/>
          <w:sz w:val="24"/>
          <w:szCs w:val="24"/>
        </w:rPr>
      </w:pPr>
      <w:r w:rsidRPr="007A0885">
        <w:rPr>
          <w:rStyle w:val="FontStyle21"/>
          <w:bCs/>
          <w:sz w:val="24"/>
          <w:szCs w:val="24"/>
        </w:rPr>
        <w:lastRenderedPageBreak/>
        <w:t>- стеллажи для хранения учебно-наглядных пособий и учебно-методической док</w:t>
      </w:r>
      <w:r w:rsidRPr="007A0885">
        <w:rPr>
          <w:rStyle w:val="FontStyle21"/>
          <w:bCs/>
          <w:sz w:val="24"/>
          <w:szCs w:val="24"/>
        </w:rPr>
        <w:t>у</w:t>
      </w:r>
      <w:r w:rsidRPr="007A0885">
        <w:rPr>
          <w:rStyle w:val="FontStyle21"/>
          <w:bCs/>
          <w:sz w:val="24"/>
          <w:szCs w:val="24"/>
        </w:rPr>
        <w:t>ментации.</w:t>
      </w:r>
    </w:p>
    <w:p w:rsidR="007A0885" w:rsidRPr="007A0885" w:rsidRDefault="007A0885">
      <w:pPr>
        <w:pStyle w:val="Style1"/>
        <w:widowControl/>
        <w:rPr>
          <w:rStyle w:val="FontStyle21"/>
          <w:bCs/>
          <w:sz w:val="24"/>
          <w:szCs w:val="24"/>
        </w:rPr>
      </w:pPr>
    </w:p>
    <w:sectPr w:rsidR="007A0885" w:rsidRPr="007A088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4B56" w:rsidRDefault="00CE4B56">
      <w:r>
        <w:separator/>
      </w:r>
    </w:p>
  </w:endnote>
  <w:endnote w:type="continuationSeparator" w:id="1">
    <w:p w:rsidR="00CE4B56" w:rsidRDefault="00CE4B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6CB" w:rsidRDefault="00BB77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56C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56CB" w:rsidRDefault="008B56CB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6CB" w:rsidRDefault="00BB77B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56CB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023CCE">
      <w:rPr>
        <w:rStyle w:val="a4"/>
        <w:noProof/>
      </w:rPr>
      <w:t>4</w:t>
    </w:r>
    <w:r>
      <w:rPr>
        <w:rStyle w:val="a4"/>
      </w:rPr>
      <w:fldChar w:fldCharType="end"/>
    </w:r>
  </w:p>
  <w:p w:rsidR="008B56CB" w:rsidRDefault="008B56CB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4B56" w:rsidRDefault="00CE4B56">
      <w:r>
        <w:separator/>
      </w:r>
    </w:p>
  </w:footnote>
  <w:footnote w:type="continuationSeparator" w:id="1">
    <w:p w:rsidR="00CE4B56" w:rsidRDefault="00CE4B5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625EAC"/>
    <w:multiLevelType w:val="hybridMultilevel"/>
    <w:tmpl w:val="650256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2DFA790E"/>
    <w:multiLevelType w:val="hybridMultilevel"/>
    <w:tmpl w:val="18CCA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5C3187"/>
    <w:multiLevelType w:val="hybridMultilevel"/>
    <w:tmpl w:val="A850B32E"/>
    <w:lvl w:ilvl="0" w:tplc="2AF8CD0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824AA0"/>
    <w:multiLevelType w:val="hybridMultilevel"/>
    <w:tmpl w:val="FE104F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E15CAE"/>
    <w:multiLevelType w:val="hybridMultilevel"/>
    <w:tmpl w:val="A26CA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4F955C68"/>
    <w:multiLevelType w:val="hybridMultilevel"/>
    <w:tmpl w:val="87AE8D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B3A0B97"/>
    <w:multiLevelType w:val="hybridMultilevel"/>
    <w:tmpl w:val="A802DDF6"/>
    <w:lvl w:ilvl="0" w:tplc="D2C67A8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6"/>
  </w:num>
  <w:num w:numId="5">
    <w:abstractNumId w:val="37"/>
  </w:num>
  <w:num w:numId="6">
    <w:abstractNumId w:val="38"/>
  </w:num>
  <w:num w:numId="7">
    <w:abstractNumId w:val="22"/>
  </w:num>
  <w:num w:numId="8">
    <w:abstractNumId w:val="31"/>
  </w:num>
  <w:num w:numId="9">
    <w:abstractNumId w:val="13"/>
  </w:num>
  <w:num w:numId="10">
    <w:abstractNumId w:val="5"/>
  </w:num>
  <w:num w:numId="11">
    <w:abstractNumId w:val="20"/>
  </w:num>
  <w:num w:numId="12">
    <w:abstractNumId w:val="18"/>
  </w:num>
  <w:num w:numId="13">
    <w:abstractNumId w:val="36"/>
  </w:num>
  <w:num w:numId="14">
    <w:abstractNumId w:val="10"/>
  </w:num>
  <w:num w:numId="15">
    <w:abstractNumId w:val="16"/>
  </w:num>
  <w:num w:numId="16">
    <w:abstractNumId w:val="34"/>
  </w:num>
  <w:num w:numId="17">
    <w:abstractNumId w:val="24"/>
  </w:num>
  <w:num w:numId="18">
    <w:abstractNumId w:val="7"/>
  </w:num>
  <w:num w:numId="19">
    <w:abstractNumId w:val="30"/>
  </w:num>
  <w:num w:numId="20">
    <w:abstractNumId w:val="21"/>
  </w:num>
  <w:num w:numId="21">
    <w:abstractNumId w:val="8"/>
  </w:num>
  <w:num w:numId="22">
    <w:abstractNumId w:val="29"/>
  </w:num>
  <w:num w:numId="23">
    <w:abstractNumId w:val="28"/>
  </w:num>
  <w:num w:numId="24">
    <w:abstractNumId w:val="17"/>
  </w:num>
  <w:num w:numId="25">
    <w:abstractNumId w:val="3"/>
  </w:num>
  <w:num w:numId="26">
    <w:abstractNumId w:val="25"/>
  </w:num>
  <w:num w:numId="27">
    <w:abstractNumId w:val="11"/>
  </w:num>
  <w:num w:numId="28">
    <w:abstractNumId w:val="12"/>
  </w:num>
  <w:num w:numId="29">
    <w:abstractNumId w:val="0"/>
  </w:num>
  <w:num w:numId="30">
    <w:abstractNumId w:val="35"/>
  </w:num>
  <w:num w:numId="31">
    <w:abstractNumId w:val="33"/>
  </w:num>
  <w:num w:numId="32">
    <w:abstractNumId w:val="2"/>
  </w:num>
  <w:num w:numId="33">
    <w:abstractNumId w:val="27"/>
  </w:num>
  <w:num w:numId="34">
    <w:abstractNumId w:val="15"/>
  </w:num>
  <w:num w:numId="35">
    <w:abstractNumId w:val="4"/>
  </w:num>
  <w:num w:numId="36">
    <w:abstractNumId w:val="19"/>
  </w:num>
  <w:num w:numId="37">
    <w:abstractNumId w:val="14"/>
  </w:num>
  <w:num w:numId="38">
    <w:abstractNumId w:val="23"/>
  </w:num>
  <w:num w:numId="3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CC4"/>
    <w:rsid w:val="0002202D"/>
    <w:rsid w:val="00023CCE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30EB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455"/>
    <w:rsid w:val="00104BB5"/>
    <w:rsid w:val="001076F3"/>
    <w:rsid w:val="00113E76"/>
    <w:rsid w:val="001172E1"/>
    <w:rsid w:val="00117951"/>
    <w:rsid w:val="0012639D"/>
    <w:rsid w:val="001310C7"/>
    <w:rsid w:val="00131C1E"/>
    <w:rsid w:val="00133521"/>
    <w:rsid w:val="0013405F"/>
    <w:rsid w:val="00135DEA"/>
    <w:rsid w:val="00143590"/>
    <w:rsid w:val="001459AB"/>
    <w:rsid w:val="001511BC"/>
    <w:rsid w:val="00152163"/>
    <w:rsid w:val="00153190"/>
    <w:rsid w:val="00154F84"/>
    <w:rsid w:val="00165E32"/>
    <w:rsid w:val="00170F6F"/>
    <w:rsid w:val="00173672"/>
    <w:rsid w:val="00173E53"/>
    <w:rsid w:val="00181F2E"/>
    <w:rsid w:val="00195F38"/>
    <w:rsid w:val="00196A06"/>
    <w:rsid w:val="00197B54"/>
    <w:rsid w:val="001A182E"/>
    <w:rsid w:val="001A4E6B"/>
    <w:rsid w:val="001B1F59"/>
    <w:rsid w:val="001C0E23"/>
    <w:rsid w:val="001D4471"/>
    <w:rsid w:val="001D59CF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57B"/>
    <w:rsid w:val="00210E7C"/>
    <w:rsid w:val="00217581"/>
    <w:rsid w:val="00217A9E"/>
    <w:rsid w:val="00220733"/>
    <w:rsid w:val="00224A52"/>
    <w:rsid w:val="00224D9E"/>
    <w:rsid w:val="00226136"/>
    <w:rsid w:val="00226996"/>
    <w:rsid w:val="00226B27"/>
    <w:rsid w:val="0023330D"/>
    <w:rsid w:val="00234E20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95372"/>
    <w:rsid w:val="002A010E"/>
    <w:rsid w:val="002A01D0"/>
    <w:rsid w:val="002A0FD6"/>
    <w:rsid w:val="002A40E2"/>
    <w:rsid w:val="002A42A7"/>
    <w:rsid w:val="002A5458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2BFE"/>
    <w:rsid w:val="0034629A"/>
    <w:rsid w:val="00347612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1789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2980"/>
    <w:rsid w:val="004074B3"/>
    <w:rsid w:val="00407964"/>
    <w:rsid w:val="0041498D"/>
    <w:rsid w:val="004151D1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678EE"/>
    <w:rsid w:val="00471AD8"/>
    <w:rsid w:val="004721A0"/>
    <w:rsid w:val="00480B35"/>
    <w:rsid w:val="00480E96"/>
    <w:rsid w:val="004858B9"/>
    <w:rsid w:val="00486759"/>
    <w:rsid w:val="00486FD1"/>
    <w:rsid w:val="0048775E"/>
    <w:rsid w:val="0049033E"/>
    <w:rsid w:val="00490534"/>
    <w:rsid w:val="00491BE4"/>
    <w:rsid w:val="0049314C"/>
    <w:rsid w:val="00493F3B"/>
    <w:rsid w:val="00496EB6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5CF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0112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04DF"/>
    <w:rsid w:val="006461B0"/>
    <w:rsid w:val="00653A71"/>
    <w:rsid w:val="0066571F"/>
    <w:rsid w:val="00675C4F"/>
    <w:rsid w:val="00676FF0"/>
    <w:rsid w:val="0067741C"/>
    <w:rsid w:val="00681815"/>
    <w:rsid w:val="006848DA"/>
    <w:rsid w:val="00687DE2"/>
    <w:rsid w:val="00687EB9"/>
    <w:rsid w:val="006912D1"/>
    <w:rsid w:val="0069436C"/>
    <w:rsid w:val="00694641"/>
    <w:rsid w:val="006973C0"/>
    <w:rsid w:val="006A197D"/>
    <w:rsid w:val="006B06B6"/>
    <w:rsid w:val="006B14E2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A0885"/>
    <w:rsid w:val="007B4BBE"/>
    <w:rsid w:val="007B6F99"/>
    <w:rsid w:val="007C088E"/>
    <w:rsid w:val="007C2DC7"/>
    <w:rsid w:val="007C79C4"/>
    <w:rsid w:val="007D670D"/>
    <w:rsid w:val="007E0E96"/>
    <w:rsid w:val="007F12E6"/>
    <w:rsid w:val="007F133E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94458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56CB"/>
    <w:rsid w:val="008B60C2"/>
    <w:rsid w:val="008B76E0"/>
    <w:rsid w:val="008C0EA0"/>
    <w:rsid w:val="008C3D03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43D0F"/>
    <w:rsid w:val="00951970"/>
    <w:rsid w:val="00951A75"/>
    <w:rsid w:val="00955AB9"/>
    <w:rsid w:val="00960E7E"/>
    <w:rsid w:val="009640BD"/>
    <w:rsid w:val="0097412A"/>
    <w:rsid w:val="00974D4E"/>
    <w:rsid w:val="00974F1C"/>
    <w:rsid w:val="00974FA5"/>
    <w:rsid w:val="00977945"/>
    <w:rsid w:val="009801F2"/>
    <w:rsid w:val="00982B17"/>
    <w:rsid w:val="00982EB2"/>
    <w:rsid w:val="00986340"/>
    <w:rsid w:val="009927EF"/>
    <w:rsid w:val="00993C91"/>
    <w:rsid w:val="00994A36"/>
    <w:rsid w:val="00994C55"/>
    <w:rsid w:val="0099506E"/>
    <w:rsid w:val="0099713B"/>
    <w:rsid w:val="009A4D0B"/>
    <w:rsid w:val="009A72BA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128D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A00F9"/>
    <w:rsid w:val="00AA0E6B"/>
    <w:rsid w:val="00AA14D4"/>
    <w:rsid w:val="00AA21E5"/>
    <w:rsid w:val="00AA7B25"/>
    <w:rsid w:val="00AB1E5B"/>
    <w:rsid w:val="00AB54CC"/>
    <w:rsid w:val="00AC0B07"/>
    <w:rsid w:val="00AC0DE6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2BB2"/>
    <w:rsid w:val="00AF6C16"/>
    <w:rsid w:val="00AF752D"/>
    <w:rsid w:val="00B01B6B"/>
    <w:rsid w:val="00B03F6C"/>
    <w:rsid w:val="00B0401C"/>
    <w:rsid w:val="00B072AC"/>
    <w:rsid w:val="00B2038C"/>
    <w:rsid w:val="00B23837"/>
    <w:rsid w:val="00B25681"/>
    <w:rsid w:val="00B27403"/>
    <w:rsid w:val="00B401FA"/>
    <w:rsid w:val="00B40E3D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2FC7"/>
    <w:rsid w:val="00BA462D"/>
    <w:rsid w:val="00BA5579"/>
    <w:rsid w:val="00BB5B87"/>
    <w:rsid w:val="00BB77B8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6E8D"/>
    <w:rsid w:val="00C13928"/>
    <w:rsid w:val="00C13A1F"/>
    <w:rsid w:val="00C15BB4"/>
    <w:rsid w:val="00C15E81"/>
    <w:rsid w:val="00C17915"/>
    <w:rsid w:val="00C2235B"/>
    <w:rsid w:val="00C2283D"/>
    <w:rsid w:val="00C256CA"/>
    <w:rsid w:val="00C31461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90CB8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4B56"/>
    <w:rsid w:val="00CE56E3"/>
    <w:rsid w:val="00CE6E80"/>
    <w:rsid w:val="00D01D8E"/>
    <w:rsid w:val="00D05B95"/>
    <w:rsid w:val="00D11D0B"/>
    <w:rsid w:val="00D17066"/>
    <w:rsid w:val="00D20748"/>
    <w:rsid w:val="00D21C33"/>
    <w:rsid w:val="00D27CA1"/>
    <w:rsid w:val="00D33718"/>
    <w:rsid w:val="00D37D05"/>
    <w:rsid w:val="00D40C06"/>
    <w:rsid w:val="00D441E6"/>
    <w:rsid w:val="00D4439D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3274"/>
    <w:rsid w:val="00DA4F9B"/>
    <w:rsid w:val="00DC0550"/>
    <w:rsid w:val="00DC637E"/>
    <w:rsid w:val="00DC69F6"/>
    <w:rsid w:val="00DD3721"/>
    <w:rsid w:val="00DD5F4B"/>
    <w:rsid w:val="00DE2DF7"/>
    <w:rsid w:val="00DE367E"/>
    <w:rsid w:val="00DE41B0"/>
    <w:rsid w:val="00DE495F"/>
    <w:rsid w:val="00DE56D9"/>
    <w:rsid w:val="00DE5D06"/>
    <w:rsid w:val="00DF24CF"/>
    <w:rsid w:val="00DF3236"/>
    <w:rsid w:val="00DF39BA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4D16"/>
    <w:rsid w:val="00E3775D"/>
    <w:rsid w:val="00E41338"/>
    <w:rsid w:val="00E45EB3"/>
    <w:rsid w:val="00E51396"/>
    <w:rsid w:val="00E54D02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50CB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59E7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87337"/>
    <w:rsid w:val="00F95BB7"/>
    <w:rsid w:val="00FA2123"/>
    <w:rsid w:val="00FA4406"/>
    <w:rsid w:val="00FB0979"/>
    <w:rsid w:val="00FC0760"/>
    <w:rsid w:val="00FC0AC8"/>
    <w:rsid w:val="00FC2332"/>
    <w:rsid w:val="00FC6196"/>
    <w:rsid w:val="00FD0322"/>
    <w:rsid w:val="00FD26CF"/>
    <w:rsid w:val="00FD32EB"/>
    <w:rsid w:val="00FD623B"/>
    <w:rsid w:val="00FD6B80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2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customStyle="1" w:styleId="10">
    <w:name w:val="Заголовок 1 Знак"/>
    <w:basedOn w:val="a0"/>
    <w:link w:val="1"/>
    <w:rsid w:val="00960E7E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60E7E"/>
    <w:rPr>
      <w:b/>
      <w:bCs/>
      <w:i/>
      <w:sz w:val="24"/>
    </w:rPr>
  </w:style>
  <w:style w:type="character" w:styleId="af8">
    <w:name w:val="Hyperlink"/>
    <w:rsid w:val="00960E7E"/>
    <w:rPr>
      <w:color w:val="0000FF"/>
      <w:u w:val="single"/>
    </w:rPr>
  </w:style>
  <w:style w:type="paragraph" w:customStyle="1" w:styleId="210">
    <w:name w:val="Основной текст 21"/>
    <w:basedOn w:val="a"/>
    <w:rsid w:val="00C31461"/>
    <w:pPr>
      <w:widowControl/>
      <w:autoSpaceDE/>
      <w:autoSpaceDN/>
      <w:adjustRightInd/>
    </w:pPr>
    <w:rPr>
      <w:szCs w:val="20"/>
    </w:rPr>
  </w:style>
  <w:style w:type="paragraph" w:styleId="af9">
    <w:name w:val="Title"/>
    <w:basedOn w:val="a"/>
    <w:link w:val="afa"/>
    <w:qFormat/>
    <w:rsid w:val="00170F6F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170F6F"/>
    <w:rPr>
      <w:sz w:val="24"/>
    </w:rPr>
  </w:style>
  <w:style w:type="paragraph" w:customStyle="1" w:styleId="afb">
    <w:name w:val="Содержимое таблицы"/>
    <w:basedOn w:val="a"/>
    <w:rsid w:val="0099506E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2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image" Target="media/image12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emf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10" Type="http://schemas.openxmlformats.org/officeDocument/2006/relationships/footnotes" Target="footnotes.xml"/><Relationship Id="rId19" Type="http://schemas.openxmlformats.org/officeDocument/2006/relationships/image" Target="media/image6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0CEBF86C-56F1-4D1B-B5BE-A76F07C069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72B3C83-C5AA-489B-A992-90F12191C51F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70</Pages>
  <Words>9935</Words>
  <Characters>71387</Characters>
  <Application>Microsoft Office Word</Application>
  <DocSecurity>0</DocSecurity>
  <Lines>594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81160</CharactersWithSpaces>
  <SharedDoc>false</SharedDoc>
  <HLinks>
    <vt:vector size="30" baseType="variant">
      <vt:variant>
        <vt:i4>8126571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https://magtu.informsystema.ru/uploader/fileUpload?name=1558.pdf&amp;show=dcatalogues/1/1124817/1558.pdf&amp;view=true</vt:lpwstr>
      </vt:variant>
      <vt:variant>
        <vt:lpwstr/>
      </vt:variant>
      <vt:variant>
        <vt:i4>786443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https://e.lanbook.com/book/105417</vt:lpwstr>
      </vt:variant>
      <vt:variant>
        <vt:lpwstr/>
      </vt:variant>
      <vt:variant>
        <vt:i4>3539003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https://e.lanbook.com/book/9466</vt:lpwstr>
      </vt:variant>
      <vt:variant>
        <vt:lpwstr/>
      </vt:variant>
      <vt:variant>
        <vt:i4>8126573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https://magtu.informsystema.ru/uploader/fileUpload?name=2381.pdf&amp;show=dcatalogues/1/1130058/2381.pdf&amp;view=true</vt:lpwstr>
      </vt:variant>
      <vt:variant>
        <vt:lpwstr/>
      </vt:variant>
      <vt:variant>
        <vt:i4>327686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https://e.lanbook.com/book/105987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v.novoselov</cp:lastModifiedBy>
  <cp:revision>4</cp:revision>
  <cp:lastPrinted>2018-05-21T06:19:00Z</cp:lastPrinted>
  <dcterms:created xsi:type="dcterms:W3CDTF">2020-10-28T09:21:00Z</dcterms:created>
  <dcterms:modified xsi:type="dcterms:W3CDTF">2020-10-28T13:02:00Z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