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05" w:rsidRDefault="00F81F9C" w:rsidP="005A4CB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Scan_0005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p w:rsidR="00AF3E05" w:rsidRDefault="00F81F9C" w:rsidP="005A4CB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6" type="#_x0000_t75" style="width:467.25pt;height:660.75pt">
            <v:imagedata r:id="rId9" o:title="Scan_0006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p w:rsidR="00AF3E05" w:rsidRDefault="00F81F9C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25pt;height:660.75pt">
            <v:imagedata r:id="rId10" o:title="Лист регистрации изменений  2018 г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D72627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80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38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53F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</w:tr>
      <w:tr w:rsidR="00D72627" w:rsidRPr="00553FF4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</w:tr>
      <w:tr w:rsidR="00D72627" w:rsidRPr="00553F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</w:tr>
      <w:tr w:rsidR="00D72627" w:rsidRPr="00553F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87"/>
        <w:gridCol w:w="523"/>
        <w:gridCol w:w="680"/>
        <w:gridCol w:w="672"/>
        <w:gridCol w:w="514"/>
        <w:gridCol w:w="1553"/>
        <w:gridCol w:w="1598"/>
        <w:gridCol w:w="1249"/>
      </w:tblGrid>
      <w:tr w:rsidR="00D72627" w:rsidRPr="00553FF4">
        <w:trPr>
          <w:trHeight w:hRule="exact" w:val="285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</w:p>
          <w:p w:rsidR="00612C18" w:rsidRPr="00774BDA" w:rsidRDefault="00612C18" w:rsidP="00612C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2 часа;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12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80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Раздел/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Аудиторная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акад.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часах)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текущего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успеваемости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Технологический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(АПП).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загрузки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тиpовки</w:t>
            </w:r>
            <w:proofErr w:type="spell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сборки.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механосборочного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Классификация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слежения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Исполнительные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воздействия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сварочного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Разомкнутые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Экономическая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эффективность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автоматизированном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ПК-4,ПК-16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4CB2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627" w:rsidRPr="005A4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138"/>
        </w:trPr>
        <w:tc>
          <w:tcPr>
            <w:tcW w:w="935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Default="00B02B4C" w:rsidP="00B02B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</w:p>
          <w:p w:rsidR="00D72627" w:rsidRPr="005A4CB2" w:rsidRDefault="00D72627" w:rsidP="00612C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77"/>
        </w:trPr>
        <w:tc>
          <w:tcPr>
            <w:tcW w:w="9424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По дисциплине «</w:t>
      </w:r>
      <w:r w:rsidRPr="005A4CB2">
        <w:rPr>
          <w:rStyle w:val="FontStyle16"/>
          <w:b w:val="0"/>
          <w:iCs/>
          <w:sz w:val="24"/>
          <w:szCs w:val="24"/>
        </w:rPr>
        <w:t>Автоматизация производственных процессов в 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Самостоятельная работа студентов предполагает выполнение и защиту лабораторных работ, решение контрольных задач. </w:t>
      </w:r>
    </w:p>
    <w:p w:rsidR="00607732" w:rsidRPr="005A4CB2" w:rsidRDefault="00607732" w:rsidP="005A4CB2">
      <w:pPr>
        <w:pStyle w:val="Style3"/>
        <w:widowControl/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spacing w:before="194" w:after="0"/>
        <w:jc w:val="center"/>
        <w:rPr>
          <w:b/>
          <w:bCs/>
          <w:i/>
          <w:iCs/>
        </w:rPr>
      </w:pPr>
      <w:r w:rsidRPr="005A4CB2">
        <w:rPr>
          <w:b/>
          <w:bCs/>
          <w:i/>
          <w:iCs/>
        </w:rPr>
        <w:t>Задания</w:t>
      </w:r>
      <w:r w:rsidRPr="005A4CB2">
        <w:rPr>
          <w:b/>
          <w:bCs/>
          <w:i/>
          <w:iCs/>
          <w:spacing w:val="-13"/>
        </w:rPr>
        <w:t xml:space="preserve"> (контрольные задачи) </w:t>
      </w:r>
      <w:r w:rsidRPr="005A4CB2">
        <w:rPr>
          <w:b/>
          <w:bCs/>
          <w:i/>
          <w:iCs/>
        </w:rPr>
        <w:t>для</w:t>
      </w:r>
      <w:r w:rsidRPr="005A4CB2">
        <w:rPr>
          <w:b/>
          <w:bCs/>
          <w:i/>
          <w:iCs/>
          <w:spacing w:val="-13"/>
        </w:rPr>
        <w:t xml:space="preserve"> </w:t>
      </w:r>
      <w:r w:rsidRPr="005A4CB2">
        <w:rPr>
          <w:b/>
          <w:bCs/>
          <w:i/>
          <w:iCs/>
          <w:spacing w:val="-1"/>
        </w:rPr>
        <w:t>самостоятельного</w:t>
      </w:r>
      <w:r w:rsidRPr="005A4CB2">
        <w:rPr>
          <w:b/>
          <w:bCs/>
          <w:i/>
          <w:iCs/>
          <w:spacing w:val="-14"/>
        </w:rPr>
        <w:t xml:space="preserve"> </w:t>
      </w:r>
      <w:r w:rsidRPr="005A4CB2">
        <w:rPr>
          <w:b/>
          <w:bCs/>
          <w:i/>
          <w:iCs/>
        </w:rPr>
        <w:t>решения</w:t>
      </w:r>
    </w:p>
    <w:p w:rsidR="00607732" w:rsidRPr="005A4CB2" w:rsidRDefault="00607732" w:rsidP="005A4CB2">
      <w:pPr>
        <w:pStyle w:val="a3"/>
        <w:tabs>
          <w:tab w:val="left" w:pos="1723"/>
        </w:tabs>
        <w:spacing w:after="0"/>
        <w:ind w:firstLine="0"/>
        <w:jc w:val="center"/>
      </w:pPr>
      <w:r w:rsidRPr="005A4CB2">
        <w:rPr>
          <w:spacing w:val="-1"/>
        </w:rPr>
        <w:t>№1. Найти</w:t>
      </w:r>
      <w:r w:rsidRPr="005A4CB2">
        <w:rPr>
          <w:spacing w:val="36"/>
        </w:rPr>
        <w:t xml:space="preserve"> </w:t>
      </w:r>
      <w:r w:rsidRPr="005A4CB2">
        <w:t>эквивалентные</w:t>
      </w:r>
      <w:r w:rsidRPr="005A4CB2">
        <w:rPr>
          <w:spacing w:val="38"/>
        </w:rPr>
        <w:t xml:space="preserve"> </w:t>
      </w:r>
      <w:r w:rsidRPr="005A4CB2">
        <w:t>передаточные</w:t>
      </w:r>
      <w:r w:rsidRPr="005A4CB2">
        <w:rPr>
          <w:spacing w:val="39"/>
        </w:rPr>
        <w:t xml:space="preserve"> </w:t>
      </w:r>
      <w:r w:rsidRPr="005A4CB2">
        <w:rPr>
          <w:spacing w:val="-1"/>
        </w:rPr>
        <w:t>функции</w:t>
      </w:r>
      <w:r w:rsidRPr="005A4CB2">
        <w:rPr>
          <w:spacing w:val="36"/>
        </w:rPr>
        <w:t xml:space="preserve"> </w:t>
      </w:r>
      <w:r w:rsidRPr="005A4CB2">
        <w:t>схем</w:t>
      </w:r>
      <w:r w:rsidRPr="005A4CB2">
        <w:rPr>
          <w:spacing w:val="38"/>
        </w:rPr>
        <w:t xml:space="preserve"> </w:t>
      </w:r>
      <w:r w:rsidRPr="005A4CB2">
        <w:t>(ри</w:t>
      </w:r>
      <w:r w:rsidRPr="005A4CB2">
        <w:rPr>
          <w:spacing w:val="-1"/>
        </w:rPr>
        <w:t>сунок</w:t>
      </w:r>
      <w:r w:rsidRPr="005A4CB2">
        <w:rPr>
          <w:spacing w:val="-13"/>
        </w:rPr>
        <w:t xml:space="preserve"> </w:t>
      </w:r>
      <w:r w:rsidRPr="005A4CB2">
        <w:t>1.3).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tabs>
          <w:tab w:val="left" w:pos="49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position w:val="5"/>
          <w:sz w:val="24"/>
          <w:szCs w:val="24"/>
        </w:rPr>
        <w:drawing>
          <wp:inline distT="0" distB="0" distL="0" distR="0">
            <wp:extent cx="1924050" cy="58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38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tabs>
          <w:tab w:val="left" w:pos="6642"/>
        </w:tabs>
        <w:spacing w:after="0"/>
        <w:jc w:val="center"/>
      </w:pPr>
      <w:r w:rsidRPr="005A4CB2">
        <w:rPr>
          <w:w w:val="95"/>
        </w:rPr>
        <w:t>а</w:t>
      </w:r>
      <w:r w:rsidRPr="005A4CB2">
        <w:rPr>
          <w:w w:val="95"/>
        </w:rPr>
        <w:tab/>
      </w:r>
      <w:r w:rsidRPr="005A4CB2">
        <w:t>б</w:t>
      </w:r>
    </w:p>
    <w:p w:rsidR="00607732" w:rsidRPr="005A4CB2" w:rsidRDefault="00607732" w:rsidP="005A4CB2">
      <w:pPr>
        <w:pStyle w:val="a3"/>
        <w:spacing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1.3</w:t>
      </w:r>
    </w:p>
    <w:p w:rsidR="00607732" w:rsidRPr="005A4CB2" w:rsidRDefault="00607732" w:rsidP="005A4CB2">
      <w:pPr>
        <w:pStyle w:val="a3"/>
        <w:spacing w:after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  <w:r w:rsidRPr="005A4CB2">
        <w:t xml:space="preserve">№2. </w:t>
      </w:r>
      <w:r w:rsidRPr="005A4CB2">
        <w:rPr>
          <w:spacing w:val="-1"/>
        </w:rPr>
        <w:t>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1.4).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2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1.4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№3.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1.5).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76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1.5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№4.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1.6).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885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1.6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82" w:after="0"/>
        <w:ind w:firstLine="0"/>
        <w:jc w:val="center"/>
      </w:pPr>
      <w:r w:rsidRPr="005A4CB2">
        <w:t>№5. Записать</w:t>
      </w:r>
      <w:r w:rsidRPr="005A4CB2">
        <w:rPr>
          <w:spacing w:val="12"/>
        </w:rPr>
        <w:t xml:space="preserve"> </w:t>
      </w:r>
      <w:r w:rsidRPr="005A4CB2">
        <w:t>в</w:t>
      </w:r>
      <w:r w:rsidRPr="005A4CB2">
        <w:rPr>
          <w:spacing w:val="9"/>
        </w:rPr>
        <w:t xml:space="preserve"> </w:t>
      </w:r>
      <w:r w:rsidRPr="005A4CB2">
        <w:t>общем</w:t>
      </w:r>
      <w:r w:rsidRPr="005A4CB2">
        <w:rPr>
          <w:spacing w:val="15"/>
        </w:rPr>
        <w:t xml:space="preserve"> </w:t>
      </w:r>
      <w:r w:rsidRPr="005A4CB2">
        <w:t>виде</w:t>
      </w:r>
      <w:r w:rsidRPr="005A4CB2">
        <w:rPr>
          <w:spacing w:val="12"/>
        </w:rPr>
        <w:t xml:space="preserve"> </w:t>
      </w:r>
      <w:r w:rsidRPr="005A4CB2">
        <w:t>главную</w:t>
      </w:r>
      <w:r w:rsidRPr="005A4CB2">
        <w:rPr>
          <w:spacing w:val="13"/>
        </w:rPr>
        <w:t xml:space="preserve"> </w:t>
      </w:r>
      <w:r w:rsidRPr="005A4CB2">
        <w:t>передаточную</w:t>
      </w:r>
      <w:r w:rsidRPr="005A4CB2">
        <w:rPr>
          <w:spacing w:val="9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0"/>
          <w:w w:val="99"/>
        </w:rPr>
        <w:t xml:space="preserve"> </w:t>
      </w:r>
      <w:r w:rsidRPr="005A4CB2">
        <w:t>системы</w:t>
      </w:r>
      <w:r w:rsidRPr="005A4CB2">
        <w:rPr>
          <w:spacing w:val="-12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1.7)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71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1.7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left="710" w:firstLine="0"/>
        <w:jc w:val="left"/>
      </w:pPr>
      <w:r w:rsidRPr="005A4CB2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rPr>
          <w:spacing w:val="-1"/>
        </w:rPr>
        <w:t>№6.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W</w:t>
      </w:r>
      <w:proofErr w:type="spellStart"/>
      <w:r w:rsidRPr="005A4CB2">
        <w:rPr>
          <w:i/>
          <w:spacing w:val="-1"/>
          <w:position w:val="-3"/>
        </w:rPr>
        <w:t>uf</w:t>
      </w:r>
      <w:proofErr w:type="spellEnd"/>
      <w:r w:rsidRPr="005A4CB2">
        <w:rPr>
          <w:i/>
          <w:spacing w:val="40"/>
          <w:position w:val="-3"/>
        </w:rPr>
        <w:t xml:space="preserve"> </w:t>
      </w:r>
      <w:r w:rsidRPr="005A4CB2">
        <w:t>(</w:t>
      </w:r>
      <w:r w:rsidRPr="005A4CB2">
        <w:rPr>
          <w:i/>
        </w:rPr>
        <w:t>s</w:t>
      </w:r>
      <w:r w:rsidRPr="005A4CB2">
        <w:t>)</w:t>
      </w:r>
      <w:r w:rsidRPr="005A4CB2">
        <w:rPr>
          <w:spacing w:val="12"/>
        </w:rPr>
        <w:t xml:space="preserve"> </w:t>
      </w:r>
      <w:r w:rsidRPr="005A4CB2">
        <w:t>для</w:t>
      </w:r>
      <w:r w:rsidRPr="005A4CB2">
        <w:rPr>
          <w:spacing w:val="15"/>
        </w:rPr>
        <w:t xml:space="preserve"> </w:t>
      </w:r>
      <w:r w:rsidRPr="005A4CB2">
        <w:t>системы</w:t>
      </w:r>
      <w:r w:rsidRPr="005A4CB2">
        <w:rPr>
          <w:spacing w:val="14"/>
        </w:rPr>
        <w:t xml:space="preserve"> </w:t>
      </w:r>
      <w:r w:rsidRPr="005A4CB2">
        <w:t>со</w:t>
      </w:r>
      <w:r w:rsidRPr="005A4CB2">
        <w:rPr>
          <w:spacing w:val="13"/>
        </w:rPr>
        <w:t xml:space="preserve"> </w:t>
      </w:r>
      <w:r w:rsidRPr="005A4CB2">
        <w:t>структурной</w:t>
      </w:r>
      <w:r w:rsidRPr="005A4CB2">
        <w:rPr>
          <w:spacing w:val="14"/>
        </w:rPr>
        <w:t xml:space="preserve"> </w:t>
      </w:r>
      <w:r w:rsidRPr="005A4CB2">
        <w:t>схемой</w:t>
      </w:r>
      <w:r w:rsidRPr="005A4CB2">
        <w:rPr>
          <w:spacing w:val="17"/>
        </w:rPr>
        <w:t xml:space="preserve"> </w:t>
      </w:r>
      <w:r w:rsidRPr="005A4CB2">
        <w:t>(рисунок</w:t>
      </w:r>
      <w:r w:rsidRPr="005A4CB2">
        <w:rPr>
          <w:spacing w:val="-9"/>
        </w:rPr>
        <w:t xml:space="preserve"> </w:t>
      </w:r>
      <w:r w:rsidRPr="005A4CB2">
        <w:t>1.8)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firstLine="0"/>
        <w:jc w:val="center"/>
      </w:pPr>
    </w:p>
    <w:p w:rsidR="00607732" w:rsidRPr="005A4CB2" w:rsidRDefault="00607732" w:rsidP="005A4CB2">
      <w:pPr>
        <w:pStyle w:val="a3"/>
        <w:spacing w:before="6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1.8</w:t>
      </w:r>
    </w:p>
    <w:p w:rsidR="00607732" w:rsidRPr="005A4CB2" w:rsidRDefault="00607732" w:rsidP="005A4CB2">
      <w:pPr>
        <w:pStyle w:val="a3"/>
        <w:tabs>
          <w:tab w:val="left" w:pos="1675"/>
        </w:tabs>
        <w:spacing w:before="187" w:after="0"/>
        <w:ind w:firstLine="0"/>
        <w:jc w:val="center"/>
      </w:pPr>
      <w:r w:rsidRPr="005A4CB2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t>№7. Определить</w:t>
      </w:r>
      <w:r w:rsidRPr="005A4CB2">
        <w:rPr>
          <w:spacing w:val="-14"/>
        </w:rPr>
        <w:t xml:space="preserve"> </w:t>
      </w:r>
      <w:r w:rsidRPr="005A4CB2">
        <w:t>передаточную</w:t>
      </w:r>
      <w:r w:rsidRPr="005A4CB2">
        <w:rPr>
          <w:spacing w:val="-13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rPr>
          <w:spacing w:val="-1"/>
        </w:rPr>
        <w:t>схемы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1.9)</w:t>
      </w:r>
    </w:p>
    <w:p w:rsidR="00607732" w:rsidRPr="005A4CB2" w:rsidRDefault="00607732" w:rsidP="005A4CB2">
      <w:pPr>
        <w:pStyle w:val="a3"/>
        <w:spacing w:before="177" w:after="0"/>
        <w:jc w:val="center"/>
        <w:rPr>
          <w:spacing w:val="-1"/>
        </w:rPr>
      </w:pP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1.9</w:t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t>№8. Записать</w:t>
      </w:r>
      <w:r w:rsidRPr="005A4CB2">
        <w:rPr>
          <w:spacing w:val="33"/>
        </w:rPr>
        <w:t xml:space="preserve"> </w:t>
      </w:r>
      <w:r w:rsidRPr="005A4CB2">
        <w:t>передаточную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3"/>
        </w:rPr>
        <w:t xml:space="preserve"> </w:t>
      </w:r>
      <w:r w:rsidRPr="005A4CB2">
        <w:t>системы</w:t>
      </w:r>
      <w:r w:rsidRPr="005A4CB2">
        <w:rPr>
          <w:spacing w:val="35"/>
        </w:rPr>
        <w:t xml:space="preserve"> </w:t>
      </w:r>
      <w:r w:rsidRPr="005A4CB2">
        <w:t>с</w:t>
      </w:r>
      <w:r w:rsidRPr="005A4CB2">
        <w:rPr>
          <w:spacing w:val="37"/>
        </w:rPr>
        <w:t xml:space="preserve"> </w:t>
      </w:r>
      <w:r w:rsidRPr="005A4CB2">
        <w:rPr>
          <w:spacing w:val="-1"/>
        </w:rPr>
        <w:t>картой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ну</w:t>
      </w:r>
      <w:r w:rsidRPr="005A4CB2">
        <w:t>лей-полюсов</w:t>
      </w:r>
      <w:r w:rsidRPr="005A4CB2">
        <w:rPr>
          <w:spacing w:val="-4"/>
        </w:rPr>
        <w:t xml:space="preserve"> </w:t>
      </w:r>
      <w:r w:rsidRPr="005A4CB2">
        <w:t>(рисунок</w:t>
      </w:r>
      <w:r w:rsidRPr="005A4CB2">
        <w:rPr>
          <w:spacing w:val="-2"/>
        </w:rPr>
        <w:t xml:space="preserve"> </w:t>
      </w:r>
      <w:r w:rsidRPr="005A4CB2">
        <w:t>1.10)</w:t>
      </w:r>
      <w:r w:rsidRPr="005A4CB2">
        <w:rPr>
          <w:spacing w:val="-3"/>
        </w:rPr>
        <w:t xml:space="preserve"> </w:t>
      </w:r>
      <w:r w:rsidRPr="005A4CB2">
        <w:t>и</w:t>
      </w:r>
      <w:r w:rsidRPr="005A4CB2">
        <w:rPr>
          <w:spacing w:val="-1"/>
        </w:rPr>
        <w:t xml:space="preserve"> </w:t>
      </w:r>
      <w:r w:rsidRPr="005A4CB2">
        <w:t>общим</w:t>
      </w:r>
      <w:r w:rsidRPr="005A4CB2">
        <w:rPr>
          <w:spacing w:val="-1"/>
        </w:rPr>
        <w:t xml:space="preserve"> </w:t>
      </w:r>
      <w:r w:rsidRPr="005A4CB2">
        <w:t>коэффициентом</w:t>
      </w:r>
      <w:r w:rsidRPr="005A4CB2">
        <w:rPr>
          <w:spacing w:val="-1"/>
        </w:rPr>
        <w:t xml:space="preserve"> </w:t>
      </w:r>
      <w:r w:rsidRPr="005A4CB2">
        <w:t>передачи</w:t>
      </w:r>
      <w:r w:rsidRPr="005A4CB2">
        <w:rPr>
          <w:spacing w:val="-1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-1"/>
        </w:rPr>
        <w:t xml:space="preserve"> </w:t>
      </w:r>
      <w:r w:rsidRPr="005A4CB2">
        <w:t>=</w:t>
      </w:r>
      <w:r w:rsidRPr="005A4CB2">
        <w:rPr>
          <w:spacing w:val="-1"/>
        </w:rPr>
        <w:t xml:space="preserve"> </w:t>
      </w:r>
      <w:r w:rsidRPr="005A4CB2">
        <w:t>1,2</w:t>
      </w:r>
      <w:r w:rsidRPr="005A4CB2">
        <w:rPr>
          <w:spacing w:val="50"/>
          <w:w w:val="99"/>
        </w:rPr>
        <w:t xml:space="preserve"> </w:t>
      </w:r>
      <w:r w:rsidRPr="005A4CB2">
        <w:t>(кратных</w:t>
      </w:r>
      <w:r w:rsidRPr="005A4CB2">
        <w:rPr>
          <w:spacing w:val="-16"/>
        </w:rPr>
        <w:t xml:space="preserve"> </w:t>
      </w:r>
      <w:r w:rsidRPr="005A4CB2">
        <w:t>корней</w:t>
      </w:r>
      <w:r w:rsidRPr="005A4CB2">
        <w:rPr>
          <w:spacing w:val="-11"/>
        </w:rPr>
        <w:t xml:space="preserve"> </w:t>
      </w:r>
      <w:r w:rsidRPr="005A4CB2">
        <w:t>нет).</w:t>
      </w:r>
    </w:p>
    <w:p w:rsidR="00607732" w:rsidRPr="005A4CB2" w:rsidRDefault="00607732" w:rsidP="005A4CB2">
      <w:pPr>
        <w:pStyle w:val="a3"/>
        <w:spacing w:before="177" w:after="0"/>
        <w:jc w:val="center"/>
        <w:rPr>
          <w:noProof/>
        </w:rPr>
      </w:pPr>
      <w:r w:rsidRPr="005A4CB2">
        <w:rPr>
          <w:noProof/>
        </w:rPr>
        <w:drawing>
          <wp:inline distT="0" distB="0" distL="0" distR="0">
            <wp:extent cx="2790825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5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1.10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62" w:after="0"/>
        <w:ind w:firstLine="0"/>
        <w:jc w:val="center"/>
      </w:pPr>
      <w:r w:rsidRPr="005A4CB2">
        <w:t>№9. Представить</w:t>
      </w:r>
      <w:r w:rsidRPr="005A4CB2">
        <w:rPr>
          <w:spacing w:val="-17"/>
        </w:rPr>
        <w:t xml:space="preserve"> </w:t>
      </w:r>
      <w:r w:rsidRPr="005A4CB2">
        <w:rPr>
          <w:spacing w:val="1"/>
        </w:rPr>
        <w:t>систему</w:t>
      </w:r>
      <w:r w:rsidRPr="005A4CB2">
        <w:rPr>
          <w:spacing w:val="-1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1.11)</w:t>
      </w:r>
      <w:r w:rsidRPr="005A4CB2">
        <w:rPr>
          <w:spacing w:val="-16"/>
        </w:rPr>
        <w:t xml:space="preserve"> </w:t>
      </w:r>
      <w:r w:rsidRPr="005A4CB2">
        <w:t>нулями-полюсами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1.11</w:t>
      </w:r>
    </w:p>
    <w:p w:rsidR="00607732" w:rsidRPr="005A4CB2" w:rsidRDefault="00607732" w:rsidP="005A4CB2">
      <w:pPr>
        <w:pStyle w:val="a3"/>
        <w:tabs>
          <w:tab w:val="left" w:pos="1718"/>
        </w:tabs>
        <w:spacing w:before="135" w:after="0"/>
        <w:ind w:firstLine="0"/>
        <w:jc w:val="center"/>
      </w:pPr>
      <w:r w:rsidRPr="005A4CB2">
        <w:rPr>
          <w:spacing w:val="-1"/>
        </w:rPr>
        <w:t>Входному</w:t>
      </w:r>
      <w:r w:rsidRPr="005A4CB2">
        <w:rPr>
          <w:spacing w:val="24"/>
        </w:rPr>
        <w:t xml:space="preserve"> </w:t>
      </w:r>
      <w:r w:rsidRPr="005A4CB2">
        <w:t>воздействию</w:t>
      </w:r>
      <w:r w:rsidRPr="005A4CB2">
        <w:rPr>
          <w:spacing w:val="24"/>
        </w:rPr>
        <w:t xml:space="preserve"> </w:t>
      </w:r>
      <w:r w:rsidRPr="005A4CB2">
        <w:rPr>
          <w:i/>
          <w:spacing w:val="1"/>
        </w:rPr>
        <w:t>r</w:t>
      </w:r>
      <w:r w:rsidRPr="005A4CB2">
        <w:rPr>
          <w:spacing w:val="1"/>
        </w:rPr>
        <w:t>(</w:t>
      </w:r>
      <w:r w:rsidRPr="005A4CB2">
        <w:rPr>
          <w:i/>
          <w:spacing w:val="1"/>
        </w:rPr>
        <w:t>t</w:t>
      </w:r>
      <w:r w:rsidRPr="005A4CB2">
        <w:rPr>
          <w:spacing w:val="1"/>
        </w:rPr>
        <w:t>)</w:t>
      </w:r>
      <w:r w:rsidRPr="005A4CB2">
        <w:rPr>
          <w:spacing w:val="24"/>
        </w:rPr>
        <w:t xml:space="preserve"> </w:t>
      </w:r>
      <w:r w:rsidRPr="005A4CB2">
        <w:t>=</w:t>
      </w:r>
      <w:r w:rsidRPr="005A4CB2">
        <w:rPr>
          <w:spacing w:val="26"/>
        </w:rPr>
        <w:t xml:space="preserve"> </w:t>
      </w:r>
      <w:r w:rsidRPr="005A4CB2">
        <w:t>2</w:t>
      </w:r>
      <w:r w:rsidRPr="005A4CB2">
        <w:rPr>
          <w:i/>
        </w:rPr>
        <w:t>t</w:t>
      </w:r>
      <w:r w:rsidRPr="005A4CB2">
        <w:t>e</w:t>
      </w:r>
      <w:r w:rsidRPr="005A4CB2">
        <w:rPr>
          <w:position w:val="15"/>
        </w:rPr>
        <w:t>–</w:t>
      </w:r>
      <w:r w:rsidRPr="005A4CB2">
        <w:rPr>
          <w:i/>
          <w:position w:val="15"/>
        </w:rPr>
        <w:t>t</w:t>
      </w:r>
      <w:r w:rsidRPr="005A4CB2">
        <w:rPr>
          <w:i/>
          <w:spacing w:val="41"/>
          <w:position w:val="15"/>
        </w:rPr>
        <w:t xml:space="preserve"> </w:t>
      </w:r>
      <w:r w:rsidRPr="005A4CB2">
        <w:t>соответствует</w:t>
      </w:r>
      <w:r w:rsidRPr="005A4CB2">
        <w:rPr>
          <w:spacing w:val="24"/>
        </w:rPr>
        <w:t xml:space="preserve"> </w:t>
      </w:r>
      <w:r w:rsidRPr="005A4CB2">
        <w:rPr>
          <w:spacing w:val="1"/>
        </w:rPr>
        <w:t xml:space="preserve">отклик </w:t>
      </w:r>
      <w:r w:rsidRPr="005A4CB2">
        <w:t>системы</w:t>
      </w:r>
      <w:r w:rsidRPr="005A4CB2">
        <w:rPr>
          <w:spacing w:val="31"/>
        </w:rPr>
        <w:t xml:space="preserve"> </w:t>
      </w:r>
      <w:r w:rsidRPr="005A4CB2">
        <w:t>регулирования</w:t>
      </w:r>
      <w:r w:rsidRPr="005A4CB2">
        <w:rPr>
          <w:spacing w:val="33"/>
        </w:rPr>
        <w:t xml:space="preserve"> </w:t>
      </w:r>
      <w:r w:rsidRPr="005A4CB2">
        <w:rPr>
          <w:i/>
        </w:rPr>
        <w:t>y</w:t>
      </w:r>
      <w:r w:rsidRPr="005A4CB2">
        <w:t>(</w:t>
      </w:r>
      <w:r w:rsidRPr="005A4CB2">
        <w:rPr>
          <w:i/>
        </w:rPr>
        <w:t>t</w:t>
      </w:r>
      <w:r w:rsidRPr="005A4CB2">
        <w:t>)</w:t>
      </w:r>
      <w:r w:rsidRPr="005A4CB2">
        <w:rPr>
          <w:spacing w:val="29"/>
        </w:rPr>
        <w:t xml:space="preserve"> </w:t>
      </w:r>
      <w:r w:rsidRPr="005A4CB2">
        <w:t>=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5"/>
        </w:rPr>
        <w:t>t</w:t>
      </w:r>
      <w:proofErr w:type="spellStart"/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31"/>
        </w:rPr>
        <w:t xml:space="preserve"> </w:t>
      </w:r>
      <w:r w:rsidRPr="005A4CB2">
        <w:t>–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3"/>
        </w:rPr>
        <w:t>t</w:t>
      </w:r>
      <w:proofErr w:type="spellStart"/>
      <w:r w:rsidRPr="005A4CB2">
        <w:rPr>
          <w:spacing w:val="-1"/>
        </w:rPr>
        <w:t>sin</w:t>
      </w:r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-1"/>
        </w:rPr>
        <w:t>.</w:t>
      </w:r>
      <w:r w:rsidRPr="005A4CB2">
        <w:rPr>
          <w:i/>
          <w:spacing w:val="33"/>
        </w:rPr>
        <w:t xml:space="preserve"> </w:t>
      </w:r>
      <w:r w:rsidRPr="005A4CB2">
        <w:t>Определить</w:t>
      </w:r>
      <w:r w:rsidRPr="005A4CB2">
        <w:rPr>
          <w:spacing w:val="30"/>
        </w:rPr>
        <w:t xml:space="preserve"> </w:t>
      </w:r>
      <w:proofErr w:type="spellStart"/>
      <w:r w:rsidRPr="005A4CB2">
        <w:t>передато</w:t>
      </w:r>
      <w:proofErr w:type="gramStart"/>
      <w:r w:rsidRPr="005A4CB2">
        <w:t>ч</w:t>
      </w:r>
      <w:proofErr w:type="spellEnd"/>
      <w:r w:rsidRPr="005A4CB2">
        <w:t>-</w:t>
      </w:r>
      <w:proofErr w:type="gramEnd"/>
      <w:r w:rsidRPr="005A4CB2">
        <w:rPr>
          <w:spacing w:val="54"/>
          <w:w w:val="99"/>
        </w:rPr>
        <w:t xml:space="preserve"> </w:t>
      </w:r>
      <w:proofErr w:type="spellStart"/>
      <w:r w:rsidRPr="005A4CB2">
        <w:t>ную</w:t>
      </w:r>
      <w:proofErr w:type="spellEnd"/>
      <w:r w:rsidRPr="005A4CB2">
        <w:rPr>
          <w:spacing w:val="-14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t>системы.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ind w:firstLine="0"/>
        <w:jc w:val="center"/>
      </w:pPr>
      <w:r w:rsidRPr="005A4CB2">
        <w:rPr>
          <w:spacing w:val="-1"/>
        </w:rPr>
        <w:t>№10.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k</w:t>
      </w:r>
      <w:r w:rsidRPr="005A4CB2">
        <w:rPr>
          <w:spacing w:val="-1"/>
          <w:position w:val="-3"/>
        </w:rPr>
        <w:t>уст</w:t>
      </w:r>
      <w:r w:rsidRPr="005A4CB2">
        <w:rPr>
          <w:spacing w:val="39"/>
          <w:position w:val="-3"/>
        </w:rPr>
        <w:t xml:space="preserve"> </w:t>
      </w:r>
      <w:r w:rsidRPr="005A4CB2">
        <w:t>схемы</w:t>
      </w:r>
      <w:r w:rsidRPr="005A4CB2">
        <w:rPr>
          <w:spacing w:val="14"/>
        </w:rPr>
        <w:t xml:space="preserve"> </w:t>
      </w:r>
      <w:r w:rsidRPr="005A4CB2">
        <w:t>(рисунок</w:t>
      </w:r>
      <w:r w:rsidRPr="005A4CB2">
        <w:rPr>
          <w:spacing w:val="16"/>
        </w:rPr>
        <w:t xml:space="preserve"> </w:t>
      </w:r>
      <w:r w:rsidRPr="005A4CB2">
        <w:t>1.15),</w:t>
      </w:r>
      <w:r w:rsidRPr="005A4CB2">
        <w:rPr>
          <w:spacing w:val="20"/>
        </w:rPr>
        <w:t xml:space="preserve"> </w:t>
      </w:r>
      <w:r w:rsidRPr="005A4CB2">
        <w:t>если</w:t>
      </w:r>
      <w:r w:rsidRPr="005A4CB2">
        <w:rPr>
          <w:spacing w:val="14"/>
        </w:rPr>
        <w:t xml:space="preserve"> </w:t>
      </w:r>
      <w:r w:rsidRPr="005A4CB2">
        <w:t>сопротивления</w:t>
      </w:r>
      <w:r w:rsidRPr="005A4CB2">
        <w:rPr>
          <w:spacing w:val="14"/>
        </w:rPr>
        <w:t xml:space="preserve"> </w:t>
      </w:r>
      <w:r w:rsidRPr="005A4CB2">
        <w:t>р</w:t>
      </w:r>
      <w:proofErr w:type="gramStart"/>
      <w:r w:rsidRPr="005A4CB2">
        <w:t>е-</w:t>
      </w:r>
      <w:proofErr w:type="gramEnd"/>
      <w:r w:rsidRPr="005A4CB2">
        <w:rPr>
          <w:spacing w:val="28"/>
          <w:w w:val="99"/>
        </w:rPr>
        <w:t xml:space="preserve"> </w:t>
      </w:r>
      <w:proofErr w:type="spellStart"/>
      <w:r w:rsidRPr="005A4CB2">
        <w:t>зисторов</w:t>
      </w:r>
      <w:proofErr w:type="spellEnd"/>
      <w:r w:rsidRPr="005A4CB2">
        <w:rPr>
          <w:spacing w:val="-8"/>
        </w:rPr>
        <w:t xml:space="preserve"> </w:t>
      </w:r>
      <w:r w:rsidRPr="005A4CB2">
        <w:rPr>
          <w:spacing w:val="-1"/>
        </w:rPr>
        <w:t>равны</w:t>
      </w:r>
      <w:r w:rsidRPr="005A4CB2">
        <w:rPr>
          <w:spacing w:val="-7"/>
        </w:rPr>
        <w:t xml:space="preserve"> </w:t>
      </w:r>
      <w:r w:rsidRPr="005A4CB2">
        <w:t>1</w:t>
      </w:r>
      <w:r w:rsidRPr="005A4CB2">
        <w:rPr>
          <w:spacing w:val="-6"/>
        </w:rPr>
        <w:t xml:space="preserve"> </w:t>
      </w:r>
      <w:r w:rsidRPr="005A4CB2">
        <w:t>кОм,</w:t>
      </w:r>
      <w:r w:rsidRPr="005A4CB2">
        <w:rPr>
          <w:spacing w:val="-4"/>
        </w:rPr>
        <w:t xml:space="preserve"> </w:t>
      </w:r>
      <w:r w:rsidRPr="005A4CB2">
        <w:t>а</w:t>
      </w:r>
      <w:r w:rsidRPr="005A4CB2">
        <w:rPr>
          <w:spacing w:val="-6"/>
        </w:rPr>
        <w:t xml:space="preserve"> </w:t>
      </w:r>
      <w:r w:rsidRPr="005A4CB2">
        <w:t>емкость</w:t>
      </w:r>
      <w:r w:rsidRPr="005A4CB2">
        <w:rPr>
          <w:spacing w:val="-9"/>
        </w:rPr>
        <w:t xml:space="preserve"> </w:t>
      </w:r>
      <w:r w:rsidRPr="005A4CB2">
        <w:t>конденсатора</w:t>
      </w:r>
      <w:r w:rsidRPr="005A4CB2">
        <w:rPr>
          <w:spacing w:val="-5"/>
        </w:rPr>
        <w:t xml:space="preserve"> </w:t>
      </w:r>
      <w:r w:rsidRPr="005A4CB2">
        <w:t>0,1</w:t>
      </w:r>
      <w:r w:rsidRPr="005A4CB2">
        <w:rPr>
          <w:spacing w:val="-7"/>
        </w:rPr>
        <w:t xml:space="preserve"> </w:t>
      </w:r>
      <w:r w:rsidRPr="005A4CB2">
        <w:t>мкФ.</w:t>
      </w:r>
    </w:p>
    <w:p w:rsidR="00607732" w:rsidRPr="005A4CB2" w:rsidRDefault="00607732" w:rsidP="005A4CB2">
      <w:pPr>
        <w:spacing w:before="6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1.15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90" w:after="0"/>
        <w:ind w:firstLine="0"/>
        <w:jc w:val="center"/>
      </w:pPr>
      <w:r w:rsidRPr="005A4CB2">
        <w:t>№11. Определить</w:t>
      </w:r>
      <w:r w:rsidRPr="005A4CB2">
        <w:rPr>
          <w:spacing w:val="-16"/>
        </w:rPr>
        <w:t xml:space="preserve"> </w:t>
      </w:r>
      <w:r w:rsidRPr="005A4CB2">
        <w:t>передаточную</w:t>
      </w:r>
      <w:r w:rsidRPr="005A4CB2">
        <w:rPr>
          <w:spacing w:val="-15"/>
        </w:rPr>
        <w:t xml:space="preserve"> </w:t>
      </w:r>
      <w:r w:rsidRPr="005A4CB2">
        <w:t>функцию</w:t>
      </w:r>
      <w:r w:rsidRPr="005A4CB2">
        <w:rPr>
          <w:spacing w:val="-15"/>
        </w:rPr>
        <w:t xml:space="preserve"> </w:t>
      </w:r>
      <w:r w:rsidRPr="005A4CB2">
        <w:t>(рисунок</w:t>
      </w:r>
      <w:r w:rsidRPr="005A4CB2">
        <w:rPr>
          <w:spacing w:val="-15"/>
        </w:rPr>
        <w:t xml:space="preserve"> </w:t>
      </w:r>
      <w:r w:rsidRPr="005A4CB2">
        <w:t>1.16)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0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0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1.16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82" w:after="0"/>
        <w:ind w:firstLine="0"/>
        <w:jc w:val="center"/>
      </w:pPr>
      <w:r w:rsidRPr="005A4CB2">
        <w:t>№12. Записать</w:t>
      </w:r>
      <w:r w:rsidRPr="005A4CB2">
        <w:rPr>
          <w:spacing w:val="-17"/>
        </w:rPr>
        <w:t xml:space="preserve"> </w:t>
      </w:r>
      <w:r w:rsidRPr="005A4CB2">
        <w:t>дифференциальное</w:t>
      </w:r>
      <w:r w:rsidRPr="005A4CB2">
        <w:rPr>
          <w:spacing w:val="-10"/>
        </w:rPr>
        <w:t xml:space="preserve"> </w:t>
      </w:r>
      <w:r w:rsidRPr="005A4CB2">
        <w:rPr>
          <w:spacing w:val="-1"/>
        </w:rPr>
        <w:t>уравнение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1.17).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1.17</w:t>
      </w:r>
    </w:p>
    <w:p w:rsidR="00607732" w:rsidRPr="005A4CB2" w:rsidRDefault="00607732" w:rsidP="005A4CB2">
      <w:pPr>
        <w:pStyle w:val="a3"/>
        <w:tabs>
          <w:tab w:val="left" w:pos="1713"/>
        </w:tabs>
        <w:spacing w:before="182" w:after="0"/>
        <w:ind w:firstLine="0"/>
        <w:jc w:val="center"/>
      </w:pPr>
      <w:r w:rsidRPr="005A4CB2">
        <w:t>Система</w:t>
      </w:r>
      <w:r w:rsidRPr="005A4CB2">
        <w:rPr>
          <w:spacing w:val="23"/>
        </w:rPr>
        <w:t xml:space="preserve"> </w:t>
      </w:r>
      <w:r w:rsidRPr="005A4CB2">
        <w:t>имеет</w:t>
      </w:r>
      <w:r w:rsidRPr="005A4CB2">
        <w:rPr>
          <w:spacing w:val="22"/>
        </w:rPr>
        <w:t xml:space="preserve"> </w:t>
      </w:r>
      <w:r w:rsidRPr="005A4CB2">
        <w:t>коэффициент</w:t>
      </w:r>
      <w:r w:rsidRPr="005A4CB2">
        <w:rPr>
          <w:spacing w:val="22"/>
        </w:rPr>
        <w:t xml:space="preserve"> </w:t>
      </w:r>
      <w:r w:rsidRPr="005A4CB2">
        <w:t>усиления</w:t>
      </w:r>
      <w:r w:rsidRPr="005A4CB2">
        <w:rPr>
          <w:spacing w:val="25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23"/>
        </w:rPr>
        <w:t xml:space="preserve"> </w:t>
      </w:r>
      <w:r w:rsidRPr="005A4CB2">
        <w:t>=</w:t>
      </w:r>
      <w:r w:rsidRPr="005A4CB2">
        <w:rPr>
          <w:spacing w:val="25"/>
        </w:rPr>
        <w:t xml:space="preserve"> </w:t>
      </w:r>
      <w:r w:rsidRPr="005A4CB2">
        <w:t>1,25,</w:t>
      </w:r>
      <w:r w:rsidRPr="005A4CB2">
        <w:rPr>
          <w:spacing w:val="21"/>
        </w:rPr>
        <w:t xml:space="preserve"> </w:t>
      </w:r>
      <w:r w:rsidRPr="005A4CB2">
        <w:rPr>
          <w:spacing w:val="-2"/>
        </w:rPr>
        <w:t>нуль</w:t>
      </w:r>
      <w:r w:rsidRPr="005A4CB2">
        <w:rPr>
          <w:spacing w:val="21"/>
        </w:rPr>
        <w:t xml:space="preserve"> </w:t>
      </w:r>
      <w:r w:rsidRPr="005A4CB2">
        <w:rPr>
          <w:spacing w:val="1"/>
        </w:rPr>
        <w:t>-5,</w:t>
      </w:r>
      <w:r w:rsidRPr="005A4CB2">
        <w:rPr>
          <w:spacing w:val="26"/>
          <w:w w:val="99"/>
        </w:rPr>
        <w:t xml:space="preserve"> </w:t>
      </w:r>
      <w:r w:rsidRPr="005A4CB2">
        <w:t>комплексные</w:t>
      </w:r>
      <w:r w:rsidRPr="005A4CB2">
        <w:rPr>
          <w:spacing w:val="13"/>
        </w:rPr>
        <w:t xml:space="preserve"> </w:t>
      </w:r>
      <w:r w:rsidRPr="005A4CB2">
        <w:t>сопряженные</w:t>
      </w:r>
      <w:r w:rsidRPr="005A4CB2">
        <w:rPr>
          <w:spacing w:val="13"/>
        </w:rPr>
        <w:t xml:space="preserve"> </w:t>
      </w:r>
      <w:r w:rsidRPr="005A4CB2">
        <w:t>полюса</w:t>
      </w:r>
      <w:r w:rsidRPr="005A4CB2">
        <w:rPr>
          <w:spacing w:val="14"/>
        </w:rPr>
        <w:t xml:space="preserve"> </w:t>
      </w:r>
      <w:r w:rsidRPr="005A4CB2">
        <w:rPr>
          <w:spacing w:val="-1"/>
        </w:rPr>
        <w:t>-1</w:t>
      </w:r>
      <w:r w:rsidRPr="005A4CB2">
        <w:rPr>
          <w:spacing w:val="12"/>
        </w:rPr>
        <w:t xml:space="preserve"> </w:t>
      </w:r>
      <w:r w:rsidRPr="005A4CB2">
        <w:t>±</w:t>
      </w:r>
      <w:r w:rsidRPr="005A4CB2">
        <w:rPr>
          <w:spacing w:val="18"/>
        </w:rPr>
        <w:t xml:space="preserve"> </w:t>
      </w:r>
      <w:r w:rsidRPr="005A4CB2">
        <w:rPr>
          <w:i/>
          <w:spacing w:val="-1"/>
        </w:rPr>
        <w:t>j</w:t>
      </w:r>
      <w:r w:rsidRPr="005A4CB2">
        <w:rPr>
          <w:spacing w:val="-1"/>
        </w:rPr>
        <w:t>2,</w:t>
      </w:r>
      <w:r w:rsidRPr="005A4CB2">
        <w:rPr>
          <w:spacing w:val="14"/>
        </w:rPr>
        <w:t xml:space="preserve"> </w:t>
      </w:r>
      <w:r w:rsidRPr="005A4CB2">
        <w:t>действительный</w:t>
      </w:r>
      <w:r w:rsidRPr="005A4CB2">
        <w:rPr>
          <w:spacing w:val="12"/>
        </w:rPr>
        <w:t xml:space="preserve"> </w:t>
      </w:r>
      <w:r w:rsidRPr="005A4CB2">
        <w:t>полюс</w:t>
      </w:r>
      <w:r w:rsidRPr="005A4CB2">
        <w:rPr>
          <w:spacing w:val="18"/>
        </w:rPr>
        <w:t xml:space="preserve"> </w:t>
      </w:r>
      <w:r w:rsidRPr="005A4CB2">
        <w:rPr>
          <w:spacing w:val="-1"/>
        </w:rPr>
        <w:t>-1.</w:t>
      </w:r>
      <w:r w:rsidRPr="005A4CB2">
        <w:rPr>
          <w:spacing w:val="39"/>
          <w:w w:val="99"/>
        </w:rPr>
        <w:t xml:space="preserve"> </w:t>
      </w:r>
      <w:r w:rsidRPr="005A4CB2">
        <w:t>Записать</w:t>
      </w:r>
      <w:r w:rsidRPr="005A4CB2">
        <w:rPr>
          <w:spacing w:val="-24"/>
        </w:rPr>
        <w:t xml:space="preserve"> </w:t>
      </w:r>
      <w:r w:rsidRPr="005A4CB2">
        <w:t>дифференциальное</w:t>
      </w:r>
      <w:r w:rsidRPr="005A4CB2">
        <w:rPr>
          <w:spacing w:val="-17"/>
        </w:rPr>
        <w:t xml:space="preserve"> </w:t>
      </w:r>
      <w:r w:rsidRPr="005A4CB2">
        <w:t>уравнение.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93" w:after="0"/>
        <w:ind w:firstLine="0"/>
        <w:jc w:val="center"/>
      </w:pPr>
      <w:r w:rsidRPr="005A4CB2">
        <w:rPr>
          <w:spacing w:val="-1"/>
        </w:rPr>
        <w:t>№13. Составить</w:t>
      </w:r>
      <w:r w:rsidRPr="005A4CB2">
        <w:rPr>
          <w:spacing w:val="-11"/>
        </w:rPr>
        <w:t xml:space="preserve"> </w:t>
      </w:r>
      <w:r w:rsidRPr="005A4CB2">
        <w:t>структурную</w:t>
      </w:r>
      <w:r w:rsidRPr="005A4CB2">
        <w:rPr>
          <w:spacing w:val="-9"/>
        </w:rPr>
        <w:t xml:space="preserve"> </w:t>
      </w:r>
      <w:r w:rsidRPr="005A4CB2">
        <w:t>схему</w:t>
      </w:r>
      <w:r w:rsidRPr="005A4CB2">
        <w:rPr>
          <w:spacing w:val="-12"/>
        </w:rPr>
        <w:t xml:space="preserve"> </w:t>
      </w:r>
      <w:r w:rsidRPr="005A4CB2">
        <w:t>для</w:t>
      </w:r>
      <w:r w:rsidRPr="005A4CB2">
        <w:rPr>
          <w:spacing w:val="-7"/>
        </w:rPr>
        <w:t xml:space="preserve"> </w:t>
      </w:r>
      <w:r w:rsidRPr="005A4CB2">
        <w:t>системы</w:t>
      </w:r>
      <w:r w:rsidRPr="005A4CB2">
        <w:rPr>
          <w:spacing w:val="-8"/>
        </w:rPr>
        <w:t xml:space="preserve"> </w:t>
      </w:r>
      <w:r w:rsidRPr="005A4CB2">
        <w:t>с</w:t>
      </w:r>
      <w:r w:rsidRPr="005A4CB2">
        <w:rPr>
          <w:spacing w:val="-8"/>
        </w:rPr>
        <w:t xml:space="preserve"> </w:t>
      </w:r>
      <w:r w:rsidRPr="005A4CB2">
        <w:t>ОДУ</w:t>
      </w:r>
    </w:p>
    <w:p w:rsidR="00607732" w:rsidRPr="005A4CB2" w:rsidRDefault="00607732" w:rsidP="005A4CB2">
      <w:pPr>
        <w:spacing w:before="15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-26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2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spacing w:val="5"/>
          <w:position w:val="1"/>
          <w:sz w:val="24"/>
          <w:szCs w:val="24"/>
        </w:rPr>
        <w:t>y</w:t>
      </w:r>
      <w:r w:rsidRPr="005A4CB2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3"/>
          <w:position w:val="1"/>
          <w:sz w:val="24"/>
          <w:szCs w:val="24"/>
        </w:rPr>
        <w:t>2,</w:t>
      </w:r>
      <w:r w:rsidRPr="005A4CB2">
        <w:rPr>
          <w:rFonts w:ascii="Times New Roman" w:hAnsi="Times New Roman" w:cs="Times New Roman"/>
          <w:spacing w:val="-3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4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2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</w:t>
      </w:r>
      <w:r w:rsidRPr="005A4CB2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8"/>
          <w:position w:val="1"/>
          <w:sz w:val="24"/>
          <w:szCs w:val="24"/>
        </w:rPr>
        <w:t>1,11</w:t>
      </w:r>
      <w:r w:rsidRPr="005A4CB2">
        <w:rPr>
          <w:rFonts w:ascii="Times New Roman" w:hAnsi="Times New Roman" w:cs="Times New Roman"/>
          <w:i/>
          <w:spacing w:val="-8"/>
          <w:position w:val="1"/>
          <w:sz w:val="24"/>
          <w:szCs w:val="24"/>
        </w:rPr>
        <w:t>r</w:t>
      </w:r>
      <w:r w:rsidRPr="005A4CB2">
        <w:rPr>
          <w:rFonts w:ascii="Times New Roman" w:hAnsi="Times New Roman" w:cs="Times New Roman"/>
          <w:i/>
          <w:spacing w:val="-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sz w:val="24"/>
          <w:szCs w:val="24"/>
        </w:rPr>
        <w:t>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№14.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№15.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</w:r>
      <w:proofErr w:type="gram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92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№16. </w:t>
      </w:r>
      <w:r w:rsidRPr="005A4CB2">
        <w:rPr>
          <w:rFonts w:ascii="Times New Roman" w:hAnsi="Times New Roman" w:cs="Times New Roman"/>
          <w:sz w:val="24"/>
          <w:szCs w:val="24"/>
        </w:rPr>
        <w:t xml:space="preserve">На участке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производится сборка изделия А. Технологический процесс сборки представлен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Таб</w:t>
      </w:r>
      <w:proofErr w:type="spell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38575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Необходимо: построить веерную схему сборки изделия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; определить оптимальный размер партии изделий; установить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удобнопланируемый</w:t>
      </w:r>
      <w:proofErr w:type="spellEnd"/>
      <w:r w:rsidRPr="005A4CB2">
        <w:rPr>
          <w:rFonts w:ascii="Times New Roman" w:hAnsi="Times New Roman" w:cs="Times New Roman"/>
          <w:sz w:val="24"/>
          <w:szCs w:val="24"/>
        </w:rPr>
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№17. </w:t>
      </w:r>
      <w:r w:rsidRPr="005A4CB2">
        <w:rPr>
          <w:rFonts w:ascii="Times New Roman" w:hAnsi="Times New Roman" w:cs="Times New Roman"/>
          <w:sz w:val="24"/>
          <w:szCs w:val="24"/>
        </w:rPr>
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  <w:r w:rsidRPr="005A4CB2">
        <w:rPr>
          <w:rStyle w:val="FontStyle15"/>
          <w:b w:val="0"/>
          <w:bCs w:val="0"/>
          <w:i/>
          <w:noProof/>
          <w:sz w:val="24"/>
          <w:szCs w:val="24"/>
        </w:rPr>
        <w:drawing>
          <wp:inline distT="0" distB="0" distL="0" distR="0">
            <wp:extent cx="39814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№18. </w:t>
      </w:r>
      <w:r w:rsidRPr="005A4CB2">
        <w:rPr>
          <w:rFonts w:ascii="Times New Roman" w:hAnsi="Times New Roman" w:cs="Times New Roman"/>
          <w:sz w:val="24"/>
          <w:szCs w:val="24"/>
        </w:rPr>
        <w:t xml:space="preserve"> Сборка блока прибора осуществляется на ОНПЛ,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оснащенной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Определить основные календарно-плановые нормативы ОНПЛ.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pStyle w:val="Style3"/>
        <w:widowControl/>
        <w:rPr>
          <w:b/>
          <w:bCs/>
          <w:i/>
          <w:iCs/>
        </w:rPr>
      </w:pPr>
      <w:r w:rsidRPr="005A4CB2">
        <w:rPr>
          <w:b/>
          <w:bCs/>
          <w:i/>
          <w:iCs/>
        </w:rPr>
        <w:t>Контрольные вопросы для подготовки к защите лабораторных работ: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>Автоматизированный производственный процесс и общие принципы его организации.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 Контрольные вопросы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Производственный процесс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Представьте характеристику основного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Представьте характеристику вспомогательного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Представьте характеристику обслуживающего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По каким стадиям протекают основные производственные процессы, охарактеризуйте их.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В чем заключается отличие простого производственного процесса </w:t>
      </w:r>
      <w:proofErr w:type="gramStart"/>
      <w:r w:rsidRPr="005A4CB2">
        <w:t>от</w:t>
      </w:r>
      <w:proofErr w:type="gramEnd"/>
      <w:r w:rsidRPr="005A4CB2">
        <w:t xml:space="preserve"> сложного?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Назовите основные принципы организации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В чем заключается смысл принципа концентрации и интеграции?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9. В чем заключается смысл принципа специализации и пропорциональности?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10. В чем заключается смысл принципа </w:t>
      </w:r>
      <w:proofErr w:type="spellStart"/>
      <w:r w:rsidRPr="005A4CB2">
        <w:t>прямоточности</w:t>
      </w:r>
      <w:proofErr w:type="spellEnd"/>
      <w:r w:rsidRPr="005A4CB2">
        <w:t xml:space="preserve"> и непрерывности?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11. В чем заключается смысл принципа параллельности и ритмичности?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12. В чем заключается смысл принципа автоматичности и гибкости?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13. Сущность единичного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14. Сущность серийного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15. Сущность массового типа производства. 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во времени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Продолжительность производственного цикла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На какие временные составляющие делится продолжительность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Какие перерывы производственного процесса входят в состав продолжительности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Характеристика естественных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Характеристика трудовых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>6. Назовите виды движения предметов труда по операциям, охарактеризуйте их.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 пространстве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Производственная структура предприятия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Что понимается под рабочим местом, производственным участком, цехом?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 цехам основного производства относятся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К </w:t>
      </w:r>
      <w:proofErr w:type="gramStart"/>
      <w:r w:rsidRPr="005A4CB2">
        <w:t>вспомогательным</w:t>
      </w:r>
      <w:proofErr w:type="gramEnd"/>
      <w:r w:rsidRPr="005A4CB2">
        <w:t xml:space="preserve"> относятся цехи …. 5. Побочные цехи – это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К обслуживающим хозяйствам производственного назначения относятся …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Технологическая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Предметная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>9. Предметно-технологическая форма специализации основных цехов характеризует …..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CB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Экспериментальное определение статической и динамической характеристик объекта управления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Статическая характеристика ОУ. Виды статических характеристик.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Коэффициент передачи объекта. Метод определения.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Что такое передаточная функция объекта?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4. Как подразделяются ОУ по виду кривых разгона?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5. Какие количественные оценки динамических свойств объекта вы знаете? Приведите  формулы.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Определение качественных показателей работы системы автоматического регулирования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Понятие качество применительно к САУ.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Структурная схема САУ вашего варианта.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Дайте определения прямым показателям качества.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Какие показатели применяют для оценки качества колебательных процессов?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  <w:sectPr w:rsidR="00733914" w:rsidRPr="005A4CB2" w:rsidSect="00733914">
          <w:footerReference w:type="even" r:id="rId27"/>
          <w:footerReference w:type="default" r:id="rId28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72627" w:rsidRPr="00553FF4" w:rsidTr="005A4CB2">
        <w:trPr>
          <w:trHeight w:hRule="exact" w:val="138"/>
        </w:trPr>
        <w:tc>
          <w:tcPr>
            <w:tcW w:w="9424" w:type="dxa"/>
          </w:tcPr>
          <w:p w:rsidR="00D72627" w:rsidRPr="005A4CB2" w:rsidRDefault="00D72627" w:rsidP="005A4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5"/>
        <w:gridCol w:w="9377"/>
        <w:gridCol w:w="11"/>
      </w:tblGrid>
      <w:tr w:rsidR="00FA330E" w:rsidRPr="005A4CB2" w:rsidTr="00B02B4C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A330E" w:rsidRPr="00553FF4" w:rsidTr="00B02B4C">
        <w:trPr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  <w:tc>
          <w:tcPr>
            <w:tcW w:w="0" w:type="auto"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2B4C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зачету: 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Экспериментальное определение статической и динамической характеристик объекта управления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Статическая характеристика ОУ. Виды статических характеристик.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Коэффициент передачи объекта. Метод определения.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Что такое передаточная функция объекта?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4. Как подразделяются ОУ по виду кривых разгона?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5. Какие количественные оценки динамических свойств объекта вы знаете? Приведите  формулы.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Определение качественных показателей работы системы автоматического регулирования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качество применительно к САУ.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Структурная схема САУ вашего варианта.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Дайте определения прямым показателям качества.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показатели применяют для оценки качества колебательных процессов?</w:t>
            </w:r>
          </w:p>
        </w:tc>
      </w:tr>
      <w:tr w:rsidR="00B02B4C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проводить диагностику объектов машиностроительных произво</w:t>
            </w:r>
            <w:proofErr w:type="gramStart"/>
            <w:r w:rsidRPr="005A4CB2">
              <w:rPr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(контрольные задачи) для самостоятельного решения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№1. Найти эквивалентные передаточные функции схем (рисунок 1.3).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24050" cy="581025"/>
                  <wp:effectExtent l="1905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90725" cy="638175"/>
                  <wp:effectExtent l="19050" t="0" r="9525" b="0"/>
                  <wp:docPr id="4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б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1.3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№2. Найти  эквивалентную  передаточную  функцию  схемы (рисунок 1.4).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667125" cy="923925"/>
                  <wp:effectExtent l="19050" t="0" r="9525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1.4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№3. Найти  эквивалентную  передаточную  функцию  схемы (рисунок 1.5).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5625" cy="762000"/>
                  <wp:effectExtent l="19050" t="0" r="9525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1.5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№4. Найти  эквивалентную  передаточную  функцию  схемы (рисунок 1.6).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86100" cy="885825"/>
                  <wp:effectExtent l="19050" t="0" r="0" b="0"/>
                  <wp:docPr id="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1.6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№5. Записать в общем виде главную передаточную функцию системы (рисунок 1.7)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19375" cy="714375"/>
                  <wp:effectExtent l="19050" t="0" r="9525" b="0"/>
                  <wp:docPr id="4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1.7</w:t>
            </w:r>
          </w:p>
        </w:tc>
      </w:tr>
      <w:tr w:rsidR="00B02B4C" w:rsidRPr="005A4CB2" w:rsidTr="00B02B4C">
        <w:trPr>
          <w:gridAfter w:val="1"/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навыками использования современных информационных технологий и вычислительной техники при разработке управленческих параметров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19050" t="0" r="0" b="0"/>
                  <wp:wrapTopAndBottom/>
                  <wp:docPr id="4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Wuf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(s) для системы со структурной схемой (рисунок 1.8)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1.8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19050" t="0" r="0" b="0"/>
                  <wp:wrapTopAndBottom/>
                  <wp:docPr id="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№7.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схемы (рисунок 1.9)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1.9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№8.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передаточную функцию системы с картой нулей-полюсов (рисунок 1.10) и общим коэффициентом передачи k = 1,2 (кратных корней нет).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90825" cy="1476375"/>
                  <wp:effectExtent l="19050" t="0" r="9525" b="0"/>
                  <wp:docPr id="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1.10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Представить систему (рисунок 1.11) нулями-полюсами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1.11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Входному воздействию r(t) = 2te–t соответствует отклик системы регулирования y(t) =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tsint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Определить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передато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ную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функцию системы.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№10.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kуст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схемы (рисунок 1.15), если сопротивления р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зисторов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равны 1 кОм, а емкость конденсатора 0,1 мкФ.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62275" cy="1085850"/>
                  <wp:effectExtent l="19050" t="0" r="9525" b="0"/>
                  <wp:docPr id="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1.15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(рисунок 1.16)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1.16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№12.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дифференциальное уравнение (рисунок 1.17).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1.17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Система имеет коэффициент усиления k = 1,25, нуль -5, комплексные сопряженные полюса -1 ± j2, действительный полюс -1. Записать дифференциальное уравнение.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№13.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Составить структурную схему для системы с ОДУ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2 y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2, 4 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1,11r .</w:t>
            </w:r>
          </w:p>
        </w:tc>
      </w:tr>
      <w:tr w:rsidR="00FA330E" w:rsidRPr="00553FF4" w:rsidTr="00B02B4C">
        <w:trPr>
          <w:gridAfter w:val="1"/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FA330E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922344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 к зачету: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понятия и определения. Механизация и автоматизация производства. Автоматические и автоматизированные процессы и оборудование. Степень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Автоматы и полуавтоматы. Понятие о рабочем цикле. Автоматический рабочий цикл. Симметричный и асимметричный циклы, их применение.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Эффективность автоматизации. Цель и задачи. Современное состояние и направление развития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Пути повышения производительности труда в серийном производстве, особенности его автоматизации. Актуальность разработки ГПС, требования,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предъявляемыее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ним со стороны техпроцесса.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количественные характеристики автоматизированных технологических процессов. Производительность механообработки и сборки. Разновидности и методика определения.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Гибкость как основная характеристика серийного автоматизированного производства. Ее виды и методика расчета.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Связь видов производства и применяемого технологического оборудования. Взаимосвязь основных характеристик. Оборудование специальное, специализированное, унифицированное. Особенности технологического оборудования, применяемого в автоматизированном машиностроении.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Агрегатирование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одно из направлений повышения эффективности автоматизации, его сущность и преимущества. Унификация узлов и агрегатов технического оборудования. Агрегатные станки и их устройство, порядок работы, технологические возможности. Разновидности компоновок станков в соответствии с конфигураций обрабатываемых деталей. Агрегатные силовые головки, их классификация, назначение и особенности встраивания в проектируемое автоматизируемое оборудование.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Механические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плоскокулачковая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винтовая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 силовые головки. Схема устройства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Гидравлическая силовая головка, ее устройство и принцип действия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Пневмогидравлическая силовая головка,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Пневматическая силовая головка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пневмотурбинка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).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Многопозиционные столы как основная часть агрегатного станка. Назначение, устройство и принцип действия на примере поворотного стола с мальтийским механизмом.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Автоматические линии, их признаки и разновидности. Линии с жесткой и гибкой связью. Классификация. Обеспечение надежности работы.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Роторные автоматические линии непрерывного действия. Устройство и принцип действия рабочих и транспортных роторов.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системы, их разновидности при использовании составе автоматических линий.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Поперечный транспорт заготовок и деталей. Типаж шаговых транспортеров.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Верхний и продольный (вынесенный) транспорт как разновидность средств межоперационного транспортирования.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Лотки как простейшее средство транспортирования деталей. Условия прохождения деталей по лотку.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преимущества,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 удаления стружки из зоны резания и от станков. Примеры способов.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Спутниковый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бесспутниковый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транспортирования деталей. Конструктивные решения спутников. Погрешности, возникающие при использовании спутников и борьба с ними. Кодирование спутников.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Автоматизированные загрузочные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устр-ва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важнейшая часть механообрабатывающей системы.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Классификация устройств загрузки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Питатели.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Вибробункер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его область применения, устройство и принцип действия. Использование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предбункеров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, их преимущества.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Автоматизация процессов сборки деталей. Проблемы, возникающие в связи с особенностями сборочных процессов. Методы и средства доставки деталей в позицию сборки и их ориентации. Последовательность построения размерных связей.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Структурная схема и порядок работы сборочного промышленного робота. Требования к автоматическому сборочному оборудованию. Определении длительности рабочего цикла.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Динамическое условие осуществления оборки цилиндрических деталей. Повышение безотказности процесса соединения деталей посредством устройств адаптации.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Автоматический контроль точности размеров и формы деталей. Разновидности контроля.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 автоматического контроля при механообработке. Контроль при внутреннем шлифовании.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 при хонинговании. Реализация прямого и косвенного методов контроля, их достоинства и недостатки.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возможность управления точностью обработки деталей. Блок-схема устройства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pStyle w:val="Style3"/>
              <w:widowControl/>
              <w:numPr>
                <w:ilvl w:val="0"/>
                <w:numId w:val="1"/>
              </w:numPr>
              <w:rPr>
                <w:iCs/>
              </w:rPr>
            </w:pPr>
            <w:r w:rsidRPr="005A4CB2">
              <w:rPr>
                <w:iCs/>
              </w:rPr>
              <w:t>Экономический анализ при выборе объектов автоматизации и роботизации производства.</w:t>
            </w:r>
          </w:p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A330E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средства автоматизации технологии машиностроения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44" w:rsidRPr="00621F2D" w:rsidRDefault="00922344" w:rsidP="00922344">
            <w:pPr>
              <w:pStyle w:val="a3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bCs/>
                <w:i/>
                <w:iCs/>
              </w:rPr>
              <w:t>Задания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467826">
              <w:rPr>
                <w:b/>
                <w:bCs/>
                <w:i/>
                <w:iCs/>
                <w:spacing w:val="-13"/>
              </w:rPr>
              <w:t xml:space="preserve">(контрольные задачи) </w:t>
            </w:r>
            <w:r w:rsidRPr="00621F2D">
              <w:rPr>
                <w:b/>
                <w:bCs/>
                <w:i/>
                <w:iCs/>
              </w:rPr>
              <w:t>для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621F2D">
              <w:rPr>
                <w:b/>
                <w:bCs/>
                <w:i/>
                <w:iCs/>
                <w:spacing w:val="-1"/>
              </w:rPr>
              <w:t>самостоятельного</w:t>
            </w:r>
            <w:r w:rsidRPr="00621F2D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621F2D">
              <w:rPr>
                <w:b/>
                <w:bCs/>
                <w:i/>
                <w:iCs/>
              </w:rPr>
              <w:t>решения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№14. 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9025" cy="1733550"/>
                  <wp:effectExtent l="19050" t="0" r="9525" b="0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№15.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      </w:r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81475" cy="923925"/>
                  <wp:effectExtent l="19050" t="0" r="9525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№16.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производится сборка изделия А. Технологический процесс сборки представлен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      </w:r>
            <w:proofErr w:type="spellStart"/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spellEnd"/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5" cy="22383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A4CB2" w:rsidRDefault="00922344" w:rsidP="0092234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Необходимо: построить веерную схему сборки изделия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определить оптимальный размер партии изделий; установить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удобнопланируемый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      </w:r>
          </w:p>
        </w:tc>
      </w:tr>
      <w:tr w:rsidR="00FA330E" w:rsidRPr="00553FF4" w:rsidTr="00B02B4C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использованию, средств автоматизации, алгоритмов и программ выбора и расчетов параметров технологических процессов для их реализации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№17.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      </w:r>
          </w:p>
          <w:p w:rsidR="00922344" w:rsidRPr="00922344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Style w:val="FontStyle15"/>
                <w:b w:val="0"/>
                <w:bCs w:val="0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981450" cy="3562350"/>
                  <wp:effectExtent l="19050" t="0" r="0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53FF4" w:rsidRDefault="00922344" w:rsidP="009223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№18.</w:t>
            </w:r>
            <w:r w:rsidRPr="009223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Сборка блока прибора осуществляется на ОНПЛ,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оснащенной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основные календарно-плановые нормативы ОНПЛ.</w:t>
            </w:r>
          </w:p>
        </w:tc>
      </w:tr>
    </w:tbl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33914" w:rsidRPr="005A4CB2" w:rsidSect="00612C18">
          <w:footerReference w:type="even" r:id="rId29"/>
          <w:footerReference w:type="default" r:id="rId3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733914" w:rsidRPr="005A4CB2" w:rsidRDefault="00733914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</w:t>
      </w:r>
    </w:p>
    <w:p w:rsidR="00733914" w:rsidRPr="005A4CB2" w:rsidRDefault="00733914" w:rsidP="005A4CB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7732" w:rsidRPr="005A4CB2" w:rsidSect="004A2F7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работы.</w:t>
      </w:r>
    </w:p>
    <w:p w:rsidR="005A4CB2" w:rsidRDefault="005A4CB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а) Основная литература: </w:t>
      </w:r>
    </w:p>
    <w:p w:rsidR="00607732" w:rsidRPr="005A4CB2" w:rsidRDefault="0069666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96662">
        <w:rPr>
          <w:rFonts w:ascii="Times New Roman" w:hAnsi="Times New Roman" w:cs="Times New Roman"/>
          <w:iCs/>
          <w:sz w:val="24"/>
          <w:szCs w:val="24"/>
        </w:rPr>
        <w:t>1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>. Организация производства на промышленных предприятиях: Учебное пособие/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Переверзев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М. П.,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И.,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С. - М.: НИЦ ИНФРА-М, 2016. - 331 с.: 60x90 1/16. - </w:t>
      </w:r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(Высшее образование: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Бакалавриат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>) (Переплёт) ISBN 978-5-16-011210-7.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Режим доступа: </w:t>
      </w:r>
      <w:hyperlink r:id="rId31" w:history="1">
        <w:r w:rsidRPr="00AB15FE">
          <w:rPr>
            <w:rStyle w:val="af2"/>
            <w:rFonts w:ascii="Times New Roman" w:hAnsi="Times New Roman"/>
            <w:iCs/>
            <w:sz w:val="24"/>
            <w:szCs w:val="24"/>
          </w:rPr>
          <w:t>http://znanium.com/bookread2.php?book=516278</w:t>
        </w:r>
      </w:hyperlink>
      <w:r w:rsidR="00607732" w:rsidRPr="005A4CB2">
        <w:rPr>
          <w:rFonts w:ascii="Times New Roman" w:hAnsi="Times New Roman" w:cs="Times New Roman"/>
          <w:iCs/>
          <w:sz w:val="24"/>
          <w:szCs w:val="24"/>
        </w:rPr>
        <w:t>.</w:t>
      </w:r>
      <w:r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б) Дополнительная литература: </w:t>
      </w:r>
    </w:p>
    <w:p w:rsidR="00607732" w:rsidRPr="00553FF4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, Е. Э. Автоматизация производственных процессов в машиностроении : учеб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особие / Е.Э.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, М.А.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Корниевич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. — Минск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Новое знание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Москва : ИНФРА-М, 2018. — 264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>. — (Среднее профессиональное образование). - ISBN 978-5-16-010531-4. - Текст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электронный. - URL: </w:t>
      </w:r>
      <w:hyperlink r:id="rId32" w:history="1">
        <w:r w:rsidR="00696662" w:rsidRPr="00AB15FE">
          <w:rPr>
            <w:rStyle w:val="af2"/>
            <w:rFonts w:ascii="Times New Roman" w:hAnsi="Times New Roman"/>
            <w:iCs/>
            <w:sz w:val="24"/>
            <w:szCs w:val="24"/>
          </w:rPr>
          <w:t>https://znanium.com/catalog/product/937347</w:t>
        </w:r>
      </w:hyperlink>
      <w:r w:rsidR="00696662"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(дата обращения: 25.09.2020). – Режим доступа: по подписке. </w:t>
      </w:r>
    </w:p>
    <w:p w:rsidR="00696662" w:rsidRPr="006B079E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>2. 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Р. З. Пе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н, В. Р. Пен. — Санкт-Петербург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Лань, 2020. — 308 с. — 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ISBN 978-5-8114-4926-2. — Текст: электронный // Лань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электронно-библиотечная система. — URL: </w:t>
      </w:r>
      <w:hyperlink r:id="rId33" w:history="1">
        <w:r w:rsidRPr="006B079E">
          <w:rPr>
            <w:rStyle w:val="af2"/>
            <w:rFonts w:ascii="Times New Roman" w:hAnsi="Times New Roman"/>
            <w:sz w:val="24"/>
            <w:szCs w:val="24"/>
            <w:shd w:val="clear" w:color="auto" w:fill="F2F2F2"/>
          </w:rPr>
          <w:t>https://e.lanbook.com/book/142356</w:t>
        </w:r>
      </w:hyperlink>
    </w:p>
    <w:p w:rsidR="006B079E" w:rsidRPr="00696662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в) Методические указания: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Мухина, Е. Ю. Автоматизированные системы управления технологическими процессами [Текст]: практикум / Е. Ю. Мухина, Е. С.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Рябчикова</w:t>
      </w:r>
      <w:proofErr w:type="spellEnd"/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МГТУ. - Магнитогорск, 2012. - 93 с. : ил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., 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граф., схемы, табл. (11 экз.)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Мухина, Е. Ю. Автоматизация технологических процессов [Текст]: практикум / Е. Ю. Мухина, А.Р. Бондарева. – МГТУ. - Магнитогорск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МГТУ, 2017. - 110 с. (10 экз.).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</w:p>
    <w:p w:rsidR="005A4CB2" w:rsidRPr="00351581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351581">
        <w:rPr>
          <w:rStyle w:val="FontStyle21"/>
          <w:b/>
          <w:sz w:val="24"/>
          <w:szCs w:val="24"/>
          <w:lang w:val="ru-RU"/>
        </w:rPr>
        <w:t>г) П</w:t>
      </w:r>
      <w:r w:rsidRPr="00351581">
        <w:rPr>
          <w:rStyle w:val="FontStyle21"/>
          <w:b/>
          <w:sz w:val="24"/>
          <w:szCs w:val="24"/>
        </w:rPr>
        <w:t xml:space="preserve">рограммное обеспечение </w:t>
      </w:r>
      <w:r w:rsidRPr="00351581">
        <w:rPr>
          <w:rStyle w:val="FontStyle15"/>
          <w:b w:val="0"/>
          <w:spacing w:val="40"/>
          <w:sz w:val="24"/>
          <w:szCs w:val="24"/>
        </w:rPr>
        <w:t>и</w:t>
      </w:r>
      <w:r w:rsidRPr="00351581">
        <w:rPr>
          <w:rStyle w:val="FontStyle15"/>
          <w:b w:val="0"/>
          <w:sz w:val="24"/>
          <w:szCs w:val="24"/>
        </w:rPr>
        <w:t xml:space="preserve"> </w:t>
      </w:r>
      <w:r w:rsidRPr="00351581">
        <w:rPr>
          <w:rStyle w:val="FontStyle21"/>
          <w:b/>
          <w:sz w:val="24"/>
          <w:szCs w:val="24"/>
        </w:rPr>
        <w:t xml:space="preserve">Интернет-ресурсы </w:t>
      </w:r>
    </w:p>
    <w:p w:rsidR="005A4CB2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5A4CB2">
        <w:rPr>
          <w:rFonts w:ascii="Times New Roman" w:eastAsia="MS Mincho" w:hAnsi="Times New Roman" w:cs="Times New Roman"/>
          <w:b/>
          <w:sz w:val="24"/>
          <w:szCs w:val="24"/>
        </w:rPr>
        <w:t>Программное обеспечение: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237"/>
        <w:gridCol w:w="2705"/>
        <w:gridCol w:w="4312"/>
        <w:gridCol w:w="42"/>
      </w:tblGrid>
      <w:tr w:rsidR="00922344" w:rsidRPr="0064786E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64786E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786E">
              <w:t xml:space="preserve"> </w:t>
            </w:r>
          </w:p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Pr="0064786E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4786E">
              <w:t xml:space="preserve"> </w:t>
            </w:r>
            <w:proofErr w:type="gram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4786E"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4786E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1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09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proofErr w:type="spellEnd"/>
            <w:r w:rsidRPr="00EF669A">
              <w:rPr>
                <w:lang w:val="en-US"/>
              </w:rPr>
              <w:t xml:space="preserve"> </w:t>
            </w: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3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</w:tcPr>
          <w:p w:rsidR="00922344" w:rsidRDefault="00922344" w:rsidP="00312F6B"/>
        </w:tc>
        <w:tc>
          <w:tcPr>
            <w:tcW w:w="2705" w:type="dxa"/>
          </w:tcPr>
          <w:p w:rsidR="00922344" w:rsidRDefault="00922344" w:rsidP="00312F6B"/>
        </w:tc>
        <w:tc>
          <w:tcPr>
            <w:tcW w:w="4312" w:type="dxa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34065D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3C6079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</w:p>
        </w:tc>
      </w:tr>
      <w:tr w:rsidR="00922344" w:rsidTr="00312F6B">
        <w:trPr>
          <w:trHeight w:hRule="exact" w:val="270"/>
        </w:trPr>
        <w:tc>
          <w:tcPr>
            <w:tcW w:w="128" w:type="dxa"/>
          </w:tcPr>
          <w:p w:rsidR="00922344" w:rsidRPr="003C6079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4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C6079">
              <w:t xml:space="preserve"> </w:t>
            </w:r>
          </w:p>
        </w:tc>
        <w:tc>
          <w:tcPr>
            <w:tcW w:w="4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40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F81F9C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F81F9C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F81F9C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EF669A" w:rsidRDefault="00922344" w:rsidP="00922344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394"/>
        <w:gridCol w:w="142"/>
      </w:tblGrid>
      <w:tr w:rsidR="00922344" w:rsidRPr="00F81F9C" w:rsidTr="00312F6B">
        <w:trPr>
          <w:trHeight w:hRule="exact" w:val="826"/>
        </w:trPr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6079"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922344" w:rsidRDefault="00922344" w:rsidP="005A4CB2">
      <w:pPr>
        <w:pStyle w:val="Style8"/>
        <w:widowControl/>
        <w:rPr>
          <w:rStyle w:val="FontStyle14"/>
          <w:sz w:val="24"/>
          <w:szCs w:val="24"/>
          <w:lang w:val="en-US"/>
        </w:rPr>
      </w:pPr>
    </w:p>
    <w:p w:rsidR="005A4CB2" w:rsidRPr="005A4CB2" w:rsidRDefault="005A4CB2" w:rsidP="005A4CB2">
      <w:pPr>
        <w:pStyle w:val="Style8"/>
        <w:widowControl/>
        <w:rPr>
          <w:rStyle w:val="FontStyle14"/>
          <w:sz w:val="24"/>
          <w:szCs w:val="24"/>
        </w:rPr>
      </w:pPr>
      <w:r w:rsidRPr="005A4C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2"/>
      </w:tblGrid>
      <w:tr w:rsidR="005A4CB2" w:rsidRPr="005A4CB2" w:rsidTr="00612C18">
        <w:trPr>
          <w:tblHeader/>
        </w:trPr>
        <w:tc>
          <w:tcPr>
            <w:tcW w:w="1928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и представления информации.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материалы.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A4CB2" w:rsidRPr="005A4CB2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работ: лаборатория резания и сварочного производства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Металлорежущие станки.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Режущие и измерительные инструменты.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для исследований.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 и учебно-наглядных пособий.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72627" w:rsidRPr="005A4CB2" w:rsidRDefault="00D72627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2627" w:rsidRPr="005A4CB2" w:rsidSect="004A2F7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9D4" w:rsidRDefault="002919D4">
      <w:pPr>
        <w:spacing w:after="0" w:line="240" w:lineRule="auto"/>
      </w:pPr>
      <w:r>
        <w:separator/>
      </w:r>
    </w:p>
  </w:endnote>
  <w:endnote w:type="continuationSeparator" w:id="0">
    <w:p w:rsidR="002919D4" w:rsidRDefault="002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1F9C">
      <w:rPr>
        <w:rStyle w:val="a7"/>
        <w:noProof/>
      </w:rPr>
      <w:t>4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1F9C">
      <w:rPr>
        <w:rStyle w:val="a7"/>
        <w:noProof/>
      </w:rPr>
      <w:t>29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9D4" w:rsidRDefault="002919D4">
      <w:pPr>
        <w:spacing w:after="0" w:line="240" w:lineRule="auto"/>
      </w:pPr>
      <w:r>
        <w:separator/>
      </w:r>
    </w:p>
  </w:footnote>
  <w:footnote w:type="continuationSeparator" w:id="0">
    <w:p w:rsidR="002919D4" w:rsidRDefault="00291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94954"/>
    <w:multiLevelType w:val="hybridMultilevel"/>
    <w:tmpl w:val="D61C8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A16B5"/>
    <w:multiLevelType w:val="hybridMultilevel"/>
    <w:tmpl w:val="B31E2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A20"/>
    <w:rsid w:val="0013084D"/>
    <w:rsid w:val="00194FD3"/>
    <w:rsid w:val="001F0BC7"/>
    <w:rsid w:val="002919D4"/>
    <w:rsid w:val="00310C5D"/>
    <w:rsid w:val="003E13BE"/>
    <w:rsid w:val="004A2F75"/>
    <w:rsid w:val="00512251"/>
    <w:rsid w:val="00553FF4"/>
    <w:rsid w:val="005A4CB2"/>
    <w:rsid w:val="00607732"/>
    <w:rsid w:val="00612C18"/>
    <w:rsid w:val="00696662"/>
    <w:rsid w:val="006B079E"/>
    <w:rsid w:val="006C716E"/>
    <w:rsid w:val="006D6AFD"/>
    <w:rsid w:val="00733914"/>
    <w:rsid w:val="007744B8"/>
    <w:rsid w:val="008C3AE4"/>
    <w:rsid w:val="00922344"/>
    <w:rsid w:val="009A351C"/>
    <w:rsid w:val="00AF3E05"/>
    <w:rsid w:val="00B02B4C"/>
    <w:rsid w:val="00B606A9"/>
    <w:rsid w:val="00CA31BC"/>
    <w:rsid w:val="00D31453"/>
    <w:rsid w:val="00D72627"/>
    <w:rsid w:val="00E209E2"/>
    <w:rsid w:val="00F010AF"/>
    <w:rsid w:val="00F81F9C"/>
    <w:rsid w:val="00FA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BE"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s://e.lanbook.com/book/14235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yperlink" Target="https://znanium.com/catalog/product/9373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znanium.com/bookread2.php?book=5162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5149</Words>
  <Characters>29355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2019-2020_b15_03_05-зМКТб-19_27_plx_Автоматизация производственных процессов в машиностроении</vt:lpstr>
    </vt:vector>
  </TitlesOfParts>
  <Company/>
  <LinksUpToDate>false</LinksUpToDate>
  <CharactersWithSpaces>34436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2019-2020_b15_03_05-зМКТб-19_27_plx_Автоматизация производственных процессов в машиностроении</dc:title>
  <dc:creator>FastReport.NET</dc:creator>
  <cp:lastModifiedBy>Пользователь</cp:lastModifiedBy>
  <cp:revision>5</cp:revision>
  <dcterms:created xsi:type="dcterms:W3CDTF">2020-11-13T08:29:00Z</dcterms:created>
  <dcterms:modified xsi:type="dcterms:W3CDTF">2020-11-24T09:10:00Z</dcterms:modified>
</cp:coreProperties>
</file>