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F0" w:rsidRPr="00642C92" w:rsidRDefault="002F34E5" w:rsidP="00642C92">
      <w:pPr>
        <w:rPr>
          <w:rStyle w:val="FontStyle16"/>
          <w:b w:val="0"/>
          <w:bCs w:val="0"/>
          <w:sz w:val="24"/>
          <w:szCs w:val="24"/>
        </w:rPr>
      </w:pPr>
      <w:r>
        <w:rPr>
          <w:bCs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-1074733</wp:posOffset>
            </wp:positionH>
            <wp:positionV relativeFrom="paragraph">
              <wp:posOffset>-706442</wp:posOffset>
            </wp:positionV>
            <wp:extent cx="7528162" cy="10660030"/>
            <wp:effectExtent l="19050" t="0" r="0" b="0"/>
            <wp:wrapNone/>
            <wp:docPr id="5" name="Рисунок 1" descr="F:\зММСб-18_титулы\Дёма Харченко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ММСб-18_титулы\Дёма Харченко\Scan_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163" cy="1066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4F0">
        <w:rPr>
          <w:rStyle w:val="FontStyle16"/>
          <w:b w:val="0"/>
          <w:bCs w:val="0"/>
          <w:sz w:val="24"/>
          <w:szCs w:val="24"/>
        </w:rPr>
        <w:br w:type="page"/>
      </w:r>
    </w:p>
    <w:p w:rsidR="008169C5" w:rsidRDefault="002F34E5">
      <w:pPr>
        <w:widowControl/>
        <w:autoSpaceDE/>
        <w:autoSpaceDN/>
        <w:adjustRightInd/>
        <w:ind w:firstLine="0"/>
        <w:jc w:val="left"/>
        <w:rPr>
          <w:rStyle w:val="FontStyle16"/>
          <w:bCs w:val="0"/>
          <w:sz w:val="24"/>
          <w:szCs w:val="24"/>
          <w:lang w:val="en-US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-1074733</wp:posOffset>
            </wp:positionH>
            <wp:positionV relativeFrom="paragraph">
              <wp:posOffset>-706442</wp:posOffset>
            </wp:positionV>
            <wp:extent cx="7517726" cy="10645253"/>
            <wp:effectExtent l="19050" t="0" r="7024" b="0"/>
            <wp:wrapNone/>
            <wp:docPr id="6" name="Рисунок 2" descr="F:\зММСб-18_титулы\Дёма Харченко\Scan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ММСб-18_титулы\Дёма Харченко\Scan_0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727" cy="1064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9C5">
        <w:rPr>
          <w:rStyle w:val="FontStyle16"/>
          <w:bCs w:val="0"/>
          <w:sz w:val="24"/>
          <w:szCs w:val="24"/>
          <w:lang w:val="en-US"/>
        </w:rPr>
        <w:br w:type="page"/>
      </w:r>
    </w:p>
    <w:p w:rsidR="008169C5" w:rsidRDefault="008169C5">
      <w:pPr>
        <w:widowControl/>
        <w:autoSpaceDE/>
        <w:autoSpaceDN/>
        <w:adjustRightInd/>
        <w:ind w:firstLine="0"/>
        <w:jc w:val="left"/>
        <w:rPr>
          <w:rStyle w:val="FontStyle16"/>
          <w:bCs w:val="0"/>
          <w:sz w:val="24"/>
          <w:szCs w:val="24"/>
          <w:lang w:val="en-US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3325" cy="10665750"/>
            <wp:effectExtent l="19050" t="0" r="9525" b="0"/>
            <wp:wrapNone/>
            <wp:docPr id="9" name="Рисунок 9" descr="C:\Users\l.kerimova.VUZ\Desktop\Лист регистрации изменений 2018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.kerimova.VUZ\Desktop\Лист регистрации изменений 2018г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16"/>
          <w:bCs w:val="0"/>
          <w:sz w:val="24"/>
          <w:szCs w:val="24"/>
          <w:lang w:val="en-US"/>
        </w:rPr>
        <w:br w:type="page"/>
      </w:r>
    </w:p>
    <w:p w:rsidR="007754E4" w:rsidRPr="005C6A03" w:rsidRDefault="005E0FCA" w:rsidP="002F34E5">
      <w:pPr>
        <w:tabs>
          <w:tab w:val="left" w:pos="993"/>
        </w:tabs>
        <w:rPr>
          <w:rStyle w:val="FontStyle16"/>
          <w:bCs w:val="0"/>
          <w:sz w:val="24"/>
          <w:szCs w:val="24"/>
        </w:rPr>
      </w:pPr>
      <w:r w:rsidRPr="005C6A03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5C6A03">
        <w:rPr>
          <w:rStyle w:val="FontStyle16"/>
          <w:bCs w:val="0"/>
          <w:sz w:val="24"/>
          <w:szCs w:val="24"/>
        </w:rPr>
        <w:t xml:space="preserve"> дисциплины</w:t>
      </w:r>
    </w:p>
    <w:p w:rsidR="004F032A" w:rsidRPr="0049314C" w:rsidRDefault="007754E4" w:rsidP="002F34E5">
      <w:pPr>
        <w:tabs>
          <w:tab w:val="left" w:pos="993"/>
        </w:tabs>
        <w:rPr>
          <w:rStyle w:val="FontStyle17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Pr="00AF2BB2">
        <w:rPr>
          <w:rStyle w:val="FontStyle16"/>
          <w:b w:val="0"/>
          <w:sz w:val="24"/>
          <w:szCs w:val="24"/>
        </w:rPr>
        <w:t xml:space="preserve"> дисциплины </w:t>
      </w:r>
      <w:r w:rsidR="0049314C">
        <w:rPr>
          <w:rStyle w:val="FontStyle16"/>
          <w:b w:val="0"/>
          <w:sz w:val="24"/>
          <w:szCs w:val="24"/>
        </w:rPr>
        <w:t>«</w:t>
      </w:r>
      <w:r w:rsidR="009B2673">
        <w:rPr>
          <w:rStyle w:val="FontStyle16"/>
          <w:b w:val="0"/>
          <w:sz w:val="24"/>
          <w:szCs w:val="24"/>
        </w:rPr>
        <w:t>Соединение деталей в машиностроении</w:t>
      </w:r>
      <w:r w:rsidR="0049314C"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явля</w:t>
      </w:r>
      <w:r w:rsidR="005E0FCA" w:rsidRPr="00AF2BB2"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>т</w:t>
      </w:r>
      <w:r w:rsidRPr="00AF2BB2">
        <w:rPr>
          <w:rStyle w:val="FontStyle16"/>
          <w:b w:val="0"/>
          <w:sz w:val="24"/>
          <w:szCs w:val="24"/>
        </w:rPr>
        <w:t>ся</w:t>
      </w:r>
      <w:r w:rsidR="009C15E7" w:rsidRPr="00AF2BB2">
        <w:rPr>
          <w:rStyle w:val="FontStyle16"/>
          <w:b w:val="0"/>
          <w:sz w:val="24"/>
          <w:szCs w:val="24"/>
        </w:rPr>
        <w:t>:</w:t>
      </w:r>
      <w:r w:rsidR="00834280" w:rsidRPr="00AF2BB2">
        <w:rPr>
          <w:rStyle w:val="FontStyle16"/>
          <w:b w:val="0"/>
          <w:sz w:val="24"/>
          <w:szCs w:val="24"/>
        </w:rPr>
        <w:t xml:space="preserve"> </w:t>
      </w:r>
      <w:r w:rsidR="009B2673">
        <w:rPr>
          <w:rStyle w:val="FontStyle16"/>
          <w:b w:val="0"/>
          <w:sz w:val="24"/>
          <w:szCs w:val="24"/>
        </w:rPr>
        <w:t>приобретение студентами навыков расчета  прочности соединений в машиностро</w:t>
      </w:r>
      <w:r w:rsidR="009B2673">
        <w:rPr>
          <w:rStyle w:val="FontStyle16"/>
          <w:b w:val="0"/>
          <w:sz w:val="24"/>
          <w:szCs w:val="24"/>
        </w:rPr>
        <w:t>е</w:t>
      </w:r>
      <w:r w:rsidR="009B2673">
        <w:rPr>
          <w:rStyle w:val="FontStyle16"/>
          <w:b w:val="0"/>
          <w:sz w:val="24"/>
          <w:szCs w:val="24"/>
        </w:rPr>
        <w:t xml:space="preserve">нии. </w:t>
      </w:r>
    </w:p>
    <w:p w:rsidR="002F34E5" w:rsidRDefault="002F34E5" w:rsidP="002F34E5">
      <w:pPr>
        <w:pStyle w:val="1"/>
        <w:tabs>
          <w:tab w:val="left" w:pos="993"/>
        </w:tabs>
        <w:spacing w:before="0" w:after="0"/>
        <w:ind w:left="0" w:firstLine="567"/>
        <w:rPr>
          <w:rStyle w:val="FontStyle21"/>
          <w:sz w:val="24"/>
          <w:szCs w:val="24"/>
        </w:rPr>
      </w:pPr>
    </w:p>
    <w:p w:rsidR="007754E4" w:rsidRPr="00D21C33" w:rsidRDefault="009C15E7" w:rsidP="002F34E5">
      <w:pPr>
        <w:pStyle w:val="1"/>
        <w:tabs>
          <w:tab w:val="left" w:pos="993"/>
        </w:tabs>
        <w:spacing w:before="0" w:after="0"/>
        <w:ind w:left="0" w:firstLine="567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  <w:r w:rsidR="007754E4" w:rsidRPr="00D21C33">
        <w:rPr>
          <w:rStyle w:val="FontStyle21"/>
          <w:sz w:val="24"/>
          <w:szCs w:val="24"/>
        </w:rPr>
        <w:t>бакалавра</w:t>
      </w:r>
      <w:r w:rsidR="00B82F70" w:rsidRPr="00D21C33">
        <w:rPr>
          <w:rStyle w:val="FontStyle21"/>
          <w:sz w:val="24"/>
          <w:szCs w:val="24"/>
        </w:rPr>
        <w:t xml:space="preserve"> (магистра, специалиста)</w:t>
      </w:r>
    </w:p>
    <w:p w:rsidR="004669A7" w:rsidRDefault="0049314C" w:rsidP="002F34E5">
      <w:pPr>
        <w:tabs>
          <w:tab w:val="left" w:pos="993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9B2673">
        <w:rPr>
          <w:rStyle w:val="FontStyle16"/>
          <w:b w:val="0"/>
          <w:sz w:val="24"/>
          <w:szCs w:val="24"/>
        </w:rPr>
        <w:t>Соединение деталей в машиностроении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="00A4153E">
        <w:rPr>
          <w:rStyle w:val="FontStyle16"/>
          <w:b w:val="0"/>
          <w:sz w:val="24"/>
          <w:szCs w:val="24"/>
        </w:rPr>
        <w:t>профессионал</w:t>
      </w:r>
      <w:r w:rsidR="00A4153E">
        <w:rPr>
          <w:rStyle w:val="FontStyle16"/>
          <w:b w:val="0"/>
          <w:sz w:val="24"/>
          <w:szCs w:val="24"/>
        </w:rPr>
        <w:t>ь</w:t>
      </w:r>
      <w:r w:rsidR="00A4153E">
        <w:rPr>
          <w:rStyle w:val="FontStyle16"/>
          <w:b w:val="0"/>
          <w:sz w:val="24"/>
          <w:szCs w:val="24"/>
        </w:rPr>
        <w:t>ный</w:t>
      </w:r>
      <w:r>
        <w:rPr>
          <w:rStyle w:val="FontStyle16"/>
          <w:b w:val="0"/>
          <w:sz w:val="24"/>
          <w:szCs w:val="24"/>
        </w:rPr>
        <w:t xml:space="preserve"> цикл образовательной программы по направлению подготовки </w:t>
      </w:r>
      <w:r w:rsidR="00C10BEF">
        <w:rPr>
          <w:rStyle w:val="FontStyle16"/>
          <w:b w:val="0"/>
          <w:sz w:val="24"/>
          <w:szCs w:val="24"/>
        </w:rPr>
        <w:t>15.03.10 Машин</w:t>
      </w:r>
      <w:r w:rsidR="00C10BEF">
        <w:rPr>
          <w:rStyle w:val="FontStyle16"/>
          <w:b w:val="0"/>
          <w:sz w:val="24"/>
          <w:szCs w:val="24"/>
        </w:rPr>
        <w:t>о</w:t>
      </w:r>
      <w:r w:rsidR="00C10BEF">
        <w:rPr>
          <w:rStyle w:val="FontStyle16"/>
          <w:b w:val="0"/>
          <w:sz w:val="24"/>
          <w:szCs w:val="24"/>
        </w:rPr>
        <w:t>строение (оборудование и технология сварочного производства)</w:t>
      </w:r>
      <w:proofErr w:type="gramStart"/>
      <w:r>
        <w:rPr>
          <w:rStyle w:val="FontStyle16"/>
          <w:b w:val="0"/>
          <w:sz w:val="24"/>
          <w:szCs w:val="24"/>
        </w:rPr>
        <w:t xml:space="preserve"> </w:t>
      </w:r>
      <w:r w:rsidR="00C10BEF">
        <w:rPr>
          <w:rStyle w:val="FontStyle16"/>
          <w:b w:val="0"/>
          <w:sz w:val="24"/>
          <w:szCs w:val="24"/>
        </w:rPr>
        <w:t>.</w:t>
      </w:r>
      <w:proofErr w:type="gramEnd"/>
    </w:p>
    <w:p w:rsidR="00A4153E" w:rsidRDefault="0049314C" w:rsidP="002F34E5">
      <w:pPr>
        <w:tabs>
          <w:tab w:val="left" w:pos="993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 xml:space="preserve">ные в результате изучения </w:t>
      </w:r>
      <w:r w:rsidR="00A4153E">
        <w:rPr>
          <w:rStyle w:val="FontStyle16"/>
          <w:b w:val="0"/>
          <w:sz w:val="24"/>
          <w:szCs w:val="24"/>
        </w:rPr>
        <w:t xml:space="preserve">дисциплин: </w:t>
      </w:r>
      <w:r w:rsidR="00C10BEF">
        <w:rPr>
          <w:rStyle w:val="FontStyle17"/>
          <w:b w:val="0"/>
          <w:sz w:val="24"/>
          <w:szCs w:val="24"/>
        </w:rPr>
        <w:t>В</w:t>
      </w:r>
      <w:r w:rsidR="00A4153E" w:rsidRPr="00F90AC1">
        <w:rPr>
          <w:color w:val="000000"/>
        </w:rPr>
        <w:t>осстановление и упрочнение деталей машин</w:t>
      </w:r>
      <w:r w:rsidR="00A4153E">
        <w:rPr>
          <w:color w:val="000000"/>
        </w:rPr>
        <w:t xml:space="preserve">, </w:t>
      </w:r>
      <w:proofErr w:type="spellStart"/>
      <w:r w:rsidR="00C10BEF">
        <w:rPr>
          <w:color w:val="000000"/>
        </w:rPr>
        <w:t>Г</w:t>
      </w:r>
      <w:r w:rsidR="00A4153E" w:rsidRPr="00F90AC1">
        <w:rPr>
          <w:color w:val="000000"/>
        </w:rPr>
        <w:t>азотермическая</w:t>
      </w:r>
      <w:proofErr w:type="spellEnd"/>
      <w:r w:rsidR="00A4153E" w:rsidRPr="00F90AC1">
        <w:rPr>
          <w:color w:val="000000"/>
        </w:rPr>
        <w:t xml:space="preserve"> обработка</w:t>
      </w:r>
      <w:r w:rsidR="004669A7">
        <w:rPr>
          <w:color w:val="000000"/>
        </w:rPr>
        <w:t>,</w:t>
      </w:r>
      <w:r w:rsidR="00A4153E">
        <w:rPr>
          <w:color w:val="000000"/>
        </w:rPr>
        <w:t xml:space="preserve"> </w:t>
      </w:r>
      <w:r w:rsidR="00C10BEF">
        <w:rPr>
          <w:color w:val="000000"/>
        </w:rPr>
        <w:t>Т</w:t>
      </w:r>
      <w:r w:rsidR="00A4153E" w:rsidRPr="00F90AC1">
        <w:rPr>
          <w:color w:val="000000"/>
        </w:rPr>
        <w:t>еория сварочных процессов</w:t>
      </w:r>
      <w:r w:rsidR="00A4153E">
        <w:rPr>
          <w:color w:val="000000"/>
        </w:rPr>
        <w:t xml:space="preserve">, </w:t>
      </w:r>
      <w:r w:rsidR="00C10BEF">
        <w:rPr>
          <w:color w:val="000000"/>
        </w:rPr>
        <w:t>П</w:t>
      </w:r>
      <w:r w:rsidR="00A4153E" w:rsidRPr="00FA4C06">
        <w:rPr>
          <w:color w:val="000000"/>
        </w:rPr>
        <w:t>роектирование сварных конструкций</w:t>
      </w:r>
      <w:r w:rsidR="00A4153E">
        <w:rPr>
          <w:color w:val="000000"/>
        </w:rPr>
        <w:t>,</w:t>
      </w:r>
      <w:r w:rsidR="00A4153E" w:rsidRPr="00FA4C06">
        <w:rPr>
          <w:rFonts w:ascii="Tahoma" w:hAnsi="Tahoma" w:cs="Tahoma"/>
          <w:color w:val="000000"/>
          <w:sz w:val="16"/>
          <w:szCs w:val="16"/>
        </w:rPr>
        <w:t xml:space="preserve"> </w:t>
      </w:r>
      <w:r w:rsidR="00C10BEF">
        <w:rPr>
          <w:color w:val="000000"/>
        </w:rPr>
        <w:t>Т</w:t>
      </w:r>
      <w:r w:rsidR="00A4153E" w:rsidRPr="00FA4C06">
        <w:rPr>
          <w:color w:val="000000"/>
        </w:rPr>
        <w:t>ехнологические основы сварки плавлением и давлением</w:t>
      </w:r>
      <w:r w:rsidR="00A4153E">
        <w:rPr>
          <w:color w:val="000000"/>
        </w:rPr>
        <w:t xml:space="preserve">, </w:t>
      </w:r>
      <w:r w:rsidR="00C10BEF">
        <w:rPr>
          <w:color w:val="000000"/>
        </w:rPr>
        <w:t>П</w:t>
      </w:r>
      <w:r w:rsidR="00A4153E" w:rsidRPr="00FA4C06">
        <w:rPr>
          <w:color w:val="000000"/>
        </w:rPr>
        <w:t>роизводство сварных конструкций</w:t>
      </w:r>
      <w:r w:rsidR="00A4153E">
        <w:rPr>
          <w:color w:val="000000"/>
        </w:rPr>
        <w:t xml:space="preserve">, </w:t>
      </w:r>
      <w:r w:rsidR="00C10BEF">
        <w:rPr>
          <w:color w:val="000000"/>
        </w:rPr>
        <w:t>С</w:t>
      </w:r>
      <w:r w:rsidR="00A4153E" w:rsidRPr="00FA4C06">
        <w:rPr>
          <w:color w:val="000000"/>
        </w:rPr>
        <w:t>варка специальных сталей и сплавов</w:t>
      </w:r>
      <w:r w:rsidR="00A4153E">
        <w:rPr>
          <w:color w:val="000000"/>
        </w:rPr>
        <w:t>,</w:t>
      </w:r>
      <w:r w:rsidR="00A4153E" w:rsidRPr="00FA4C06">
        <w:rPr>
          <w:rFonts w:ascii="Tahoma" w:hAnsi="Tahoma" w:cs="Tahoma"/>
          <w:color w:val="000000"/>
          <w:sz w:val="16"/>
          <w:szCs w:val="16"/>
        </w:rPr>
        <w:t xml:space="preserve"> </w:t>
      </w:r>
      <w:r w:rsidR="00C10BEF">
        <w:rPr>
          <w:color w:val="000000"/>
        </w:rPr>
        <w:t>И</w:t>
      </w:r>
      <w:r w:rsidR="00A4153E" w:rsidRPr="00FA4C06">
        <w:rPr>
          <w:color w:val="000000"/>
        </w:rPr>
        <w:t>сточники питания для сварки</w:t>
      </w:r>
      <w:r w:rsidR="00A4153E">
        <w:rPr>
          <w:color w:val="000000"/>
        </w:rPr>
        <w:t>.</w:t>
      </w:r>
    </w:p>
    <w:p w:rsidR="00A4153E" w:rsidRPr="00AF2BB2" w:rsidRDefault="00A4153E" w:rsidP="002F34E5">
      <w:pPr>
        <w:tabs>
          <w:tab w:val="left" w:pos="993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проведении сварочно</w:t>
      </w:r>
      <w:r w:rsidR="00C10BEF">
        <w:rPr>
          <w:rStyle w:val="FontStyle16"/>
          <w:b w:val="0"/>
          <w:sz w:val="24"/>
          <w:szCs w:val="24"/>
        </w:rPr>
        <w:t>-</w:t>
      </w:r>
      <w:r>
        <w:rPr>
          <w:rStyle w:val="FontStyle16"/>
          <w:b w:val="0"/>
          <w:sz w:val="24"/>
          <w:szCs w:val="24"/>
        </w:rPr>
        <w:t>наплавочных работ при соединении металлов и сплавов.</w:t>
      </w:r>
    </w:p>
    <w:p w:rsidR="002F34E5" w:rsidRDefault="002F34E5" w:rsidP="002F34E5">
      <w:pPr>
        <w:pStyle w:val="1"/>
        <w:tabs>
          <w:tab w:val="left" w:pos="993"/>
        </w:tabs>
        <w:spacing w:before="0" w:after="0"/>
        <w:ind w:left="0" w:firstLine="567"/>
        <w:jc w:val="left"/>
        <w:rPr>
          <w:rStyle w:val="FontStyle21"/>
          <w:sz w:val="24"/>
          <w:szCs w:val="24"/>
        </w:rPr>
      </w:pPr>
    </w:p>
    <w:p w:rsidR="004669A7" w:rsidRPr="00D21C33" w:rsidRDefault="004669A7" w:rsidP="002F34E5">
      <w:pPr>
        <w:pStyle w:val="1"/>
        <w:tabs>
          <w:tab w:val="left" w:pos="993"/>
        </w:tabs>
        <w:spacing w:before="0" w:after="0"/>
        <w:ind w:left="0" w:firstLine="567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дисциплины (модуля)</w:t>
      </w:r>
      <w:r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4669A7" w:rsidRDefault="004669A7" w:rsidP="002F34E5">
      <w:pPr>
        <w:tabs>
          <w:tab w:val="left" w:pos="993"/>
        </w:tabs>
      </w:pPr>
      <w:r w:rsidRPr="009605CF">
        <w:t xml:space="preserve">В результате освоения дисциплины </w:t>
      </w:r>
      <w:r w:rsidR="00C10BEF">
        <w:t>«С</w:t>
      </w:r>
      <w:r>
        <w:t>оединение деталей в машиностроении</w:t>
      </w:r>
      <w:r w:rsidRPr="009605CF"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7"/>
        <w:gridCol w:w="6921"/>
      </w:tblGrid>
      <w:tr w:rsidR="00F167F7" w:rsidRPr="0035681F" w:rsidTr="00E33BB1">
        <w:trPr>
          <w:trHeight w:val="838"/>
          <w:tblHeader/>
        </w:trPr>
        <w:tc>
          <w:tcPr>
            <w:tcW w:w="1274" w:type="pct"/>
            <w:vAlign w:val="center"/>
          </w:tcPr>
          <w:p w:rsidR="00F167F7" w:rsidRPr="009605CF" w:rsidRDefault="00F167F7" w:rsidP="00C10BEF">
            <w:pPr>
              <w:ind w:firstLine="0"/>
              <w:jc w:val="center"/>
            </w:pPr>
            <w:r w:rsidRPr="009605CF">
              <w:t>Структурный эл</w:t>
            </w:r>
            <w:r w:rsidRPr="009605CF">
              <w:t>е</w:t>
            </w:r>
            <w:r w:rsidRPr="009605CF">
              <w:t xml:space="preserve">мент </w:t>
            </w:r>
            <w:r w:rsidRPr="009605CF">
              <w:br/>
              <w:t>компетенции</w:t>
            </w:r>
          </w:p>
        </w:tc>
        <w:tc>
          <w:tcPr>
            <w:tcW w:w="3726" w:type="pct"/>
            <w:shd w:val="clear" w:color="auto" w:fill="auto"/>
            <w:vAlign w:val="center"/>
          </w:tcPr>
          <w:p w:rsidR="00F167F7" w:rsidRPr="009605CF" w:rsidRDefault="00F167F7" w:rsidP="00C10BEF">
            <w:pPr>
              <w:ind w:firstLine="0"/>
            </w:pPr>
            <w:r w:rsidRPr="008B5FE0">
              <w:rPr>
                <w:bCs/>
              </w:rPr>
              <w:t xml:space="preserve">Планируемые результаты обучения </w:t>
            </w:r>
          </w:p>
        </w:tc>
      </w:tr>
      <w:tr w:rsidR="004669A7" w:rsidRPr="0035681F" w:rsidTr="004669A7">
        <w:tc>
          <w:tcPr>
            <w:tcW w:w="5000" w:type="pct"/>
            <w:gridSpan w:val="2"/>
          </w:tcPr>
          <w:p w:rsidR="004669A7" w:rsidRPr="00C10BEF" w:rsidRDefault="004669A7" w:rsidP="00C10BEF">
            <w:pPr>
              <w:ind w:firstLine="0"/>
              <w:rPr>
                <w:b/>
              </w:rPr>
            </w:pPr>
            <w:r w:rsidRPr="00C10BEF">
              <w:rPr>
                <w:b/>
              </w:rPr>
              <w:t>ПК-</w:t>
            </w:r>
            <w:r w:rsidR="00F167F7" w:rsidRPr="00C10BEF">
              <w:rPr>
                <w:b/>
              </w:rPr>
              <w:t xml:space="preserve">17 </w:t>
            </w:r>
            <w:r w:rsidRPr="00C10BEF">
              <w:rPr>
                <w:b/>
              </w:rPr>
              <w:t>умением выбирать основные и вспомогательные материалы и способы реализации основных технологических процессов и применять прогрессивные м</w:t>
            </w:r>
            <w:r w:rsidRPr="00C10BEF">
              <w:rPr>
                <w:b/>
              </w:rPr>
              <w:t>е</w:t>
            </w:r>
            <w:r w:rsidRPr="00C10BEF">
              <w:rPr>
                <w:b/>
              </w:rPr>
              <w:t>тоды эксплуатации технологического оборудования при изготовлении изделий машиностроения</w:t>
            </w:r>
          </w:p>
        </w:tc>
      </w:tr>
      <w:tr w:rsidR="00F167F7" w:rsidRPr="0035681F" w:rsidTr="00F167F7">
        <w:tc>
          <w:tcPr>
            <w:tcW w:w="1274" w:type="pct"/>
          </w:tcPr>
          <w:p w:rsidR="00F167F7" w:rsidRPr="009605CF" w:rsidRDefault="00F167F7" w:rsidP="00C10BEF">
            <w:pPr>
              <w:ind w:firstLine="0"/>
            </w:pPr>
            <w:r w:rsidRPr="009605CF">
              <w:t>Знать</w:t>
            </w:r>
          </w:p>
        </w:tc>
        <w:tc>
          <w:tcPr>
            <w:tcW w:w="3726" w:type="pct"/>
          </w:tcPr>
          <w:p w:rsidR="00F167F7" w:rsidRDefault="00F167F7" w:rsidP="00C10BEF">
            <w:pPr>
              <w:ind w:firstLine="0"/>
            </w:pPr>
            <w:r>
              <w:t>–</w:t>
            </w:r>
            <w:r w:rsidRPr="008D1F25">
              <w:t>основные определения и понятия</w:t>
            </w:r>
            <w:r>
              <w:t xml:space="preserve"> теории и технологии соед</w:t>
            </w:r>
            <w:r>
              <w:t>и</w:t>
            </w:r>
            <w:r>
              <w:t xml:space="preserve">нении деталей в машиностроении </w:t>
            </w:r>
          </w:p>
          <w:p w:rsidR="00F167F7" w:rsidRDefault="00F167F7" w:rsidP="00C10BEF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t>–</w:t>
            </w:r>
            <w:r w:rsidRPr="00BE7B77">
              <w:t xml:space="preserve">знать теоретические основы </w:t>
            </w:r>
            <w:r>
              <w:t xml:space="preserve">расчетов </w:t>
            </w:r>
            <w:r>
              <w:rPr>
                <w:rStyle w:val="FontStyle16"/>
                <w:b w:val="0"/>
                <w:sz w:val="24"/>
                <w:szCs w:val="24"/>
              </w:rPr>
              <w:t>проектирования деталей: соединение с натягом, шпоночное соединение, паяное соедин</w:t>
            </w:r>
            <w:r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>ние, сварочное соединение;</w:t>
            </w:r>
          </w:p>
          <w:p w:rsidR="00F167F7" w:rsidRDefault="00F167F7" w:rsidP="00C10BEF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–Методику определения внутрисоловых факторов: сжимающих, растягивающих,</w:t>
            </w:r>
          </w:p>
          <w:p w:rsidR="00F167F7" w:rsidRDefault="00F167F7" w:rsidP="00C10BEF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 расчет деталей на срез, сложно – напряженное состояние.</w:t>
            </w:r>
          </w:p>
          <w:p w:rsidR="00F167F7" w:rsidRDefault="00F167F7" w:rsidP="00C10BEF">
            <w:pPr>
              <w:pStyle w:val="210"/>
              <w:shd w:val="clear" w:color="auto" w:fill="auto"/>
              <w:spacing w:line="240" w:lineRule="auto"/>
              <w:jc w:val="both"/>
            </w:pPr>
            <w:r>
              <w:t xml:space="preserve">– </w:t>
            </w:r>
            <w:r w:rsidRPr="006C3E7D">
              <w:t xml:space="preserve">сущность разработки технологии </w:t>
            </w:r>
            <w:r>
              <w:t>соединении материалов</w:t>
            </w:r>
          </w:p>
          <w:p w:rsidR="00F167F7" w:rsidRDefault="00F167F7" w:rsidP="00C10BEF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FE3AC8">
              <w:rPr>
                <w:sz w:val="24"/>
                <w:szCs w:val="24"/>
              </w:rPr>
              <w:t>технические характеристики, конструктивные особенности разрабатываемых и используемых технических средств;</w:t>
            </w:r>
          </w:p>
          <w:p w:rsidR="00F167F7" w:rsidRDefault="00F167F7" w:rsidP="00C10BEF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E3AC8">
              <w:rPr>
                <w:sz w:val="24"/>
                <w:szCs w:val="24"/>
              </w:rPr>
              <w:t xml:space="preserve">методы исследований, правила и условия выполнения работ; </w:t>
            </w:r>
            <w:r>
              <w:rPr>
                <w:sz w:val="24"/>
                <w:szCs w:val="24"/>
              </w:rPr>
              <w:t xml:space="preserve">сущность разработки технологии изготовления </w:t>
            </w:r>
          </w:p>
          <w:p w:rsidR="00F167F7" w:rsidRDefault="00F167F7" w:rsidP="00C10BEF">
            <w:pPr>
              <w:tabs>
                <w:tab w:val="left" w:pos="257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ab/>
            </w:r>
            <w:r w:rsidRPr="00BE7B77">
              <w:t>технологию и оборудование рассматриваемых способов с</w:t>
            </w:r>
            <w:r w:rsidRPr="00BE7B77">
              <w:t>о</w:t>
            </w:r>
            <w:r w:rsidRPr="00BE7B77">
              <w:t>единения материалов</w:t>
            </w:r>
          </w:p>
          <w:p w:rsidR="00F167F7" w:rsidRDefault="00F167F7" w:rsidP="00C10BEF">
            <w:pPr>
              <w:tabs>
                <w:tab w:val="left" w:pos="257"/>
              </w:tabs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>
              <w:rPr>
                <w:rStyle w:val="FontStyle16"/>
                <w:b w:val="0"/>
                <w:sz w:val="24"/>
                <w:szCs w:val="24"/>
              </w:rPr>
              <w:tab/>
            </w:r>
            <w:r w:rsidRPr="00BE7B77">
              <w:t>методы выбора и экспериментального определения технол</w:t>
            </w:r>
            <w:r w:rsidRPr="00BE7B77">
              <w:t>о</w:t>
            </w:r>
            <w:r w:rsidRPr="00BE7B77">
              <w:t>гических параметров процессов</w:t>
            </w:r>
          </w:p>
          <w:p w:rsidR="00F167F7" w:rsidRDefault="00F167F7" w:rsidP="00C10BEF">
            <w:pPr>
              <w:pStyle w:val="211"/>
              <w:tabs>
                <w:tab w:val="left" w:pos="257"/>
              </w:tabs>
              <w:spacing w:line="276" w:lineRule="auto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>
              <w:rPr>
                <w:rStyle w:val="FontStyle16"/>
                <w:b w:val="0"/>
                <w:sz w:val="24"/>
                <w:szCs w:val="24"/>
              </w:rPr>
              <w:tab/>
              <w:t xml:space="preserve"> сущность </w:t>
            </w:r>
            <w:r w:rsidRPr="009D1566">
              <w:t>процессов и применять прогрессивные методы эксплуатации технологического оборудования при изгото</w:t>
            </w:r>
            <w:r w:rsidRPr="009D1566">
              <w:t>в</w:t>
            </w:r>
            <w:r w:rsidRPr="009D1566">
              <w:t>лении изделий машиностроения</w:t>
            </w:r>
          </w:p>
          <w:p w:rsidR="00F167F7" w:rsidRPr="006C3E7D" w:rsidRDefault="00F167F7" w:rsidP="00C10BEF">
            <w:pPr>
              <w:tabs>
                <w:tab w:val="left" w:pos="257"/>
              </w:tabs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>–</w:t>
            </w:r>
            <w:r>
              <w:rPr>
                <w:rStyle w:val="FontStyle16"/>
                <w:b w:val="0"/>
                <w:sz w:val="24"/>
                <w:szCs w:val="24"/>
              </w:rPr>
              <w:tab/>
            </w:r>
            <w:r w:rsidRPr="00BE7B77">
              <w:t>методы выбора и экспериментального определения технол</w:t>
            </w:r>
            <w:r w:rsidRPr="00BE7B77">
              <w:t>о</w:t>
            </w:r>
            <w:r w:rsidRPr="00BE7B77">
              <w:t>гических параметров процессов</w:t>
            </w:r>
          </w:p>
        </w:tc>
      </w:tr>
      <w:tr w:rsidR="00F167F7" w:rsidRPr="0035681F" w:rsidTr="00F167F7">
        <w:tc>
          <w:tcPr>
            <w:tcW w:w="1274" w:type="pct"/>
          </w:tcPr>
          <w:p w:rsidR="00F167F7" w:rsidRPr="009605CF" w:rsidRDefault="00F167F7" w:rsidP="00C10BEF">
            <w:pPr>
              <w:ind w:firstLine="0"/>
            </w:pPr>
            <w:r w:rsidRPr="009605CF">
              <w:lastRenderedPageBreak/>
              <w:t>Уметь:</w:t>
            </w:r>
          </w:p>
        </w:tc>
        <w:tc>
          <w:tcPr>
            <w:tcW w:w="3726" w:type="pct"/>
          </w:tcPr>
          <w:p w:rsidR="00F167F7" w:rsidRDefault="00F167F7" w:rsidP="00C10BEF">
            <w:pPr>
              <w:ind w:firstLine="0"/>
            </w:pPr>
            <w:r>
              <w:t xml:space="preserve">– </w:t>
            </w:r>
            <w:r w:rsidRPr="00E71D2B">
              <w:t xml:space="preserve">корректно </w:t>
            </w:r>
            <w:proofErr w:type="gramStart"/>
            <w:r w:rsidRPr="00E71D2B">
              <w:t>выражать и аргументировано</w:t>
            </w:r>
            <w:proofErr w:type="gramEnd"/>
            <w:r w:rsidRPr="00E71D2B">
              <w:t xml:space="preserve"> обосновывать пол</w:t>
            </w:r>
            <w:r w:rsidRPr="00E71D2B">
              <w:t>о</w:t>
            </w:r>
            <w:r w:rsidRPr="00E71D2B">
              <w:t>жения предметной области знания</w:t>
            </w:r>
          </w:p>
          <w:p w:rsidR="00F167F7" w:rsidRDefault="00F167F7" w:rsidP="00C10BEF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t>–</w:t>
            </w:r>
            <w:r w:rsidRPr="00BE7B77">
              <w:t xml:space="preserve"> проводить анализ и разработку технологии с применением специальных методов соединения материалов</w:t>
            </w:r>
            <w:r>
              <w:rPr>
                <w:rStyle w:val="FontStyle16"/>
                <w:b w:val="0"/>
                <w:sz w:val="24"/>
                <w:szCs w:val="24"/>
              </w:rPr>
              <w:t>–</w:t>
            </w:r>
          </w:p>
          <w:p w:rsidR="00F167F7" w:rsidRDefault="00F167F7" w:rsidP="00C10BEF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–Производить комплексный расчет соединений в зависимости от условий: </w:t>
            </w:r>
            <w:proofErr w:type="spellStart"/>
            <w:r>
              <w:rPr>
                <w:rStyle w:val="FontStyle16"/>
                <w:b w:val="0"/>
                <w:sz w:val="24"/>
                <w:szCs w:val="24"/>
              </w:rPr>
              <w:t>нагружения</w:t>
            </w:r>
            <w:proofErr w:type="spellEnd"/>
            <w:r>
              <w:rPr>
                <w:rStyle w:val="FontStyle16"/>
                <w:b w:val="0"/>
                <w:sz w:val="24"/>
                <w:szCs w:val="24"/>
              </w:rPr>
              <w:t>, эксплуатации;</w:t>
            </w:r>
          </w:p>
          <w:p w:rsidR="00F167F7" w:rsidRDefault="00F167F7" w:rsidP="00C10BEF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 Рассчитывать детали на прочность, жесткость;</w:t>
            </w:r>
          </w:p>
          <w:p w:rsidR="00F167F7" w:rsidRDefault="00F167F7" w:rsidP="00C10BEF">
            <w:pPr>
              <w:pStyle w:val="Style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–Производить и обосновывать выбор материалов для соедин</w:t>
            </w:r>
            <w:r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>ния</w:t>
            </w:r>
          </w:p>
          <w:p w:rsidR="00F167F7" w:rsidRPr="008D1F25" w:rsidRDefault="00F167F7" w:rsidP="00C10BEF">
            <w:pPr>
              <w:pStyle w:val="Style4"/>
              <w:widowControl/>
              <w:ind w:firstLine="0"/>
            </w:pPr>
            <w:r>
              <w:t xml:space="preserve"> –</w:t>
            </w:r>
            <w:r w:rsidRPr="00FE3AC8">
              <w:t xml:space="preserve">экспериментально исследовать основные </w:t>
            </w:r>
            <w:r>
              <w:t>элементы технолог</w:t>
            </w:r>
            <w:r>
              <w:t>и</w:t>
            </w:r>
            <w:r>
              <w:t>ческих процессов</w:t>
            </w:r>
            <w:r w:rsidRPr="00FE3AC8">
              <w:t xml:space="preserve"> и рассчитывать параметры этих процессов с использованием, в частности, компьютерной техники</w:t>
            </w:r>
          </w:p>
        </w:tc>
      </w:tr>
      <w:tr w:rsidR="00F167F7" w:rsidRPr="0035681F" w:rsidTr="00F167F7">
        <w:tc>
          <w:tcPr>
            <w:tcW w:w="1274" w:type="pct"/>
          </w:tcPr>
          <w:p w:rsidR="00F167F7" w:rsidRPr="009605CF" w:rsidRDefault="00F167F7" w:rsidP="00C10BEF">
            <w:pPr>
              <w:ind w:firstLine="0"/>
            </w:pPr>
            <w:r w:rsidRPr="009605CF">
              <w:t>Владеть:</w:t>
            </w:r>
          </w:p>
        </w:tc>
        <w:tc>
          <w:tcPr>
            <w:tcW w:w="3726" w:type="pct"/>
          </w:tcPr>
          <w:p w:rsidR="00F167F7" w:rsidRDefault="00F167F7" w:rsidP="00C10BEF">
            <w:pPr>
              <w:ind w:firstLine="0"/>
            </w:pPr>
            <w:r>
              <w:t xml:space="preserve">- </w:t>
            </w:r>
            <w:r w:rsidRPr="00E71D2B">
              <w:t>навыками и методиками обобщения результатов решения, эк</w:t>
            </w:r>
            <w:r w:rsidRPr="00E71D2B">
              <w:t>с</w:t>
            </w:r>
            <w:r w:rsidRPr="00E71D2B">
              <w:t>периментальной деятельности</w:t>
            </w:r>
            <w:r>
              <w:t xml:space="preserve"> при выборе способов соединения деталей в машиностроении</w:t>
            </w:r>
          </w:p>
          <w:p w:rsidR="00F167F7" w:rsidRDefault="00F167F7" w:rsidP="00C10BEF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–Принципами расчета механического оборудования и деталей</w:t>
            </w:r>
          </w:p>
          <w:p w:rsidR="00F167F7" w:rsidRDefault="00F167F7" w:rsidP="00C10BEF">
            <w:pPr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;</w:t>
            </w:r>
            <w:r>
              <w:t xml:space="preserve">- методами проведения комплексного технико-экономического анализа для обоснованного принятия решений, </w:t>
            </w:r>
          </w:p>
          <w:p w:rsidR="00F167F7" w:rsidRPr="008D1F25" w:rsidRDefault="00F167F7" w:rsidP="00C10BEF">
            <w:pPr>
              <w:ind w:firstLine="0"/>
            </w:pPr>
            <w:r>
              <w:t xml:space="preserve">- навыками разработки новых и применения </w:t>
            </w:r>
            <w:r w:rsidRPr="009D1566">
              <w:t>умением выбирать основные и вспомогательные материалы и способы реализации основных технологических процессов и применять прогресси</w:t>
            </w:r>
            <w:r w:rsidRPr="009D1566">
              <w:t>в</w:t>
            </w:r>
            <w:r w:rsidRPr="009D1566">
              <w:t>ные методы эксплуатации технологического оборудования при изготовлении изделий машиностроения</w:t>
            </w:r>
          </w:p>
        </w:tc>
      </w:tr>
    </w:tbl>
    <w:p w:rsidR="004669A7" w:rsidRDefault="004669A7" w:rsidP="004669A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167F7" w:rsidRDefault="00F167F7" w:rsidP="004669A7">
      <w:pPr>
        <w:pStyle w:val="1"/>
        <w:rPr>
          <w:rStyle w:val="FontStyle18"/>
          <w:b/>
          <w:sz w:val="24"/>
          <w:szCs w:val="24"/>
        </w:rPr>
        <w:sectPr w:rsidR="00F167F7" w:rsidSect="00153190">
          <w:footerReference w:type="even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2F34E5" w:rsidRPr="002F34E5" w:rsidRDefault="002F34E5" w:rsidP="002F34E5">
      <w:pPr>
        <w:pStyle w:val="1"/>
        <w:tabs>
          <w:tab w:val="left" w:pos="993"/>
        </w:tabs>
        <w:ind w:left="0" w:firstLine="567"/>
        <w:rPr>
          <w:rStyle w:val="FontStyle18"/>
          <w:b/>
          <w:i/>
          <w:color w:val="C00000"/>
          <w:sz w:val="24"/>
          <w:szCs w:val="24"/>
        </w:rPr>
      </w:pPr>
      <w:r w:rsidRPr="002F34E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2F34E5" w:rsidRPr="004049A6" w:rsidRDefault="002F34E5" w:rsidP="002F34E5">
      <w:pPr>
        <w:tabs>
          <w:tab w:val="left" w:pos="851"/>
          <w:tab w:val="left" w:pos="993"/>
        </w:tabs>
        <w:rPr>
          <w:rStyle w:val="FontStyle18"/>
          <w:b w:val="0"/>
          <w:sz w:val="24"/>
          <w:szCs w:val="24"/>
        </w:rPr>
      </w:pPr>
      <w:r w:rsidRPr="004049A6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>
        <w:rPr>
          <w:rStyle w:val="FontStyle18"/>
          <w:b w:val="0"/>
          <w:sz w:val="24"/>
          <w:szCs w:val="24"/>
        </w:rPr>
        <w:t>4</w:t>
      </w:r>
      <w:r w:rsidRPr="004049A6">
        <w:rPr>
          <w:rStyle w:val="FontStyle18"/>
          <w:b w:val="0"/>
          <w:sz w:val="24"/>
          <w:szCs w:val="24"/>
        </w:rPr>
        <w:t xml:space="preserve"> зачетных единиц </w:t>
      </w:r>
      <w:r>
        <w:rPr>
          <w:rStyle w:val="FontStyle18"/>
          <w:b w:val="0"/>
          <w:sz w:val="24"/>
          <w:szCs w:val="24"/>
        </w:rPr>
        <w:t>144</w:t>
      </w:r>
      <w:r w:rsidRPr="004049A6">
        <w:rPr>
          <w:rStyle w:val="FontStyle18"/>
          <w:b w:val="0"/>
          <w:sz w:val="24"/>
          <w:szCs w:val="24"/>
        </w:rPr>
        <w:t>_ акад. часов, в том числе:</w:t>
      </w:r>
    </w:p>
    <w:p w:rsidR="002F34E5" w:rsidRPr="004049A6" w:rsidRDefault="002F34E5" w:rsidP="002F34E5">
      <w:pPr>
        <w:tabs>
          <w:tab w:val="left" w:pos="851"/>
          <w:tab w:val="left" w:pos="993"/>
        </w:tabs>
        <w:rPr>
          <w:rStyle w:val="FontStyle18"/>
          <w:b w:val="0"/>
          <w:sz w:val="24"/>
          <w:szCs w:val="24"/>
        </w:rPr>
      </w:pPr>
      <w:r w:rsidRPr="004049A6">
        <w:rPr>
          <w:rStyle w:val="FontStyle18"/>
          <w:b w:val="0"/>
          <w:sz w:val="24"/>
          <w:szCs w:val="24"/>
        </w:rPr>
        <w:t>–</w:t>
      </w:r>
      <w:r w:rsidRPr="004049A6">
        <w:rPr>
          <w:rStyle w:val="FontStyle18"/>
          <w:b w:val="0"/>
          <w:sz w:val="24"/>
          <w:szCs w:val="24"/>
        </w:rPr>
        <w:tab/>
        <w:t>контактная работа – _</w:t>
      </w:r>
      <w:r>
        <w:rPr>
          <w:rStyle w:val="FontStyle18"/>
          <w:b w:val="0"/>
          <w:sz w:val="24"/>
          <w:szCs w:val="24"/>
        </w:rPr>
        <w:t>15,2</w:t>
      </w:r>
      <w:r w:rsidRPr="004049A6">
        <w:rPr>
          <w:rStyle w:val="FontStyle18"/>
          <w:b w:val="0"/>
          <w:sz w:val="24"/>
          <w:szCs w:val="24"/>
        </w:rPr>
        <w:t xml:space="preserve"> акад. часов:</w:t>
      </w:r>
    </w:p>
    <w:p w:rsidR="002F34E5" w:rsidRPr="004049A6" w:rsidRDefault="002F34E5" w:rsidP="002F34E5">
      <w:pPr>
        <w:tabs>
          <w:tab w:val="left" w:pos="851"/>
          <w:tab w:val="left" w:pos="993"/>
          <w:tab w:val="left" w:pos="1134"/>
        </w:tabs>
        <w:rPr>
          <w:rStyle w:val="FontStyle18"/>
          <w:b w:val="0"/>
          <w:sz w:val="24"/>
          <w:szCs w:val="24"/>
        </w:rPr>
      </w:pPr>
      <w:r w:rsidRPr="004049A6">
        <w:rPr>
          <w:rStyle w:val="FontStyle18"/>
          <w:b w:val="0"/>
          <w:sz w:val="24"/>
          <w:szCs w:val="24"/>
        </w:rPr>
        <w:tab/>
        <w:t>–</w:t>
      </w:r>
      <w:r w:rsidRPr="004049A6">
        <w:rPr>
          <w:rStyle w:val="FontStyle18"/>
          <w:b w:val="0"/>
          <w:sz w:val="24"/>
          <w:szCs w:val="24"/>
        </w:rPr>
        <w:tab/>
      </w:r>
      <w:proofErr w:type="gramStart"/>
      <w:r w:rsidRPr="004049A6">
        <w:rPr>
          <w:rStyle w:val="FontStyle18"/>
          <w:b w:val="0"/>
          <w:sz w:val="24"/>
          <w:szCs w:val="24"/>
        </w:rPr>
        <w:t>аудиторная</w:t>
      </w:r>
      <w:proofErr w:type="gramEnd"/>
      <w:r w:rsidRPr="004049A6">
        <w:rPr>
          <w:rStyle w:val="FontStyle18"/>
          <w:b w:val="0"/>
          <w:sz w:val="24"/>
          <w:szCs w:val="24"/>
        </w:rPr>
        <w:t xml:space="preserve"> – _</w:t>
      </w:r>
      <w:r>
        <w:rPr>
          <w:rStyle w:val="FontStyle18"/>
          <w:b w:val="0"/>
          <w:sz w:val="24"/>
          <w:szCs w:val="24"/>
        </w:rPr>
        <w:t>12</w:t>
      </w:r>
      <w:r w:rsidRPr="004049A6">
        <w:rPr>
          <w:rStyle w:val="FontStyle18"/>
          <w:b w:val="0"/>
          <w:sz w:val="24"/>
          <w:szCs w:val="24"/>
        </w:rPr>
        <w:t xml:space="preserve"> акад. часов;</w:t>
      </w:r>
    </w:p>
    <w:p w:rsidR="002F34E5" w:rsidRPr="004049A6" w:rsidRDefault="002F34E5" w:rsidP="002F34E5">
      <w:pPr>
        <w:tabs>
          <w:tab w:val="left" w:pos="851"/>
          <w:tab w:val="left" w:pos="993"/>
          <w:tab w:val="left" w:pos="1134"/>
        </w:tabs>
        <w:rPr>
          <w:rStyle w:val="FontStyle18"/>
          <w:b w:val="0"/>
          <w:sz w:val="24"/>
          <w:szCs w:val="24"/>
        </w:rPr>
      </w:pPr>
      <w:r w:rsidRPr="004049A6">
        <w:rPr>
          <w:rStyle w:val="FontStyle18"/>
          <w:b w:val="0"/>
          <w:sz w:val="24"/>
          <w:szCs w:val="24"/>
        </w:rPr>
        <w:tab/>
        <w:t>–</w:t>
      </w:r>
      <w:r w:rsidRPr="004049A6">
        <w:rPr>
          <w:rStyle w:val="FontStyle18"/>
          <w:b w:val="0"/>
          <w:sz w:val="24"/>
          <w:szCs w:val="24"/>
        </w:rPr>
        <w:tab/>
      </w:r>
      <w:proofErr w:type="gramStart"/>
      <w:r w:rsidRPr="004049A6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4049A6">
        <w:rPr>
          <w:rStyle w:val="FontStyle18"/>
          <w:b w:val="0"/>
          <w:sz w:val="24"/>
          <w:szCs w:val="24"/>
        </w:rPr>
        <w:t xml:space="preserve"> – _</w:t>
      </w:r>
      <w:r>
        <w:rPr>
          <w:rStyle w:val="FontStyle18"/>
          <w:b w:val="0"/>
          <w:sz w:val="24"/>
          <w:szCs w:val="24"/>
        </w:rPr>
        <w:t>3,2</w:t>
      </w:r>
      <w:r w:rsidRPr="004049A6">
        <w:rPr>
          <w:rStyle w:val="FontStyle18"/>
          <w:b w:val="0"/>
          <w:sz w:val="24"/>
          <w:szCs w:val="24"/>
        </w:rPr>
        <w:t xml:space="preserve">_ акад. часов </w:t>
      </w:r>
    </w:p>
    <w:p w:rsidR="002F34E5" w:rsidRPr="004049A6" w:rsidRDefault="002F34E5" w:rsidP="002F34E5">
      <w:pPr>
        <w:tabs>
          <w:tab w:val="left" w:pos="851"/>
          <w:tab w:val="left" w:pos="993"/>
          <w:tab w:val="left" w:pos="1134"/>
        </w:tabs>
        <w:rPr>
          <w:rStyle w:val="FontStyle18"/>
          <w:b w:val="0"/>
          <w:sz w:val="24"/>
          <w:szCs w:val="24"/>
        </w:rPr>
      </w:pPr>
      <w:r w:rsidRPr="004049A6">
        <w:rPr>
          <w:rStyle w:val="FontStyle18"/>
          <w:b w:val="0"/>
          <w:sz w:val="24"/>
          <w:szCs w:val="24"/>
        </w:rPr>
        <w:t>–</w:t>
      </w:r>
      <w:r w:rsidRPr="004049A6">
        <w:rPr>
          <w:rStyle w:val="FontStyle18"/>
          <w:b w:val="0"/>
          <w:sz w:val="24"/>
          <w:szCs w:val="24"/>
        </w:rPr>
        <w:tab/>
        <w:t>самостоятельная работа – _</w:t>
      </w:r>
      <w:r>
        <w:rPr>
          <w:rStyle w:val="FontStyle18"/>
          <w:b w:val="0"/>
          <w:sz w:val="24"/>
          <w:szCs w:val="24"/>
        </w:rPr>
        <w:t>120,1</w:t>
      </w:r>
      <w:r w:rsidRPr="004049A6">
        <w:rPr>
          <w:rStyle w:val="FontStyle18"/>
          <w:b w:val="0"/>
          <w:sz w:val="24"/>
          <w:szCs w:val="24"/>
        </w:rPr>
        <w:t xml:space="preserve"> акад. часов;</w:t>
      </w:r>
    </w:p>
    <w:p w:rsidR="002F34E5" w:rsidRPr="004049A6" w:rsidRDefault="002F34E5" w:rsidP="002F34E5">
      <w:pPr>
        <w:tabs>
          <w:tab w:val="left" w:pos="851"/>
          <w:tab w:val="left" w:pos="993"/>
        </w:tabs>
        <w:rPr>
          <w:rStyle w:val="FontStyle18"/>
          <w:b w:val="0"/>
          <w:i/>
          <w:sz w:val="24"/>
          <w:szCs w:val="24"/>
        </w:rPr>
      </w:pPr>
      <w:r w:rsidRPr="004049A6">
        <w:rPr>
          <w:rStyle w:val="FontStyle18"/>
          <w:b w:val="0"/>
          <w:sz w:val="24"/>
          <w:szCs w:val="24"/>
        </w:rPr>
        <w:t>–</w:t>
      </w:r>
      <w:r w:rsidRPr="004049A6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>
        <w:rPr>
          <w:rStyle w:val="FontStyle18"/>
          <w:b w:val="0"/>
          <w:sz w:val="24"/>
          <w:szCs w:val="24"/>
        </w:rPr>
        <w:t>8</w:t>
      </w:r>
      <w:r w:rsidRPr="004049A6">
        <w:rPr>
          <w:rStyle w:val="FontStyle18"/>
          <w:b w:val="0"/>
          <w:sz w:val="24"/>
          <w:szCs w:val="24"/>
        </w:rPr>
        <w:t xml:space="preserve">,7 акад. часа </w:t>
      </w:r>
      <w:r w:rsidRPr="004049A6">
        <w:rPr>
          <w:rStyle w:val="FontStyle18"/>
          <w:b w:val="0"/>
          <w:i/>
          <w:sz w:val="24"/>
          <w:szCs w:val="24"/>
        </w:rPr>
        <w:t>(оставить при наличии экзамена)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68"/>
        <w:gridCol w:w="536"/>
        <w:gridCol w:w="627"/>
        <w:gridCol w:w="654"/>
        <w:gridCol w:w="642"/>
        <w:gridCol w:w="964"/>
        <w:gridCol w:w="3141"/>
        <w:gridCol w:w="2845"/>
        <w:gridCol w:w="1075"/>
      </w:tblGrid>
      <w:tr w:rsidR="00F167F7" w:rsidRPr="00103F0D" w:rsidTr="00E33BB1">
        <w:trPr>
          <w:cantSplit/>
          <w:trHeight w:val="1156"/>
          <w:tblHeader/>
        </w:trPr>
        <w:tc>
          <w:tcPr>
            <w:tcW w:w="1422" w:type="pct"/>
            <w:vMerge w:val="restart"/>
            <w:vAlign w:val="center"/>
          </w:tcPr>
          <w:p w:rsidR="00F167F7" w:rsidRPr="00103F0D" w:rsidRDefault="00F167F7" w:rsidP="00E33BB1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103F0D">
              <w:rPr>
                <w:rStyle w:val="FontStyle31"/>
                <w:sz w:val="24"/>
                <w:szCs w:val="24"/>
              </w:rPr>
              <w:t>Раздел/ тема</w:t>
            </w:r>
          </w:p>
          <w:p w:rsidR="00F167F7" w:rsidRPr="00103F0D" w:rsidRDefault="00F167F7" w:rsidP="00E33BB1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103F0D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3" w:type="pct"/>
            <w:vMerge w:val="restart"/>
            <w:textDirection w:val="btLr"/>
            <w:vAlign w:val="center"/>
          </w:tcPr>
          <w:p w:rsidR="00F167F7" w:rsidRPr="00103F0D" w:rsidRDefault="00F167F7" w:rsidP="00E33BB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03F0D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56" w:type="pct"/>
            <w:gridSpan w:val="3"/>
            <w:vAlign w:val="center"/>
          </w:tcPr>
          <w:p w:rsidR="00F167F7" w:rsidRPr="00103F0D" w:rsidRDefault="00F167F7" w:rsidP="00E33BB1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103F0D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103F0D">
              <w:rPr>
                <w:rStyle w:val="FontStyle31"/>
                <w:sz w:val="24"/>
                <w:szCs w:val="24"/>
              </w:rPr>
              <w:br/>
              <w:t>контактная р</w:t>
            </w:r>
            <w:r w:rsidRPr="00103F0D">
              <w:rPr>
                <w:rStyle w:val="FontStyle31"/>
                <w:sz w:val="24"/>
                <w:szCs w:val="24"/>
              </w:rPr>
              <w:t>а</w:t>
            </w:r>
            <w:r w:rsidRPr="00103F0D">
              <w:rPr>
                <w:rStyle w:val="FontStyle31"/>
                <w:sz w:val="24"/>
                <w:szCs w:val="24"/>
              </w:rPr>
              <w:t xml:space="preserve">бота </w:t>
            </w:r>
            <w:r w:rsidRPr="00103F0D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9" w:type="pct"/>
            <w:vMerge w:val="restart"/>
            <w:textDirection w:val="btLr"/>
            <w:vAlign w:val="center"/>
          </w:tcPr>
          <w:p w:rsidR="00F167F7" w:rsidRPr="00103F0D" w:rsidRDefault="00F167F7" w:rsidP="00E33BB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3F0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103F0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F0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2" w:type="pct"/>
            <w:vMerge w:val="restart"/>
            <w:vAlign w:val="center"/>
          </w:tcPr>
          <w:p w:rsidR="00F167F7" w:rsidRPr="00103F0D" w:rsidRDefault="00F167F7" w:rsidP="00E33BB1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103F0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103F0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1" w:type="pct"/>
            <w:vMerge w:val="restart"/>
            <w:vAlign w:val="center"/>
          </w:tcPr>
          <w:p w:rsidR="00F167F7" w:rsidRPr="00103F0D" w:rsidRDefault="00F167F7" w:rsidP="00E33BB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</w:rPr>
            </w:pPr>
            <w:r w:rsidRPr="00103F0D">
              <w:rPr>
                <w:rStyle w:val="FontStyle31"/>
                <w:sz w:val="24"/>
                <w:szCs w:val="24"/>
              </w:rPr>
              <w:t>Форма текущего ко</w:t>
            </w:r>
            <w:r w:rsidRPr="00103F0D">
              <w:rPr>
                <w:rStyle w:val="FontStyle31"/>
                <w:sz w:val="24"/>
                <w:szCs w:val="24"/>
              </w:rPr>
              <w:t>н</w:t>
            </w:r>
            <w:r w:rsidRPr="00103F0D">
              <w:rPr>
                <w:rStyle w:val="FontStyle31"/>
                <w:sz w:val="24"/>
                <w:szCs w:val="24"/>
              </w:rPr>
              <w:t xml:space="preserve">троля успеваемости и </w:t>
            </w:r>
            <w:r w:rsidRPr="00103F0D">
              <w:rPr>
                <w:rStyle w:val="FontStyle31"/>
                <w:sz w:val="24"/>
                <w:szCs w:val="24"/>
              </w:rPr>
              <w:br/>
              <w:t>промежуточной атт</w:t>
            </w:r>
            <w:r w:rsidRPr="00103F0D">
              <w:rPr>
                <w:rStyle w:val="FontStyle31"/>
                <w:sz w:val="24"/>
                <w:szCs w:val="24"/>
              </w:rPr>
              <w:t>е</w:t>
            </w:r>
            <w:r w:rsidRPr="00103F0D">
              <w:rPr>
                <w:rStyle w:val="FontStyle31"/>
                <w:sz w:val="24"/>
                <w:szCs w:val="24"/>
              </w:rPr>
              <w:t>стации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F167F7" w:rsidRPr="00103F0D" w:rsidRDefault="00F167F7" w:rsidP="00E33BB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103F0D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103F0D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103F0D">
              <w:rPr>
                <w:rStyle w:val="FontStyle31"/>
                <w:sz w:val="24"/>
                <w:szCs w:val="24"/>
              </w:rPr>
              <w:br/>
              <w:t>компетенции</w:t>
            </w:r>
          </w:p>
        </w:tc>
      </w:tr>
      <w:tr w:rsidR="00F167F7" w:rsidRPr="00103F0D" w:rsidTr="00E33BB1">
        <w:trPr>
          <w:cantSplit/>
          <w:trHeight w:val="1134"/>
          <w:tblHeader/>
        </w:trPr>
        <w:tc>
          <w:tcPr>
            <w:tcW w:w="1422" w:type="pct"/>
            <w:vMerge/>
          </w:tcPr>
          <w:p w:rsidR="00F167F7" w:rsidRPr="00103F0D" w:rsidRDefault="00F167F7" w:rsidP="00E33BB1">
            <w:pPr>
              <w:pStyle w:val="Style14"/>
              <w:widowControl/>
              <w:jc w:val="center"/>
            </w:pPr>
          </w:p>
        </w:tc>
        <w:tc>
          <w:tcPr>
            <w:tcW w:w="183" w:type="pct"/>
            <w:vMerge/>
          </w:tcPr>
          <w:p w:rsidR="00F167F7" w:rsidRPr="00103F0D" w:rsidRDefault="00F167F7" w:rsidP="00E33BB1">
            <w:pPr>
              <w:pStyle w:val="Style14"/>
              <w:widowControl/>
              <w:jc w:val="center"/>
            </w:pPr>
          </w:p>
        </w:tc>
        <w:tc>
          <w:tcPr>
            <w:tcW w:w="214" w:type="pct"/>
            <w:textDirection w:val="btLr"/>
            <w:vAlign w:val="center"/>
          </w:tcPr>
          <w:p w:rsidR="00F167F7" w:rsidRPr="00103F0D" w:rsidRDefault="00F167F7" w:rsidP="00E33BB1">
            <w:pPr>
              <w:pStyle w:val="Style14"/>
              <w:widowControl/>
              <w:ind w:firstLine="0"/>
              <w:jc w:val="center"/>
            </w:pPr>
            <w:r w:rsidRPr="00103F0D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F167F7" w:rsidRPr="00103F0D" w:rsidRDefault="00F167F7" w:rsidP="00E33BB1">
            <w:pPr>
              <w:pStyle w:val="Style14"/>
              <w:widowControl/>
              <w:ind w:firstLine="0"/>
              <w:jc w:val="center"/>
            </w:pPr>
            <w:proofErr w:type="spellStart"/>
            <w:r w:rsidRPr="00103F0D">
              <w:t>лаборат</w:t>
            </w:r>
            <w:proofErr w:type="spellEnd"/>
            <w:r w:rsidRPr="00103F0D">
              <w:t>.</w:t>
            </w:r>
          </w:p>
          <w:p w:rsidR="00F167F7" w:rsidRPr="00103F0D" w:rsidRDefault="00F167F7" w:rsidP="00E33BB1">
            <w:pPr>
              <w:pStyle w:val="Style14"/>
              <w:widowControl/>
              <w:ind w:firstLine="0"/>
              <w:jc w:val="center"/>
            </w:pPr>
            <w:r w:rsidRPr="00103F0D">
              <w:t>занятия</w:t>
            </w:r>
          </w:p>
        </w:tc>
        <w:tc>
          <w:tcPr>
            <w:tcW w:w="219" w:type="pct"/>
            <w:textDirection w:val="btLr"/>
            <w:vAlign w:val="center"/>
          </w:tcPr>
          <w:p w:rsidR="00F167F7" w:rsidRPr="00103F0D" w:rsidRDefault="00F167F7" w:rsidP="00E33BB1">
            <w:pPr>
              <w:pStyle w:val="Style14"/>
              <w:widowControl/>
              <w:ind w:firstLine="0"/>
              <w:jc w:val="center"/>
            </w:pPr>
            <w:proofErr w:type="spellStart"/>
            <w:r w:rsidRPr="00103F0D">
              <w:t>практич</w:t>
            </w:r>
            <w:proofErr w:type="spellEnd"/>
            <w:r w:rsidRPr="00103F0D">
              <w:t>. занятия</w:t>
            </w:r>
          </w:p>
        </w:tc>
        <w:tc>
          <w:tcPr>
            <w:tcW w:w="329" w:type="pct"/>
            <w:vMerge/>
            <w:textDirection w:val="btLr"/>
          </w:tcPr>
          <w:p w:rsidR="00F167F7" w:rsidRPr="00103F0D" w:rsidRDefault="00F167F7" w:rsidP="00E33BB1">
            <w:pPr>
              <w:pStyle w:val="Style14"/>
              <w:widowControl/>
              <w:jc w:val="center"/>
            </w:pPr>
          </w:p>
        </w:tc>
        <w:tc>
          <w:tcPr>
            <w:tcW w:w="1072" w:type="pct"/>
            <w:vMerge/>
            <w:textDirection w:val="btLr"/>
          </w:tcPr>
          <w:p w:rsidR="00F167F7" w:rsidRPr="00103F0D" w:rsidRDefault="00F167F7" w:rsidP="00E33BB1">
            <w:pPr>
              <w:pStyle w:val="Style14"/>
              <w:widowControl/>
              <w:jc w:val="center"/>
            </w:pPr>
          </w:p>
        </w:tc>
        <w:tc>
          <w:tcPr>
            <w:tcW w:w="971" w:type="pct"/>
            <w:vMerge/>
            <w:textDirection w:val="btLr"/>
            <w:vAlign w:val="center"/>
          </w:tcPr>
          <w:p w:rsidR="00F167F7" w:rsidRPr="00103F0D" w:rsidRDefault="00F167F7" w:rsidP="00E33BB1">
            <w:pPr>
              <w:pStyle w:val="Style14"/>
              <w:widowControl/>
              <w:jc w:val="center"/>
            </w:pPr>
          </w:p>
        </w:tc>
        <w:tc>
          <w:tcPr>
            <w:tcW w:w="367" w:type="pct"/>
            <w:vMerge/>
            <w:textDirection w:val="btLr"/>
          </w:tcPr>
          <w:p w:rsidR="00F167F7" w:rsidRPr="00103F0D" w:rsidRDefault="00F167F7" w:rsidP="00E33BB1">
            <w:pPr>
              <w:pStyle w:val="Style14"/>
              <w:widowControl/>
              <w:jc w:val="center"/>
            </w:pPr>
          </w:p>
        </w:tc>
      </w:tr>
      <w:tr w:rsidR="00C10BEF" w:rsidRPr="00103F0D" w:rsidTr="00C10BEF">
        <w:trPr>
          <w:trHeight w:val="268"/>
        </w:trPr>
        <w:tc>
          <w:tcPr>
            <w:tcW w:w="5000" w:type="pct"/>
            <w:gridSpan w:val="9"/>
          </w:tcPr>
          <w:p w:rsidR="00C10BEF" w:rsidRPr="00103F0D" w:rsidRDefault="00C10BEF" w:rsidP="00E33BB1">
            <w:pPr>
              <w:pStyle w:val="Style14"/>
              <w:widowControl/>
              <w:ind w:firstLine="0"/>
              <w:jc w:val="left"/>
            </w:pPr>
            <w:r w:rsidRPr="00103F0D">
              <w:t xml:space="preserve">1. </w:t>
            </w:r>
            <w:r w:rsidRPr="00F75D0A">
              <w:t>Обозначение, анализ и расчет элементов соединений</w:t>
            </w:r>
            <w:r>
              <w:t>.</w:t>
            </w:r>
          </w:p>
        </w:tc>
      </w:tr>
      <w:tr w:rsidR="002F34E5" w:rsidRPr="00103F0D" w:rsidTr="002F34E5">
        <w:trPr>
          <w:trHeight w:val="422"/>
        </w:trPr>
        <w:tc>
          <w:tcPr>
            <w:tcW w:w="1422" w:type="pct"/>
          </w:tcPr>
          <w:p w:rsidR="002F34E5" w:rsidRPr="00AF2BB2" w:rsidRDefault="002F34E5" w:rsidP="00F167F7">
            <w:pPr>
              <w:pStyle w:val="Style14"/>
              <w:widowControl/>
              <w:ind w:firstLine="0"/>
            </w:pPr>
            <w:r>
              <w:t>1.1.</w:t>
            </w:r>
            <w:r w:rsidRPr="00F75D0A">
              <w:t xml:space="preserve"> Обозначение, анализ и расчет эл</w:t>
            </w:r>
            <w:r w:rsidRPr="00F75D0A">
              <w:t>е</w:t>
            </w:r>
            <w:r w:rsidRPr="00F75D0A">
              <w:t>ментов соединений</w:t>
            </w:r>
            <w:r>
              <w:t>.</w:t>
            </w:r>
            <w:r w:rsidRPr="00E87C1D">
              <w:t xml:space="preserve"> Посадки шлиц</w:t>
            </w:r>
            <w:r w:rsidRPr="00E87C1D">
              <w:t>е</w:t>
            </w:r>
            <w:r w:rsidRPr="00E87C1D">
              <w:t>вых соединений</w:t>
            </w:r>
            <w:r>
              <w:t>.</w:t>
            </w:r>
          </w:p>
        </w:tc>
        <w:tc>
          <w:tcPr>
            <w:tcW w:w="183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  <w:r w:rsidRPr="002F34E5">
              <w:t>5</w:t>
            </w:r>
          </w:p>
        </w:tc>
        <w:tc>
          <w:tcPr>
            <w:tcW w:w="214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  <w:r w:rsidRPr="002F34E5">
              <w:t>1/1И</w:t>
            </w:r>
          </w:p>
        </w:tc>
        <w:tc>
          <w:tcPr>
            <w:tcW w:w="223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  <w:r w:rsidRPr="002F34E5">
              <w:t>1</w:t>
            </w:r>
          </w:p>
        </w:tc>
        <w:tc>
          <w:tcPr>
            <w:tcW w:w="329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34E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2" w:type="pct"/>
          </w:tcPr>
          <w:p w:rsidR="002F34E5" w:rsidRPr="00103F0D" w:rsidRDefault="002F34E5" w:rsidP="00C10BEF">
            <w:pPr>
              <w:tabs>
                <w:tab w:val="left" w:pos="993"/>
              </w:tabs>
              <w:ind w:firstLine="0"/>
              <w:rPr>
                <w:rStyle w:val="FontStyle31"/>
                <w:sz w:val="24"/>
                <w:szCs w:val="24"/>
              </w:rPr>
            </w:pPr>
            <w:r w:rsidRPr="004049A6">
              <w:rPr>
                <w:bCs/>
                <w:i/>
                <w:iCs/>
              </w:rPr>
              <w:t>Подготовка к семинар</w:t>
            </w:r>
            <w:r>
              <w:rPr>
                <w:bCs/>
                <w:i/>
                <w:iCs/>
              </w:rPr>
              <w:t xml:space="preserve">скому, практическому </w:t>
            </w:r>
            <w:r w:rsidRPr="004049A6">
              <w:rPr>
                <w:bCs/>
                <w:i/>
                <w:iCs/>
              </w:rPr>
              <w:t>занятию.</w:t>
            </w:r>
          </w:p>
        </w:tc>
        <w:tc>
          <w:tcPr>
            <w:tcW w:w="971" w:type="pct"/>
          </w:tcPr>
          <w:p w:rsidR="002F34E5" w:rsidRPr="00A62F9F" w:rsidRDefault="002F34E5" w:rsidP="00E33BB1">
            <w:pPr>
              <w:pStyle w:val="Style14"/>
              <w:widowControl/>
              <w:ind w:firstLine="0"/>
              <w:jc w:val="left"/>
            </w:pPr>
            <w:r w:rsidRPr="00A62F9F">
              <w:rPr>
                <w:i/>
              </w:rPr>
              <w:t>устный опрос (собесед</w:t>
            </w:r>
            <w:r w:rsidRPr="00A62F9F">
              <w:rPr>
                <w:i/>
              </w:rPr>
              <w:t>о</w:t>
            </w:r>
            <w:r w:rsidRPr="00A62F9F">
              <w:rPr>
                <w:i/>
              </w:rPr>
              <w:t>вание)</w:t>
            </w:r>
          </w:p>
        </w:tc>
        <w:tc>
          <w:tcPr>
            <w:tcW w:w="367" w:type="pct"/>
          </w:tcPr>
          <w:p w:rsidR="002F34E5" w:rsidRPr="00604C67" w:rsidRDefault="002F34E5" w:rsidP="00E33BB1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>
              <w:rPr>
                <w:i/>
              </w:rPr>
              <w:t>ПК</w:t>
            </w:r>
            <w:r w:rsidRPr="00103F0D">
              <w:rPr>
                <w:i/>
              </w:rPr>
              <w:t>-1</w:t>
            </w:r>
            <w:r>
              <w:rPr>
                <w:i/>
              </w:rPr>
              <w:t>7</w:t>
            </w:r>
            <w:r w:rsidRPr="00103F0D">
              <w:rPr>
                <w:i/>
              </w:rPr>
              <w:t xml:space="preserve"> – </w:t>
            </w:r>
            <w:proofErr w:type="spellStart"/>
            <w:r w:rsidRPr="00103F0D">
              <w:rPr>
                <w:i/>
              </w:rPr>
              <w:t>зув</w:t>
            </w:r>
            <w:proofErr w:type="spellEnd"/>
          </w:p>
        </w:tc>
      </w:tr>
      <w:tr w:rsidR="002F34E5" w:rsidRPr="00103F0D" w:rsidTr="002F34E5">
        <w:trPr>
          <w:trHeight w:val="422"/>
        </w:trPr>
        <w:tc>
          <w:tcPr>
            <w:tcW w:w="1422" w:type="pct"/>
          </w:tcPr>
          <w:p w:rsidR="002F34E5" w:rsidRDefault="002F34E5" w:rsidP="00E33BB1">
            <w:pPr>
              <w:pStyle w:val="Style14"/>
              <w:widowControl/>
              <w:ind w:firstLine="0"/>
            </w:pPr>
            <w:r>
              <w:t xml:space="preserve">1.2. </w:t>
            </w:r>
            <w:r w:rsidRPr="00F75D0A">
              <w:t>Выбор посадок для соединений с подшипниками качения</w:t>
            </w:r>
            <w:r>
              <w:t xml:space="preserve">. </w:t>
            </w:r>
            <w:r w:rsidRPr="00E87C1D">
              <w:t>Допуски и п</w:t>
            </w:r>
            <w:r w:rsidRPr="00E87C1D">
              <w:t>о</w:t>
            </w:r>
            <w:r w:rsidRPr="00E87C1D">
              <w:t>садки шпоночных соединений ГОСТ 23360 (СТСЭВ183) СТСЭВ57-75</w:t>
            </w:r>
          </w:p>
        </w:tc>
        <w:tc>
          <w:tcPr>
            <w:tcW w:w="183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  <w:r w:rsidRPr="002F34E5">
              <w:t>5</w:t>
            </w:r>
          </w:p>
        </w:tc>
        <w:tc>
          <w:tcPr>
            <w:tcW w:w="214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  <w:r w:rsidRPr="002F34E5">
              <w:t>1</w:t>
            </w:r>
          </w:p>
        </w:tc>
        <w:tc>
          <w:tcPr>
            <w:tcW w:w="223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  <w:r w:rsidRPr="002F34E5">
              <w:t>1/1И</w:t>
            </w:r>
          </w:p>
        </w:tc>
        <w:tc>
          <w:tcPr>
            <w:tcW w:w="329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34E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2" w:type="pct"/>
          </w:tcPr>
          <w:p w:rsidR="002F34E5" w:rsidRPr="00103F0D" w:rsidRDefault="002F34E5" w:rsidP="00C10BEF">
            <w:pPr>
              <w:tabs>
                <w:tab w:val="left" w:pos="993"/>
              </w:tabs>
              <w:ind w:firstLine="0"/>
              <w:rPr>
                <w:rStyle w:val="FontStyle31"/>
                <w:sz w:val="24"/>
                <w:szCs w:val="24"/>
              </w:rPr>
            </w:pPr>
            <w:r w:rsidRPr="004049A6">
              <w:rPr>
                <w:bCs/>
                <w:i/>
                <w:iCs/>
              </w:rPr>
              <w:t>Подготовка к семинар</w:t>
            </w:r>
            <w:r>
              <w:rPr>
                <w:bCs/>
                <w:i/>
                <w:iCs/>
              </w:rPr>
              <w:t xml:space="preserve">скому, практическому </w:t>
            </w:r>
            <w:r w:rsidRPr="004049A6">
              <w:rPr>
                <w:bCs/>
                <w:i/>
                <w:iCs/>
              </w:rPr>
              <w:t>занятию.</w:t>
            </w:r>
          </w:p>
        </w:tc>
        <w:tc>
          <w:tcPr>
            <w:tcW w:w="971" w:type="pct"/>
          </w:tcPr>
          <w:p w:rsidR="002F34E5" w:rsidRPr="00103F0D" w:rsidRDefault="002F34E5" w:rsidP="00E33BB1">
            <w:pPr>
              <w:pStyle w:val="Style14"/>
              <w:widowControl/>
              <w:ind w:firstLine="0"/>
              <w:jc w:val="left"/>
            </w:pPr>
            <w:r w:rsidRPr="00A62F9F">
              <w:rPr>
                <w:i/>
              </w:rPr>
              <w:t>устный опрос (собесед</w:t>
            </w:r>
            <w:r w:rsidRPr="00A62F9F">
              <w:rPr>
                <w:i/>
              </w:rPr>
              <w:t>о</w:t>
            </w:r>
            <w:r w:rsidRPr="00A62F9F">
              <w:rPr>
                <w:i/>
              </w:rPr>
              <w:t>вание)</w:t>
            </w:r>
          </w:p>
        </w:tc>
        <w:tc>
          <w:tcPr>
            <w:tcW w:w="367" w:type="pct"/>
          </w:tcPr>
          <w:p w:rsidR="002F34E5" w:rsidRPr="00103F0D" w:rsidRDefault="002F34E5" w:rsidP="00E33BB1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i/>
              </w:rPr>
              <w:t>ПК</w:t>
            </w:r>
            <w:r w:rsidRPr="00103F0D">
              <w:rPr>
                <w:i/>
              </w:rPr>
              <w:t>-1</w:t>
            </w:r>
            <w:r>
              <w:rPr>
                <w:i/>
              </w:rPr>
              <w:t>7</w:t>
            </w:r>
            <w:r w:rsidRPr="00103F0D">
              <w:rPr>
                <w:i/>
              </w:rPr>
              <w:t xml:space="preserve"> – </w:t>
            </w:r>
            <w:proofErr w:type="spellStart"/>
            <w:r w:rsidRPr="00103F0D">
              <w:rPr>
                <w:i/>
              </w:rPr>
              <w:t>зув</w:t>
            </w:r>
            <w:proofErr w:type="spellEnd"/>
          </w:p>
        </w:tc>
      </w:tr>
      <w:tr w:rsidR="00C10BEF" w:rsidRPr="00103F0D" w:rsidTr="00C10BEF">
        <w:trPr>
          <w:trHeight w:val="70"/>
        </w:trPr>
        <w:tc>
          <w:tcPr>
            <w:tcW w:w="5000" w:type="pct"/>
            <w:gridSpan w:val="9"/>
          </w:tcPr>
          <w:p w:rsidR="00C10BEF" w:rsidRPr="00C10BEF" w:rsidRDefault="00C10BEF" w:rsidP="00E33BB1">
            <w:pPr>
              <w:pStyle w:val="Style14"/>
              <w:widowControl/>
              <w:ind w:firstLine="0"/>
              <w:jc w:val="left"/>
            </w:pPr>
            <w:r w:rsidRPr="00C10BEF">
              <w:t>2. Выбор универсальных средств измерения</w:t>
            </w:r>
          </w:p>
        </w:tc>
      </w:tr>
      <w:tr w:rsidR="002F34E5" w:rsidRPr="00103F0D" w:rsidTr="002F34E5">
        <w:trPr>
          <w:trHeight w:val="499"/>
        </w:trPr>
        <w:tc>
          <w:tcPr>
            <w:tcW w:w="1422" w:type="pct"/>
          </w:tcPr>
          <w:p w:rsidR="002F34E5" w:rsidRDefault="002F34E5" w:rsidP="00F167F7">
            <w:pPr>
              <w:pStyle w:val="Style14"/>
              <w:widowControl/>
              <w:ind w:firstLine="0"/>
            </w:pPr>
            <w:r>
              <w:t xml:space="preserve">2.1. </w:t>
            </w:r>
            <w:r w:rsidRPr="00E87C1D">
              <w:t>Расчет и выбор посадок с натягом</w:t>
            </w:r>
          </w:p>
        </w:tc>
        <w:tc>
          <w:tcPr>
            <w:tcW w:w="183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  <w:r w:rsidRPr="002F34E5">
              <w:t>5</w:t>
            </w:r>
          </w:p>
        </w:tc>
        <w:tc>
          <w:tcPr>
            <w:tcW w:w="214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  <w:r w:rsidRPr="002F34E5">
              <w:t>1</w:t>
            </w:r>
          </w:p>
        </w:tc>
        <w:tc>
          <w:tcPr>
            <w:tcW w:w="223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  <w:r w:rsidRPr="002F34E5">
              <w:t>1</w:t>
            </w:r>
          </w:p>
        </w:tc>
        <w:tc>
          <w:tcPr>
            <w:tcW w:w="329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34E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2" w:type="pct"/>
          </w:tcPr>
          <w:p w:rsidR="002F34E5" w:rsidRPr="00103F0D" w:rsidRDefault="002F34E5" w:rsidP="00C10BEF">
            <w:pPr>
              <w:tabs>
                <w:tab w:val="left" w:pos="993"/>
              </w:tabs>
              <w:ind w:firstLine="0"/>
              <w:rPr>
                <w:rStyle w:val="FontStyle31"/>
                <w:sz w:val="24"/>
                <w:szCs w:val="24"/>
              </w:rPr>
            </w:pPr>
            <w:r w:rsidRPr="004049A6">
              <w:rPr>
                <w:bCs/>
                <w:i/>
                <w:iCs/>
              </w:rPr>
              <w:t>Подготовка к семинар</w:t>
            </w:r>
            <w:r>
              <w:rPr>
                <w:bCs/>
                <w:i/>
                <w:iCs/>
              </w:rPr>
              <w:t xml:space="preserve">скому, практическому </w:t>
            </w:r>
            <w:r w:rsidRPr="004049A6">
              <w:rPr>
                <w:bCs/>
                <w:i/>
                <w:iCs/>
              </w:rPr>
              <w:t>занятию.</w:t>
            </w:r>
          </w:p>
        </w:tc>
        <w:tc>
          <w:tcPr>
            <w:tcW w:w="971" w:type="pct"/>
          </w:tcPr>
          <w:p w:rsidR="002F34E5" w:rsidRPr="00103F0D" w:rsidRDefault="002F34E5" w:rsidP="00E33BB1">
            <w:r w:rsidRPr="00A62F9F">
              <w:rPr>
                <w:i/>
              </w:rPr>
              <w:t>устный опрос (соб</w:t>
            </w:r>
            <w:r w:rsidRPr="00A62F9F">
              <w:rPr>
                <w:i/>
              </w:rPr>
              <w:t>е</w:t>
            </w:r>
            <w:r w:rsidRPr="00A62F9F">
              <w:rPr>
                <w:i/>
              </w:rPr>
              <w:t>седование)</w:t>
            </w:r>
          </w:p>
        </w:tc>
        <w:tc>
          <w:tcPr>
            <w:tcW w:w="367" w:type="pct"/>
          </w:tcPr>
          <w:p w:rsidR="002F34E5" w:rsidRPr="00103F0D" w:rsidRDefault="002F34E5" w:rsidP="00E33BB1">
            <w:pPr>
              <w:rPr>
                <w:rStyle w:val="FontStyle31"/>
                <w:sz w:val="24"/>
                <w:szCs w:val="24"/>
              </w:rPr>
            </w:pPr>
            <w:r>
              <w:rPr>
                <w:i/>
              </w:rPr>
              <w:t>ПК</w:t>
            </w:r>
            <w:r w:rsidRPr="00103F0D">
              <w:rPr>
                <w:i/>
              </w:rPr>
              <w:t>-1</w:t>
            </w:r>
            <w:r>
              <w:rPr>
                <w:i/>
              </w:rPr>
              <w:t>7</w:t>
            </w:r>
            <w:r w:rsidRPr="00103F0D">
              <w:rPr>
                <w:i/>
              </w:rPr>
              <w:t xml:space="preserve"> – </w:t>
            </w:r>
            <w:proofErr w:type="spellStart"/>
            <w:r w:rsidRPr="00103F0D">
              <w:rPr>
                <w:i/>
              </w:rPr>
              <w:t>зув</w:t>
            </w:r>
            <w:proofErr w:type="spellEnd"/>
          </w:p>
        </w:tc>
      </w:tr>
      <w:tr w:rsidR="002F34E5" w:rsidRPr="00103F0D" w:rsidTr="002F34E5">
        <w:trPr>
          <w:trHeight w:val="499"/>
        </w:trPr>
        <w:tc>
          <w:tcPr>
            <w:tcW w:w="1422" w:type="pct"/>
          </w:tcPr>
          <w:p w:rsidR="002F34E5" w:rsidRDefault="002F34E5" w:rsidP="00F167F7">
            <w:pPr>
              <w:pStyle w:val="Style14"/>
              <w:widowControl/>
              <w:ind w:firstLine="0"/>
            </w:pPr>
            <w:r>
              <w:t xml:space="preserve">2.2. </w:t>
            </w:r>
            <w:r w:rsidRPr="00E87C1D">
              <w:t>Предельные гладкие калибры</w:t>
            </w:r>
          </w:p>
        </w:tc>
        <w:tc>
          <w:tcPr>
            <w:tcW w:w="183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  <w:r w:rsidRPr="002F34E5">
              <w:t>5</w:t>
            </w:r>
          </w:p>
        </w:tc>
        <w:tc>
          <w:tcPr>
            <w:tcW w:w="214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  <w:r w:rsidRPr="002F34E5">
              <w:t>1</w:t>
            </w:r>
          </w:p>
        </w:tc>
        <w:tc>
          <w:tcPr>
            <w:tcW w:w="223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  <w:r w:rsidRPr="002F34E5">
              <w:t>1/1И</w:t>
            </w:r>
          </w:p>
        </w:tc>
        <w:tc>
          <w:tcPr>
            <w:tcW w:w="329" w:type="pct"/>
            <w:vAlign w:val="center"/>
          </w:tcPr>
          <w:p w:rsidR="002F34E5" w:rsidRPr="002F34E5" w:rsidRDefault="002F34E5" w:rsidP="002F34E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34E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2" w:type="pct"/>
          </w:tcPr>
          <w:p w:rsidR="002F34E5" w:rsidRPr="00103F0D" w:rsidRDefault="002F34E5" w:rsidP="00C10BEF">
            <w:pPr>
              <w:tabs>
                <w:tab w:val="left" w:pos="993"/>
              </w:tabs>
              <w:ind w:firstLine="0"/>
              <w:rPr>
                <w:rStyle w:val="FontStyle31"/>
                <w:sz w:val="24"/>
                <w:szCs w:val="24"/>
              </w:rPr>
            </w:pPr>
            <w:r w:rsidRPr="004049A6">
              <w:rPr>
                <w:bCs/>
                <w:i/>
                <w:iCs/>
              </w:rPr>
              <w:t>Подготовка к семинар</w:t>
            </w:r>
            <w:r>
              <w:rPr>
                <w:bCs/>
                <w:i/>
                <w:iCs/>
              </w:rPr>
              <w:t xml:space="preserve">скому, практическому </w:t>
            </w:r>
            <w:r w:rsidRPr="004049A6">
              <w:rPr>
                <w:bCs/>
                <w:i/>
                <w:iCs/>
              </w:rPr>
              <w:t>занятию.</w:t>
            </w:r>
          </w:p>
        </w:tc>
        <w:tc>
          <w:tcPr>
            <w:tcW w:w="971" w:type="pct"/>
          </w:tcPr>
          <w:p w:rsidR="002F34E5" w:rsidRPr="00103F0D" w:rsidRDefault="002F34E5" w:rsidP="00E33BB1">
            <w:r w:rsidRPr="00A62F9F">
              <w:rPr>
                <w:i/>
              </w:rPr>
              <w:t>устный опрос (соб</w:t>
            </w:r>
            <w:r w:rsidRPr="00A62F9F">
              <w:rPr>
                <w:i/>
              </w:rPr>
              <w:t>е</w:t>
            </w:r>
            <w:r w:rsidRPr="00A62F9F">
              <w:rPr>
                <w:i/>
              </w:rPr>
              <w:t>седование)</w:t>
            </w:r>
          </w:p>
        </w:tc>
        <w:tc>
          <w:tcPr>
            <w:tcW w:w="367" w:type="pct"/>
          </w:tcPr>
          <w:p w:rsidR="002F34E5" w:rsidRPr="00103F0D" w:rsidRDefault="002F34E5" w:rsidP="00E33BB1">
            <w:pPr>
              <w:rPr>
                <w:rStyle w:val="FontStyle31"/>
                <w:sz w:val="24"/>
                <w:szCs w:val="24"/>
              </w:rPr>
            </w:pPr>
            <w:r>
              <w:rPr>
                <w:i/>
              </w:rPr>
              <w:t>ПК</w:t>
            </w:r>
            <w:r w:rsidRPr="00103F0D">
              <w:rPr>
                <w:i/>
              </w:rPr>
              <w:t>-1</w:t>
            </w:r>
            <w:r>
              <w:rPr>
                <w:i/>
              </w:rPr>
              <w:t>7</w:t>
            </w:r>
            <w:r w:rsidRPr="00103F0D">
              <w:rPr>
                <w:i/>
              </w:rPr>
              <w:t xml:space="preserve"> – </w:t>
            </w:r>
            <w:proofErr w:type="spellStart"/>
            <w:r w:rsidRPr="00103F0D">
              <w:rPr>
                <w:i/>
              </w:rPr>
              <w:t>зув</w:t>
            </w:r>
            <w:proofErr w:type="spellEnd"/>
          </w:p>
        </w:tc>
      </w:tr>
      <w:tr w:rsidR="00C10BEF" w:rsidRPr="00103F0D" w:rsidTr="00C10BEF">
        <w:trPr>
          <w:trHeight w:val="268"/>
        </w:trPr>
        <w:tc>
          <w:tcPr>
            <w:tcW w:w="5000" w:type="pct"/>
            <w:gridSpan w:val="9"/>
          </w:tcPr>
          <w:p w:rsidR="00C10BEF" w:rsidRPr="00C10BEF" w:rsidRDefault="00C10BEF" w:rsidP="00E33BB1">
            <w:pPr>
              <w:pStyle w:val="Style14"/>
              <w:widowControl/>
              <w:ind w:firstLine="0"/>
              <w:jc w:val="left"/>
            </w:pPr>
            <w:r w:rsidRPr="00C10BEF">
              <w:t>3. Подшипники скольжения и зубчатые колеса</w:t>
            </w:r>
          </w:p>
        </w:tc>
      </w:tr>
      <w:tr w:rsidR="002F34E5" w:rsidRPr="00103F0D" w:rsidTr="002F34E5">
        <w:trPr>
          <w:trHeight w:val="422"/>
        </w:trPr>
        <w:tc>
          <w:tcPr>
            <w:tcW w:w="1422" w:type="pct"/>
          </w:tcPr>
          <w:p w:rsidR="002F34E5" w:rsidRDefault="002F34E5" w:rsidP="00F167F7">
            <w:pPr>
              <w:pStyle w:val="Style14"/>
              <w:widowControl/>
              <w:ind w:firstLine="0"/>
            </w:pPr>
            <w:r>
              <w:t xml:space="preserve">3.1. </w:t>
            </w:r>
            <w:r w:rsidRPr="00E87C1D">
              <w:t>Расчет посадки с зазором для по</w:t>
            </w:r>
            <w:r w:rsidRPr="00E87C1D">
              <w:t>д</w:t>
            </w:r>
            <w:r w:rsidRPr="00E87C1D">
              <w:t>шипника скольжения</w:t>
            </w:r>
          </w:p>
        </w:tc>
        <w:tc>
          <w:tcPr>
            <w:tcW w:w="183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  <w:r w:rsidRPr="002F34E5">
              <w:t>5</w:t>
            </w:r>
          </w:p>
        </w:tc>
        <w:tc>
          <w:tcPr>
            <w:tcW w:w="214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  <w:r w:rsidRPr="002F34E5">
              <w:t>1/1И</w:t>
            </w:r>
          </w:p>
        </w:tc>
        <w:tc>
          <w:tcPr>
            <w:tcW w:w="223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  <w:r w:rsidRPr="002F34E5">
              <w:t>1</w:t>
            </w:r>
          </w:p>
        </w:tc>
        <w:tc>
          <w:tcPr>
            <w:tcW w:w="329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34E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2" w:type="pct"/>
          </w:tcPr>
          <w:p w:rsidR="002F34E5" w:rsidRPr="00103F0D" w:rsidRDefault="002F34E5" w:rsidP="00C10BEF">
            <w:pPr>
              <w:tabs>
                <w:tab w:val="left" w:pos="993"/>
              </w:tabs>
              <w:ind w:firstLine="0"/>
              <w:rPr>
                <w:rStyle w:val="FontStyle31"/>
                <w:sz w:val="24"/>
                <w:szCs w:val="24"/>
              </w:rPr>
            </w:pPr>
            <w:r w:rsidRPr="004049A6">
              <w:rPr>
                <w:bCs/>
                <w:i/>
                <w:iCs/>
              </w:rPr>
              <w:t>Подготовка к семинар</w:t>
            </w:r>
            <w:r>
              <w:rPr>
                <w:bCs/>
                <w:i/>
                <w:iCs/>
              </w:rPr>
              <w:t xml:space="preserve">скому, практическому </w:t>
            </w:r>
            <w:r w:rsidRPr="004049A6">
              <w:rPr>
                <w:bCs/>
                <w:i/>
                <w:iCs/>
              </w:rPr>
              <w:t>занятию.</w:t>
            </w:r>
          </w:p>
        </w:tc>
        <w:tc>
          <w:tcPr>
            <w:tcW w:w="971" w:type="pct"/>
          </w:tcPr>
          <w:p w:rsidR="002F34E5" w:rsidRDefault="002F34E5" w:rsidP="00E33BB1">
            <w:r w:rsidRPr="00CA1196">
              <w:rPr>
                <w:i/>
              </w:rPr>
              <w:t>устный опрос (соб</w:t>
            </w:r>
            <w:r w:rsidRPr="00CA1196">
              <w:rPr>
                <w:i/>
              </w:rPr>
              <w:t>е</w:t>
            </w:r>
            <w:r w:rsidRPr="00CA1196">
              <w:rPr>
                <w:i/>
              </w:rPr>
              <w:t>седование)</w:t>
            </w:r>
          </w:p>
        </w:tc>
        <w:tc>
          <w:tcPr>
            <w:tcW w:w="367" w:type="pct"/>
          </w:tcPr>
          <w:p w:rsidR="002F34E5" w:rsidRPr="00103F0D" w:rsidRDefault="002F34E5" w:rsidP="00E33BB1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i/>
              </w:rPr>
              <w:t>ПК</w:t>
            </w:r>
            <w:r w:rsidRPr="00103F0D">
              <w:rPr>
                <w:i/>
              </w:rPr>
              <w:t>-1</w:t>
            </w:r>
            <w:r>
              <w:rPr>
                <w:i/>
              </w:rPr>
              <w:t>7</w:t>
            </w:r>
            <w:r w:rsidRPr="00103F0D">
              <w:rPr>
                <w:i/>
              </w:rPr>
              <w:t xml:space="preserve"> – </w:t>
            </w:r>
            <w:proofErr w:type="spellStart"/>
            <w:r w:rsidRPr="00103F0D">
              <w:rPr>
                <w:i/>
              </w:rPr>
              <w:t>зув</w:t>
            </w:r>
            <w:proofErr w:type="spellEnd"/>
          </w:p>
        </w:tc>
      </w:tr>
      <w:tr w:rsidR="002F34E5" w:rsidRPr="00103F0D" w:rsidTr="002F34E5">
        <w:trPr>
          <w:trHeight w:val="422"/>
        </w:trPr>
        <w:tc>
          <w:tcPr>
            <w:tcW w:w="1422" w:type="pct"/>
          </w:tcPr>
          <w:p w:rsidR="002F34E5" w:rsidRDefault="002F34E5" w:rsidP="00F167F7">
            <w:pPr>
              <w:pStyle w:val="Style14"/>
              <w:widowControl/>
              <w:ind w:firstLine="0"/>
            </w:pPr>
            <w:r>
              <w:lastRenderedPageBreak/>
              <w:t xml:space="preserve">3.2. </w:t>
            </w:r>
            <w:r w:rsidRPr="00E87C1D">
              <w:t>Назначение комплекса необход</w:t>
            </w:r>
            <w:r w:rsidRPr="00E87C1D">
              <w:t>и</w:t>
            </w:r>
            <w:r w:rsidRPr="00E87C1D">
              <w:t>мых параметров для контроля качества изготовления зубчатого колеса</w:t>
            </w:r>
          </w:p>
        </w:tc>
        <w:tc>
          <w:tcPr>
            <w:tcW w:w="183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  <w:r w:rsidRPr="002F34E5">
              <w:t>5</w:t>
            </w:r>
          </w:p>
        </w:tc>
        <w:tc>
          <w:tcPr>
            <w:tcW w:w="214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  <w:r w:rsidRPr="002F34E5">
              <w:t>1</w:t>
            </w:r>
          </w:p>
        </w:tc>
        <w:tc>
          <w:tcPr>
            <w:tcW w:w="223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</w:pPr>
            <w:r w:rsidRPr="002F34E5">
              <w:t>1</w:t>
            </w:r>
          </w:p>
        </w:tc>
        <w:tc>
          <w:tcPr>
            <w:tcW w:w="329" w:type="pct"/>
            <w:vAlign w:val="center"/>
          </w:tcPr>
          <w:p w:rsidR="002F34E5" w:rsidRPr="002F34E5" w:rsidRDefault="002F34E5" w:rsidP="002F34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34E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072" w:type="pct"/>
          </w:tcPr>
          <w:p w:rsidR="002F34E5" w:rsidRPr="00103F0D" w:rsidRDefault="002F34E5" w:rsidP="00C10BEF">
            <w:pPr>
              <w:tabs>
                <w:tab w:val="left" w:pos="993"/>
              </w:tabs>
              <w:ind w:firstLine="0"/>
              <w:rPr>
                <w:rStyle w:val="FontStyle31"/>
                <w:sz w:val="24"/>
                <w:szCs w:val="24"/>
              </w:rPr>
            </w:pPr>
            <w:r w:rsidRPr="004049A6">
              <w:rPr>
                <w:bCs/>
                <w:i/>
                <w:iCs/>
              </w:rPr>
              <w:t>Подготовка к семинар</w:t>
            </w:r>
            <w:r>
              <w:rPr>
                <w:bCs/>
                <w:i/>
                <w:iCs/>
              </w:rPr>
              <w:t xml:space="preserve">скому, практическому </w:t>
            </w:r>
            <w:r w:rsidRPr="004049A6">
              <w:rPr>
                <w:bCs/>
                <w:i/>
                <w:iCs/>
              </w:rPr>
              <w:t>занятию.</w:t>
            </w:r>
          </w:p>
        </w:tc>
        <w:tc>
          <w:tcPr>
            <w:tcW w:w="971" w:type="pct"/>
          </w:tcPr>
          <w:p w:rsidR="002F34E5" w:rsidRDefault="002F34E5" w:rsidP="00E33BB1">
            <w:r w:rsidRPr="00CA1196">
              <w:rPr>
                <w:i/>
              </w:rPr>
              <w:t>устный опрос (соб</w:t>
            </w:r>
            <w:r w:rsidRPr="00CA1196">
              <w:rPr>
                <w:i/>
              </w:rPr>
              <w:t>е</w:t>
            </w:r>
            <w:r w:rsidRPr="00CA1196">
              <w:rPr>
                <w:i/>
              </w:rPr>
              <w:t>седование)</w:t>
            </w:r>
          </w:p>
        </w:tc>
        <w:tc>
          <w:tcPr>
            <w:tcW w:w="367" w:type="pct"/>
          </w:tcPr>
          <w:p w:rsidR="002F34E5" w:rsidRPr="00103F0D" w:rsidRDefault="002F34E5" w:rsidP="00E33BB1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i/>
              </w:rPr>
              <w:t>ПК</w:t>
            </w:r>
            <w:r w:rsidRPr="00103F0D">
              <w:rPr>
                <w:i/>
              </w:rPr>
              <w:t>-1</w:t>
            </w:r>
            <w:r>
              <w:rPr>
                <w:i/>
              </w:rPr>
              <w:t>7</w:t>
            </w:r>
            <w:r w:rsidRPr="00103F0D">
              <w:rPr>
                <w:i/>
              </w:rPr>
              <w:t xml:space="preserve"> – </w:t>
            </w:r>
            <w:proofErr w:type="spellStart"/>
            <w:r w:rsidRPr="00103F0D">
              <w:rPr>
                <w:i/>
              </w:rPr>
              <w:t>зув</w:t>
            </w:r>
            <w:proofErr w:type="spellEnd"/>
          </w:p>
        </w:tc>
      </w:tr>
      <w:tr w:rsidR="00506E28" w:rsidRPr="00103F0D" w:rsidTr="00F2416F">
        <w:trPr>
          <w:trHeight w:val="499"/>
        </w:trPr>
        <w:tc>
          <w:tcPr>
            <w:tcW w:w="1422" w:type="pct"/>
          </w:tcPr>
          <w:p w:rsidR="00506E28" w:rsidRPr="00103F0D" w:rsidRDefault="00506E28" w:rsidP="00E33BB1">
            <w:pPr>
              <w:pStyle w:val="Style14"/>
              <w:widowControl/>
              <w:ind w:firstLine="0"/>
              <w:rPr>
                <w:b/>
              </w:rPr>
            </w:pPr>
            <w:r w:rsidRPr="00103F0D">
              <w:rPr>
                <w:b/>
              </w:rPr>
              <w:t>Итого за семестр</w:t>
            </w:r>
          </w:p>
        </w:tc>
        <w:tc>
          <w:tcPr>
            <w:tcW w:w="183" w:type="pct"/>
            <w:vAlign w:val="center"/>
          </w:tcPr>
          <w:p w:rsidR="00506E28" w:rsidRPr="00C10BEF" w:rsidRDefault="00506E28" w:rsidP="00C10BE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4" w:type="pct"/>
            <w:vAlign w:val="center"/>
          </w:tcPr>
          <w:p w:rsidR="00506E28" w:rsidRPr="00103F0D" w:rsidRDefault="00506E28" w:rsidP="00F2416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223" w:type="pct"/>
            <w:vAlign w:val="center"/>
          </w:tcPr>
          <w:p w:rsidR="00506E28" w:rsidRPr="00103F0D" w:rsidRDefault="00506E28" w:rsidP="00F2416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  <w:vAlign w:val="center"/>
          </w:tcPr>
          <w:p w:rsidR="00506E28" w:rsidRPr="00103F0D" w:rsidRDefault="00506E28" w:rsidP="00F2416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329" w:type="pct"/>
            <w:vAlign w:val="center"/>
          </w:tcPr>
          <w:p w:rsidR="00506E28" w:rsidRPr="00103F0D" w:rsidRDefault="00506E28" w:rsidP="00F2416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120,1</w:t>
            </w:r>
          </w:p>
        </w:tc>
        <w:tc>
          <w:tcPr>
            <w:tcW w:w="1072" w:type="pct"/>
            <w:vAlign w:val="center"/>
          </w:tcPr>
          <w:p w:rsidR="00506E28" w:rsidRPr="00103F0D" w:rsidRDefault="00506E28" w:rsidP="00F2416F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971" w:type="pct"/>
          </w:tcPr>
          <w:p w:rsidR="00506E28" w:rsidRPr="00103F0D" w:rsidRDefault="00506E28" w:rsidP="00E33BB1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 w:rsidRPr="00103F0D">
              <w:rPr>
                <w:b/>
              </w:rPr>
              <w:t>Промежуточная атт</w:t>
            </w:r>
            <w:r w:rsidRPr="00103F0D">
              <w:rPr>
                <w:b/>
              </w:rPr>
              <w:t>е</w:t>
            </w:r>
            <w:r w:rsidRPr="00103F0D">
              <w:rPr>
                <w:b/>
              </w:rPr>
              <w:t>стация (экзамен)</w:t>
            </w:r>
          </w:p>
        </w:tc>
        <w:tc>
          <w:tcPr>
            <w:tcW w:w="367" w:type="pct"/>
          </w:tcPr>
          <w:p w:rsidR="00506E28" w:rsidRPr="00103F0D" w:rsidRDefault="00506E28" w:rsidP="00E33BB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06E28" w:rsidRPr="00103F0D" w:rsidTr="00F2416F">
        <w:trPr>
          <w:trHeight w:val="499"/>
        </w:trPr>
        <w:tc>
          <w:tcPr>
            <w:tcW w:w="1422" w:type="pct"/>
          </w:tcPr>
          <w:p w:rsidR="00506E28" w:rsidRPr="00103F0D" w:rsidRDefault="00506E28" w:rsidP="00E33BB1">
            <w:pPr>
              <w:pStyle w:val="Style14"/>
              <w:widowControl/>
              <w:ind w:firstLine="0"/>
              <w:rPr>
                <w:b/>
              </w:rPr>
            </w:pPr>
            <w:r w:rsidRPr="00103F0D">
              <w:rPr>
                <w:b/>
              </w:rPr>
              <w:t>Итого по дисциплине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506E28" w:rsidRPr="00C10BEF" w:rsidRDefault="00506E28" w:rsidP="00C10BE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506E28" w:rsidRPr="00103F0D" w:rsidRDefault="00506E28" w:rsidP="00F2416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506E28" w:rsidRPr="00103F0D" w:rsidRDefault="00506E28" w:rsidP="00F2416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506E28" w:rsidRPr="00103F0D" w:rsidRDefault="00506E28" w:rsidP="00F2416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506E28" w:rsidRPr="00103F0D" w:rsidRDefault="00506E28" w:rsidP="00F2416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120,1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506E28" w:rsidRPr="00103F0D" w:rsidRDefault="00506E28" w:rsidP="00F2416F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971" w:type="pct"/>
            <w:shd w:val="clear" w:color="auto" w:fill="auto"/>
          </w:tcPr>
          <w:p w:rsidR="00506E28" w:rsidRPr="00103F0D" w:rsidRDefault="00506E28" w:rsidP="00E33BB1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 w:rsidRPr="00103F0D">
              <w:rPr>
                <w:b/>
              </w:rPr>
              <w:t>Промежуточная атт</w:t>
            </w:r>
            <w:r w:rsidRPr="00103F0D">
              <w:rPr>
                <w:b/>
              </w:rPr>
              <w:t>е</w:t>
            </w:r>
            <w:r w:rsidRPr="00103F0D">
              <w:rPr>
                <w:b/>
              </w:rPr>
              <w:t>стация (экзамен)</w:t>
            </w:r>
          </w:p>
        </w:tc>
        <w:tc>
          <w:tcPr>
            <w:tcW w:w="367" w:type="pct"/>
            <w:shd w:val="clear" w:color="auto" w:fill="auto"/>
          </w:tcPr>
          <w:p w:rsidR="00506E28" w:rsidRPr="00103F0D" w:rsidRDefault="00506E28" w:rsidP="00E33BB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A4153E" w:rsidRDefault="00A4153E" w:rsidP="004669A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773127" w:rsidRDefault="00773127" w:rsidP="004669A7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p w:rsidR="00F167F7" w:rsidRDefault="00F167F7" w:rsidP="004669A7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p w:rsidR="00F167F7" w:rsidRDefault="00F167F7" w:rsidP="002A720F">
      <w:pPr>
        <w:rPr>
          <w:rStyle w:val="FontStyle20"/>
          <w:rFonts w:ascii="Times New Roman" w:hAnsi="Times New Roman"/>
          <w:i/>
          <w:color w:val="C00000"/>
          <w:sz w:val="24"/>
          <w:szCs w:val="24"/>
        </w:rPr>
        <w:sectPr w:rsidR="00F167F7" w:rsidSect="00F167F7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754E4" w:rsidRPr="00D21C33" w:rsidRDefault="004F032A" w:rsidP="00C10BEF">
      <w:pPr>
        <w:pStyle w:val="1"/>
        <w:spacing w:before="0" w:after="0"/>
        <w:ind w:left="0" w:firstLine="567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F75D0A" w:rsidRDefault="00F75D0A" w:rsidP="00C10BEF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При проведении лекционных занятий применяются: </w:t>
      </w:r>
    </w:p>
    <w:p w:rsidR="00F75D0A" w:rsidRDefault="00F75D0A" w:rsidP="00C10BEF">
      <w:pPr>
        <w:widowControl/>
        <w:autoSpaceDE/>
        <w:autoSpaceDN/>
        <w:adjustRightInd/>
        <w:rPr>
          <w:b/>
        </w:rPr>
      </w:pPr>
      <w:r w:rsidRPr="00BF0485">
        <w:rPr>
          <w:b/>
        </w:rPr>
        <w:t xml:space="preserve">Лекция-визуализация - </w:t>
      </w:r>
      <w:r w:rsidRPr="00BF0485">
        <w:rPr>
          <w:noProof/>
        </w:rPr>
        <w:t xml:space="preserve">учит </w:t>
      </w:r>
      <w:r w:rsidRPr="00BF0485">
        <w:t>с</w:t>
      </w:r>
      <w:r w:rsidRPr="00BF0485">
        <w:rPr>
          <w:noProof/>
        </w:rPr>
        <w:t xml:space="preserve">тудента </w:t>
      </w:r>
      <w:r w:rsidRPr="00BF0485">
        <w:t>п</w:t>
      </w:r>
      <w:r w:rsidRPr="00BF0485">
        <w:rPr>
          <w:noProof/>
        </w:rPr>
        <w:t xml:space="preserve">реобразовывать </w:t>
      </w:r>
      <w:r w:rsidRPr="00BF0485">
        <w:t>у</w:t>
      </w:r>
      <w:r w:rsidRPr="00BF0485">
        <w:rPr>
          <w:noProof/>
        </w:rPr>
        <w:t xml:space="preserve">стную </w:t>
      </w:r>
      <w:r w:rsidRPr="00BF0485">
        <w:t>и</w:t>
      </w:r>
      <w:r w:rsidRPr="00BF0485">
        <w:rPr>
          <w:noProof/>
        </w:rPr>
        <w:t xml:space="preserve"> </w:t>
      </w:r>
      <w:r w:rsidRPr="00BF0485">
        <w:t>письмен</w:t>
      </w:r>
      <w:r w:rsidRPr="00BF0485">
        <w:rPr>
          <w:noProof/>
        </w:rPr>
        <w:t xml:space="preserve">ную </w:t>
      </w:r>
      <w:r w:rsidRPr="00BF0485">
        <w:t>инф</w:t>
      </w:r>
      <w:r w:rsidRPr="00BF0485">
        <w:rPr>
          <w:noProof/>
        </w:rPr>
        <w:t xml:space="preserve">ормацию </w:t>
      </w:r>
      <w:r w:rsidRPr="00BF0485">
        <w:t>в</w:t>
      </w:r>
      <w:r w:rsidRPr="00BF0485">
        <w:rPr>
          <w:noProof/>
        </w:rPr>
        <w:t xml:space="preserve"> </w:t>
      </w:r>
      <w:r w:rsidRPr="00BF0485">
        <w:t>визуальн</w:t>
      </w:r>
      <w:r w:rsidRPr="00BF0485">
        <w:rPr>
          <w:noProof/>
        </w:rPr>
        <w:t xml:space="preserve">ую </w:t>
      </w:r>
      <w:r w:rsidRPr="00BF0485">
        <w:t>ф</w:t>
      </w:r>
      <w:r w:rsidRPr="00BF0485">
        <w:rPr>
          <w:noProof/>
        </w:rPr>
        <w:t xml:space="preserve">орму, </w:t>
      </w:r>
      <w:r w:rsidRPr="00BF0485">
        <w:t>в</w:t>
      </w:r>
      <w:r w:rsidRPr="00BF0485">
        <w:rPr>
          <w:noProof/>
        </w:rPr>
        <w:t xml:space="preserve">ыделяя </w:t>
      </w:r>
      <w:r w:rsidRPr="00BF0485">
        <w:t>п</w:t>
      </w:r>
      <w:r w:rsidRPr="00BF0485">
        <w:rPr>
          <w:noProof/>
        </w:rPr>
        <w:t xml:space="preserve">ри </w:t>
      </w:r>
      <w:r w:rsidRPr="00BF0485">
        <w:t>э</w:t>
      </w:r>
      <w:r w:rsidRPr="00BF0485">
        <w:rPr>
          <w:noProof/>
        </w:rPr>
        <w:t xml:space="preserve">том </w:t>
      </w:r>
      <w:r w:rsidRPr="00BF0485">
        <w:t>наиболе</w:t>
      </w:r>
      <w:r w:rsidRPr="00BF0485">
        <w:rPr>
          <w:noProof/>
        </w:rPr>
        <w:t xml:space="preserve">е </w:t>
      </w:r>
      <w:r w:rsidRPr="00BF0485">
        <w:t>значимые</w:t>
      </w:r>
      <w:r w:rsidRPr="00BF0485">
        <w:rPr>
          <w:noProof/>
        </w:rPr>
        <w:t xml:space="preserve"> и </w:t>
      </w:r>
      <w:r w:rsidRPr="00BF0485">
        <w:t>с</w:t>
      </w:r>
      <w:r w:rsidRPr="00BF0485">
        <w:rPr>
          <w:noProof/>
        </w:rPr>
        <w:t xml:space="preserve">ущественные </w:t>
      </w:r>
      <w:r w:rsidRPr="00BF0485">
        <w:t>э</w:t>
      </w:r>
      <w:r w:rsidRPr="00BF0485">
        <w:rPr>
          <w:noProof/>
        </w:rPr>
        <w:t xml:space="preserve">лементы. </w:t>
      </w:r>
      <w:r w:rsidRPr="00BF0485">
        <w:t>Н</w:t>
      </w:r>
      <w:r w:rsidRPr="00BF0485">
        <w:rPr>
          <w:noProof/>
        </w:rPr>
        <w:t xml:space="preserve">а </w:t>
      </w:r>
      <w:r w:rsidRPr="00BF0485">
        <w:t>л</w:t>
      </w:r>
      <w:r w:rsidRPr="00BF0485">
        <w:rPr>
          <w:noProof/>
        </w:rPr>
        <w:t xml:space="preserve">екции </w:t>
      </w:r>
      <w:r w:rsidRPr="00BF0485">
        <w:t>и</w:t>
      </w:r>
      <w:r w:rsidRPr="00BF0485">
        <w:rPr>
          <w:noProof/>
        </w:rPr>
        <w:t xml:space="preserve">спользуются </w:t>
      </w:r>
      <w:r w:rsidRPr="00BF0485">
        <w:t>схем</w:t>
      </w:r>
      <w:r w:rsidRPr="00BF0485">
        <w:rPr>
          <w:noProof/>
        </w:rPr>
        <w:t xml:space="preserve">ы, </w:t>
      </w:r>
      <w:r w:rsidRPr="00BF0485">
        <w:t>р</w:t>
      </w:r>
      <w:r w:rsidRPr="00BF0485">
        <w:rPr>
          <w:noProof/>
        </w:rPr>
        <w:t xml:space="preserve">исунки, </w:t>
      </w:r>
      <w:r w:rsidRPr="00BF0485">
        <w:t>чертежи</w:t>
      </w:r>
      <w:r w:rsidRPr="00BF0485">
        <w:rPr>
          <w:noProof/>
        </w:rPr>
        <w:t xml:space="preserve"> </w:t>
      </w:r>
      <w:r w:rsidRPr="00BF0485">
        <w:t>и</w:t>
      </w:r>
      <w:r w:rsidRPr="00BF0485">
        <w:rPr>
          <w:noProof/>
        </w:rPr>
        <w:t xml:space="preserve"> </w:t>
      </w:r>
      <w:r w:rsidRPr="00BF0485">
        <w:t>т</w:t>
      </w:r>
      <w:r w:rsidRPr="00BF0485">
        <w:rPr>
          <w:noProof/>
        </w:rPr>
        <w:t xml:space="preserve">.п., </w:t>
      </w:r>
      <w:r w:rsidRPr="00BF0485">
        <w:t>к</w:t>
      </w:r>
      <w:r w:rsidRPr="00BF0485">
        <w:rPr>
          <w:noProof/>
        </w:rPr>
        <w:t xml:space="preserve"> </w:t>
      </w:r>
      <w:r w:rsidRPr="00BF0485">
        <w:t>п</w:t>
      </w:r>
      <w:r w:rsidRPr="00BF0485">
        <w:rPr>
          <w:noProof/>
        </w:rPr>
        <w:t xml:space="preserve">одготовке </w:t>
      </w:r>
      <w:r w:rsidRPr="00BF0485">
        <w:t>к</w:t>
      </w:r>
      <w:r w:rsidRPr="00BF0485">
        <w:rPr>
          <w:noProof/>
        </w:rPr>
        <w:t xml:space="preserve">оторых </w:t>
      </w:r>
      <w:r w:rsidRPr="00BF0485">
        <w:t>привлекаются о</w:t>
      </w:r>
      <w:r w:rsidRPr="00BF0485">
        <w:rPr>
          <w:noProof/>
        </w:rPr>
        <w:t xml:space="preserve">бучающиеся. Проведение </w:t>
      </w:r>
      <w:r w:rsidRPr="00BF0485">
        <w:t>л</w:t>
      </w:r>
      <w:r w:rsidRPr="00BF0485">
        <w:rPr>
          <w:noProof/>
        </w:rPr>
        <w:t xml:space="preserve">екции </w:t>
      </w:r>
      <w:r w:rsidRPr="00BF0485">
        <w:t>с</w:t>
      </w:r>
      <w:r w:rsidRPr="00BF0485">
        <w:rPr>
          <w:noProof/>
        </w:rPr>
        <w:t xml:space="preserve">водится </w:t>
      </w:r>
      <w:r w:rsidRPr="00BF0485">
        <w:t>к</w:t>
      </w:r>
      <w:r w:rsidRPr="00BF0485">
        <w:rPr>
          <w:noProof/>
        </w:rPr>
        <w:t xml:space="preserve"> </w:t>
      </w:r>
      <w:r w:rsidRPr="00BF0485">
        <w:t>с</w:t>
      </w:r>
      <w:r w:rsidRPr="00BF0485">
        <w:rPr>
          <w:noProof/>
        </w:rPr>
        <w:t xml:space="preserve">вязному </w:t>
      </w:r>
      <w:r w:rsidRPr="00BF0485">
        <w:t>развернутому</w:t>
      </w:r>
      <w:r>
        <w:t xml:space="preserve"> </w:t>
      </w:r>
      <w:r w:rsidRPr="00BF0485">
        <w:rPr>
          <w:noProof/>
        </w:rPr>
        <w:t xml:space="preserve">комментированию </w:t>
      </w:r>
      <w:r w:rsidRPr="00BF0485">
        <w:t>п</w:t>
      </w:r>
      <w:r w:rsidRPr="00BF0485">
        <w:rPr>
          <w:noProof/>
        </w:rPr>
        <w:t xml:space="preserve">реподавателем </w:t>
      </w:r>
      <w:r w:rsidRPr="00BF0485">
        <w:t>п</w:t>
      </w:r>
      <w:r w:rsidRPr="00BF0485">
        <w:rPr>
          <w:noProof/>
        </w:rPr>
        <w:t xml:space="preserve">одготовленных </w:t>
      </w:r>
      <w:r w:rsidRPr="00BF0485">
        <w:t>наглядных</w:t>
      </w:r>
      <w:r w:rsidRPr="00BF0485">
        <w:rPr>
          <w:noProof/>
        </w:rPr>
        <w:t xml:space="preserve"> пособий. Данный </w:t>
      </w:r>
      <w:r w:rsidRPr="00BF0485">
        <w:t>т</w:t>
      </w:r>
      <w:r w:rsidRPr="00BF0485">
        <w:rPr>
          <w:noProof/>
        </w:rPr>
        <w:t xml:space="preserve">ип </w:t>
      </w:r>
      <w:r w:rsidRPr="00BF0485">
        <w:t>л</w:t>
      </w:r>
      <w:r w:rsidRPr="00BF0485">
        <w:rPr>
          <w:noProof/>
        </w:rPr>
        <w:t xml:space="preserve">екции </w:t>
      </w:r>
      <w:r w:rsidRPr="00BF0485">
        <w:t>х</w:t>
      </w:r>
      <w:r w:rsidRPr="00BF0485">
        <w:rPr>
          <w:noProof/>
        </w:rPr>
        <w:t xml:space="preserve">орошо </w:t>
      </w:r>
      <w:r w:rsidRPr="00BF0485">
        <w:t>и</w:t>
      </w:r>
      <w:r w:rsidRPr="00BF0485">
        <w:rPr>
          <w:noProof/>
        </w:rPr>
        <w:t xml:space="preserve">спользовать </w:t>
      </w:r>
      <w:r w:rsidRPr="00BF0485">
        <w:t>н</w:t>
      </w:r>
      <w:r w:rsidRPr="00BF0485">
        <w:rPr>
          <w:noProof/>
        </w:rPr>
        <w:t xml:space="preserve">а </w:t>
      </w:r>
      <w:r w:rsidRPr="00BF0485">
        <w:t>в</w:t>
      </w:r>
      <w:r w:rsidRPr="00BF0485">
        <w:rPr>
          <w:noProof/>
        </w:rPr>
        <w:t xml:space="preserve">ведения </w:t>
      </w:r>
      <w:r w:rsidRPr="00BF0485">
        <w:t>с</w:t>
      </w:r>
      <w:r w:rsidRPr="00BF0485">
        <w:rPr>
          <w:noProof/>
        </w:rPr>
        <w:t xml:space="preserve">тудентов </w:t>
      </w:r>
      <w:r w:rsidRPr="00BF0485">
        <w:t>в</w:t>
      </w:r>
      <w:r w:rsidRPr="00BF0485">
        <w:rPr>
          <w:noProof/>
        </w:rPr>
        <w:t xml:space="preserve"> новый </w:t>
      </w:r>
      <w:r>
        <w:rPr>
          <w:noProof/>
        </w:rPr>
        <w:t xml:space="preserve">тематический </w:t>
      </w:r>
      <w:r w:rsidRPr="00BF0485">
        <w:t>р</w:t>
      </w:r>
      <w:r w:rsidRPr="00BF0485">
        <w:rPr>
          <w:noProof/>
        </w:rPr>
        <w:t>аздел</w:t>
      </w:r>
      <w:r>
        <w:rPr>
          <w:noProof/>
        </w:rPr>
        <w:t>;</w:t>
      </w:r>
    </w:p>
    <w:p w:rsidR="00F75D0A" w:rsidRPr="00BF0485" w:rsidRDefault="00F75D0A" w:rsidP="00C10BEF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Информационная лекция - </w:t>
      </w:r>
      <w:r w:rsidRPr="00BF0485">
        <w:t>н</w:t>
      </w:r>
      <w:r w:rsidRPr="00BF0485">
        <w:rPr>
          <w:noProof/>
        </w:rPr>
        <w:t xml:space="preserve">а </w:t>
      </w:r>
      <w:r w:rsidRPr="00BF0485">
        <w:t>к</w:t>
      </w:r>
      <w:r w:rsidRPr="00BF0485">
        <w:rPr>
          <w:noProof/>
        </w:rPr>
        <w:t xml:space="preserve">оторой </w:t>
      </w:r>
      <w:r w:rsidRPr="00BF0485">
        <w:t>сообщают</w:t>
      </w:r>
      <w:r w:rsidRPr="00BF0485">
        <w:rPr>
          <w:lang w:val="en-US"/>
        </w:rPr>
        <w:t>c</w:t>
      </w:r>
      <w:r w:rsidRPr="00BF0485">
        <w:t xml:space="preserve">я </w:t>
      </w:r>
      <w:r w:rsidRPr="00BF0485">
        <w:rPr>
          <w:noProof/>
        </w:rPr>
        <w:t xml:space="preserve">сведения, </w:t>
      </w:r>
      <w:r w:rsidRPr="00BF0485">
        <w:t>п</w:t>
      </w:r>
      <w:r w:rsidRPr="00BF0485">
        <w:rPr>
          <w:noProof/>
        </w:rPr>
        <w:t xml:space="preserve">редназначенные </w:t>
      </w:r>
      <w:r w:rsidRPr="00BF0485">
        <w:t>д</w:t>
      </w:r>
      <w:r w:rsidRPr="00BF0485">
        <w:rPr>
          <w:noProof/>
        </w:rPr>
        <w:t xml:space="preserve">ля </w:t>
      </w:r>
      <w:r w:rsidRPr="00BF0485">
        <w:t>з</w:t>
      </w:r>
      <w:r w:rsidRPr="00BF0485">
        <w:rPr>
          <w:noProof/>
        </w:rPr>
        <w:t>апоминания</w:t>
      </w:r>
      <w:r>
        <w:rPr>
          <w:noProof/>
        </w:rPr>
        <w:t>.</w:t>
      </w:r>
    </w:p>
    <w:p w:rsidR="00F75D0A" w:rsidRDefault="00F75D0A" w:rsidP="00C10BEF">
      <w:pPr>
        <w:pStyle w:val="Style7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На практических и лабораторных занятиях используются методы: </w:t>
      </w:r>
    </w:p>
    <w:p w:rsidR="00F75D0A" w:rsidRPr="00BF0485" w:rsidRDefault="00F75D0A" w:rsidP="00C10BEF">
      <w:pPr>
        <w:widowControl/>
        <w:autoSpaceDE/>
        <w:autoSpaceDN/>
        <w:adjustRightInd/>
      </w:pPr>
      <w:r w:rsidRPr="00BF0485">
        <w:rPr>
          <w:b/>
        </w:rPr>
        <w:t>Обучение на основе опыта –</w:t>
      </w:r>
      <w:r w:rsidRPr="00BF0485">
        <w:t xml:space="preserve"> активизация познавательной деятельности студента за счет ассоциации и собственного опыта с предметом изучения.</w:t>
      </w:r>
    </w:p>
    <w:p w:rsidR="00C10BEF" w:rsidRDefault="00C10BEF" w:rsidP="00C10BEF">
      <w:pPr>
        <w:pStyle w:val="1"/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2470F" w:rsidRDefault="004F032A" w:rsidP="00C10BEF">
      <w:pPr>
        <w:pStyle w:val="1"/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>тудентов</w:t>
      </w:r>
    </w:p>
    <w:p w:rsidR="0027443B" w:rsidRPr="00071391" w:rsidRDefault="0027443B" w:rsidP="00C10BEF">
      <w:pPr>
        <w:widowControl/>
        <w:rPr>
          <w:i/>
          <w:color w:val="C00000"/>
        </w:rPr>
      </w:pPr>
      <w:r w:rsidRPr="0027443B">
        <w:t>По дисциплине «</w:t>
      </w:r>
      <w:r w:rsidRPr="0027443B">
        <w:rPr>
          <w:rFonts w:eastAsia="Calibri"/>
        </w:rPr>
        <w:t>Соединение деталей в машиностроении</w:t>
      </w:r>
      <w:r w:rsidRPr="0027443B">
        <w:t>» предусмотрена ауд</w:t>
      </w:r>
      <w:r w:rsidRPr="0027443B">
        <w:t>и</w:t>
      </w:r>
      <w:r w:rsidRPr="0027443B">
        <w:t>торная и внеаудиторная самостоятельная работа обучающихся</w:t>
      </w:r>
      <w:r w:rsidRPr="00071391">
        <w:rPr>
          <w:i/>
          <w:color w:val="C00000"/>
        </w:rPr>
        <w:t xml:space="preserve">. </w:t>
      </w:r>
    </w:p>
    <w:p w:rsidR="0027443B" w:rsidRPr="00F16508" w:rsidRDefault="0027443B" w:rsidP="00C10BEF">
      <w:pPr>
        <w:widowControl/>
      </w:pPr>
      <w:r w:rsidRPr="00F16508">
        <w:t>Аудиторная самостоятельная работа студентов предполагает решение контрол</w:t>
      </w:r>
      <w:r w:rsidRPr="00F16508">
        <w:t>ь</w:t>
      </w:r>
      <w:r w:rsidRPr="00F16508">
        <w:t xml:space="preserve">ных задач на практических занятиях. </w:t>
      </w:r>
    </w:p>
    <w:p w:rsidR="0027443B" w:rsidRDefault="0027443B" w:rsidP="00506E28">
      <w:pPr>
        <w:widowControl/>
        <w:tabs>
          <w:tab w:val="left" w:pos="993"/>
        </w:tabs>
      </w:pPr>
    </w:p>
    <w:p w:rsidR="00506E28" w:rsidRPr="00506E28" w:rsidRDefault="00506E28" w:rsidP="00506E28">
      <w:pPr>
        <w:widowControl/>
        <w:tabs>
          <w:tab w:val="left" w:pos="993"/>
        </w:tabs>
        <w:rPr>
          <w:b/>
        </w:rPr>
      </w:pPr>
      <w:r w:rsidRPr="00506E28">
        <w:rPr>
          <w:b/>
        </w:rPr>
        <w:t>Вопросы к экзамену:</w:t>
      </w:r>
    </w:p>
    <w:p w:rsidR="00506E28" w:rsidRDefault="00506E28" w:rsidP="00506E28">
      <w:pPr>
        <w:tabs>
          <w:tab w:val="left" w:pos="993"/>
        </w:tabs>
      </w:pPr>
      <w:r>
        <w:t>1. Подшипники. Классификация. Материалы для изготовления. Подшипники скольжения. Конструкция. Оценка и применение.</w:t>
      </w:r>
    </w:p>
    <w:p w:rsidR="00506E28" w:rsidRDefault="00506E28" w:rsidP="00506E28">
      <w:pPr>
        <w:tabs>
          <w:tab w:val="left" w:pos="993"/>
        </w:tabs>
      </w:pPr>
      <w:r>
        <w:t>2. Подшипники скольжения. Условия работы. Виды смазки и смазочные матери</w:t>
      </w:r>
      <w:r>
        <w:t>а</w:t>
      </w:r>
      <w:r>
        <w:t>лы. Расчет на износостойкость и теплостойкость.</w:t>
      </w:r>
    </w:p>
    <w:p w:rsidR="00506E28" w:rsidRDefault="00506E28" w:rsidP="00506E28">
      <w:pPr>
        <w:tabs>
          <w:tab w:val="left" w:pos="993"/>
        </w:tabs>
      </w:pPr>
      <w:r>
        <w:t>3. Подшипники качения, классификация. Материалы для изготовления. Условное обозначение. Каковы достоинства и недостатки подшипников качения по сравнению с подшипниками скольжения?</w:t>
      </w:r>
    </w:p>
    <w:p w:rsidR="00506E28" w:rsidRDefault="00506E28" w:rsidP="00506E28">
      <w:pPr>
        <w:tabs>
          <w:tab w:val="left" w:pos="993"/>
        </w:tabs>
      </w:pPr>
      <w:r>
        <w:t>4. Подшипники качения. Условия работы. Проверочный расчет (подбор) подши</w:t>
      </w:r>
      <w:r>
        <w:t>п</w:t>
      </w:r>
      <w:r>
        <w:t>ников качения.</w:t>
      </w:r>
    </w:p>
    <w:p w:rsidR="00506E28" w:rsidRDefault="00506E28" w:rsidP="00506E28">
      <w:pPr>
        <w:tabs>
          <w:tab w:val="left" w:pos="993"/>
        </w:tabs>
      </w:pPr>
      <w:r>
        <w:t>5. Муфты. Классификация механических муфт, применяемых в машиностроении. Выбор муфт.</w:t>
      </w:r>
    </w:p>
    <w:p w:rsidR="00506E28" w:rsidRDefault="00506E28" w:rsidP="00506E28">
      <w:pPr>
        <w:tabs>
          <w:tab w:val="left" w:pos="993"/>
        </w:tabs>
      </w:pPr>
      <w:r>
        <w:t>6. Глухие муфты. Область применения. Выбор.</w:t>
      </w:r>
    </w:p>
    <w:p w:rsidR="00506E28" w:rsidRDefault="00506E28" w:rsidP="00506E28">
      <w:pPr>
        <w:tabs>
          <w:tab w:val="left" w:pos="993"/>
        </w:tabs>
      </w:pPr>
      <w:r>
        <w:t>48. Компенсирующие муфты. Область применения. Выбор.</w:t>
      </w:r>
    </w:p>
    <w:p w:rsidR="00506E28" w:rsidRDefault="00506E28" w:rsidP="00506E28">
      <w:pPr>
        <w:tabs>
          <w:tab w:val="left" w:pos="993"/>
        </w:tabs>
      </w:pPr>
      <w:r>
        <w:t>7. Предохранительные муфты. Область применения. Выбор.</w:t>
      </w:r>
    </w:p>
    <w:p w:rsidR="00506E28" w:rsidRDefault="00506E28" w:rsidP="00506E28">
      <w:pPr>
        <w:tabs>
          <w:tab w:val="left" w:pos="993"/>
        </w:tabs>
      </w:pPr>
      <w:r>
        <w:t>8. Соединения деталей машин. Классификация.</w:t>
      </w:r>
    </w:p>
    <w:p w:rsidR="00506E28" w:rsidRDefault="00506E28" w:rsidP="00506E28">
      <w:pPr>
        <w:tabs>
          <w:tab w:val="left" w:pos="993"/>
        </w:tabs>
      </w:pPr>
      <w:r>
        <w:t>9. Заклепочное соединение. Конструкции, классификация, область применения.</w:t>
      </w:r>
    </w:p>
    <w:p w:rsidR="00506E28" w:rsidRDefault="00506E28" w:rsidP="00506E28">
      <w:pPr>
        <w:tabs>
          <w:tab w:val="left" w:pos="993"/>
        </w:tabs>
      </w:pPr>
      <w:r>
        <w:t>10. Заклепочное соединение. Расчет на прочность.</w:t>
      </w:r>
    </w:p>
    <w:p w:rsidR="00506E28" w:rsidRDefault="00506E28" w:rsidP="00506E28">
      <w:pPr>
        <w:tabs>
          <w:tab w:val="left" w:pos="993"/>
        </w:tabs>
      </w:pPr>
      <w:r>
        <w:t>11. Соединения деталей посадкой с натягом. Конструкция. Оценка и применение. Расчет на прочность.</w:t>
      </w:r>
    </w:p>
    <w:p w:rsidR="00506E28" w:rsidRDefault="00506E28" w:rsidP="00506E28">
      <w:pPr>
        <w:tabs>
          <w:tab w:val="left" w:pos="993"/>
        </w:tabs>
      </w:pPr>
      <w:r>
        <w:t>12. Сварные соединения. Оценка и применение. Виды сварных соединений. Ра</w:t>
      </w:r>
      <w:r>
        <w:t>с</w:t>
      </w:r>
      <w:r>
        <w:t xml:space="preserve">чет на прочность при постоянных и переменных нагрузках при различных типах </w:t>
      </w:r>
      <w:proofErr w:type="spellStart"/>
      <w:r>
        <w:t>н</w:t>
      </w:r>
      <w:r>
        <w:t>а</w:t>
      </w:r>
      <w:r>
        <w:t>гружения</w:t>
      </w:r>
      <w:proofErr w:type="spellEnd"/>
      <w:r>
        <w:t>.</w:t>
      </w:r>
    </w:p>
    <w:p w:rsidR="00506E28" w:rsidRDefault="00506E28" w:rsidP="00506E28">
      <w:pPr>
        <w:tabs>
          <w:tab w:val="left" w:pos="993"/>
        </w:tabs>
      </w:pPr>
      <w:r>
        <w:t>13. Резьбовые соединения. Общие сведения. Основные геометрические параметры резьбы. Виды резьбовых соединений.</w:t>
      </w:r>
    </w:p>
    <w:p w:rsidR="00506E28" w:rsidRDefault="00506E28" w:rsidP="00506E28">
      <w:pPr>
        <w:tabs>
          <w:tab w:val="left" w:pos="993"/>
        </w:tabs>
      </w:pPr>
      <w:r>
        <w:t>14. Резьбовые соединения. Расчет на прочность при действии на них постоянных нагрузок в следующих случаях: предварительно затянутый болт дополнительно нагр</w:t>
      </w:r>
      <w:r>
        <w:t>у</w:t>
      </w:r>
      <w:r>
        <w:t>жен осевой растягивающей силой; болт, установленный в отверстие с зазором и без з</w:t>
      </w:r>
      <w:r>
        <w:t>а</w:t>
      </w:r>
      <w:r>
        <w:t>зора, нагружен поперечной силой?</w:t>
      </w:r>
    </w:p>
    <w:p w:rsidR="00506E28" w:rsidRDefault="00506E28" w:rsidP="00506E28">
      <w:pPr>
        <w:tabs>
          <w:tab w:val="left" w:pos="993"/>
        </w:tabs>
      </w:pPr>
      <w:r>
        <w:t>15. Шпоночные соединения. Оценка и применение. Подбор. Виды шпоночных с</w:t>
      </w:r>
      <w:r>
        <w:t>о</w:t>
      </w:r>
      <w:r>
        <w:t>единений и расчет на прочность для них.</w:t>
      </w:r>
    </w:p>
    <w:p w:rsidR="00506E28" w:rsidRPr="00F16508" w:rsidRDefault="00506E28" w:rsidP="00506E28">
      <w:pPr>
        <w:widowControl/>
        <w:tabs>
          <w:tab w:val="left" w:pos="993"/>
        </w:tabs>
      </w:pPr>
      <w:r>
        <w:lastRenderedPageBreak/>
        <w:t>16. Зубчатые (шлицевые) соединения. Оценка и применение. Подбор. Виды с</w:t>
      </w:r>
      <w:r>
        <w:t>о</w:t>
      </w:r>
      <w:r>
        <w:t>единений. Расчет на прочность</w:t>
      </w:r>
    </w:p>
    <w:p w:rsidR="00506E28" w:rsidRDefault="00506E28" w:rsidP="00C10BEF">
      <w:pPr>
        <w:rPr>
          <w:b/>
        </w:rPr>
      </w:pPr>
    </w:p>
    <w:p w:rsidR="0027443B" w:rsidRPr="00F16508" w:rsidRDefault="0027443B" w:rsidP="00C10BEF">
      <w:pPr>
        <w:rPr>
          <w:b/>
        </w:rPr>
      </w:pPr>
      <w:r w:rsidRPr="00F16508">
        <w:rPr>
          <w:b/>
        </w:rPr>
        <w:t>Примерные аудиторные контрольные работы (АКР):</w:t>
      </w:r>
    </w:p>
    <w:p w:rsidR="0027443B" w:rsidRDefault="0027443B" w:rsidP="00C10BEF">
      <w:r w:rsidRPr="00F16508">
        <w:rPr>
          <w:b/>
        </w:rPr>
        <w:t>АКР</w:t>
      </w:r>
      <w:r>
        <w:t>: Проверить прочность сварного соединения (рисунок). Соединение выпо</w:t>
      </w:r>
      <w:r>
        <w:t>л</w:t>
      </w:r>
      <w:r>
        <w:t xml:space="preserve">нено двумя угловыми швами с катетом </w:t>
      </w:r>
      <w:proofErr w:type="spellStart"/>
      <w:r>
        <w:rPr>
          <w:i/>
          <w:iCs/>
        </w:rPr>
        <w:t>k</w:t>
      </w:r>
      <w:proofErr w:type="spellEnd"/>
      <w:r>
        <w:t xml:space="preserve"> . Соединение нагружено силой </w:t>
      </w:r>
      <w:r>
        <w:rPr>
          <w:i/>
          <w:iCs/>
        </w:rPr>
        <w:t>F</w:t>
      </w:r>
      <w:r>
        <w:t xml:space="preserve">. Материал </w:t>
      </w:r>
      <w:r>
        <w:rPr>
          <w:noProof/>
        </w:rPr>
        <w:drawing>
          <wp:anchor distT="0" distB="0" distL="99060" distR="9906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179705</wp:posOffset>
            </wp:positionV>
            <wp:extent cx="1536700" cy="1797685"/>
            <wp:effectExtent l="19050" t="0" r="6350" b="0"/>
            <wp:wrapTopAndBottom/>
            <wp:docPr id="1" name="Рисунок 3" descr="https://works.doklad.ru/images/7shFGekXuqY/m345f26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ks.doklad.ru/images/7shFGekXuqY/m345f26fc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8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деталей - сталь </w:t>
      </w:r>
      <w:proofErr w:type="spellStart"/>
      <w:r>
        <w:t>Ст</w:t>
      </w:r>
      <w:proofErr w:type="spellEnd"/>
      <w:r>
        <w:t xml:space="preserve"> 3. Сварка ручная.</w:t>
      </w:r>
    </w:p>
    <w:p w:rsidR="0027443B" w:rsidRDefault="0027443B" w:rsidP="00C10BEF"/>
    <w:p w:rsidR="0027443B" w:rsidRDefault="0027443B" w:rsidP="00C10BEF">
      <w:r w:rsidRPr="00F16508">
        <w:rPr>
          <w:b/>
        </w:rPr>
        <w:t>АКР</w:t>
      </w:r>
      <w:r>
        <w:t xml:space="preserve">: Проверить прочность сварного соединения, крепящего опорный швеллер, имеющий номер профиля №, к стальной плите. Материал деталей – сталь </w:t>
      </w:r>
      <w:proofErr w:type="spellStart"/>
      <w:r>
        <w:t>Ст</w:t>
      </w:r>
      <w:proofErr w:type="spellEnd"/>
      <w:r>
        <w:t xml:space="preserve"> 3. Сварка автоматическая.</w:t>
      </w:r>
    </w:p>
    <w:p w:rsidR="0027443B" w:rsidRDefault="0027443B" w:rsidP="00C10BEF">
      <w:r>
        <w:rPr>
          <w:noProof/>
        </w:rPr>
        <w:drawing>
          <wp:anchor distT="0" distB="0" distL="99060" distR="9906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60960</wp:posOffset>
            </wp:positionV>
            <wp:extent cx="1959610" cy="1182370"/>
            <wp:effectExtent l="19050" t="0" r="2540" b="0"/>
            <wp:wrapSquare wrapText="bothSides"/>
            <wp:docPr id="4" name="Рисунок 4" descr="https://works.doklad.ru/images/7shFGekXuqY/m4a0a64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rks.doklad.ru/images/7shFGekXuqY/m4a0a64a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21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43B" w:rsidRDefault="0027443B" w:rsidP="00C10BEF"/>
    <w:p w:rsidR="0027443B" w:rsidRPr="0027443B" w:rsidRDefault="0027443B" w:rsidP="00C10BEF"/>
    <w:p w:rsidR="0027443B" w:rsidRPr="0027443B" w:rsidRDefault="0027443B" w:rsidP="00C10BEF"/>
    <w:p w:rsidR="0027443B" w:rsidRPr="0027443B" w:rsidRDefault="0027443B" w:rsidP="00C10BEF"/>
    <w:p w:rsidR="0027443B" w:rsidRPr="0027443B" w:rsidRDefault="0027443B" w:rsidP="00C10BEF"/>
    <w:p w:rsidR="0027443B" w:rsidRPr="0027443B" w:rsidRDefault="0027443B" w:rsidP="00C10BEF"/>
    <w:p w:rsidR="0027443B" w:rsidRDefault="0027443B" w:rsidP="00C10BEF"/>
    <w:p w:rsidR="0027443B" w:rsidRDefault="0027443B" w:rsidP="00C10BEF"/>
    <w:p w:rsidR="0027443B" w:rsidRDefault="0027443B" w:rsidP="00C10BEF">
      <w:r w:rsidRPr="00F16508">
        <w:rPr>
          <w:b/>
        </w:rPr>
        <w:t>АКР</w:t>
      </w:r>
      <w:r>
        <w:t>:</w:t>
      </w:r>
      <w:r w:rsidRPr="0027443B">
        <w:t xml:space="preserve"> </w:t>
      </w:r>
      <w:r>
        <w:t xml:space="preserve">Проверить прочность сварного соединения, если на конце </w:t>
      </w:r>
      <w:proofErr w:type="spellStart"/>
      <w:r>
        <w:t>клеммового</w:t>
      </w:r>
      <w:proofErr w:type="spellEnd"/>
      <w:r>
        <w:t xml:space="preserve"> р</w:t>
      </w:r>
      <w:r>
        <w:t>ы</w:t>
      </w:r>
      <w:r>
        <w:t xml:space="preserve">чага, длиной </w:t>
      </w:r>
      <w:proofErr w:type="spellStart"/>
      <w:r>
        <w:rPr>
          <w:i/>
          <w:iCs/>
        </w:rPr>
        <w:t>l</w:t>
      </w:r>
      <w:proofErr w:type="spellEnd"/>
      <w:r>
        <w:t xml:space="preserve"> и приложена сила </w:t>
      </w:r>
      <w:r>
        <w:rPr>
          <w:i/>
          <w:iCs/>
        </w:rPr>
        <w:t>F</w:t>
      </w:r>
      <w:r>
        <w:t xml:space="preserve">. Материал рычага - Сталь 10. Размер рычага у места сварки </w:t>
      </w:r>
      <w:r>
        <w:rPr>
          <w:i/>
          <w:iCs/>
        </w:rPr>
        <w:t xml:space="preserve">а. </w:t>
      </w:r>
      <w:r>
        <w:t>Сварка ручная.</w:t>
      </w:r>
    </w:p>
    <w:p w:rsidR="0027443B" w:rsidRDefault="0027443B" w:rsidP="00C10BEF">
      <w:r>
        <w:rPr>
          <w:noProof/>
        </w:rPr>
        <w:drawing>
          <wp:inline distT="0" distB="0" distL="0" distR="0">
            <wp:extent cx="2447925" cy="1439019"/>
            <wp:effectExtent l="19050" t="0" r="9525" b="0"/>
            <wp:docPr id="15" name="Рисунок 15" descr="primery-rascheta-svarnykh-soedinenii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imery-rascheta-svarnykh-soedinenii-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116" cy="143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43B" w:rsidRPr="0027443B" w:rsidRDefault="0027443B" w:rsidP="00C10BEF">
      <w:pPr>
        <w:rPr>
          <w:b/>
        </w:rPr>
      </w:pPr>
      <w:r w:rsidRPr="0027443B">
        <w:rPr>
          <w:b/>
        </w:rPr>
        <w:t>Примерные индивидуальные домашние задания (ИДЗ):</w:t>
      </w:r>
    </w:p>
    <w:p w:rsidR="0027443B" w:rsidRPr="0027443B" w:rsidRDefault="0027443B" w:rsidP="00C10BEF">
      <w:pPr>
        <w:widowControl/>
        <w:rPr>
          <w:b/>
        </w:rPr>
      </w:pPr>
      <w:r>
        <w:rPr>
          <w:b/>
        </w:rPr>
        <w:t xml:space="preserve">ИДЗ: </w:t>
      </w:r>
      <w:r>
        <w:t>Определить передаточное отношение между входными и выходными звен</w:t>
      </w:r>
      <w:r>
        <w:t>ь</w:t>
      </w:r>
      <w:r>
        <w:t xml:space="preserve">ями и каждой передачи в отдельности; угловую скорость, число оборотов, мощность и крутящий момент каждого вала; общий коэффициент полезного действия </w:t>
      </w:r>
      <w:proofErr w:type="gramStart"/>
      <w:r>
        <w:t>дву</w:t>
      </w:r>
      <w:r>
        <w:t>х</w:t>
      </w:r>
      <w:r>
        <w:t>сту</w:t>
      </w:r>
      <w:r w:rsidR="00506E28">
        <w:rPr>
          <w:noProof/>
        </w:rPr>
        <w:drawing>
          <wp:anchor distT="0" distB="0" distL="99060" distR="99060" simplePos="0" relativeHeight="251662336" behindDoc="0" locked="0" layoutInCell="1" allowOverlap="0">
            <wp:simplePos x="0" y="0"/>
            <wp:positionH relativeFrom="column">
              <wp:posOffset>3175</wp:posOffset>
            </wp:positionH>
            <wp:positionV relativeFrom="line">
              <wp:posOffset>27305</wp:posOffset>
            </wp:positionV>
            <wp:extent cx="2096135" cy="1193165"/>
            <wp:effectExtent l="19050" t="0" r="0" b="0"/>
            <wp:wrapSquare wrapText="bothSides"/>
            <wp:docPr id="7" name="Рисунок 7" descr="https://works.doklad.ru/images/7shFGekXuqY/7d79cd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orks.doklad.ru/images/7shFGekXuqY/7d79cd7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25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19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пенчатой</w:t>
      </w:r>
      <w:proofErr w:type="gramEnd"/>
      <w:r>
        <w:t xml:space="preserve"> передачи, изображенной на рисунке</w:t>
      </w:r>
    </w:p>
    <w:p w:rsidR="0027443B" w:rsidRDefault="0027443B" w:rsidP="00C10BEF"/>
    <w:p w:rsidR="0027443B" w:rsidRDefault="0027443B" w:rsidP="00C10BEF"/>
    <w:p w:rsidR="0027443B" w:rsidRDefault="0027443B" w:rsidP="00C10BEF"/>
    <w:p w:rsidR="0027443B" w:rsidRDefault="0027443B" w:rsidP="00C10BEF"/>
    <w:p w:rsidR="0027443B" w:rsidRDefault="0027443B" w:rsidP="00C10BEF"/>
    <w:p w:rsidR="006C2B24" w:rsidRDefault="006C2B24">
      <w:pPr>
        <w:widowControl/>
        <w:autoSpaceDE/>
        <w:autoSpaceDN/>
        <w:adjustRightInd/>
        <w:ind w:firstLine="0"/>
        <w:jc w:val="left"/>
      </w:pPr>
      <w:r>
        <w:br w:type="page"/>
      </w:r>
    </w:p>
    <w:p w:rsidR="00C10BEF" w:rsidRDefault="00C10BEF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C10BEF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9022C" w:rsidRDefault="00064AD3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="0079022C"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 w:rsidR="0079022C"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:rsidR="006C2B24" w:rsidRPr="000E3738" w:rsidRDefault="006C2B24" w:rsidP="006C2B24">
      <w:pPr>
        <w:rPr>
          <w:b/>
        </w:rPr>
      </w:pPr>
      <w:r w:rsidRPr="000E373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66"/>
        <w:gridCol w:w="3981"/>
        <w:gridCol w:w="8285"/>
      </w:tblGrid>
      <w:tr w:rsidR="006C2B24" w:rsidRPr="00BB0B62" w:rsidTr="003A2C58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2B24" w:rsidRPr="00BB0B62" w:rsidRDefault="006C2B24" w:rsidP="00C10BEF">
            <w:pPr>
              <w:ind w:firstLine="0"/>
              <w:jc w:val="center"/>
            </w:pPr>
            <w:r w:rsidRPr="00BB0B62">
              <w:t xml:space="preserve">Структурный элемент </w:t>
            </w:r>
            <w:r w:rsidRPr="00BB0B62">
              <w:br/>
              <w:t>компетенции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2B24" w:rsidRPr="00BB0B62" w:rsidRDefault="006C2B24" w:rsidP="00C10BEF">
            <w:pPr>
              <w:ind w:firstLine="0"/>
              <w:jc w:val="center"/>
            </w:pPr>
            <w:r w:rsidRPr="00BB0B6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2B24" w:rsidRPr="00BB0B62" w:rsidRDefault="006C2B24" w:rsidP="00C10BEF">
            <w:pPr>
              <w:ind w:firstLine="0"/>
              <w:jc w:val="center"/>
            </w:pPr>
            <w:r w:rsidRPr="00BB0B62">
              <w:t>Оценочные средства</w:t>
            </w:r>
          </w:p>
        </w:tc>
      </w:tr>
      <w:tr w:rsidR="003A2C58" w:rsidRPr="00BB0B62" w:rsidTr="00E33BB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C58" w:rsidRPr="00C10BEF" w:rsidRDefault="003A2C58" w:rsidP="00C10BEF">
            <w:pPr>
              <w:ind w:firstLine="0"/>
              <w:rPr>
                <w:b/>
              </w:rPr>
            </w:pPr>
            <w:r w:rsidRPr="00C10BEF">
              <w:rPr>
                <w:b/>
              </w:rPr>
              <w:t>ПК-17 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3A2C58" w:rsidRPr="00BB0B62" w:rsidTr="003A2C58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C58" w:rsidRPr="00BB0B62" w:rsidRDefault="003A2C58" w:rsidP="00C10BEF">
            <w:pPr>
              <w:ind w:firstLine="0"/>
              <w:jc w:val="left"/>
            </w:pPr>
            <w:r w:rsidRPr="00BB0B62">
              <w:t>Знать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C58" w:rsidRDefault="003A2C58" w:rsidP="00C10BEF">
            <w:pPr>
              <w:ind w:firstLine="0"/>
            </w:pPr>
            <w:r>
              <w:t>–</w:t>
            </w:r>
            <w:r w:rsidRPr="008D1F25">
              <w:t>основные определения и понятия</w:t>
            </w:r>
            <w:r>
              <w:t xml:space="preserve"> теории и технологии соединении д</w:t>
            </w:r>
            <w:r>
              <w:t>е</w:t>
            </w:r>
            <w:r>
              <w:t xml:space="preserve">талей в машиностроении </w:t>
            </w:r>
          </w:p>
          <w:p w:rsidR="003A2C58" w:rsidRDefault="003A2C58" w:rsidP="00C10BEF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t>–</w:t>
            </w:r>
            <w:r w:rsidRPr="00BE7B77">
              <w:t xml:space="preserve">знать теоретические основы </w:t>
            </w:r>
            <w:r>
              <w:t>расч</w:t>
            </w:r>
            <w:r>
              <w:t>е</w:t>
            </w:r>
            <w:r>
              <w:t xml:space="preserve">тов </w:t>
            </w:r>
            <w:r>
              <w:rPr>
                <w:rStyle w:val="FontStyle16"/>
                <w:b w:val="0"/>
                <w:sz w:val="24"/>
                <w:szCs w:val="24"/>
              </w:rPr>
              <w:t>проектирования деталей: соед</w:t>
            </w:r>
            <w:r>
              <w:rPr>
                <w:rStyle w:val="FontStyle16"/>
                <w:b w:val="0"/>
                <w:sz w:val="24"/>
                <w:szCs w:val="24"/>
              </w:rPr>
              <w:t>и</w:t>
            </w:r>
            <w:r>
              <w:rPr>
                <w:rStyle w:val="FontStyle16"/>
                <w:b w:val="0"/>
                <w:sz w:val="24"/>
                <w:szCs w:val="24"/>
              </w:rPr>
              <w:t>нение с натягом, шпоночное соед</w:t>
            </w:r>
            <w:r>
              <w:rPr>
                <w:rStyle w:val="FontStyle16"/>
                <w:b w:val="0"/>
                <w:sz w:val="24"/>
                <w:szCs w:val="24"/>
              </w:rPr>
              <w:t>и</w:t>
            </w:r>
            <w:r>
              <w:rPr>
                <w:rStyle w:val="FontStyle16"/>
                <w:b w:val="0"/>
                <w:sz w:val="24"/>
                <w:szCs w:val="24"/>
              </w:rPr>
              <w:t>нение, паяное соединение, сваро</w:t>
            </w:r>
            <w:r>
              <w:rPr>
                <w:rStyle w:val="FontStyle16"/>
                <w:b w:val="0"/>
                <w:sz w:val="24"/>
                <w:szCs w:val="24"/>
              </w:rPr>
              <w:t>ч</w:t>
            </w:r>
            <w:r>
              <w:rPr>
                <w:rStyle w:val="FontStyle16"/>
                <w:b w:val="0"/>
                <w:sz w:val="24"/>
                <w:szCs w:val="24"/>
              </w:rPr>
              <w:t>ное соединение;</w:t>
            </w:r>
          </w:p>
          <w:p w:rsidR="003A2C58" w:rsidRDefault="003A2C58" w:rsidP="00C10BEF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–Методику определения внутрис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>ловых факторов: сжимающих, раст</w:t>
            </w:r>
            <w:r>
              <w:rPr>
                <w:rStyle w:val="FontStyle16"/>
                <w:b w:val="0"/>
                <w:sz w:val="24"/>
                <w:szCs w:val="24"/>
              </w:rPr>
              <w:t>я</w:t>
            </w:r>
            <w:r>
              <w:rPr>
                <w:rStyle w:val="FontStyle16"/>
                <w:b w:val="0"/>
                <w:sz w:val="24"/>
                <w:szCs w:val="24"/>
              </w:rPr>
              <w:t>гивающих,</w:t>
            </w:r>
          </w:p>
          <w:p w:rsidR="003A2C58" w:rsidRDefault="003A2C58" w:rsidP="00C10BEF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 расчет деталей на срез, сложно – напряженное состояние.</w:t>
            </w:r>
          </w:p>
          <w:p w:rsidR="003A2C58" w:rsidRDefault="003A2C58" w:rsidP="00C10BEF">
            <w:pPr>
              <w:pStyle w:val="210"/>
              <w:shd w:val="clear" w:color="auto" w:fill="auto"/>
              <w:spacing w:line="240" w:lineRule="auto"/>
              <w:jc w:val="both"/>
            </w:pPr>
            <w:r>
              <w:t xml:space="preserve">– </w:t>
            </w:r>
            <w:r w:rsidRPr="006C3E7D">
              <w:t xml:space="preserve">сущность разработки технологии </w:t>
            </w:r>
            <w:r>
              <w:t>соединении материалов</w:t>
            </w:r>
          </w:p>
          <w:p w:rsidR="003A2C58" w:rsidRDefault="003A2C58" w:rsidP="00C10BEF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FE3AC8">
              <w:rPr>
                <w:sz w:val="24"/>
                <w:szCs w:val="24"/>
              </w:rPr>
              <w:t>технические характеристики, ко</w:t>
            </w:r>
            <w:r w:rsidRPr="00FE3AC8">
              <w:rPr>
                <w:sz w:val="24"/>
                <w:szCs w:val="24"/>
              </w:rPr>
              <w:t>н</w:t>
            </w:r>
            <w:r w:rsidRPr="00FE3AC8">
              <w:rPr>
                <w:sz w:val="24"/>
                <w:szCs w:val="24"/>
              </w:rPr>
              <w:t>структивные особенности разраб</w:t>
            </w:r>
            <w:r w:rsidRPr="00FE3AC8">
              <w:rPr>
                <w:sz w:val="24"/>
                <w:szCs w:val="24"/>
              </w:rPr>
              <w:t>а</w:t>
            </w:r>
            <w:r w:rsidRPr="00FE3AC8">
              <w:rPr>
                <w:sz w:val="24"/>
                <w:szCs w:val="24"/>
              </w:rPr>
              <w:t>тываемых и используемых технич</w:t>
            </w:r>
            <w:r w:rsidRPr="00FE3AC8">
              <w:rPr>
                <w:sz w:val="24"/>
                <w:szCs w:val="24"/>
              </w:rPr>
              <w:t>е</w:t>
            </w:r>
            <w:r w:rsidRPr="00FE3AC8">
              <w:rPr>
                <w:sz w:val="24"/>
                <w:szCs w:val="24"/>
              </w:rPr>
              <w:t>ских средств;</w:t>
            </w:r>
          </w:p>
          <w:p w:rsidR="003A2C58" w:rsidRDefault="003A2C58" w:rsidP="00C10BEF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E3AC8">
              <w:rPr>
                <w:sz w:val="24"/>
                <w:szCs w:val="24"/>
              </w:rPr>
              <w:t xml:space="preserve">методы исследований, правила и условия выполнения работ; </w:t>
            </w:r>
            <w:r>
              <w:rPr>
                <w:sz w:val="24"/>
                <w:szCs w:val="24"/>
              </w:rPr>
              <w:t>су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ность разработки технологии изг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товления </w:t>
            </w:r>
          </w:p>
          <w:p w:rsidR="003A2C58" w:rsidRDefault="003A2C58" w:rsidP="00C10BEF">
            <w:pPr>
              <w:tabs>
                <w:tab w:val="left" w:pos="257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ab/>
            </w:r>
            <w:r w:rsidRPr="00BE7B77">
              <w:t>технологию и оборудование ра</w:t>
            </w:r>
            <w:r w:rsidRPr="00BE7B77">
              <w:t>с</w:t>
            </w:r>
            <w:r w:rsidRPr="00BE7B77">
              <w:lastRenderedPageBreak/>
              <w:t>сматриваемых способов соединения материалов</w:t>
            </w:r>
          </w:p>
          <w:p w:rsidR="003A2C58" w:rsidRDefault="003A2C58" w:rsidP="00C10BEF">
            <w:pPr>
              <w:tabs>
                <w:tab w:val="left" w:pos="257"/>
              </w:tabs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>
              <w:rPr>
                <w:rStyle w:val="FontStyle16"/>
                <w:b w:val="0"/>
                <w:sz w:val="24"/>
                <w:szCs w:val="24"/>
              </w:rPr>
              <w:tab/>
            </w:r>
            <w:r w:rsidRPr="00BE7B77">
              <w:t>методы выбора и экспериме</w:t>
            </w:r>
            <w:r w:rsidRPr="00BE7B77">
              <w:t>н</w:t>
            </w:r>
            <w:r w:rsidRPr="00BE7B77">
              <w:t>тального определения технологич</w:t>
            </w:r>
            <w:r w:rsidRPr="00BE7B77">
              <w:t>е</w:t>
            </w:r>
            <w:r w:rsidRPr="00BE7B77">
              <w:t>ских параметров процессов</w:t>
            </w:r>
          </w:p>
          <w:p w:rsidR="003A2C58" w:rsidRDefault="003A2C58" w:rsidP="00C10BEF">
            <w:pPr>
              <w:pStyle w:val="211"/>
              <w:tabs>
                <w:tab w:val="left" w:pos="257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>
              <w:rPr>
                <w:rStyle w:val="FontStyle16"/>
                <w:b w:val="0"/>
                <w:sz w:val="24"/>
                <w:szCs w:val="24"/>
              </w:rPr>
              <w:tab/>
              <w:t xml:space="preserve"> сущность </w:t>
            </w:r>
            <w:r w:rsidRPr="009D1566">
              <w:t>процессов и прим</w:t>
            </w:r>
            <w:r w:rsidRPr="009D1566">
              <w:t>е</w:t>
            </w:r>
            <w:r w:rsidRPr="009D1566">
              <w:t>нять прогрессивные методы эк</w:t>
            </w:r>
            <w:r w:rsidRPr="009D1566">
              <w:t>с</w:t>
            </w:r>
            <w:r w:rsidRPr="009D1566">
              <w:t>плуатации технологического об</w:t>
            </w:r>
            <w:r w:rsidRPr="009D1566">
              <w:t>о</w:t>
            </w:r>
            <w:r w:rsidRPr="009D1566">
              <w:t>рудования при изготовлении и</w:t>
            </w:r>
            <w:r w:rsidRPr="009D1566">
              <w:t>з</w:t>
            </w:r>
            <w:r w:rsidRPr="009D1566">
              <w:t>делий машиностроения</w:t>
            </w:r>
          </w:p>
          <w:p w:rsidR="003A2C58" w:rsidRPr="006C3E7D" w:rsidRDefault="003A2C58" w:rsidP="00C10BEF">
            <w:pPr>
              <w:tabs>
                <w:tab w:val="left" w:pos="257"/>
              </w:tabs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>
              <w:rPr>
                <w:rStyle w:val="FontStyle16"/>
                <w:b w:val="0"/>
                <w:sz w:val="24"/>
                <w:szCs w:val="24"/>
              </w:rPr>
              <w:tab/>
            </w:r>
            <w:r w:rsidRPr="00BE7B77">
              <w:t>методы выбора и экспериме</w:t>
            </w:r>
            <w:r w:rsidRPr="00BE7B77">
              <w:t>н</w:t>
            </w:r>
            <w:r w:rsidRPr="00BE7B77">
              <w:t>тального определения технологич</w:t>
            </w:r>
            <w:r w:rsidRPr="00BE7B77">
              <w:t>е</w:t>
            </w:r>
            <w:r w:rsidRPr="00BE7B77">
              <w:t>ских параметров процессов</w:t>
            </w:r>
          </w:p>
        </w:tc>
        <w:tc>
          <w:tcPr>
            <w:tcW w:w="2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4060" w:rsidRPr="00194060" w:rsidRDefault="00194060" w:rsidP="00C10BEF">
            <w:pPr>
              <w:ind w:firstLine="0"/>
              <w:rPr>
                <w:b/>
              </w:rPr>
            </w:pPr>
            <w:r w:rsidRPr="00194060">
              <w:rPr>
                <w:b/>
              </w:rPr>
              <w:lastRenderedPageBreak/>
              <w:t>Перечень теоретических вопросов:</w:t>
            </w:r>
          </w:p>
          <w:p w:rsidR="003A2C58" w:rsidRDefault="003A2C58" w:rsidP="00C10BEF">
            <w:pPr>
              <w:ind w:firstLine="0"/>
            </w:pPr>
            <w:r>
              <w:t>1. Подшипники. Классификация. Материалы для изготовления. Подшипники скольжения. Конструкция. Оценка и применение.</w:t>
            </w:r>
          </w:p>
          <w:p w:rsidR="003A2C58" w:rsidRDefault="003A2C58" w:rsidP="00C10BEF">
            <w:pPr>
              <w:ind w:firstLine="0"/>
            </w:pPr>
            <w:r>
              <w:t>2. Подшипники скольжения. Условия работы. Виды смазки и смазочные мат</w:t>
            </w:r>
            <w:r>
              <w:t>е</w:t>
            </w:r>
            <w:r>
              <w:t>риалы. Расчет на износостойкость и теплостойкость.</w:t>
            </w:r>
          </w:p>
          <w:p w:rsidR="003A2C58" w:rsidRDefault="003A2C58" w:rsidP="00C10BEF">
            <w:pPr>
              <w:ind w:firstLine="0"/>
            </w:pPr>
            <w:r>
              <w:t>3. Подшипники качения, классификация. Материалы для изготовления. У</w:t>
            </w:r>
            <w:r>
              <w:t>с</w:t>
            </w:r>
            <w:r>
              <w:t>ловное обозначение. Каковы достоинства и недостатки подшипников качения по сравнению с подшипниками скольжения?</w:t>
            </w:r>
          </w:p>
          <w:p w:rsidR="003A2C58" w:rsidRDefault="003A2C58" w:rsidP="00C10BEF">
            <w:pPr>
              <w:ind w:firstLine="0"/>
            </w:pPr>
            <w:r>
              <w:t>4. Подшипники качения. Условия работы. Проверочный расчет (подбор) по</w:t>
            </w:r>
            <w:r>
              <w:t>д</w:t>
            </w:r>
            <w:r>
              <w:t>шипников качения.</w:t>
            </w:r>
          </w:p>
          <w:p w:rsidR="003A2C58" w:rsidRDefault="003A2C58" w:rsidP="00C10BEF">
            <w:pPr>
              <w:ind w:firstLine="0"/>
            </w:pPr>
            <w:r>
              <w:t>5. Муфты. Классификация механических муфт, применяемых в машиностро</w:t>
            </w:r>
            <w:r>
              <w:t>е</w:t>
            </w:r>
            <w:r>
              <w:t>нии. Выбор муфт.</w:t>
            </w:r>
          </w:p>
          <w:p w:rsidR="003A2C58" w:rsidRDefault="003A2C58" w:rsidP="00C10BEF">
            <w:pPr>
              <w:ind w:firstLine="0"/>
            </w:pPr>
            <w:r>
              <w:t>6. Глухие муфты. Область применения. Выбор.</w:t>
            </w:r>
          </w:p>
          <w:p w:rsidR="003A2C58" w:rsidRDefault="003A2C58" w:rsidP="00C10BEF">
            <w:pPr>
              <w:ind w:firstLine="0"/>
            </w:pPr>
            <w:r>
              <w:t>48. Компенсирующие муфты. Область применения. Выбор.</w:t>
            </w:r>
          </w:p>
          <w:p w:rsidR="003A2C58" w:rsidRDefault="003A2C58" w:rsidP="00C10BEF">
            <w:pPr>
              <w:ind w:firstLine="0"/>
            </w:pPr>
            <w:r>
              <w:t>7. Предохранительные муфты. Область применения. Выбор.</w:t>
            </w:r>
          </w:p>
          <w:p w:rsidR="003A2C58" w:rsidRDefault="003A2C58" w:rsidP="00C10BEF">
            <w:pPr>
              <w:ind w:firstLine="0"/>
            </w:pPr>
            <w:r>
              <w:t>8. Соединения деталей машин. Классификация.</w:t>
            </w:r>
          </w:p>
          <w:p w:rsidR="003A2C58" w:rsidRDefault="003A2C58" w:rsidP="00C10BEF">
            <w:pPr>
              <w:ind w:firstLine="0"/>
            </w:pPr>
            <w:r>
              <w:t>9. Заклепочное соединение. Конструкции, классификация, область примен</w:t>
            </w:r>
            <w:r>
              <w:t>е</w:t>
            </w:r>
            <w:r>
              <w:t>ния.</w:t>
            </w:r>
          </w:p>
          <w:p w:rsidR="003A2C58" w:rsidRDefault="003A2C58" w:rsidP="00C10BEF">
            <w:pPr>
              <w:ind w:firstLine="0"/>
            </w:pPr>
            <w:r>
              <w:t>10. Заклепочное соединение. Расчет на прочность.</w:t>
            </w:r>
          </w:p>
          <w:p w:rsidR="003A2C58" w:rsidRDefault="003A2C58" w:rsidP="00C10BEF">
            <w:pPr>
              <w:ind w:firstLine="0"/>
            </w:pPr>
            <w:r>
              <w:t>11. Соединения деталей посадкой с натягом. Конструкция. Оценка и примен</w:t>
            </w:r>
            <w:r>
              <w:t>е</w:t>
            </w:r>
            <w:r>
              <w:t>ние. Расчет на прочность.</w:t>
            </w:r>
          </w:p>
          <w:p w:rsidR="003A2C58" w:rsidRDefault="003A2C58" w:rsidP="00C10BEF">
            <w:pPr>
              <w:ind w:firstLine="0"/>
            </w:pPr>
            <w:r>
              <w:t xml:space="preserve">12. Сварные соединения. Оценка и применение. Виды сварных соединений. Расчет на прочность при постоянных и переменных нагрузках при различных типах </w:t>
            </w:r>
            <w:proofErr w:type="spellStart"/>
            <w:r>
              <w:t>нагружения</w:t>
            </w:r>
            <w:proofErr w:type="spellEnd"/>
            <w:r>
              <w:t>.</w:t>
            </w:r>
          </w:p>
          <w:p w:rsidR="003A2C58" w:rsidRDefault="003A2C58" w:rsidP="00C10BEF">
            <w:pPr>
              <w:ind w:firstLine="0"/>
            </w:pPr>
            <w:r>
              <w:lastRenderedPageBreak/>
              <w:t>13. Резьбовые соединения. Общие сведения. Основные геометрические пар</w:t>
            </w:r>
            <w:r>
              <w:t>а</w:t>
            </w:r>
            <w:r>
              <w:t>метры резьбы. Виды резьбовых соединений.</w:t>
            </w:r>
          </w:p>
          <w:p w:rsidR="003A2C58" w:rsidRDefault="003A2C58" w:rsidP="00C10BEF">
            <w:pPr>
              <w:ind w:firstLine="0"/>
            </w:pPr>
            <w:r>
              <w:t>14. Резьбовые соединения. Расчет на прочность при действии на них постоя</w:t>
            </w:r>
            <w:r>
              <w:t>н</w:t>
            </w:r>
            <w:r>
              <w:t>ных нагрузок в следующих случаях: предварительно затянутый болт дополн</w:t>
            </w:r>
            <w:r>
              <w:t>и</w:t>
            </w:r>
            <w:r>
              <w:t>тельно нагружен осевой растягивающей силой; болт, установленный в отве</w:t>
            </w:r>
            <w:r>
              <w:t>р</w:t>
            </w:r>
            <w:r>
              <w:t>стие с зазором и без зазора, нагружен поперечной силой?</w:t>
            </w:r>
          </w:p>
          <w:p w:rsidR="003A2C58" w:rsidRDefault="003A2C58" w:rsidP="00C10BEF">
            <w:pPr>
              <w:ind w:firstLine="0"/>
            </w:pPr>
            <w:r>
              <w:t>15. Шпоночные соединения. Оценка и применение. Подбор. Виды шпоночных соединений и расчет на прочность для них.</w:t>
            </w:r>
          </w:p>
          <w:p w:rsidR="003A2C58" w:rsidRPr="006C2B24" w:rsidRDefault="003A2C58" w:rsidP="00C10BEF">
            <w:pPr>
              <w:ind w:firstLine="0"/>
            </w:pPr>
            <w:r>
              <w:t>16. Зубчатые (шлицевые) соединения. Оценка и применение. Подбор. Виды соединений. Расчет на прочность</w:t>
            </w:r>
          </w:p>
        </w:tc>
      </w:tr>
      <w:tr w:rsidR="00194060" w:rsidRPr="00BB0B62" w:rsidTr="003A2C58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4060" w:rsidRPr="00BB0B62" w:rsidRDefault="00194060" w:rsidP="00C10BEF">
            <w:pPr>
              <w:ind w:firstLine="0"/>
              <w:jc w:val="left"/>
            </w:pPr>
            <w:r w:rsidRPr="00BB0B62">
              <w:lastRenderedPageBreak/>
              <w:t>Уметь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4060" w:rsidRDefault="00194060" w:rsidP="00C10BEF">
            <w:pPr>
              <w:ind w:firstLine="0"/>
            </w:pPr>
            <w:r>
              <w:t xml:space="preserve">– </w:t>
            </w:r>
            <w:r w:rsidRPr="00E71D2B">
              <w:t>корректно выражать и аргумент</w:t>
            </w:r>
            <w:r w:rsidRPr="00E71D2B">
              <w:t>и</w:t>
            </w:r>
            <w:r w:rsidRPr="00E71D2B">
              <w:t>ровано обосновывать положения предметной области знания</w:t>
            </w:r>
          </w:p>
          <w:p w:rsidR="00194060" w:rsidRDefault="00194060" w:rsidP="00C10BEF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t>–</w:t>
            </w:r>
            <w:r w:rsidRPr="00BE7B77">
              <w:t xml:space="preserve"> проводить анализ и разработку технологии с применением спец</w:t>
            </w:r>
            <w:r w:rsidRPr="00BE7B77">
              <w:t>и</w:t>
            </w:r>
            <w:r w:rsidRPr="00BE7B77">
              <w:t>альных методов соединения мат</w:t>
            </w:r>
            <w:r w:rsidRPr="00BE7B77">
              <w:t>е</w:t>
            </w:r>
            <w:r w:rsidRPr="00BE7B77">
              <w:t>риалов</w:t>
            </w:r>
            <w:r>
              <w:rPr>
                <w:rStyle w:val="FontStyle16"/>
                <w:b w:val="0"/>
                <w:sz w:val="24"/>
                <w:szCs w:val="24"/>
              </w:rPr>
              <w:t>–</w:t>
            </w:r>
          </w:p>
          <w:p w:rsidR="00194060" w:rsidRDefault="00194060" w:rsidP="00C10BEF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–Производить комплексный расчет соединений в зависимости от усл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вий: </w:t>
            </w:r>
            <w:proofErr w:type="spellStart"/>
            <w:r>
              <w:rPr>
                <w:rStyle w:val="FontStyle16"/>
                <w:b w:val="0"/>
                <w:sz w:val="24"/>
                <w:szCs w:val="24"/>
              </w:rPr>
              <w:t>нагружения</w:t>
            </w:r>
            <w:proofErr w:type="spellEnd"/>
            <w:r>
              <w:rPr>
                <w:rStyle w:val="FontStyle16"/>
                <w:b w:val="0"/>
                <w:sz w:val="24"/>
                <w:szCs w:val="24"/>
              </w:rPr>
              <w:t>, эксплуатации;</w:t>
            </w:r>
          </w:p>
          <w:p w:rsidR="00194060" w:rsidRDefault="00194060" w:rsidP="00C10BEF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 Рассчитывать детали на прочность, жесткость;</w:t>
            </w:r>
          </w:p>
          <w:p w:rsidR="00194060" w:rsidRDefault="00194060" w:rsidP="00C10BEF">
            <w:pPr>
              <w:pStyle w:val="Style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–Производить и обосновывать в</w:t>
            </w:r>
            <w:r>
              <w:rPr>
                <w:rStyle w:val="FontStyle16"/>
                <w:b w:val="0"/>
                <w:sz w:val="24"/>
                <w:szCs w:val="24"/>
              </w:rPr>
              <w:t>ы</w:t>
            </w:r>
            <w:r>
              <w:rPr>
                <w:rStyle w:val="FontStyle16"/>
                <w:b w:val="0"/>
                <w:sz w:val="24"/>
                <w:szCs w:val="24"/>
              </w:rPr>
              <w:t>бор материалов для соединения</w:t>
            </w:r>
          </w:p>
          <w:p w:rsidR="00194060" w:rsidRPr="008D1F25" w:rsidRDefault="00194060" w:rsidP="00C10BEF">
            <w:pPr>
              <w:pStyle w:val="Style4"/>
              <w:widowControl/>
              <w:ind w:firstLine="0"/>
            </w:pPr>
            <w:r>
              <w:t xml:space="preserve"> –</w:t>
            </w:r>
            <w:r w:rsidRPr="00FE3AC8">
              <w:t>экспериментально исследовать о</w:t>
            </w:r>
            <w:r w:rsidRPr="00FE3AC8">
              <w:t>с</w:t>
            </w:r>
            <w:r w:rsidRPr="00FE3AC8">
              <w:t xml:space="preserve">новные </w:t>
            </w:r>
            <w:r>
              <w:t xml:space="preserve">элементы технологических </w:t>
            </w:r>
            <w:r>
              <w:lastRenderedPageBreak/>
              <w:t>процессов</w:t>
            </w:r>
            <w:r w:rsidRPr="00FE3AC8">
              <w:t xml:space="preserve"> и рассчитывать параме</w:t>
            </w:r>
            <w:r w:rsidRPr="00FE3AC8">
              <w:t>т</w:t>
            </w:r>
            <w:r w:rsidRPr="00FE3AC8">
              <w:t>ры этих процессов с использован</w:t>
            </w:r>
            <w:r w:rsidRPr="00FE3AC8">
              <w:t>и</w:t>
            </w:r>
            <w:r w:rsidRPr="00FE3AC8">
              <w:t>ем, в частности, компьютерной те</w:t>
            </w:r>
            <w:r w:rsidRPr="00FE3AC8">
              <w:t>х</w:t>
            </w:r>
            <w:r w:rsidRPr="00FE3AC8">
              <w:t>ники</w:t>
            </w:r>
          </w:p>
        </w:tc>
        <w:tc>
          <w:tcPr>
            <w:tcW w:w="2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4060" w:rsidRPr="00F01799" w:rsidRDefault="00194060" w:rsidP="00D123EE">
            <w:pPr>
              <w:jc w:val="center"/>
              <w:rPr>
                <w:rFonts w:eastAsia="Calibri"/>
                <w:b/>
                <w:kern w:val="24"/>
              </w:rPr>
            </w:pPr>
            <w:r w:rsidRPr="00F01799">
              <w:rPr>
                <w:rFonts w:eastAsia="Calibri"/>
                <w:b/>
                <w:kern w:val="24"/>
              </w:rPr>
              <w:lastRenderedPageBreak/>
              <w:t>Практическая работа №__</w:t>
            </w:r>
          </w:p>
          <w:p w:rsidR="00194060" w:rsidRPr="004D551D" w:rsidRDefault="00194060" w:rsidP="00D123EE">
            <w:pPr>
              <w:rPr>
                <w:rFonts w:eastAsia="Calibri"/>
                <w:i/>
                <w:kern w:val="24"/>
              </w:rPr>
            </w:pPr>
            <w:r>
              <w:rPr>
                <w:rFonts w:eastAsia="Calibri"/>
                <w:i/>
                <w:kern w:val="24"/>
              </w:rPr>
              <w:t xml:space="preserve">1 </w:t>
            </w:r>
            <w:r w:rsidRPr="004D551D">
              <w:rPr>
                <w:rFonts w:eastAsia="Calibri"/>
                <w:i/>
                <w:kern w:val="24"/>
              </w:rPr>
              <w:t xml:space="preserve">Полоса прикрепляется двумя горизонтальными и одним вертикальным швом </w:t>
            </w:r>
            <w:r>
              <w:rPr>
                <w:rFonts w:eastAsia="Calibri"/>
                <w:i/>
                <w:kern w:val="24"/>
              </w:rPr>
              <w:t>(рис.)</w:t>
            </w:r>
            <w:r w:rsidRPr="004D551D">
              <w:rPr>
                <w:rFonts w:eastAsia="Calibri"/>
                <w:i/>
                <w:kern w:val="24"/>
              </w:rPr>
              <w:t>. Продольная сила N=100 кН, поперечная сила Q=38 кН. Материал пластины - сталь марки ВСт3 Run=370 МПа. Сварка выполняется покр</w:t>
            </w:r>
            <w:r w:rsidRPr="004D551D">
              <w:rPr>
                <w:rFonts w:eastAsia="Calibri"/>
                <w:i/>
                <w:kern w:val="24"/>
              </w:rPr>
              <w:t>ы</w:t>
            </w:r>
            <w:r w:rsidRPr="004D551D">
              <w:rPr>
                <w:rFonts w:eastAsia="Calibri"/>
                <w:i/>
                <w:kern w:val="24"/>
              </w:rPr>
              <w:t>тыми электродами типа Э46 Rwf=200 МПа, βf=0,7. Коэффициенты условий работы γwf=γc=1</w:t>
            </w:r>
          </w:p>
          <w:p w:rsidR="00194060" w:rsidRDefault="00194060" w:rsidP="00D123EE">
            <w:pPr>
              <w:rPr>
                <w:rFonts w:eastAsia="Calibri"/>
                <w:i/>
                <w:kern w:val="24"/>
              </w:rPr>
            </w:pPr>
            <w:r w:rsidRPr="004D551D">
              <w:rPr>
                <w:rFonts w:eastAsia="Calibri"/>
                <w:i/>
                <w:kern w:val="24"/>
              </w:rPr>
              <w:t>Необходимо определить катет углового шва.</w:t>
            </w:r>
          </w:p>
          <w:p w:rsidR="00194060" w:rsidRDefault="00DE4734" w:rsidP="00D123E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rimery-rascheta-svarnykh-soedinenii-2" style="width:242.25pt;height:188.25pt">
                  <v:imagedata r:id="rId20" r:href="rId21"/>
                </v:shape>
              </w:pict>
            </w:r>
          </w:p>
          <w:p w:rsidR="00194060" w:rsidRDefault="00194060" w:rsidP="00D123EE">
            <w:pPr>
              <w:pStyle w:val="af9"/>
            </w:pPr>
            <w:r>
              <w:t>2 Консоль, подвергающаяся действию продольной и поперечной сил и моме</w:t>
            </w:r>
            <w:r>
              <w:t>н</w:t>
            </w:r>
            <w:r>
              <w:t>та, прикрепляется угловым швом по периметру соприкасающихся поверхн</w:t>
            </w:r>
            <w:r>
              <w:t>о</w:t>
            </w:r>
            <w:r>
              <w:t>стей {рис.}</w:t>
            </w:r>
            <w:proofErr w:type="gramStart"/>
            <w:r>
              <w:t>.П</w:t>
            </w:r>
            <w:proofErr w:type="gramEnd"/>
            <w:r>
              <w:t xml:space="preserve">родольная сила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N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195</w:t>
            </w:r>
            <w:r>
              <w:t xml:space="preserve">кН, поперечная сила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Q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30</w:t>
            </w:r>
            <w:r>
              <w:t xml:space="preserve"> кН, изг</w:t>
            </w:r>
            <w:r>
              <w:t>и</w:t>
            </w:r>
            <w:r>
              <w:t xml:space="preserve">бающий момент </w:t>
            </w:r>
            <w:r>
              <w:rPr>
                <w:rStyle w:val="mo"/>
                <w:rFonts w:ascii="Arial Unicode MS" w:eastAsia="Arial Unicode MS" w:hAnsi="Arial Unicode MS" w:cs="Arial Unicode MS" w:hint="eastAsia"/>
              </w:rPr>
              <w:t>М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24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,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5</w:t>
            </w:r>
            <w:r>
              <w:t xml:space="preserve"> </w:t>
            </w:r>
            <w:proofErr w:type="spellStart"/>
            <w:r>
              <w:t>кНм</w:t>
            </w:r>
            <w:proofErr w:type="spellEnd"/>
            <w:r>
              <w:t xml:space="preserve">. Материал консоли - сталь марки 18пс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R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un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370</w:t>
            </w:r>
            <w:r>
              <w:t xml:space="preserve"> МПа,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R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wz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165</w:t>
            </w:r>
            <w:r>
              <w:t xml:space="preserve"> МПа. Сварка выполняется полуавтоматом в углек</w:t>
            </w:r>
            <w:r>
              <w:t>и</w:t>
            </w:r>
            <w:r>
              <w:t xml:space="preserve">слом газе проволокой диаметром 2 мм марки Св-08Г2С в нижнем положении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R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wf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215</w:t>
            </w:r>
            <w:r>
              <w:t xml:space="preserve"> МПа;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β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f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0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,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9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;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β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z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1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,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05</w:t>
            </w:r>
            <w:r>
              <w:t xml:space="preserve">. Коэффициенты условий работы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γ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wz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γ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c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1</w:t>
            </w:r>
            <w:r>
              <w:t>.</w:t>
            </w:r>
          </w:p>
          <w:p w:rsidR="00194060" w:rsidRPr="00BB0B62" w:rsidRDefault="00DE4734" w:rsidP="00D123EE">
            <w:pPr>
              <w:pStyle w:val="af9"/>
              <w:rPr>
                <w:rFonts w:ascii="Arial" w:hAnsi="Arial" w:cs="Arial"/>
                <w:i/>
                <w:sz w:val="36"/>
                <w:szCs w:val="36"/>
              </w:rPr>
            </w:pPr>
            <w:r>
              <w:pict>
                <v:shape id="_x0000_i1026" type="#_x0000_t75" alt="primery-rascheta-svarnykh-soedinenii-3" style="width:131.25pt;height:102pt">
                  <v:imagedata r:id="rId22" r:href="rId23"/>
                </v:shape>
              </w:pict>
            </w:r>
          </w:p>
        </w:tc>
      </w:tr>
      <w:tr w:rsidR="00194060" w:rsidRPr="00BB0B62" w:rsidTr="003A2C58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4060" w:rsidRPr="00BB0B62" w:rsidRDefault="00194060" w:rsidP="00C10BEF">
            <w:pPr>
              <w:ind w:firstLine="0"/>
              <w:jc w:val="left"/>
            </w:pPr>
            <w:r w:rsidRPr="00BB0B62">
              <w:lastRenderedPageBreak/>
              <w:t>Владеть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4060" w:rsidRDefault="00194060" w:rsidP="00C10BEF">
            <w:pPr>
              <w:ind w:firstLine="0"/>
            </w:pPr>
            <w:r>
              <w:t xml:space="preserve">- </w:t>
            </w:r>
            <w:r w:rsidRPr="00E71D2B">
              <w:t>навыками и методиками обобщ</w:t>
            </w:r>
            <w:r w:rsidRPr="00E71D2B">
              <w:t>е</w:t>
            </w:r>
            <w:r w:rsidRPr="00E71D2B">
              <w:t>ния результатов решения, экспер</w:t>
            </w:r>
            <w:r w:rsidRPr="00E71D2B">
              <w:t>и</w:t>
            </w:r>
            <w:r w:rsidRPr="00E71D2B">
              <w:t>ментальной деятельности</w:t>
            </w:r>
            <w:r>
              <w:t xml:space="preserve"> при выб</w:t>
            </w:r>
            <w:r>
              <w:t>о</w:t>
            </w:r>
            <w:r>
              <w:t>ре способов соединения деталей в машиностроении</w:t>
            </w:r>
          </w:p>
          <w:p w:rsidR="00194060" w:rsidRDefault="00194060" w:rsidP="00C10BEF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–Принципами расчета механическ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>го оборудования и деталей</w:t>
            </w:r>
          </w:p>
          <w:p w:rsidR="00194060" w:rsidRDefault="00194060" w:rsidP="00C10BEF">
            <w:pPr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;</w:t>
            </w:r>
            <w:r>
              <w:t>- методами проведения комплексн</w:t>
            </w:r>
            <w:r>
              <w:t>о</w:t>
            </w:r>
            <w:r>
              <w:t>го технико-экономического анализа для обоснованного принятия реш</w:t>
            </w:r>
            <w:r>
              <w:t>е</w:t>
            </w:r>
            <w:r>
              <w:t xml:space="preserve">ний, </w:t>
            </w:r>
          </w:p>
          <w:p w:rsidR="00194060" w:rsidRPr="008D1F25" w:rsidRDefault="00194060" w:rsidP="00C10BEF">
            <w:pPr>
              <w:ind w:firstLine="0"/>
            </w:pPr>
            <w:r>
              <w:t xml:space="preserve">- навыками разработки новых и применения </w:t>
            </w:r>
            <w:r w:rsidRPr="009D1566">
              <w:t>умением выбирать о</w:t>
            </w:r>
            <w:r w:rsidRPr="009D1566">
              <w:t>с</w:t>
            </w:r>
            <w:r w:rsidRPr="009D1566">
              <w:t>новные и вспомогательные матери</w:t>
            </w:r>
            <w:r w:rsidRPr="009D1566">
              <w:t>а</w:t>
            </w:r>
            <w:r w:rsidRPr="009D1566">
              <w:t>лы и способы реализации основных технологических процессов и пр</w:t>
            </w:r>
            <w:r w:rsidRPr="009D1566">
              <w:t>и</w:t>
            </w:r>
            <w:r w:rsidRPr="009D1566">
              <w:t>менять прогрессивные методы эк</w:t>
            </w:r>
            <w:r w:rsidRPr="009D1566">
              <w:t>с</w:t>
            </w:r>
            <w:r w:rsidRPr="009D1566">
              <w:t>плуатации технологического обор</w:t>
            </w:r>
            <w:r w:rsidRPr="009D1566">
              <w:t>у</w:t>
            </w:r>
            <w:r w:rsidRPr="009D1566">
              <w:t>дования при изготовлении изделий машиностроения</w:t>
            </w:r>
          </w:p>
        </w:tc>
        <w:tc>
          <w:tcPr>
            <w:tcW w:w="2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4060" w:rsidRPr="00F01799" w:rsidRDefault="00194060" w:rsidP="00D123EE">
            <w:pPr>
              <w:jc w:val="center"/>
              <w:rPr>
                <w:rFonts w:eastAsia="Calibri"/>
                <w:b/>
                <w:kern w:val="24"/>
              </w:rPr>
            </w:pPr>
            <w:r w:rsidRPr="00F01799">
              <w:rPr>
                <w:rFonts w:eastAsia="Calibri"/>
                <w:b/>
                <w:kern w:val="24"/>
              </w:rPr>
              <w:t>Практическая работа №__</w:t>
            </w:r>
          </w:p>
          <w:p w:rsidR="00194060" w:rsidRDefault="00194060" w:rsidP="00D123EE">
            <w:r>
              <w:t xml:space="preserve">1. Элемент толщиной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t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m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30</w:t>
            </w:r>
            <w:r>
              <w:t xml:space="preserve"> мм и длиной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l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500</w:t>
            </w:r>
            <w:r>
              <w:t xml:space="preserve"> мм, на которой дейс</w:t>
            </w:r>
            <w:r>
              <w:t>т</w:t>
            </w:r>
            <w:r>
              <w:t xml:space="preserve">вует сила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N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2300</w:t>
            </w:r>
            <w:r>
              <w:t xml:space="preserve"> кН, прикрепляется угловыми швами с разделкой кромок </w:t>
            </w:r>
            <w:proofErr w:type="gramStart"/>
            <w:r>
              <w:t xml:space="preserve">{ </w:t>
            </w:r>
            <w:proofErr w:type="gramEnd"/>
            <w:r>
              <w:t xml:space="preserve">рис.}. Материал элемента - сталь марки 18Гсп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R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wz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175</w:t>
            </w:r>
            <w:r>
              <w:t xml:space="preserve"> МПа. Коэффициенты условий работы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γ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wf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γ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wz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1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;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γ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c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0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,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95</w:t>
            </w:r>
            <w:r>
              <w:t>.</w:t>
            </w:r>
          </w:p>
          <w:p w:rsidR="00194060" w:rsidRDefault="00DE4734" w:rsidP="00D123EE">
            <w:r>
              <w:pict>
                <v:shape id="_x0000_i1027" type="#_x0000_t75" alt="primery-rascheta-svarnykh-soedinenii-4" style="width:142.5pt;height:112.5pt">
                  <v:imagedata r:id="rId24" r:href="rId25"/>
                </v:shape>
              </w:pict>
            </w:r>
          </w:p>
          <w:p w:rsidR="00194060" w:rsidRDefault="00194060" w:rsidP="00D123EE">
            <w:r>
              <w:t xml:space="preserve">2. Элемент </w:t>
            </w:r>
            <w:r>
              <w:rPr>
                <w:rStyle w:val="mo"/>
                <w:rFonts w:ascii="Arial Unicode MS" w:eastAsia="Arial Unicode MS" w:hAnsi="Arial Unicode MS" w:cs="Arial Unicode MS" w:hint="eastAsia"/>
              </w:rPr>
              <w:t>А</w:t>
            </w:r>
            <w:r>
              <w:t xml:space="preserve"> длиной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l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200</w:t>
            </w:r>
            <w:r>
              <w:t xml:space="preserve"> мм, на который действует сила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N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1200</w:t>
            </w:r>
            <w:r>
              <w:t xml:space="preserve"> кН, прикрепляется швом с односторонней разделкой кромки к элементу </w:t>
            </w:r>
            <w:r>
              <w:rPr>
                <w:rStyle w:val="afa"/>
              </w:rPr>
              <w:t>Б</w:t>
            </w:r>
            <w:r>
              <w:t xml:space="preserve"> </w:t>
            </w:r>
            <w:proofErr w:type="gramStart"/>
            <w:r>
              <w:t xml:space="preserve">{ </w:t>
            </w:r>
            <w:proofErr w:type="gramEnd"/>
            <w:r>
              <w:t>рис. 6 } . Оба элемента выполнены из листового проката стали марки 10ХСНД то</w:t>
            </w:r>
            <w:r>
              <w:t>л</w:t>
            </w:r>
            <w:r>
              <w:t xml:space="preserve">щиной 20 мм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R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y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355</w:t>
            </w:r>
            <w:r>
              <w:t xml:space="preserve"> МПа,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R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u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480</w:t>
            </w:r>
            <w:r>
              <w:t xml:space="preserve"> МПа. Коэффициент условий работы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γ</w:t>
            </w:r>
            <w:r>
              <w:rPr>
                <w:rStyle w:val="mo"/>
                <w:rFonts w:ascii="Arial Unicode MS" w:eastAsia="Arial Unicode MS" w:hAnsi="Arial Unicode MS" w:cs="Arial Unicode MS" w:hint="eastAsia"/>
                <w:sz w:val="16"/>
                <w:szCs w:val="16"/>
              </w:rPr>
              <w:t>с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1</w:t>
            </w:r>
            <w:r>
              <w:t xml:space="preserve">. Необходимо рассчитать соединение по сечению 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3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−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3</w:t>
            </w:r>
            <w:r>
              <w:t>.</w:t>
            </w:r>
          </w:p>
          <w:p w:rsidR="00194060" w:rsidRPr="00BB0B62" w:rsidRDefault="00DE4734" w:rsidP="00D123EE">
            <w:pPr>
              <w:rPr>
                <w:rFonts w:ascii="Arial" w:hAnsi="Arial" w:cs="Arial"/>
                <w:i/>
                <w:sz w:val="36"/>
                <w:szCs w:val="36"/>
              </w:rPr>
            </w:pPr>
            <w:r>
              <w:pict>
                <v:shape id="_x0000_i1028" type="#_x0000_t75" alt="primery-rascheta-svarnykh-soedinenii-5" style="width:192.75pt;height:113.25pt">
                  <v:imagedata r:id="rId26" r:href="rId27"/>
                </v:shape>
              </w:pict>
            </w:r>
          </w:p>
        </w:tc>
      </w:tr>
    </w:tbl>
    <w:p w:rsidR="00C10BEF" w:rsidRDefault="00C10BEF" w:rsidP="002A720F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  <w:sectPr w:rsidR="00C10BEF" w:rsidSect="00C10BEF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3A2C58" w:rsidRPr="000E3738" w:rsidRDefault="003A2C58" w:rsidP="003A2C58">
      <w:pPr>
        <w:rPr>
          <w:b/>
        </w:rPr>
      </w:pPr>
      <w:r w:rsidRPr="000E3738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10BEF" w:rsidRDefault="00C10BEF" w:rsidP="003A2C58"/>
    <w:p w:rsidR="003A2C58" w:rsidRPr="000E3738" w:rsidRDefault="003A2C58" w:rsidP="003A2C58">
      <w:r w:rsidRPr="000E3738">
        <w:t>Промежуточная аттестация по дисциплине «</w:t>
      </w:r>
      <w:r>
        <w:rPr>
          <w:rFonts w:eastAsia="Calibri"/>
        </w:rPr>
        <w:t>Соединение деталей в машиностро</w:t>
      </w:r>
      <w:r>
        <w:rPr>
          <w:rFonts w:eastAsia="Calibri"/>
        </w:rPr>
        <w:t>е</w:t>
      </w:r>
      <w:r>
        <w:rPr>
          <w:rFonts w:eastAsia="Calibri"/>
        </w:rPr>
        <w:t>нии</w:t>
      </w:r>
      <w:r w:rsidRPr="000E3738">
        <w:t xml:space="preserve">» включает теоретические вопросы, позволяющие оценить уровень усвоения </w:t>
      </w:r>
      <w:proofErr w:type="gramStart"/>
      <w:r w:rsidRPr="000E3738">
        <w:t>об</w:t>
      </w:r>
      <w:r w:rsidRPr="000E3738">
        <w:t>у</w:t>
      </w:r>
      <w:r w:rsidRPr="000E3738">
        <w:t>чающимися</w:t>
      </w:r>
      <w:proofErr w:type="gramEnd"/>
      <w:r w:rsidRPr="000E3738">
        <w:t xml:space="preserve"> знаний, и практические задания, выявляющие степень </w:t>
      </w:r>
      <w:proofErr w:type="spellStart"/>
      <w:r w:rsidRPr="000E3738">
        <w:t>сформированности</w:t>
      </w:r>
      <w:proofErr w:type="spellEnd"/>
      <w:r w:rsidRPr="000E3738">
        <w:t xml:space="preserve"> умений и владений, проводится в форме экзамена и в форме выполнения и защиты ку</w:t>
      </w:r>
      <w:r w:rsidRPr="000E3738">
        <w:t>р</w:t>
      </w:r>
      <w:r w:rsidRPr="000E3738">
        <w:t>совой работы.</w:t>
      </w:r>
    </w:p>
    <w:p w:rsidR="003A2C58" w:rsidRPr="000E3738" w:rsidRDefault="003A2C58" w:rsidP="003A2C58">
      <w:r w:rsidRPr="000E3738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C10BEF" w:rsidRDefault="00C10BEF" w:rsidP="003A2C58"/>
    <w:p w:rsidR="003A2C58" w:rsidRPr="00C10BEF" w:rsidRDefault="003A2C58" w:rsidP="003A2C58">
      <w:pPr>
        <w:rPr>
          <w:b/>
        </w:rPr>
      </w:pPr>
      <w:r w:rsidRPr="00C10BEF">
        <w:rPr>
          <w:b/>
        </w:rPr>
        <w:t>Показатели и критерии оценивания экзамена:</w:t>
      </w:r>
    </w:p>
    <w:p w:rsidR="003A2C58" w:rsidRPr="000E3738" w:rsidRDefault="003A2C58" w:rsidP="003A2C58">
      <w:r w:rsidRPr="000E3738">
        <w:t>– на оценку «</w:t>
      </w:r>
      <w:r w:rsidRPr="00C10BEF">
        <w:rPr>
          <w:b/>
        </w:rPr>
        <w:t>отлично</w:t>
      </w:r>
      <w:r w:rsidRPr="000E3738">
        <w:t>» (5 баллов) – обучающийся демонстрирует высокий ур</w:t>
      </w:r>
      <w:r w:rsidRPr="000E3738">
        <w:t>о</w:t>
      </w:r>
      <w:r w:rsidRPr="000E3738">
        <w:t xml:space="preserve">вень </w:t>
      </w:r>
      <w:proofErr w:type="spellStart"/>
      <w:r w:rsidRPr="000E3738">
        <w:t>сформированности</w:t>
      </w:r>
      <w:proofErr w:type="spellEnd"/>
      <w:r w:rsidRPr="000E3738">
        <w:t xml:space="preserve"> компетенций, всестороннее, систематическое и глубокое зн</w:t>
      </w:r>
      <w:r w:rsidRPr="000E3738">
        <w:t>а</w:t>
      </w:r>
      <w:r w:rsidRPr="000E3738">
        <w:t>ние учебного материала, свободно выполняет практические задания, свободно опер</w:t>
      </w:r>
      <w:r w:rsidRPr="000E3738">
        <w:t>и</w:t>
      </w:r>
      <w:r w:rsidRPr="000E3738">
        <w:t xml:space="preserve">рует знаниями, умениями, применяет их в ситуациях повышенной сложности. </w:t>
      </w:r>
    </w:p>
    <w:p w:rsidR="003A2C58" w:rsidRPr="000E3738" w:rsidRDefault="003A2C58" w:rsidP="003A2C58">
      <w:r w:rsidRPr="000E3738">
        <w:t>– на оценку «</w:t>
      </w:r>
      <w:r w:rsidRPr="00C10BEF">
        <w:rPr>
          <w:b/>
        </w:rPr>
        <w:t>хорошо</w:t>
      </w:r>
      <w:r w:rsidRPr="000E3738">
        <w:t xml:space="preserve">» (4 балла) – обучающийся демонстрирует средний уровень </w:t>
      </w:r>
      <w:proofErr w:type="spellStart"/>
      <w:r w:rsidRPr="000E3738">
        <w:t>сформированности</w:t>
      </w:r>
      <w:proofErr w:type="spellEnd"/>
      <w:r w:rsidRPr="000E3738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0E3738">
        <w:t>е</w:t>
      </w:r>
      <w:r w:rsidRPr="000E3738">
        <w:t>носе знаний и умений на новые, нестандартные ситуации.</w:t>
      </w:r>
    </w:p>
    <w:p w:rsidR="003A2C58" w:rsidRPr="000E3738" w:rsidRDefault="003A2C58" w:rsidP="003A2C58">
      <w:r w:rsidRPr="000E3738">
        <w:t>– на оценку «</w:t>
      </w:r>
      <w:r w:rsidRPr="00C10BEF">
        <w:rPr>
          <w:b/>
        </w:rPr>
        <w:t>удовлетворительно</w:t>
      </w:r>
      <w:r w:rsidRPr="000E3738">
        <w:t>» (3 балла) – обучающийся демонстрирует пор</w:t>
      </w:r>
      <w:r w:rsidRPr="000E3738">
        <w:t>о</w:t>
      </w:r>
      <w:r w:rsidRPr="000E3738">
        <w:t xml:space="preserve">говый уровень </w:t>
      </w:r>
      <w:proofErr w:type="spellStart"/>
      <w:r w:rsidRPr="000E3738">
        <w:t>сформированности</w:t>
      </w:r>
      <w:proofErr w:type="spellEnd"/>
      <w:r w:rsidRPr="000E3738">
        <w:t xml:space="preserve"> компетенций: в ходе контрольных мероприятий д</w:t>
      </w:r>
      <w:r w:rsidRPr="000E3738">
        <w:t>о</w:t>
      </w:r>
      <w:r w:rsidRPr="000E3738">
        <w:t>пускаются ошибки, проявляется отсутствие отдельных знаний, умений, навыков, об</w:t>
      </w:r>
      <w:r w:rsidRPr="000E3738">
        <w:t>у</w:t>
      </w:r>
      <w:r w:rsidRPr="000E3738">
        <w:t>чающийся испытывает значительные затруднения при оперировании знаниями и ум</w:t>
      </w:r>
      <w:r w:rsidRPr="000E3738">
        <w:t>е</w:t>
      </w:r>
      <w:r w:rsidRPr="000E3738">
        <w:t>ниями при их переносе на новые ситуации.</w:t>
      </w:r>
    </w:p>
    <w:p w:rsidR="003A2C58" w:rsidRPr="000E3738" w:rsidRDefault="003A2C58" w:rsidP="003A2C58">
      <w:r w:rsidRPr="000E3738">
        <w:t>– на оценку «</w:t>
      </w:r>
      <w:r w:rsidRPr="00C10BEF">
        <w:rPr>
          <w:b/>
        </w:rPr>
        <w:t>неудовлетворительно</w:t>
      </w:r>
      <w:r w:rsidRPr="000E3738">
        <w:t xml:space="preserve">» (2 балла) – </w:t>
      </w:r>
      <w:proofErr w:type="gramStart"/>
      <w:r w:rsidRPr="000E3738">
        <w:t>обучающийся</w:t>
      </w:r>
      <w:proofErr w:type="gramEnd"/>
      <w:r w:rsidRPr="000E3738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A2C58" w:rsidRPr="000E3738" w:rsidRDefault="003A2C58" w:rsidP="003A2C58">
      <w:r w:rsidRPr="000E3738">
        <w:t>– на оценку «</w:t>
      </w:r>
      <w:r w:rsidRPr="00C10BEF">
        <w:rPr>
          <w:b/>
        </w:rPr>
        <w:t>неудовлетворительно</w:t>
      </w:r>
      <w:r w:rsidRPr="000E3738">
        <w:t>» (1 балл) – обучающийся не может показать знания на уровне воспроизведения и объяснения информации, не может показать и</w:t>
      </w:r>
      <w:r w:rsidRPr="000E3738">
        <w:t>н</w:t>
      </w:r>
      <w:r w:rsidRPr="000E3738">
        <w:t>теллектуальные навыки решения простых задач.</w:t>
      </w:r>
    </w:p>
    <w:p w:rsidR="00E33BB1" w:rsidRDefault="00E33BB1">
      <w:pPr>
        <w:widowControl/>
        <w:autoSpaceDE/>
        <w:autoSpaceDN/>
        <w:adjustRightInd/>
        <w:ind w:firstLine="0"/>
        <w:jc w:val="left"/>
      </w:pPr>
    </w:p>
    <w:p w:rsidR="007754E4" w:rsidRPr="00E33BB1" w:rsidRDefault="00064AD3" w:rsidP="00E33BB1">
      <w:pPr>
        <w:pStyle w:val="1"/>
        <w:spacing w:before="0" w:after="0"/>
        <w:ind w:left="0" w:firstLine="567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E33BB1">
        <w:rPr>
          <w:rStyle w:val="FontStyle32"/>
          <w:i w:val="0"/>
          <w:spacing w:val="-4"/>
          <w:sz w:val="24"/>
          <w:szCs w:val="24"/>
        </w:rPr>
        <w:t>8</w:t>
      </w:r>
      <w:r w:rsidR="007754E4" w:rsidRPr="00E33BB1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E33BB1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E33BB1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E33BB1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E33BB1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E33BB1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E33BB1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E33BB1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E33BB1" w:rsidRDefault="0008161B" w:rsidP="00E33BB1">
      <w:pPr>
        <w:pStyle w:val="Style10"/>
        <w:widowControl/>
        <w:rPr>
          <w:rStyle w:val="FontStyle22"/>
          <w:sz w:val="24"/>
          <w:szCs w:val="24"/>
        </w:rPr>
      </w:pPr>
      <w:r w:rsidRPr="00E33BB1">
        <w:rPr>
          <w:rStyle w:val="FontStyle18"/>
          <w:sz w:val="24"/>
          <w:szCs w:val="24"/>
        </w:rPr>
        <w:t>а) О</w:t>
      </w:r>
      <w:r w:rsidR="007754E4" w:rsidRPr="00E33BB1">
        <w:rPr>
          <w:rStyle w:val="FontStyle18"/>
          <w:sz w:val="24"/>
          <w:szCs w:val="24"/>
        </w:rPr>
        <w:t xml:space="preserve">сновная </w:t>
      </w:r>
      <w:r w:rsidR="007754E4" w:rsidRPr="00E33BB1">
        <w:rPr>
          <w:rStyle w:val="FontStyle22"/>
          <w:b/>
          <w:sz w:val="24"/>
          <w:szCs w:val="24"/>
        </w:rPr>
        <w:t>литература:</w:t>
      </w:r>
      <w:r w:rsidR="00C518F8" w:rsidRPr="00E33BB1">
        <w:rPr>
          <w:rStyle w:val="FontStyle22"/>
          <w:sz w:val="24"/>
          <w:szCs w:val="24"/>
        </w:rPr>
        <w:t xml:space="preserve"> </w:t>
      </w:r>
    </w:p>
    <w:p w:rsidR="00DE4734" w:rsidRPr="000565D3" w:rsidRDefault="00DE4734" w:rsidP="00DE4734">
      <w:pPr>
        <w:pStyle w:val="Style3"/>
        <w:widowControl/>
        <w:tabs>
          <w:tab w:val="left" w:pos="993"/>
          <w:tab w:val="left" w:pos="1134"/>
        </w:tabs>
        <w:ind w:firstLine="709"/>
      </w:pPr>
      <w:r w:rsidRPr="000565D3">
        <w:t xml:space="preserve">1. </w:t>
      </w:r>
      <w:r w:rsidRPr="00A35305">
        <w:t>Сварка специальных сплавов</w:t>
      </w:r>
      <w:proofErr w:type="gramStart"/>
      <w:r w:rsidRPr="00A35305">
        <w:t xml:space="preserve"> :</w:t>
      </w:r>
      <w:proofErr w:type="gramEnd"/>
      <w:r w:rsidRPr="00A35305">
        <w:t xml:space="preserve"> учебное пособие / С. В. </w:t>
      </w:r>
      <w:proofErr w:type="spellStart"/>
      <w:r w:rsidRPr="00A35305">
        <w:t>Михайлицын</w:t>
      </w:r>
      <w:proofErr w:type="spellEnd"/>
      <w:r w:rsidRPr="00A35305">
        <w:t xml:space="preserve">, С. И. Платов, А. Н. </w:t>
      </w:r>
      <w:proofErr w:type="spellStart"/>
      <w:r w:rsidRPr="00A35305">
        <w:t>Емелюшин</w:t>
      </w:r>
      <w:proofErr w:type="spellEnd"/>
      <w:r w:rsidRPr="00A35305">
        <w:t>, М. А. Шекшеев ; МГТУ. - Магнитогорск</w:t>
      </w:r>
      <w:proofErr w:type="gramStart"/>
      <w:r w:rsidRPr="00A35305">
        <w:t xml:space="preserve"> :</w:t>
      </w:r>
      <w:proofErr w:type="gramEnd"/>
      <w:r w:rsidRPr="00A35305">
        <w:t xml:space="preserve"> МГТУ, 2016. - 1 электрон</w:t>
      </w:r>
      <w:proofErr w:type="gramStart"/>
      <w:r w:rsidRPr="00A35305">
        <w:t>.</w:t>
      </w:r>
      <w:proofErr w:type="gramEnd"/>
      <w:r w:rsidRPr="00A35305">
        <w:t xml:space="preserve"> </w:t>
      </w:r>
      <w:proofErr w:type="gramStart"/>
      <w:r w:rsidRPr="00A35305">
        <w:t>о</w:t>
      </w:r>
      <w:proofErr w:type="gramEnd"/>
      <w:r w:rsidRPr="00A35305">
        <w:t xml:space="preserve">пт. диск (CD-ROM). - URL: </w:t>
      </w:r>
      <w:hyperlink r:id="rId28" w:history="1">
        <w:r w:rsidRPr="00A35305">
          <w:rPr>
            <w:rStyle w:val="af7"/>
          </w:rPr>
          <w:t>https://magtu.informsystema.ru/uploader/fileUpload?name=2329.pdf&amp;show=dcatalogues/1/1129964/2329.pdf&amp;view=true</w:t>
        </w:r>
      </w:hyperlink>
      <w:r w:rsidRPr="00A35305">
        <w:t xml:space="preserve"> (дата обращения: 04.10.2019). - Макрообъект. - Текст</w:t>
      </w:r>
      <w:proofErr w:type="gramStart"/>
      <w:r w:rsidRPr="00A35305">
        <w:t xml:space="preserve"> :</w:t>
      </w:r>
      <w:proofErr w:type="gramEnd"/>
      <w:r w:rsidRPr="00A35305">
        <w:t xml:space="preserve"> эле</w:t>
      </w:r>
      <w:r w:rsidRPr="00A35305">
        <w:t>к</w:t>
      </w:r>
      <w:r w:rsidRPr="00A35305">
        <w:t>тронный.</w:t>
      </w:r>
    </w:p>
    <w:p w:rsidR="00DE4734" w:rsidRDefault="00DE4734" w:rsidP="00DE4734">
      <w:pPr>
        <w:pStyle w:val="Style10"/>
        <w:widowControl/>
        <w:tabs>
          <w:tab w:val="left" w:pos="993"/>
          <w:tab w:val="left" w:pos="1134"/>
        </w:tabs>
        <w:ind w:firstLine="709"/>
      </w:pPr>
      <w:r>
        <w:t xml:space="preserve">2. </w:t>
      </w:r>
      <w:r w:rsidRPr="00A35305">
        <w:t>Оборудование и машины для контактной сварки</w:t>
      </w:r>
      <w:proofErr w:type="gramStart"/>
      <w:r w:rsidRPr="00A35305">
        <w:t xml:space="preserve"> :</w:t>
      </w:r>
      <w:proofErr w:type="gramEnd"/>
      <w:r w:rsidRPr="00A35305">
        <w:t xml:space="preserve"> учебное пособие / С. И. Платов, Р. Р. Дема, А. В. Ярославцев и др. ; МГТУ. - Магнитогорск</w:t>
      </w:r>
      <w:proofErr w:type="gramStart"/>
      <w:r w:rsidRPr="00A35305">
        <w:t xml:space="preserve"> :</w:t>
      </w:r>
      <w:proofErr w:type="gramEnd"/>
      <w:r w:rsidRPr="00A35305">
        <w:t xml:space="preserve"> МГТУ, 2015. - 1 элект</w:t>
      </w:r>
      <w:r>
        <w:t>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URL: </w:t>
      </w:r>
      <w:hyperlink r:id="rId29" w:history="1">
        <w:r w:rsidRPr="00A35305">
          <w:rPr>
            <w:rStyle w:val="af7"/>
          </w:rPr>
          <w:t>https://magtu.informsystema.ru/uploader/fileUpload?name=1479.pdf&amp;show=dcatalogues/1/1124006/1479.pdf&amp;view=true</w:t>
        </w:r>
      </w:hyperlink>
      <w:r w:rsidRPr="00A35305">
        <w:t xml:space="preserve"> (дата обращения: 04.10.2019). - Макрообъект. - Текст</w:t>
      </w:r>
      <w:proofErr w:type="gramStart"/>
      <w:r w:rsidRPr="00A35305">
        <w:t xml:space="preserve"> :</w:t>
      </w:r>
      <w:proofErr w:type="gramEnd"/>
      <w:r w:rsidRPr="00A35305">
        <w:t xml:space="preserve"> эле</w:t>
      </w:r>
      <w:r w:rsidRPr="00A35305">
        <w:t>к</w:t>
      </w:r>
      <w:r w:rsidRPr="00A35305">
        <w:t>тронный.</w:t>
      </w:r>
    </w:p>
    <w:p w:rsidR="00E33BB1" w:rsidRDefault="00E33BB1" w:rsidP="00E33BB1">
      <w:pPr>
        <w:pStyle w:val="Style10"/>
        <w:widowControl/>
        <w:rPr>
          <w:rStyle w:val="FontStyle22"/>
          <w:b/>
          <w:sz w:val="24"/>
          <w:szCs w:val="24"/>
          <w:highlight w:val="yellow"/>
        </w:rPr>
      </w:pPr>
    </w:p>
    <w:p w:rsidR="00D21C33" w:rsidRPr="00E33BB1" w:rsidRDefault="0008161B" w:rsidP="00E33BB1">
      <w:pPr>
        <w:pStyle w:val="Style10"/>
        <w:widowControl/>
        <w:rPr>
          <w:rStyle w:val="FontStyle22"/>
          <w:b/>
          <w:sz w:val="24"/>
          <w:szCs w:val="24"/>
        </w:rPr>
      </w:pPr>
      <w:r w:rsidRPr="00E33BB1">
        <w:rPr>
          <w:rStyle w:val="FontStyle22"/>
          <w:b/>
          <w:sz w:val="24"/>
          <w:szCs w:val="24"/>
        </w:rPr>
        <w:t>б) Д</w:t>
      </w:r>
      <w:r w:rsidR="007754E4" w:rsidRPr="00E33BB1">
        <w:rPr>
          <w:rStyle w:val="FontStyle22"/>
          <w:b/>
          <w:sz w:val="24"/>
          <w:szCs w:val="24"/>
        </w:rPr>
        <w:t>ополнительная литература:</w:t>
      </w:r>
      <w:r w:rsidR="00C518F8" w:rsidRPr="00E33BB1">
        <w:rPr>
          <w:rStyle w:val="FontStyle22"/>
          <w:b/>
          <w:sz w:val="24"/>
          <w:szCs w:val="24"/>
        </w:rPr>
        <w:t xml:space="preserve"> </w:t>
      </w:r>
    </w:p>
    <w:p w:rsidR="00DE4734" w:rsidRPr="000565D3" w:rsidRDefault="00DE4734" w:rsidP="00DE4734">
      <w:pPr>
        <w:tabs>
          <w:tab w:val="left" w:pos="993"/>
          <w:tab w:val="left" w:pos="1134"/>
        </w:tabs>
        <w:ind w:firstLine="709"/>
      </w:pPr>
      <w:r>
        <w:t xml:space="preserve">1. </w:t>
      </w:r>
      <w:proofErr w:type="spellStart"/>
      <w:r w:rsidRPr="00A35305">
        <w:t>Газотермическая</w:t>
      </w:r>
      <w:proofErr w:type="spellEnd"/>
      <w:r w:rsidRPr="00A35305">
        <w:t xml:space="preserve"> обработка материалов</w:t>
      </w:r>
      <w:proofErr w:type="gramStart"/>
      <w:r w:rsidRPr="00A35305">
        <w:t xml:space="preserve"> :</w:t>
      </w:r>
      <w:proofErr w:type="gramEnd"/>
      <w:r w:rsidRPr="00A35305">
        <w:t xml:space="preserve"> учебное пособие / С. В. </w:t>
      </w:r>
      <w:proofErr w:type="spellStart"/>
      <w:r w:rsidRPr="00A35305">
        <w:t>Михайл</w:t>
      </w:r>
      <w:r w:rsidRPr="00A35305">
        <w:t>и</w:t>
      </w:r>
      <w:r w:rsidRPr="00A35305">
        <w:t>цын</w:t>
      </w:r>
      <w:proofErr w:type="spellEnd"/>
      <w:r w:rsidRPr="00A35305">
        <w:t xml:space="preserve">, Д. В. Терентьев, А. Б. </w:t>
      </w:r>
      <w:proofErr w:type="spellStart"/>
      <w:r w:rsidRPr="00A35305">
        <w:t>Сычков</w:t>
      </w:r>
      <w:proofErr w:type="spellEnd"/>
      <w:r w:rsidRPr="00A35305">
        <w:t xml:space="preserve"> и др. ; МГТУ. - Магнитогорск</w:t>
      </w:r>
      <w:proofErr w:type="gramStart"/>
      <w:r w:rsidRPr="00A35305">
        <w:t xml:space="preserve"> :</w:t>
      </w:r>
      <w:proofErr w:type="gramEnd"/>
      <w:r w:rsidRPr="00A35305">
        <w:t xml:space="preserve"> МГТУ, 2016. - 1 электрон</w:t>
      </w:r>
      <w:proofErr w:type="gramStart"/>
      <w:r w:rsidRPr="00A35305">
        <w:t>.</w:t>
      </w:r>
      <w:proofErr w:type="gramEnd"/>
      <w:r w:rsidRPr="00A35305">
        <w:t xml:space="preserve"> </w:t>
      </w:r>
      <w:proofErr w:type="gramStart"/>
      <w:r w:rsidRPr="00A35305">
        <w:t>о</w:t>
      </w:r>
      <w:proofErr w:type="gramEnd"/>
      <w:r w:rsidRPr="00A35305">
        <w:t xml:space="preserve">пт. диск (CD-ROM). - URL: </w:t>
      </w:r>
      <w:hyperlink r:id="rId30" w:history="1">
        <w:r w:rsidRPr="00A35305">
          <w:rPr>
            <w:rStyle w:val="af7"/>
          </w:rPr>
          <w:t>https://magtu.informsystema.ru/uploader/fileUpload?name=2494.pdf&amp;show=dcatalogues/1/1130262/2494.pdf&amp;view=true</w:t>
        </w:r>
      </w:hyperlink>
      <w:r w:rsidRPr="00A35305">
        <w:t xml:space="preserve"> (дата обращения: 04.10.2019). - Макрообъект. - Текст</w:t>
      </w:r>
      <w:proofErr w:type="gramStart"/>
      <w:r w:rsidRPr="00A35305">
        <w:t xml:space="preserve"> :</w:t>
      </w:r>
      <w:proofErr w:type="gramEnd"/>
      <w:r w:rsidRPr="00A35305">
        <w:t xml:space="preserve"> эле</w:t>
      </w:r>
      <w:r w:rsidRPr="00A35305">
        <w:t>к</w:t>
      </w:r>
      <w:r w:rsidRPr="00A35305">
        <w:t>тронный.</w:t>
      </w:r>
    </w:p>
    <w:p w:rsidR="00DE4734" w:rsidRDefault="00DE4734" w:rsidP="00DE4734">
      <w:pPr>
        <w:tabs>
          <w:tab w:val="left" w:pos="993"/>
          <w:tab w:val="left" w:pos="1134"/>
        </w:tabs>
        <w:ind w:firstLine="709"/>
      </w:pPr>
      <w:r>
        <w:t xml:space="preserve">2. </w:t>
      </w:r>
      <w:r w:rsidRPr="00A35305">
        <w:t>Материалы для сварки, наплавки, пайки и напыления</w:t>
      </w:r>
      <w:proofErr w:type="gramStart"/>
      <w:r w:rsidRPr="00A35305">
        <w:t xml:space="preserve"> :</w:t>
      </w:r>
      <w:proofErr w:type="gramEnd"/>
      <w:r w:rsidRPr="00A35305">
        <w:t xml:space="preserve"> учебное пособие / С. В. </w:t>
      </w:r>
      <w:proofErr w:type="spellStart"/>
      <w:r w:rsidRPr="00A35305">
        <w:t>Михайлицын</w:t>
      </w:r>
      <w:proofErr w:type="spellEnd"/>
      <w:r w:rsidRPr="00A35305">
        <w:t>, М. А. Шекшеев, А. В. Ярославцев, К. Г. Пащенко ; МГТУ. - Магнит</w:t>
      </w:r>
      <w:r w:rsidRPr="00A35305">
        <w:t>о</w:t>
      </w:r>
      <w:r w:rsidRPr="00A35305">
        <w:t>горск</w:t>
      </w:r>
      <w:proofErr w:type="gramStart"/>
      <w:r w:rsidRPr="00A35305">
        <w:t xml:space="preserve"> :</w:t>
      </w:r>
      <w:proofErr w:type="gramEnd"/>
      <w:r w:rsidRPr="00A35305">
        <w:t xml:space="preserve"> МГТУ, 2016. - 207 с.</w:t>
      </w:r>
      <w:proofErr w:type="gramStart"/>
      <w:r w:rsidRPr="00A35305">
        <w:t xml:space="preserve"> :</w:t>
      </w:r>
      <w:proofErr w:type="gramEnd"/>
      <w:r w:rsidRPr="00A35305">
        <w:t xml:space="preserve"> ил, табл., схем. - URL: </w:t>
      </w:r>
      <w:hyperlink r:id="rId31" w:history="1">
        <w:r w:rsidRPr="00A35305">
          <w:rPr>
            <w:rStyle w:val="af7"/>
          </w:rPr>
          <w:t>https://magtu.informsystema.ru/uploader/fileUpload?name=2268.pdf&amp;show=dcatalogues/1/1129774/2268.pdf&amp;view=true</w:t>
        </w:r>
      </w:hyperlink>
      <w:r w:rsidRPr="00A35305">
        <w:t xml:space="preserve"> (дата обращения: 04.10.2019). - Макрообъект. - Текст</w:t>
      </w:r>
      <w:proofErr w:type="gramStart"/>
      <w:r w:rsidRPr="00A35305">
        <w:t xml:space="preserve"> :</w:t>
      </w:r>
      <w:proofErr w:type="gramEnd"/>
      <w:r w:rsidRPr="00A35305">
        <w:t xml:space="preserve"> эле</w:t>
      </w:r>
      <w:r w:rsidRPr="00A35305">
        <w:t>к</w:t>
      </w:r>
      <w:r w:rsidRPr="00A35305">
        <w:t>тронный.</w:t>
      </w:r>
    </w:p>
    <w:p w:rsidR="00E33BB1" w:rsidRPr="00E33BB1" w:rsidRDefault="00E33BB1" w:rsidP="00E33BB1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1C33" w:rsidRPr="00E33BB1" w:rsidRDefault="007754E4" w:rsidP="00E33BB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E33BB1">
        <w:rPr>
          <w:rStyle w:val="FontStyle15"/>
          <w:spacing w:val="40"/>
          <w:sz w:val="24"/>
          <w:szCs w:val="24"/>
        </w:rPr>
        <w:t>в)</w:t>
      </w:r>
      <w:r w:rsidRPr="00E33BB1">
        <w:rPr>
          <w:rStyle w:val="FontStyle15"/>
          <w:sz w:val="24"/>
          <w:szCs w:val="24"/>
        </w:rPr>
        <w:t xml:space="preserve"> </w:t>
      </w:r>
      <w:r w:rsidR="00054FE2" w:rsidRPr="00E33BB1">
        <w:rPr>
          <w:rStyle w:val="FontStyle21"/>
          <w:b/>
          <w:sz w:val="24"/>
          <w:szCs w:val="24"/>
        </w:rPr>
        <w:t>Методические указания</w:t>
      </w:r>
      <w:r w:rsidR="0008161B" w:rsidRPr="00E33BB1">
        <w:rPr>
          <w:rStyle w:val="FontStyle21"/>
          <w:b/>
          <w:sz w:val="24"/>
          <w:szCs w:val="24"/>
        </w:rPr>
        <w:t>:</w:t>
      </w:r>
      <w:r w:rsidR="00C518F8" w:rsidRPr="00E33BB1">
        <w:rPr>
          <w:rStyle w:val="FontStyle21"/>
          <w:b/>
          <w:sz w:val="24"/>
          <w:szCs w:val="24"/>
        </w:rPr>
        <w:t xml:space="preserve"> </w:t>
      </w:r>
    </w:p>
    <w:p w:rsidR="00DE4734" w:rsidRPr="004724A1" w:rsidRDefault="00DE4734" w:rsidP="00DE4734">
      <w:pPr>
        <w:tabs>
          <w:tab w:val="left" w:pos="993"/>
          <w:tab w:val="left" w:pos="1134"/>
        </w:tabs>
      </w:pPr>
      <w:r w:rsidRPr="000565D3">
        <w:rPr>
          <w:rStyle w:val="FontStyle18"/>
          <w:b w:val="0"/>
          <w:sz w:val="24"/>
          <w:szCs w:val="24"/>
        </w:rPr>
        <w:t xml:space="preserve">1. </w:t>
      </w:r>
      <w:r>
        <w:rPr>
          <w:rStyle w:val="FontStyle18"/>
          <w:b w:val="0"/>
          <w:sz w:val="24"/>
          <w:szCs w:val="24"/>
        </w:rPr>
        <w:t xml:space="preserve">Дема Р.Р. </w:t>
      </w:r>
      <w:r w:rsidRPr="000565D3">
        <w:rPr>
          <w:rStyle w:val="FontStyle18"/>
          <w:b w:val="0"/>
          <w:sz w:val="24"/>
          <w:szCs w:val="24"/>
        </w:rPr>
        <w:t>Основы сварочного производства: практикум. - Магнитогорск: МГТУ, 20</w:t>
      </w:r>
      <w:r>
        <w:rPr>
          <w:rStyle w:val="FontStyle18"/>
          <w:b w:val="0"/>
          <w:sz w:val="24"/>
          <w:szCs w:val="24"/>
        </w:rPr>
        <w:t>15</w:t>
      </w:r>
      <w:r w:rsidRPr="000565D3">
        <w:rPr>
          <w:rStyle w:val="FontStyle18"/>
          <w:b w:val="0"/>
          <w:sz w:val="24"/>
          <w:szCs w:val="24"/>
        </w:rPr>
        <w:t>. – 62 с.</w:t>
      </w:r>
    </w:p>
    <w:p w:rsidR="008C65FA" w:rsidRDefault="008C65FA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8C65FA" w:rsidRPr="00C10BEF" w:rsidRDefault="008C65FA" w:rsidP="00C10BEF">
      <w:pPr>
        <w:pStyle w:val="Style8"/>
        <w:widowControl/>
        <w:rPr>
          <w:rStyle w:val="FontStyle21"/>
          <w:b/>
          <w:sz w:val="24"/>
          <w:szCs w:val="24"/>
        </w:rPr>
      </w:pPr>
      <w:r w:rsidRPr="00C10BEF">
        <w:rPr>
          <w:rStyle w:val="FontStyle15"/>
          <w:spacing w:val="40"/>
          <w:sz w:val="24"/>
          <w:szCs w:val="24"/>
        </w:rPr>
        <w:t>г)</w:t>
      </w:r>
      <w:r w:rsidRPr="00C10BEF">
        <w:rPr>
          <w:rStyle w:val="FontStyle15"/>
          <w:b w:val="0"/>
          <w:sz w:val="24"/>
          <w:szCs w:val="24"/>
        </w:rPr>
        <w:t xml:space="preserve"> </w:t>
      </w:r>
      <w:r w:rsidRPr="00C10BE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0BEF">
        <w:rPr>
          <w:rStyle w:val="FontStyle15"/>
          <w:spacing w:val="40"/>
          <w:sz w:val="24"/>
          <w:szCs w:val="24"/>
        </w:rPr>
        <w:t>и</w:t>
      </w:r>
      <w:r w:rsidRPr="00C10BEF">
        <w:rPr>
          <w:rStyle w:val="FontStyle15"/>
          <w:sz w:val="24"/>
          <w:szCs w:val="24"/>
        </w:rPr>
        <w:t xml:space="preserve"> </w:t>
      </w:r>
      <w:r w:rsidRPr="00C10BEF">
        <w:rPr>
          <w:rStyle w:val="FontStyle21"/>
          <w:b/>
          <w:sz w:val="24"/>
          <w:szCs w:val="24"/>
        </w:rPr>
        <w:t xml:space="preserve">Интернет-ресурсы: </w:t>
      </w:r>
    </w:p>
    <w:p w:rsidR="008C65FA" w:rsidRPr="00C10BEF" w:rsidRDefault="008C65FA" w:rsidP="00C10BEF">
      <w:pPr>
        <w:pStyle w:val="Style8"/>
        <w:widowControl/>
        <w:rPr>
          <w:rStyle w:val="FontStyle21"/>
          <w:b/>
          <w:sz w:val="24"/>
          <w:szCs w:val="24"/>
        </w:rPr>
      </w:pPr>
    </w:p>
    <w:p w:rsidR="008C65FA" w:rsidRPr="00C10BEF" w:rsidRDefault="008C65FA" w:rsidP="00C10BEF">
      <w:pPr>
        <w:pStyle w:val="Style8"/>
        <w:widowControl/>
        <w:rPr>
          <w:rStyle w:val="FontStyle21"/>
          <w:b/>
          <w:sz w:val="24"/>
          <w:szCs w:val="24"/>
        </w:rPr>
      </w:pPr>
      <w:r w:rsidRPr="00C10BEF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8C65FA" w:rsidRPr="00C10BEF" w:rsidTr="008C65F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8C65FA" w:rsidRPr="00C10BEF" w:rsidTr="008C65F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C10BEF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Д-1227 от 08.10.2018</w:t>
            </w:r>
          </w:p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11.10.2021</w:t>
            </w:r>
          </w:p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8C65FA" w:rsidRPr="00C10BEF" w:rsidTr="008C65F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C10BEF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8C65FA" w:rsidRPr="00C10BEF" w:rsidTr="008C65F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C10BEF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8C65FA" w:rsidRPr="00C10BEF" w:rsidTr="008C65F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rPr>
                <w:color w:val="000000"/>
              </w:rPr>
              <w:t>FAR</w:t>
            </w:r>
            <w:r w:rsidRPr="00C10BEF">
              <w:t xml:space="preserve"> </w:t>
            </w:r>
            <w:proofErr w:type="spellStart"/>
            <w:r w:rsidRPr="00C10BEF">
              <w:rPr>
                <w:color w:val="000000"/>
              </w:rPr>
              <w:t>Manager</w:t>
            </w:r>
            <w:proofErr w:type="spellEnd"/>
            <w:r w:rsidRPr="00C10BEF"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rPr>
                <w:color w:val="000000"/>
              </w:rPr>
              <w:t>свободно</w:t>
            </w:r>
            <w:r w:rsidRPr="00C10BEF">
              <w:t xml:space="preserve"> </w:t>
            </w:r>
            <w:r w:rsidRPr="00C10BEF">
              <w:rPr>
                <w:color w:val="000000"/>
              </w:rPr>
              <w:t>распространяемое</w:t>
            </w:r>
            <w:r w:rsidRPr="00C10BEF"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ind w:firstLine="0"/>
              <w:jc w:val="center"/>
            </w:pPr>
            <w:r w:rsidRPr="00C10BEF">
              <w:rPr>
                <w:color w:val="000000"/>
              </w:rPr>
              <w:t>бессрочно</w:t>
            </w:r>
            <w:r w:rsidRPr="00C10BEF">
              <w:t xml:space="preserve"> </w:t>
            </w:r>
          </w:p>
        </w:tc>
      </w:tr>
    </w:tbl>
    <w:p w:rsidR="008C65FA" w:rsidRPr="00C10BEF" w:rsidRDefault="008C65FA" w:rsidP="00C10BEF">
      <w:pPr>
        <w:pStyle w:val="Style8"/>
        <w:widowControl/>
        <w:jc w:val="center"/>
        <w:rPr>
          <w:rStyle w:val="FontStyle21"/>
          <w:sz w:val="24"/>
          <w:szCs w:val="24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8C65FA" w:rsidRPr="00C10BEF" w:rsidTr="008C65FA">
        <w:trPr>
          <w:trHeight w:val="285"/>
        </w:trPr>
        <w:tc>
          <w:tcPr>
            <w:tcW w:w="9140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C65FA" w:rsidRPr="00C10BEF" w:rsidRDefault="008C65FA" w:rsidP="00C10BEF">
            <w:r w:rsidRPr="00C10BEF">
              <w:rPr>
                <w:b/>
                <w:color w:val="000000"/>
              </w:rPr>
              <w:t>Профессиональные</w:t>
            </w:r>
            <w:r w:rsidRPr="00C10BEF">
              <w:t xml:space="preserve"> </w:t>
            </w:r>
            <w:r w:rsidRPr="00C10BEF">
              <w:rPr>
                <w:b/>
                <w:color w:val="000000"/>
              </w:rPr>
              <w:t>базы</w:t>
            </w:r>
            <w:r w:rsidRPr="00C10BEF">
              <w:t xml:space="preserve"> </w:t>
            </w:r>
            <w:r w:rsidRPr="00C10BEF">
              <w:rPr>
                <w:b/>
                <w:color w:val="000000"/>
              </w:rPr>
              <w:t>данных</w:t>
            </w:r>
            <w:r w:rsidRPr="00C10BEF">
              <w:t xml:space="preserve"> </w:t>
            </w:r>
            <w:r w:rsidRPr="00C10BEF">
              <w:rPr>
                <w:b/>
                <w:color w:val="000000"/>
              </w:rPr>
              <w:t>и</w:t>
            </w:r>
            <w:r w:rsidRPr="00C10BEF">
              <w:t xml:space="preserve"> </w:t>
            </w:r>
            <w:r w:rsidRPr="00C10BEF">
              <w:rPr>
                <w:b/>
                <w:color w:val="000000"/>
              </w:rPr>
              <w:t>информационные</w:t>
            </w:r>
            <w:r w:rsidRPr="00C10BEF">
              <w:t xml:space="preserve"> </w:t>
            </w:r>
            <w:r w:rsidRPr="00C10BEF">
              <w:rPr>
                <w:b/>
                <w:color w:val="000000"/>
              </w:rPr>
              <w:t>справочные</w:t>
            </w:r>
            <w:r w:rsidRPr="00C10BEF">
              <w:t xml:space="preserve"> </w:t>
            </w:r>
            <w:r w:rsidRPr="00C10BEF">
              <w:rPr>
                <w:b/>
                <w:color w:val="000000"/>
              </w:rPr>
              <w:t>системы</w:t>
            </w:r>
            <w:r w:rsidRPr="00C10BEF">
              <w:t xml:space="preserve"> </w:t>
            </w:r>
          </w:p>
        </w:tc>
      </w:tr>
      <w:tr w:rsidR="008C65FA" w:rsidRPr="00C10BEF" w:rsidTr="008C65FA">
        <w:trPr>
          <w:trHeight w:hRule="exact" w:val="270"/>
        </w:trPr>
        <w:tc>
          <w:tcPr>
            <w:tcW w:w="20" w:type="dxa"/>
          </w:tcPr>
          <w:p w:rsidR="008C65FA" w:rsidRPr="00C10BEF" w:rsidRDefault="008C65FA" w:rsidP="00C10BEF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jc w:val="center"/>
            </w:pPr>
            <w:r w:rsidRPr="00C10BEF">
              <w:rPr>
                <w:color w:val="000000"/>
              </w:rPr>
              <w:t>Название</w:t>
            </w:r>
            <w:r w:rsidRPr="00C10BEF">
              <w:t xml:space="preserve"> </w:t>
            </w:r>
            <w:r w:rsidRPr="00C10BEF">
              <w:rPr>
                <w:color w:val="000000"/>
              </w:rPr>
              <w:t>курса</w:t>
            </w:r>
            <w:r w:rsidRPr="00C10BE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jc w:val="center"/>
            </w:pPr>
            <w:r w:rsidRPr="00C10BEF">
              <w:rPr>
                <w:color w:val="000000"/>
              </w:rPr>
              <w:t>Ссылка</w:t>
            </w:r>
            <w:r w:rsidRPr="00C10BEF">
              <w:t xml:space="preserve"> </w:t>
            </w:r>
          </w:p>
        </w:tc>
      </w:tr>
      <w:tr w:rsidR="008C65FA" w:rsidRPr="00DE4734" w:rsidTr="008C65FA">
        <w:trPr>
          <w:trHeight w:val="14"/>
        </w:trPr>
        <w:tc>
          <w:tcPr>
            <w:tcW w:w="20" w:type="dxa"/>
          </w:tcPr>
          <w:p w:rsidR="008C65FA" w:rsidRPr="00C10BEF" w:rsidRDefault="008C65FA" w:rsidP="00C10BEF">
            <w:pPr>
              <w:ind w:firstLine="0"/>
            </w:pPr>
          </w:p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rPr>
                <w:color w:val="000000"/>
              </w:rPr>
              <w:t>Национальная</w:t>
            </w:r>
            <w:r w:rsidRPr="00C10BEF">
              <w:t xml:space="preserve"> </w:t>
            </w:r>
            <w:r w:rsidRPr="00C10BEF">
              <w:rPr>
                <w:color w:val="000000"/>
              </w:rPr>
              <w:t>информационно-аналитическая</w:t>
            </w:r>
            <w:r w:rsidRPr="00C10BEF">
              <w:t xml:space="preserve"> </w:t>
            </w:r>
            <w:r w:rsidRPr="00C10BEF">
              <w:rPr>
                <w:color w:val="000000"/>
              </w:rPr>
              <w:t>система</w:t>
            </w:r>
            <w:r w:rsidRPr="00C10BEF">
              <w:t xml:space="preserve"> </w:t>
            </w:r>
            <w:r w:rsidRPr="00C10BEF">
              <w:rPr>
                <w:color w:val="000000"/>
              </w:rPr>
              <w:t>–</w:t>
            </w:r>
            <w:r w:rsidRPr="00C10BEF">
              <w:t xml:space="preserve"> </w:t>
            </w:r>
            <w:r w:rsidRPr="00C10BEF">
              <w:rPr>
                <w:color w:val="000000"/>
              </w:rPr>
              <w:t>Российский</w:t>
            </w:r>
            <w:r w:rsidRPr="00C10BEF">
              <w:t xml:space="preserve"> </w:t>
            </w:r>
            <w:r w:rsidRPr="00C10BEF">
              <w:rPr>
                <w:color w:val="000000"/>
              </w:rPr>
              <w:t>индекс</w:t>
            </w:r>
            <w:r w:rsidRPr="00C10BEF">
              <w:t xml:space="preserve"> </w:t>
            </w:r>
            <w:r w:rsidRPr="00C10BEF">
              <w:rPr>
                <w:color w:val="000000"/>
              </w:rPr>
              <w:t>научного</w:t>
            </w:r>
            <w:r w:rsidRPr="00C10BEF">
              <w:t xml:space="preserve"> </w:t>
            </w:r>
            <w:r w:rsidRPr="00C10BEF">
              <w:rPr>
                <w:color w:val="000000"/>
              </w:rPr>
              <w:t>цитирования</w:t>
            </w:r>
            <w:r w:rsidRPr="00C10BEF">
              <w:t xml:space="preserve"> </w:t>
            </w:r>
            <w:r w:rsidRPr="00C10BEF">
              <w:rPr>
                <w:color w:val="000000"/>
              </w:rPr>
              <w:t>(РИНЦ)</w:t>
            </w:r>
            <w:r w:rsidRPr="00C10BEF">
              <w:t xml:space="preserve">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ind w:firstLine="0"/>
              <w:rPr>
                <w:lang w:val="en-US"/>
              </w:rPr>
            </w:pPr>
            <w:r w:rsidRPr="00C10BEF">
              <w:rPr>
                <w:color w:val="000000"/>
                <w:lang w:val="en-US"/>
              </w:rPr>
              <w:t>URL:</w:t>
            </w:r>
            <w:r w:rsidRPr="00C10BEF">
              <w:rPr>
                <w:lang w:val="en-US"/>
              </w:rPr>
              <w:t xml:space="preserve"> </w:t>
            </w:r>
            <w:hyperlink r:id="rId32" w:history="1">
              <w:r w:rsidRPr="001F71E7">
                <w:rPr>
                  <w:rStyle w:val="af7"/>
                  <w:lang w:val="en-US"/>
                </w:rPr>
                <w:t>https://elibrary.ru/project_risc.asp</w:t>
              </w:r>
            </w:hyperlink>
          </w:p>
        </w:tc>
      </w:tr>
      <w:tr w:rsidR="008C65FA" w:rsidRPr="00DE4734" w:rsidTr="008C65FA">
        <w:trPr>
          <w:trHeight w:val="811"/>
        </w:trPr>
        <w:tc>
          <w:tcPr>
            <w:tcW w:w="20" w:type="dxa"/>
          </w:tcPr>
          <w:p w:rsidR="008C65FA" w:rsidRPr="00C10BEF" w:rsidRDefault="008C65FA" w:rsidP="00C10BEF">
            <w:pPr>
              <w:ind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65FA" w:rsidRPr="00C10BEF" w:rsidRDefault="008C65FA" w:rsidP="00C10BEF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65FA" w:rsidRPr="00C10BEF" w:rsidRDefault="008C65FA" w:rsidP="00C10BEF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</w:p>
        </w:tc>
      </w:tr>
      <w:tr w:rsidR="008C65FA" w:rsidRPr="00DE4734" w:rsidTr="008C65FA">
        <w:trPr>
          <w:trHeight w:hRule="exact" w:val="555"/>
        </w:trPr>
        <w:tc>
          <w:tcPr>
            <w:tcW w:w="20" w:type="dxa"/>
          </w:tcPr>
          <w:p w:rsidR="008C65FA" w:rsidRPr="00C10BEF" w:rsidRDefault="008C65FA" w:rsidP="00C10BEF">
            <w:pPr>
              <w:ind w:firstLine="0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rPr>
                <w:color w:val="000000"/>
              </w:rPr>
              <w:t>Поисковая</w:t>
            </w:r>
            <w:r w:rsidRPr="00C10BEF">
              <w:t xml:space="preserve"> </w:t>
            </w:r>
            <w:r w:rsidRPr="00C10BEF">
              <w:rPr>
                <w:color w:val="000000"/>
              </w:rPr>
              <w:t>система</w:t>
            </w:r>
            <w:r w:rsidRPr="00C10BEF">
              <w:t xml:space="preserve"> </w:t>
            </w:r>
            <w:r w:rsidRPr="00C10BEF">
              <w:rPr>
                <w:color w:val="000000"/>
              </w:rPr>
              <w:t>Академия</w:t>
            </w:r>
            <w:r w:rsidRPr="00C10BEF">
              <w:t xml:space="preserve"> </w:t>
            </w:r>
            <w:proofErr w:type="spellStart"/>
            <w:r w:rsidRPr="00C10BEF">
              <w:rPr>
                <w:color w:val="000000"/>
              </w:rPr>
              <w:t>Google</w:t>
            </w:r>
            <w:proofErr w:type="spellEnd"/>
            <w:r w:rsidRPr="00C10BEF">
              <w:t xml:space="preserve"> </w:t>
            </w:r>
            <w:r w:rsidRPr="00C10BEF">
              <w:rPr>
                <w:color w:val="000000"/>
              </w:rPr>
              <w:t>(</w:t>
            </w:r>
            <w:proofErr w:type="spellStart"/>
            <w:r w:rsidRPr="00C10BEF">
              <w:rPr>
                <w:color w:val="000000"/>
              </w:rPr>
              <w:t>Google</w:t>
            </w:r>
            <w:proofErr w:type="spellEnd"/>
            <w:r w:rsidRPr="00C10BEF">
              <w:t xml:space="preserve"> </w:t>
            </w:r>
            <w:proofErr w:type="spellStart"/>
            <w:r w:rsidRPr="00C10BEF">
              <w:rPr>
                <w:color w:val="000000"/>
              </w:rPr>
              <w:t>Scholar</w:t>
            </w:r>
            <w:proofErr w:type="spellEnd"/>
            <w:r w:rsidRPr="00C10BEF">
              <w:rPr>
                <w:color w:val="000000"/>
              </w:rPr>
              <w:t>)</w:t>
            </w:r>
            <w:r w:rsidRPr="00C10BE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65FA" w:rsidRPr="00C10BEF" w:rsidRDefault="008C65FA" w:rsidP="00C10BE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B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C10B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3" w:history="1">
              <w:r w:rsidRPr="001F71E7">
                <w:rPr>
                  <w:rStyle w:val="af7"/>
                  <w:rFonts w:ascii="Times New Roman" w:hAnsi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C10BE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C65FA" w:rsidRPr="00DE4734" w:rsidTr="008C65FA">
        <w:trPr>
          <w:trHeight w:hRule="exact" w:val="555"/>
        </w:trPr>
        <w:tc>
          <w:tcPr>
            <w:tcW w:w="20" w:type="dxa"/>
          </w:tcPr>
          <w:p w:rsidR="008C65FA" w:rsidRPr="00C10BEF" w:rsidRDefault="008C65FA" w:rsidP="00C10BEF">
            <w:pPr>
              <w:ind w:firstLine="0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rPr>
                <w:color w:val="000000"/>
              </w:rPr>
              <w:t>Информационная</w:t>
            </w:r>
            <w:r w:rsidRPr="00C10BEF">
              <w:t xml:space="preserve"> </w:t>
            </w:r>
            <w:r w:rsidRPr="00C10BEF">
              <w:rPr>
                <w:color w:val="000000"/>
              </w:rPr>
              <w:t>система</w:t>
            </w:r>
            <w:r w:rsidRPr="00C10BEF">
              <w:t xml:space="preserve"> </w:t>
            </w:r>
            <w:r w:rsidRPr="00C10BEF">
              <w:rPr>
                <w:color w:val="000000"/>
              </w:rPr>
              <w:t>-</w:t>
            </w:r>
            <w:r w:rsidRPr="00C10BEF">
              <w:t xml:space="preserve"> </w:t>
            </w:r>
            <w:r w:rsidRPr="00C10BEF">
              <w:rPr>
                <w:color w:val="000000"/>
              </w:rPr>
              <w:t>Единое</w:t>
            </w:r>
            <w:r w:rsidRPr="00C10BEF">
              <w:t xml:space="preserve"> </w:t>
            </w:r>
            <w:r w:rsidRPr="00C10BEF">
              <w:rPr>
                <w:color w:val="000000"/>
              </w:rPr>
              <w:t>окно</w:t>
            </w:r>
            <w:r w:rsidRPr="00C10BEF">
              <w:t xml:space="preserve"> </w:t>
            </w:r>
            <w:r w:rsidRPr="00C10BEF">
              <w:rPr>
                <w:color w:val="000000"/>
              </w:rPr>
              <w:t>доступа</w:t>
            </w:r>
            <w:r w:rsidRPr="00C10BEF">
              <w:t xml:space="preserve"> </w:t>
            </w:r>
            <w:r w:rsidRPr="00C10BEF">
              <w:rPr>
                <w:color w:val="000000"/>
              </w:rPr>
              <w:t>к</w:t>
            </w:r>
            <w:r w:rsidRPr="00C10BEF">
              <w:t xml:space="preserve"> </w:t>
            </w:r>
            <w:r w:rsidRPr="00C10BEF">
              <w:rPr>
                <w:color w:val="000000"/>
              </w:rPr>
              <w:t>информационным</w:t>
            </w:r>
            <w:r w:rsidRPr="00C10BEF">
              <w:t xml:space="preserve"> </w:t>
            </w:r>
            <w:r w:rsidRPr="00C10BEF">
              <w:rPr>
                <w:color w:val="000000"/>
              </w:rPr>
              <w:t>ресурсам</w:t>
            </w:r>
            <w:r w:rsidRPr="00C10BE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ind w:firstLine="0"/>
              <w:rPr>
                <w:lang w:val="en-US"/>
              </w:rPr>
            </w:pPr>
            <w:r w:rsidRPr="00C10BEF">
              <w:rPr>
                <w:color w:val="000000"/>
                <w:lang w:val="en-US"/>
              </w:rPr>
              <w:t>URL:</w:t>
            </w:r>
            <w:r w:rsidRPr="00C10BEF">
              <w:rPr>
                <w:lang w:val="en-US"/>
              </w:rPr>
              <w:t xml:space="preserve"> </w:t>
            </w:r>
            <w:hyperlink r:id="rId34" w:history="1">
              <w:r w:rsidRPr="001F71E7">
                <w:rPr>
                  <w:rStyle w:val="af7"/>
                  <w:lang w:val="en-US"/>
                </w:rPr>
                <w:t>http://window/edu.ru/</w:t>
              </w:r>
            </w:hyperlink>
          </w:p>
        </w:tc>
      </w:tr>
      <w:tr w:rsidR="008C65FA" w:rsidRPr="00C10BEF" w:rsidTr="008C65FA">
        <w:trPr>
          <w:trHeight w:hRule="exact" w:val="898"/>
        </w:trPr>
        <w:tc>
          <w:tcPr>
            <w:tcW w:w="20" w:type="dxa"/>
          </w:tcPr>
          <w:p w:rsidR="008C65FA" w:rsidRPr="00C10BEF" w:rsidRDefault="008C65FA" w:rsidP="00C10BEF">
            <w:pPr>
              <w:ind w:firstLine="0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rPr>
                <w:color w:val="000000"/>
              </w:rPr>
              <w:t>Международная</w:t>
            </w:r>
            <w:r w:rsidRPr="00C10BEF">
              <w:t xml:space="preserve"> </w:t>
            </w:r>
            <w:r w:rsidRPr="00C10BEF">
              <w:rPr>
                <w:color w:val="000000"/>
              </w:rPr>
              <w:t>реферативная</w:t>
            </w:r>
            <w:r w:rsidRPr="00C10BEF">
              <w:t xml:space="preserve"> </w:t>
            </w:r>
            <w:r w:rsidRPr="00C10BEF">
              <w:rPr>
                <w:color w:val="000000"/>
              </w:rPr>
              <w:t>и</w:t>
            </w:r>
            <w:r w:rsidRPr="00C10BEF">
              <w:t xml:space="preserve"> </w:t>
            </w:r>
            <w:r w:rsidRPr="00C10BEF">
              <w:rPr>
                <w:color w:val="000000"/>
              </w:rPr>
              <w:t>полноте</w:t>
            </w:r>
            <w:r w:rsidRPr="00C10BEF">
              <w:rPr>
                <w:color w:val="000000"/>
              </w:rPr>
              <w:t>к</w:t>
            </w:r>
            <w:r w:rsidRPr="00C10BEF">
              <w:rPr>
                <w:color w:val="000000"/>
              </w:rPr>
              <w:t>стовая</w:t>
            </w:r>
            <w:r w:rsidRPr="00C10BEF">
              <w:t xml:space="preserve"> </w:t>
            </w:r>
            <w:r w:rsidRPr="00C10BEF">
              <w:rPr>
                <w:color w:val="000000"/>
              </w:rPr>
              <w:t>справочная</w:t>
            </w:r>
            <w:r w:rsidRPr="00C10BEF">
              <w:t xml:space="preserve"> </w:t>
            </w:r>
            <w:r w:rsidRPr="00C10BEF">
              <w:rPr>
                <w:color w:val="000000"/>
              </w:rPr>
              <w:t>база</w:t>
            </w:r>
            <w:r w:rsidRPr="00C10BEF">
              <w:t xml:space="preserve"> </w:t>
            </w:r>
            <w:r w:rsidRPr="00C10BEF">
              <w:rPr>
                <w:color w:val="000000"/>
              </w:rPr>
              <w:t>данных</w:t>
            </w:r>
            <w:r w:rsidRPr="00C10BEF">
              <w:t xml:space="preserve"> </w:t>
            </w:r>
            <w:r w:rsidRPr="00C10BEF">
              <w:rPr>
                <w:color w:val="000000"/>
              </w:rPr>
              <w:t>научных</w:t>
            </w:r>
            <w:r w:rsidRPr="00C10BEF">
              <w:t xml:space="preserve"> </w:t>
            </w:r>
            <w:r w:rsidRPr="00C10BEF">
              <w:rPr>
                <w:color w:val="000000"/>
              </w:rPr>
              <w:t>и</w:t>
            </w:r>
            <w:r w:rsidRPr="00C10BEF">
              <w:rPr>
                <w:color w:val="000000"/>
              </w:rPr>
              <w:t>з</w:t>
            </w:r>
            <w:r w:rsidRPr="00C10BEF">
              <w:rPr>
                <w:color w:val="000000"/>
              </w:rPr>
              <w:t>даний</w:t>
            </w:r>
            <w:r w:rsidRPr="00C10BEF">
              <w:t xml:space="preserve"> </w:t>
            </w:r>
            <w:r w:rsidRPr="00C10BEF">
              <w:rPr>
                <w:color w:val="000000"/>
              </w:rPr>
              <w:t>«</w:t>
            </w:r>
            <w:proofErr w:type="spellStart"/>
            <w:r w:rsidRPr="00C10BEF">
              <w:rPr>
                <w:color w:val="000000"/>
              </w:rPr>
              <w:t>Scopus</w:t>
            </w:r>
            <w:proofErr w:type="spellEnd"/>
            <w:r w:rsidRPr="00C10BEF">
              <w:rPr>
                <w:color w:val="000000"/>
              </w:rPr>
              <w:t>»</w:t>
            </w:r>
            <w:r w:rsidRPr="00C10BE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531FC0" w:rsidP="00C10BEF">
            <w:pPr>
              <w:ind w:firstLine="0"/>
              <w:rPr>
                <w:color w:val="00B0F0"/>
              </w:rPr>
            </w:pPr>
            <w:hyperlink r:id="rId35" w:history="1">
              <w:r w:rsidR="008C65FA" w:rsidRPr="001F71E7">
                <w:rPr>
                  <w:rStyle w:val="af7"/>
                </w:rPr>
                <w:t>http://scopus.com</w:t>
              </w:r>
            </w:hyperlink>
            <w:r w:rsidR="008C65FA" w:rsidRPr="00C10BEF">
              <w:rPr>
                <w:color w:val="00B0F0"/>
              </w:rPr>
              <w:t xml:space="preserve"> </w:t>
            </w:r>
          </w:p>
        </w:tc>
      </w:tr>
      <w:tr w:rsidR="008C65FA" w:rsidRPr="00C10BEF" w:rsidTr="008C65FA">
        <w:trPr>
          <w:trHeight w:hRule="exact" w:val="826"/>
        </w:trPr>
        <w:tc>
          <w:tcPr>
            <w:tcW w:w="20" w:type="dxa"/>
          </w:tcPr>
          <w:p w:rsidR="008C65FA" w:rsidRPr="00C10BEF" w:rsidRDefault="008C65FA" w:rsidP="00C10BEF">
            <w:pPr>
              <w:ind w:firstLine="0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rPr>
                <w:color w:val="000000"/>
              </w:rPr>
              <w:t>Международная</w:t>
            </w:r>
            <w:r w:rsidRPr="00C10BEF">
              <w:t xml:space="preserve"> </w:t>
            </w:r>
            <w:proofErr w:type="spellStart"/>
            <w:r w:rsidRPr="00C10BEF">
              <w:rPr>
                <w:color w:val="000000"/>
              </w:rPr>
              <w:t>наукометрическая</w:t>
            </w:r>
            <w:proofErr w:type="spellEnd"/>
            <w:r w:rsidRPr="00C10BEF">
              <w:t xml:space="preserve"> </w:t>
            </w:r>
            <w:r w:rsidRPr="00C10BEF">
              <w:rPr>
                <w:color w:val="000000"/>
              </w:rPr>
              <w:t>рефер</w:t>
            </w:r>
            <w:r w:rsidRPr="00C10BEF">
              <w:rPr>
                <w:color w:val="000000"/>
              </w:rPr>
              <w:t>а</w:t>
            </w:r>
            <w:r w:rsidRPr="00C10BEF">
              <w:rPr>
                <w:color w:val="000000"/>
              </w:rPr>
              <w:t>тивная</w:t>
            </w:r>
            <w:r w:rsidRPr="00C10BEF">
              <w:t xml:space="preserve"> </w:t>
            </w:r>
            <w:r w:rsidRPr="00C10BEF">
              <w:rPr>
                <w:color w:val="000000"/>
              </w:rPr>
              <w:t>и</w:t>
            </w:r>
            <w:r w:rsidRPr="00C10BEF">
              <w:t xml:space="preserve"> </w:t>
            </w:r>
            <w:r w:rsidRPr="00C10BEF">
              <w:rPr>
                <w:color w:val="000000"/>
              </w:rPr>
              <w:t>полнотекстовая</w:t>
            </w:r>
            <w:r w:rsidRPr="00C10BEF">
              <w:t xml:space="preserve"> </w:t>
            </w:r>
            <w:r w:rsidRPr="00C10BEF">
              <w:rPr>
                <w:color w:val="000000"/>
              </w:rPr>
              <w:t>база</w:t>
            </w:r>
            <w:r w:rsidRPr="00C10BEF">
              <w:t xml:space="preserve"> </w:t>
            </w:r>
            <w:r w:rsidRPr="00C10BEF">
              <w:rPr>
                <w:color w:val="000000"/>
              </w:rPr>
              <w:t>данных</w:t>
            </w:r>
            <w:r w:rsidRPr="00C10BEF">
              <w:t xml:space="preserve"> </w:t>
            </w:r>
            <w:r w:rsidRPr="00C10BEF">
              <w:rPr>
                <w:color w:val="000000"/>
              </w:rPr>
              <w:t>нау</w:t>
            </w:r>
            <w:r w:rsidRPr="00C10BEF">
              <w:rPr>
                <w:color w:val="000000"/>
              </w:rPr>
              <w:t>ч</w:t>
            </w:r>
            <w:r w:rsidRPr="00C10BEF">
              <w:rPr>
                <w:color w:val="000000"/>
              </w:rPr>
              <w:t>ных</w:t>
            </w:r>
            <w:r w:rsidRPr="00C10BEF">
              <w:t xml:space="preserve"> </w:t>
            </w:r>
            <w:r w:rsidRPr="00C10BEF">
              <w:rPr>
                <w:color w:val="000000"/>
              </w:rPr>
              <w:t>изданий</w:t>
            </w:r>
            <w:r w:rsidRPr="00C10BEF">
              <w:t xml:space="preserve"> </w:t>
            </w:r>
            <w:r w:rsidRPr="00C10BEF">
              <w:rPr>
                <w:color w:val="000000"/>
              </w:rPr>
              <w:t>«</w:t>
            </w:r>
            <w:proofErr w:type="spellStart"/>
            <w:r w:rsidRPr="00C10BEF">
              <w:rPr>
                <w:color w:val="000000"/>
              </w:rPr>
              <w:t>Web</w:t>
            </w:r>
            <w:proofErr w:type="spellEnd"/>
            <w:r w:rsidRPr="00C10BEF">
              <w:t xml:space="preserve"> </w:t>
            </w:r>
            <w:proofErr w:type="spellStart"/>
            <w:r w:rsidRPr="00C10BEF">
              <w:rPr>
                <w:color w:val="000000"/>
              </w:rPr>
              <w:t>of</w:t>
            </w:r>
            <w:proofErr w:type="spellEnd"/>
            <w:r w:rsidRPr="00C10BEF">
              <w:t xml:space="preserve"> </w:t>
            </w:r>
            <w:proofErr w:type="spellStart"/>
            <w:r w:rsidRPr="00C10BEF">
              <w:rPr>
                <w:color w:val="000000"/>
              </w:rPr>
              <w:t>science</w:t>
            </w:r>
            <w:proofErr w:type="spellEnd"/>
            <w:r w:rsidRPr="00C10BEF">
              <w:rPr>
                <w:color w:val="000000"/>
              </w:rPr>
              <w:t>»</w:t>
            </w:r>
            <w:r w:rsidRPr="00C10BE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531FC0" w:rsidP="00C10BEF">
            <w:pPr>
              <w:ind w:firstLine="0"/>
              <w:rPr>
                <w:color w:val="00B0F0"/>
              </w:rPr>
            </w:pPr>
            <w:hyperlink r:id="rId36" w:history="1">
              <w:r w:rsidR="008C65FA" w:rsidRPr="001F71E7">
                <w:rPr>
                  <w:rStyle w:val="af7"/>
                </w:rPr>
                <w:t>http://webofscience.com</w:t>
              </w:r>
            </w:hyperlink>
            <w:r w:rsidR="008C65FA" w:rsidRPr="00C10BEF">
              <w:rPr>
                <w:color w:val="00B0F0"/>
              </w:rPr>
              <w:t xml:space="preserve"> </w:t>
            </w:r>
          </w:p>
        </w:tc>
      </w:tr>
      <w:tr w:rsidR="008C65FA" w:rsidRPr="00C10BEF" w:rsidTr="008C65FA">
        <w:trPr>
          <w:trHeight w:hRule="exact" w:val="555"/>
        </w:trPr>
        <w:tc>
          <w:tcPr>
            <w:tcW w:w="20" w:type="dxa"/>
          </w:tcPr>
          <w:p w:rsidR="008C65FA" w:rsidRPr="00C10BEF" w:rsidRDefault="008C65FA" w:rsidP="00C10BEF">
            <w:pPr>
              <w:ind w:firstLine="0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rPr>
                <w:color w:val="000000"/>
              </w:rPr>
              <w:t>Электронные</w:t>
            </w:r>
            <w:r w:rsidRPr="00C10BEF">
              <w:t xml:space="preserve"> </w:t>
            </w:r>
            <w:r w:rsidRPr="00C10BEF">
              <w:rPr>
                <w:color w:val="000000"/>
              </w:rPr>
              <w:t>ресурсы</w:t>
            </w:r>
            <w:r w:rsidRPr="00C10BEF">
              <w:t xml:space="preserve"> </w:t>
            </w:r>
            <w:r w:rsidRPr="00C10BEF">
              <w:rPr>
                <w:color w:val="000000"/>
              </w:rPr>
              <w:t>библиотеки</w:t>
            </w:r>
            <w:r w:rsidRPr="00C10BEF">
              <w:t xml:space="preserve"> </w:t>
            </w:r>
            <w:r w:rsidRPr="00C10BEF">
              <w:rPr>
                <w:color w:val="000000"/>
              </w:rPr>
              <w:t>МГТУ</w:t>
            </w:r>
            <w:r w:rsidRPr="00C10BEF">
              <w:t xml:space="preserve"> </w:t>
            </w:r>
            <w:r w:rsidRPr="00C10BEF">
              <w:rPr>
                <w:color w:val="000000"/>
              </w:rPr>
              <w:t>им.</w:t>
            </w:r>
            <w:r w:rsidRPr="00C10BEF">
              <w:t xml:space="preserve"> </w:t>
            </w:r>
            <w:r w:rsidRPr="00C10BEF">
              <w:rPr>
                <w:color w:val="000000"/>
              </w:rPr>
              <w:t>Г.И.</w:t>
            </w:r>
            <w:r w:rsidRPr="00C10BEF">
              <w:t xml:space="preserve"> </w:t>
            </w:r>
            <w:r w:rsidRPr="00C10BEF">
              <w:rPr>
                <w:color w:val="000000"/>
              </w:rPr>
              <w:t>Носова</w:t>
            </w:r>
            <w:r w:rsidRPr="00C10BE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531FC0" w:rsidP="00C10BEF">
            <w:pPr>
              <w:ind w:firstLine="0"/>
              <w:rPr>
                <w:color w:val="00B0F0"/>
              </w:rPr>
            </w:pPr>
            <w:hyperlink r:id="rId37" w:history="1">
              <w:r w:rsidR="008C65FA" w:rsidRPr="001F71E7">
                <w:rPr>
                  <w:rStyle w:val="af7"/>
                </w:rPr>
                <w:t>http://magtu.ru:8085/marcweb2/Default.asp</w:t>
              </w:r>
            </w:hyperlink>
            <w:r w:rsidR="008C65FA" w:rsidRPr="00C10BEF">
              <w:rPr>
                <w:color w:val="00B0F0"/>
              </w:rPr>
              <w:t xml:space="preserve"> </w:t>
            </w:r>
          </w:p>
        </w:tc>
      </w:tr>
    </w:tbl>
    <w:p w:rsidR="008C65FA" w:rsidRPr="00C10BEF" w:rsidRDefault="008C65FA" w:rsidP="00C10BEF">
      <w:pPr>
        <w:pStyle w:val="Style10"/>
        <w:widowControl/>
        <w:ind w:firstLine="0"/>
        <w:rPr>
          <w:rStyle w:val="FontStyle18"/>
          <w:b w:val="0"/>
          <w:sz w:val="24"/>
          <w:szCs w:val="24"/>
        </w:rPr>
      </w:pPr>
      <w:r w:rsidRPr="00C10BEF">
        <w:rPr>
          <w:rStyle w:val="FontStyle18"/>
          <w:b w:val="0"/>
          <w:sz w:val="24"/>
          <w:szCs w:val="24"/>
        </w:rPr>
        <w:t xml:space="preserve">   </w:t>
      </w:r>
    </w:p>
    <w:p w:rsidR="008C65FA" w:rsidRPr="00C10BEF" w:rsidRDefault="008C65FA" w:rsidP="00C10BEF">
      <w:pPr>
        <w:pStyle w:val="Style1"/>
        <w:widowControl/>
        <w:ind w:firstLine="720"/>
        <w:rPr>
          <w:rStyle w:val="FontStyle14"/>
          <w:sz w:val="24"/>
          <w:szCs w:val="24"/>
        </w:rPr>
      </w:pPr>
      <w:r w:rsidRPr="00C10BEF">
        <w:rPr>
          <w:rStyle w:val="FontStyle14"/>
          <w:sz w:val="24"/>
          <w:szCs w:val="24"/>
        </w:rPr>
        <w:t xml:space="preserve">9 Материально-техническое обеспечение дисциплины (модуля) </w:t>
      </w:r>
    </w:p>
    <w:p w:rsidR="008C65FA" w:rsidRPr="00C10BEF" w:rsidRDefault="008C65FA" w:rsidP="00C10BEF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8C65FA" w:rsidRPr="00C10BEF" w:rsidRDefault="008C65FA" w:rsidP="00C10BEF">
      <w:r w:rsidRPr="00C10BE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8C65FA" w:rsidRPr="00C10BEF" w:rsidTr="008C65F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jc w:val="center"/>
            </w:pPr>
            <w:r w:rsidRPr="00C10BEF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jc w:val="center"/>
            </w:pPr>
            <w:r w:rsidRPr="00C10BEF">
              <w:t>Оснащение аудитории</w:t>
            </w:r>
          </w:p>
        </w:tc>
      </w:tr>
      <w:tr w:rsidR="008C65FA" w:rsidRPr="00C10BEF" w:rsidTr="008C65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Учебные аудитории для пров</w:t>
            </w:r>
            <w:r w:rsidRPr="00C10BEF">
              <w:t>е</w:t>
            </w:r>
            <w:r w:rsidRPr="00C10BEF"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proofErr w:type="spellStart"/>
            <w:r w:rsidRPr="00C10BEF">
              <w:t>Мультимедийные</w:t>
            </w:r>
            <w:proofErr w:type="spellEnd"/>
            <w:r w:rsidRPr="00C10BEF">
              <w:t xml:space="preserve"> средства хранения, передачи  и представления информации; видеопроектор, экран настенный, компьютер; тестовые задания для тек</w:t>
            </w:r>
            <w:r w:rsidRPr="00C10BEF">
              <w:t>у</w:t>
            </w:r>
            <w:r w:rsidRPr="00C10BEF">
              <w:t>щего контроля успеваемости</w:t>
            </w:r>
          </w:p>
        </w:tc>
      </w:tr>
      <w:tr w:rsidR="008C65FA" w:rsidRPr="00C10BEF" w:rsidTr="008C65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lastRenderedPageBreak/>
              <w:t>Музей МГТУ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Экспозиция музея</w:t>
            </w:r>
          </w:p>
        </w:tc>
      </w:tr>
      <w:tr w:rsidR="008C65FA" w:rsidRPr="00C10BEF" w:rsidTr="008C65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Библиотека МГТУ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Каталоги, литература</w:t>
            </w:r>
          </w:p>
        </w:tc>
      </w:tr>
      <w:tr w:rsidR="008C65FA" w:rsidRPr="00C10BEF" w:rsidTr="008C65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Лаборатория сварки (лабор</w:t>
            </w:r>
            <w:r w:rsidRPr="00C10BEF">
              <w:t>а</w:t>
            </w:r>
            <w:r w:rsidRPr="00C10BEF">
              <w:t>торный корпус с лабораторией резания)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825357">
            <w:pPr>
              <w:ind w:firstLine="0"/>
            </w:pPr>
            <w:r w:rsidRPr="00C10BEF">
              <w:t>Комплект печатных и электронных версий метод</w:t>
            </w:r>
            <w:r w:rsidRPr="00C10BEF">
              <w:t>и</w:t>
            </w:r>
            <w:r w:rsidRPr="00C10BEF">
              <w:t>ческих рекомендаций, учебное пособие, плакаты по темам «</w:t>
            </w:r>
            <w:r w:rsidR="00825357">
              <w:t>Соединение деталей в машиностроении»</w:t>
            </w:r>
            <w:r w:rsidRPr="00C10BEF">
              <w:t xml:space="preserve"> </w:t>
            </w:r>
          </w:p>
        </w:tc>
      </w:tr>
      <w:tr w:rsidR="008C65FA" w:rsidRPr="00C10BEF" w:rsidTr="008C65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Учебная аудитория для пров</w:t>
            </w:r>
            <w:r w:rsidRPr="00C10BEF">
              <w:t>е</w:t>
            </w:r>
            <w:r w:rsidRPr="00C10BEF">
              <w:t xml:space="preserve">дения лабораторных работ по сварочным дисциплинам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Комплект методических рекомендаций, учебное п</w:t>
            </w:r>
            <w:r w:rsidRPr="00C10BEF">
              <w:t>о</w:t>
            </w:r>
            <w:r w:rsidRPr="00C10BEF">
              <w:t>собие, плакаты по темам «</w:t>
            </w:r>
            <w:r w:rsidR="00825357">
              <w:t>Соединение деталей в м</w:t>
            </w:r>
            <w:r w:rsidR="00825357">
              <w:t>а</w:t>
            </w:r>
            <w:r w:rsidR="00825357">
              <w:t>шиностроении</w:t>
            </w:r>
            <w:r w:rsidRPr="00C10BEF">
              <w:t xml:space="preserve">» </w:t>
            </w:r>
          </w:p>
        </w:tc>
      </w:tr>
      <w:tr w:rsidR="008C65FA" w:rsidRPr="00C10BEF" w:rsidTr="008C65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Учебная аудитория для пров</w:t>
            </w:r>
            <w:r w:rsidRPr="00C10BEF">
              <w:t>е</w:t>
            </w:r>
            <w:r w:rsidRPr="00C10BEF">
              <w:t xml:space="preserve">дения механических испытаний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1. Машины универсальные испытательные на раст</w:t>
            </w:r>
            <w:r w:rsidRPr="00C10BEF">
              <w:t>я</w:t>
            </w:r>
            <w:r w:rsidRPr="00C10BEF">
              <w:t>жение, сжатие, скручивание.</w:t>
            </w:r>
          </w:p>
          <w:p w:rsidR="008C65FA" w:rsidRPr="00C10BEF" w:rsidRDefault="008C65FA" w:rsidP="00C10BEF">
            <w:pPr>
              <w:ind w:firstLine="0"/>
            </w:pPr>
            <w:r w:rsidRPr="00C10BEF">
              <w:t>2. Мерительный инструмент.</w:t>
            </w:r>
          </w:p>
          <w:p w:rsidR="008C65FA" w:rsidRPr="00C10BEF" w:rsidRDefault="008C65FA" w:rsidP="00C10BEF">
            <w:pPr>
              <w:ind w:firstLine="0"/>
            </w:pPr>
            <w:r w:rsidRPr="00C10BEF">
              <w:t xml:space="preserve">3. Приборы для измерения твердости по методам Бринелля и </w:t>
            </w:r>
            <w:proofErr w:type="spellStart"/>
            <w:r w:rsidRPr="00C10BEF">
              <w:t>Роквелла</w:t>
            </w:r>
            <w:proofErr w:type="spellEnd"/>
            <w:r w:rsidRPr="00C10BEF">
              <w:t>.</w:t>
            </w:r>
          </w:p>
        </w:tc>
      </w:tr>
      <w:tr w:rsidR="008C65FA" w:rsidRPr="00C10BEF" w:rsidTr="008C65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Учебная аудитория для пров</w:t>
            </w:r>
            <w:r w:rsidRPr="00C10BEF">
              <w:t>е</w:t>
            </w:r>
            <w:r w:rsidRPr="00C10BEF">
              <w:t>дения металлографических и</w:t>
            </w:r>
            <w:r w:rsidRPr="00C10BEF">
              <w:t>с</w:t>
            </w:r>
            <w:r w:rsidRPr="00C10BEF">
              <w:t>следований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Микроскопы МИМ-6, МИМ-7</w:t>
            </w:r>
          </w:p>
        </w:tc>
      </w:tr>
      <w:tr w:rsidR="008C65FA" w:rsidRPr="00C10BEF" w:rsidTr="008C65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Учебные аудитории для пров</w:t>
            </w:r>
            <w:r w:rsidRPr="00C10BEF">
              <w:t>е</w:t>
            </w:r>
            <w:r w:rsidRPr="00C10BEF">
              <w:t>дения практических занятий, групповых и индивидуальных консультаций, текущего ко</w:t>
            </w:r>
            <w:r w:rsidRPr="00C10BEF">
              <w:t>н</w:t>
            </w:r>
            <w:r w:rsidRPr="00C10BEF">
              <w:t>троля и промежуточной атт</w:t>
            </w:r>
            <w:r w:rsidRPr="00C10BEF">
              <w:t>е</w:t>
            </w:r>
            <w:r w:rsidRPr="00C10BEF"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 xml:space="preserve">Доска, </w:t>
            </w:r>
            <w:proofErr w:type="spellStart"/>
            <w:r w:rsidRPr="00C10BEF">
              <w:t>мультимедийный</w:t>
            </w:r>
            <w:proofErr w:type="spellEnd"/>
            <w:r w:rsidRPr="00C10BEF">
              <w:t xml:space="preserve"> проектор, экран</w:t>
            </w:r>
          </w:p>
        </w:tc>
      </w:tr>
      <w:tr w:rsidR="008C65FA" w:rsidRPr="00C10BEF" w:rsidTr="008C65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Учебные аудитории для выпо</w:t>
            </w:r>
            <w:r w:rsidRPr="00C10BEF">
              <w:t>л</w:t>
            </w:r>
            <w:r w:rsidRPr="00C10BEF">
              <w:t>нения курсового проектиров</w:t>
            </w:r>
            <w:r w:rsidRPr="00C10BEF">
              <w:t>а</w:t>
            </w:r>
            <w:r w:rsidRPr="00C10BEF">
              <w:t>ния, помещения для самосто</w:t>
            </w:r>
            <w:r w:rsidRPr="00C10BEF">
              <w:t>я</w:t>
            </w:r>
            <w:r w:rsidRPr="00C10BEF">
              <w:t xml:space="preserve">тельной работы </w:t>
            </w:r>
            <w:proofErr w:type="gramStart"/>
            <w:r w:rsidRPr="00C10BEF"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 xml:space="preserve">Персональные компьютеры с пакетом </w:t>
            </w:r>
            <w:r w:rsidRPr="00C10BEF">
              <w:rPr>
                <w:lang w:val="en-US"/>
              </w:rPr>
              <w:t>MS</w:t>
            </w:r>
            <w:r w:rsidRPr="00C10BEF">
              <w:t xml:space="preserve"> </w:t>
            </w:r>
            <w:r w:rsidRPr="00C10BEF">
              <w:rPr>
                <w:lang w:val="en-US"/>
              </w:rPr>
              <w:t>Office</w:t>
            </w:r>
            <w:r w:rsidRPr="00C10BEF">
              <w:t xml:space="preserve"> и выходом в Интернет и с доступом в электронную информационно-образовательную среду университ</w:t>
            </w:r>
            <w:r w:rsidRPr="00C10BEF">
              <w:t>е</w:t>
            </w:r>
            <w:r w:rsidRPr="00C10BEF">
              <w:t>та</w:t>
            </w:r>
          </w:p>
        </w:tc>
      </w:tr>
      <w:tr w:rsidR="008C65FA" w:rsidRPr="00C10BEF" w:rsidTr="008C65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Помещение для хранения и профилактического обслужив</w:t>
            </w:r>
            <w:r w:rsidRPr="00C10BEF">
              <w:t>а</w:t>
            </w:r>
            <w:r w:rsidRPr="00C10BEF"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Стеллажи, сейфы для хранения учебного оборудов</w:t>
            </w:r>
            <w:r w:rsidRPr="00C10BEF">
              <w:t>а</w:t>
            </w:r>
            <w:r w:rsidRPr="00C10BEF">
              <w:t>ния</w:t>
            </w:r>
          </w:p>
          <w:p w:rsidR="008C65FA" w:rsidRPr="00C10BEF" w:rsidRDefault="008C65FA" w:rsidP="00C10BEF">
            <w:pPr>
              <w:ind w:firstLine="0"/>
            </w:pPr>
            <w:r w:rsidRPr="00C10BEF">
              <w:t>Инструменты для ремонта лабораторного оборуд</w:t>
            </w:r>
            <w:r w:rsidRPr="00C10BEF">
              <w:t>о</w:t>
            </w:r>
            <w:r w:rsidRPr="00C10BEF">
              <w:t>вания</w:t>
            </w:r>
          </w:p>
        </w:tc>
      </w:tr>
    </w:tbl>
    <w:p w:rsidR="008C65FA" w:rsidRPr="00C10BEF" w:rsidRDefault="008C65FA" w:rsidP="00C10BEF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8C65FA" w:rsidRPr="00C10BEF" w:rsidRDefault="008C65FA" w:rsidP="00C10BEF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D32B51" w:rsidRPr="00C10BEF" w:rsidRDefault="00D32B51" w:rsidP="00C10BEF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sectPr w:rsidR="00D32B51" w:rsidRPr="00C10BEF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1D4" w:rsidRDefault="00DA41D4">
      <w:r>
        <w:separator/>
      </w:r>
    </w:p>
  </w:endnote>
  <w:endnote w:type="continuationSeparator" w:id="0">
    <w:p w:rsidR="00DA41D4" w:rsidRDefault="00DA4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6F" w:rsidRDefault="00531FC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2416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416F" w:rsidRDefault="00F2416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6F" w:rsidRDefault="00531FC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2416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4734">
      <w:rPr>
        <w:rStyle w:val="a4"/>
        <w:noProof/>
      </w:rPr>
      <w:t>17</w:t>
    </w:r>
    <w:r>
      <w:rPr>
        <w:rStyle w:val="a4"/>
      </w:rPr>
      <w:fldChar w:fldCharType="end"/>
    </w:r>
  </w:p>
  <w:p w:rsidR="00F2416F" w:rsidRDefault="00F2416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1D4" w:rsidRDefault="00DA41D4">
      <w:r>
        <w:separator/>
      </w:r>
    </w:p>
  </w:footnote>
  <w:footnote w:type="continuationSeparator" w:id="0">
    <w:p w:rsidR="00DA41D4" w:rsidRDefault="00DA4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FB695A"/>
    <w:multiLevelType w:val="hybridMultilevel"/>
    <w:tmpl w:val="4DC6FB14"/>
    <w:lvl w:ilvl="0" w:tplc="F1025F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78C093C"/>
    <w:multiLevelType w:val="hybridMultilevel"/>
    <w:tmpl w:val="1DD27C02"/>
    <w:lvl w:ilvl="0" w:tplc="5D7A6676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008E"/>
    <w:rsid w:val="000306DD"/>
    <w:rsid w:val="00036D6F"/>
    <w:rsid w:val="00054FE2"/>
    <w:rsid w:val="00055516"/>
    <w:rsid w:val="00063D00"/>
    <w:rsid w:val="00064AD3"/>
    <w:rsid w:val="00066036"/>
    <w:rsid w:val="0008161B"/>
    <w:rsid w:val="00094253"/>
    <w:rsid w:val="00096109"/>
    <w:rsid w:val="000A01F1"/>
    <w:rsid w:val="000A0457"/>
    <w:rsid w:val="000A1EB1"/>
    <w:rsid w:val="000A3658"/>
    <w:rsid w:val="000A65A1"/>
    <w:rsid w:val="000B0916"/>
    <w:rsid w:val="000B4357"/>
    <w:rsid w:val="000B7DA2"/>
    <w:rsid w:val="000D3BA5"/>
    <w:rsid w:val="000F10A7"/>
    <w:rsid w:val="000F3228"/>
    <w:rsid w:val="0010049E"/>
    <w:rsid w:val="001013BB"/>
    <w:rsid w:val="00113E76"/>
    <w:rsid w:val="00117951"/>
    <w:rsid w:val="0012639D"/>
    <w:rsid w:val="0013405F"/>
    <w:rsid w:val="00135DEA"/>
    <w:rsid w:val="00152163"/>
    <w:rsid w:val="001528A7"/>
    <w:rsid w:val="00153190"/>
    <w:rsid w:val="00173E53"/>
    <w:rsid w:val="00192B91"/>
    <w:rsid w:val="00194060"/>
    <w:rsid w:val="00196A06"/>
    <w:rsid w:val="001A182E"/>
    <w:rsid w:val="001A4E6B"/>
    <w:rsid w:val="001D4471"/>
    <w:rsid w:val="001E2737"/>
    <w:rsid w:val="001E5ECB"/>
    <w:rsid w:val="001F0CBE"/>
    <w:rsid w:val="001F0E72"/>
    <w:rsid w:val="001F71E7"/>
    <w:rsid w:val="00203809"/>
    <w:rsid w:val="00207DB8"/>
    <w:rsid w:val="00217581"/>
    <w:rsid w:val="00217A9E"/>
    <w:rsid w:val="00220733"/>
    <w:rsid w:val="00224A52"/>
    <w:rsid w:val="00224D9E"/>
    <w:rsid w:val="00226996"/>
    <w:rsid w:val="002353E2"/>
    <w:rsid w:val="0024270B"/>
    <w:rsid w:val="00243DE6"/>
    <w:rsid w:val="002461A8"/>
    <w:rsid w:val="00253E5C"/>
    <w:rsid w:val="002637CD"/>
    <w:rsid w:val="0027443B"/>
    <w:rsid w:val="002773CC"/>
    <w:rsid w:val="00277AD1"/>
    <w:rsid w:val="00283DC5"/>
    <w:rsid w:val="002A010E"/>
    <w:rsid w:val="002A01D0"/>
    <w:rsid w:val="002A720F"/>
    <w:rsid w:val="002B0CF6"/>
    <w:rsid w:val="002C0376"/>
    <w:rsid w:val="002C1F2B"/>
    <w:rsid w:val="002E61E7"/>
    <w:rsid w:val="002F34E5"/>
    <w:rsid w:val="002F3881"/>
    <w:rsid w:val="00302D2F"/>
    <w:rsid w:val="0030503B"/>
    <w:rsid w:val="00321236"/>
    <w:rsid w:val="0032470F"/>
    <w:rsid w:val="00334745"/>
    <w:rsid w:val="00342188"/>
    <w:rsid w:val="00355826"/>
    <w:rsid w:val="00357401"/>
    <w:rsid w:val="0036544D"/>
    <w:rsid w:val="003672B3"/>
    <w:rsid w:val="00376D35"/>
    <w:rsid w:val="00383267"/>
    <w:rsid w:val="00386A49"/>
    <w:rsid w:val="0039211A"/>
    <w:rsid w:val="00393923"/>
    <w:rsid w:val="003A2C58"/>
    <w:rsid w:val="003B71FE"/>
    <w:rsid w:val="003D2D66"/>
    <w:rsid w:val="003D7531"/>
    <w:rsid w:val="003F5BA4"/>
    <w:rsid w:val="00407964"/>
    <w:rsid w:val="004168E1"/>
    <w:rsid w:val="004172CD"/>
    <w:rsid w:val="00423A38"/>
    <w:rsid w:val="00431784"/>
    <w:rsid w:val="00435A44"/>
    <w:rsid w:val="00436912"/>
    <w:rsid w:val="00444DCE"/>
    <w:rsid w:val="00447347"/>
    <w:rsid w:val="00454DA6"/>
    <w:rsid w:val="004669A7"/>
    <w:rsid w:val="00486759"/>
    <w:rsid w:val="0048775E"/>
    <w:rsid w:val="00490534"/>
    <w:rsid w:val="00491BE4"/>
    <w:rsid w:val="0049314C"/>
    <w:rsid w:val="00493F3B"/>
    <w:rsid w:val="004C201E"/>
    <w:rsid w:val="004C33DF"/>
    <w:rsid w:val="004D1943"/>
    <w:rsid w:val="004D3C48"/>
    <w:rsid w:val="004F0062"/>
    <w:rsid w:val="004F032A"/>
    <w:rsid w:val="004F47CE"/>
    <w:rsid w:val="004F65FC"/>
    <w:rsid w:val="004F733A"/>
    <w:rsid w:val="00506E28"/>
    <w:rsid w:val="005203AA"/>
    <w:rsid w:val="0052275B"/>
    <w:rsid w:val="00531FC0"/>
    <w:rsid w:val="005461FC"/>
    <w:rsid w:val="00551238"/>
    <w:rsid w:val="005574D1"/>
    <w:rsid w:val="00564A03"/>
    <w:rsid w:val="00565E8F"/>
    <w:rsid w:val="005672B3"/>
    <w:rsid w:val="005678A2"/>
    <w:rsid w:val="0057672B"/>
    <w:rsid w:val="00576ACA"/>
    <w:rsid w:val="00584079"/>
    <w:rsid w:val="005A1CFB"/>
    <w:rsid w:val="005A705B"/>
    <w:rsid w:val="005C6247"/>
    <w:rsid w:val="005C6A03"/>
    <w:rsid w:val="005D285C"/>
    <w:rsid w:val="005E00BC"/>
    <w:rsid w:val="005E0E68"/>
    <w:rsid w:val="005E0FCA"/>
    <w:rsid w:val="005F3C26"/>
    <w:rsid w:val="005F619C"/>
    <w:rsid w:val="00605E1D"/>
    <w:rsid w:val="00624F44"/>
    <w:rsid w:val="00625FC3"/>
    <w:rsid w:val="00640170"/>
    <w:rsid w:val="00642C92"/>
    <w:rsid w:val="006447B5"/>
    <w:rsid w:val="00653A71"/>
    <w:rsid w:val="00672E03"/>
    <w:rsid w:val="00674C76"/>
    <w:rsid w:val="00687EB9"/>
    <w:rsid w:val="006912D1"/>
    <w:rsid w:val="006973C0"/>
    <w:rsid w:val="006B1422"/>
    <w:rsid w:val="006C1369"/>
    <w:rsid w:val="006C2B24"/>
    <w:rsid w:val="006C3A50"/>
    <w:rsid w:val="006D047C"/>
    <w:rsid w:val="006E6C1C"/>
    <w:rsid w:val="006F0E6D"/>
    <w:rsid w:val="006F120C"/>
    <w:rsid w:val="006F65CD"/>
    <w:rsid w:val="007226F7"/>
    <w:rsid w:val="00724C48"/>
    <w:rsid w:val="00731C4E"/>
    <w:rsid w:val="00735B87"/>
    <w:rsid w:val="00753955"/>
    <w:rsid w:val="00756D53"/>
    <w:rsid w:val="00767409"/>
    <w:rsid w:val="007674F0"/>
    <w:rsid w:val="00773127"/>
    <w:rsid w:val="007754E4"/>
    <w:rsid w:val="00775BCB"/>
    <w:rsid w:val="00777CC9"/>
    <w:rsid w:val="00790027"/>
    <w:rsid w:val="0079022C"/>
    <w:rsid w:val="007C088E"/>
    <w:rsid w:val="007C2DC7"/>
    <w:rsid w:val="007E5138"/>
    <w:rsid w:val="007F7A6A"/>
    <w:rsid w:val="00806CC2"/>
    <w:rsid w:val="00815833"/>
    <w:rsid w:val="008169C5"/>
    <w:rsid w:val="00824EFF"/>
    <w:rsid w:val="00825357"/>
    <w:rsid w:val="00827CFA"/>
    <w:rsid w:val="00831197"/>
    <w:rsid w:val="00834280"/>
    <w:rsid w:val="00835104"/>
    <w:rsid w:val="00835F3C"/>
    <w:rsid w:val="00836478"/>
    <w:rsid w:val="008439AC"/>
    <w:rsid w:val="00852E8C"/>
    <w:rsid w:val="00862E4E"/>
    <w:rsid w:val="0086698D"/>
    <w:rsid w:val="0087519F"/>
    <w:rsid w:val="0087759C"/>
    <w:rsid w:val="008A20F0"/>
    <w:rsid w:val="008A2C40"/>
    <w:rsid w:val="008A668D"/>
    <w:rsid w:val="008C65FA"/>
    <w:rsid w:val="008C6843"/>
    <w:rsid w:val="008E6EE6"/>
    <w:rsid w:val="008F7C09"/>
    <w:rsid w:val="00910AD0"/>
    <w:rsid w:val="009125BE"/>
    <w:rsid w:val="009345C6"/>
    <w:rsid w:val="00943A52"/>
    <w:rsid w:val="009471E8"/>
    <w:rsid w:val="0096034D"/>
    <w:rsid w:val="0097412A"/>
    <w:rsid w:val="00974FA5"/>
    <w:rsid w:val="009801F2"/>
    <w:rsid w:val="009A7A90"/>
    <w:rsid w:val="009B2673"/>
    <w:rsid w:val="009C15E7"/>
    <w:rsid w:val="009C6AA8"/>
    <w:rsid w:val="009D2F6D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4153E"/>
    <w:rsid w:val="00A5411E"/>
    <w:rsid w:val="00A5741F"/>
    <w:rsid w:val="00AA0E6B"/>
    <w:rsid w:val="00AA7B25"/>
    <w:rsid w:val="00AB1E5B"/>
    <w:rsid w:val="00AB54CC"/>
    <w:rsid w:val="00AC0B07"/>
    <w:rsid w:val="00AC3A4E"/>
    <w:rsid w:val="00AD384F"/>
    <w:rsid w:val="00AD3AA8"/>
    <w:rsid w:val="00AE381E"/>
    <w:rsid w:val="00AE43C5"/>
    <w:rsid w:val="00AE65C8"/>
    <w:rsid w:val="00AF2BB2"/>
    <w:rsid w:val="00B03F6C"/>
    <w:rsid w:val="00B072AC"/>
    <w:rsid w:val="00B2038C"/>
    <w:rsid w:val="00B23837"/>
    <w:rsid w:val="00B25681"/>
    <w:rsid w:val="00B52B89"/>
    <w:rsid w:val="00B56311"/>
    <w:rsid w:val="00B67105"/>
    <w:rsid w:val="00B72C01"/>
    <w:rsid w:val="00B82F70"/>
    <w:rsid w:val="00B91227"/>
    <w:rsid w:val="00B93B6E"/>
    <w:rsid w:val="00BA5579"/>
    <w:rsid w:val="00BC10DB"/>
    <w:rsid w:val="00BC1ACA"/>
    <w:rsid w:val="00BD51D2"/>
    <w:rsid w:val="00BD7EEF"/>
    <w:rsid w:val="00BE0003"/>
    <w:rsid w:val="00BE66EE"/>
    <w:rsid w:val="00BF164E"/>
    <w:rsid w:val="00BF2F26"/>
    <w:rsid w:val="00C0251B"/>
    <w:rsid w:val="00C04C9B"/>
    <w:rsid w:val="00C10BEF"/>
    <w:rsid w:val="00C15BB4"/>
    <w:rsid w:val="00C20814"/>
    <w:rsid w:val="00C2235B"/>
    <w:rsid w:val="00C35095"/>
    <w:rsid w:val="00C47306"/>
    <w:rsid w:val="00C473F8"/>
    <w:rsid w:val="00C518F8"/>
    <w:rsid w:val="00C519F2"/>
    <w:rsid w:val="00C532C1"/>
    <w:rsid w:val="00C6259B"/>
    <w:rsid w:val="00C65BD3"/>
    <w:rsid w:val="00C73D3C"/>
    <w:rsid w:val="00C75090"/>
    <w:rsid w:val="00C81030"/>
    <w:rsid w:val="00C8359C"/>
    <w:rsid w:val="00C84B9F"/>
    <w:rsid w:val="00CA1F71"/>
    <w:rsid w:val="00CA2F28"/>
    <w:rsid w:val="00CA36B2"/>
    <w:rsid w:val="00CB7208"/>
    <w:rsid w:val="00CC13E4"/>
    <w:rsid w:val="00CC1796"/>
    <w:rsid w:val="00CC2813"/>
    <w:rsid w:val="00CD2681"/>
    <w:rsid w:val="00CE11D9"/>
    <w:rsid w:val="00CE450F"/>
    <w:rsid w:val="00D05B95"/>
    <w:rsid w:val="00D17930"/>
    <w:rsid w:val="00D21C33"/>
    <w:rsid w:val="00D32B51"/>
    <w:rsid w:val="00D3742D"/>
    <w:rsid w:val="00D40C06"/>
    <w:rsid w:val="00D441E6"/>
    <w:rsid w:val="00D45BE0"/>
    <w:rsid w:val="00D5012F"/>
    <w:rsid w:val="00D563F1"/>
    <w:rsid w:val="00D656D8"/>
    <w:rsid w:val="00D65E1A"/>
    <w:rsid w:val="00D67FAA"/>
    <w:rsid w:val="00D707CB"/>
    <w:rsid w:val="00D75CF7"/>
    <w:rsid w:val="00D91B8E"/>
    <w:rsid w:val="00DA1EA9"/>
    <w:rsid w:val="00DA41D4"/>
    <w:rsid w:val="00DA4F9B"/>
    <w:rsid w:val="00DC3253"/>
    <w:rsid w:val="00DD3721"/>
    <w:rsid w:val="00DE367E"/>
    <w:rsid w:val="00DE41B0"/>
    <w:rsid w:val="00DE4734"/>
    <w:rsid w:val="00DE495F"/>
    <w:rsid w:val="00DF3236"/>
    <w:rsid w:val="00E022FE"/>
    <w:rsid w:val="00E12EB6"/>
    <w:rsid w:val="00E20CB0"/>
    <w:rsid w:val="00E26511"/>
    <w:rsid w:val="00E33BB1"/>
    <w:rsid w:val="00E41338"/>
    <w:rsid w:val="00E47F64"/>
    <w:rsid w:val="00E51396"/>
    <w:rsid w:val="00E55F41"/>
    <w:rsid w:val="00E633D6"/>
    <w:rsid w:val="00E7432D"/>
    <w:rsid w:val="00E87C1D"/>
    <w:rsid w:val="00E95DD8"/>
    <w:rsid w:val="00E9746F"/>
    <w:rsid w:val="00EA5D5C"/>
    <w:rsid w:val="00EB1160"/>
    <w:rsid w:val="00EB6BBF"/>
    <w:rsid w:val="00EC14A7"/>
    <w:rsid w:val="00EC2AC6"/>
    <w:rsid w:val="00EC7BB2"/>
    <w:rsid w:val="00EF11D8"/>
    <w:rsid w:val="00EF1946"/>
    <w:rsid w:val="00EF7310"/>
    <w:rsid w:val="00F13A84"/>
    <w:rsid w:val="00F167F7"/>
    <w:rsid w:val="00F2416F"/>
    <w:rsid w:val="00F3141D"/>
    <w:rsid w:val="00F34B47"/>
    <w:rsid w:val="00F41523"/>
    <w:rsid w:val="00F43886"/>
    <w:rsid w:val="00F43A2D"/>
    <w:rsid w:val="00F5544D"/>
    <w:rsid w:val="00F637F1"/>
    <w:rsid w:val="00F655DC"/>
    <w:rsid w:val="00F73C90"/>
    <w:rsid w:val="00F75D07"/>
    <w:rsid w:val="00F75D0A"/>
    <w:rsid w:val="00FA2123"/>
    <w:rsid w:val="00FA4406"/>
    <w:rsid w:val="00FB0979"/>
    <w:rsid w:val="00FC0760"/>
    <w:rsid w:val="00FC6196"/>
    <w:rsid w:val="00FD32EB"/>
    <w:rsid w:val="00FE24AC"/>
    <w:rsid w:val="00FE6C50"/>
    <w:rsid w:val="00FF1EDB"/>
    <w:rsid w:val="00FF20BD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A36B2"/>
  </w:style>
  <w:style w:type="paragraph" w:customStyle="1" w:styleId="Style2">
    <w:name w:val="Style2"/>
    <w:basedOn w:val="a"/>
    <w:rsid w:val="00CA36B2"/>
  </w:style>
  <w:style w:type="paragraph" w:customStyle="1" w:styleId="Style3">
    <w:name w:val="Style3"/>
    <w:basedOn w:val="a"/>
    <w:rsid w:val="00CA36B2"/>
  </w:style>
  <w:style w:type="paragraph" w:customStyle="1" w:styleId="Style4">
    <w:name w:val="Style4"/>
    <w:basedOn w:val="a"/>
    <w:rsid w:val="00CA36B2"/>
  </w:style>
  <w:style w:type="paragraph" w:customStyle="1" w:styleId="Style5">
    <w:name w:val="Style5"/>
    <w:basedOn w:val="a"/>
    <w:rsid w:val="00CA36B2"/>
  </w:style>
  <w:style w:type="paragraph" w:customStyle="1" w:styleId="Style6">
    <w:name w:val="Style6"/>
    <w:basedOn w:val="a"/>
    <w:rsid w:val="00CA36B2"/>
  </w:style>
  <w:style w:type="paragraph" w:customStyle="1" w:styleId="Style7">
    <w:name w:val="Style7"/>
    <w:basedOn w:val="a"/>
    <w:rsid w:val="00CA36B2"/>
  </w:style>
  <w:style w:type="paragraph" w:customStyle="1" w:styleId="Style8">
    <w:name w:val="Style8"/>
    <w:basedOn w:val="a"/>
    <w:rsid w:val="00CA36B2"/>
  </w:style>
  <w:style w:type="character" w:customStyle="1" w:styleId="FontStyle11">
    <w:name w:val="Font Style11"/>
    <w:basedOn w:val="a0"/>
    <w:rsid w:val="00CA36B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A36B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A36B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A36B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A3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A36B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A36B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A36B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A36B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A36B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A36B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A36B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A36B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A36B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A36B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ru-RU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af5">
    <w:name w:val="Plain Text"/>
    <w:aliases w:val="Знак"/>
    <w:basedOn w:val="a"/>
    <w:link w:val="af6"/>
    <w:rsid w:val="00D32B51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aliases w:val="Знак Знак"/>
    <w:basedOn w:val="a0"/>
    <w:link w:val="af5"/>
    <w:rsid w:val="00D32B51"/>
    <w:rPr>
      <w:rFonts w:ascii="Courier New" w:hAnsi="Courier New"/>
      <w:lang w:eastAsia="ru-RU"/>
    </w:rPr>
  </w:style>
  <w:style w:type="character" w:styleId="af7">
    <w:name w:val="Hyperlink"/>
    <w:basedOn w:val="a0"/>
    <w:unhideWhenUsed/>
    <w:rsid w:val="00D32B51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D32B51"/>
    <w:pPr>
      <w:widowControl/>
      <w:autoSpaceDE/>
      <w:autoSpaceDN/>
      <w:adjustRightInd/>
      <w:spacing w:before="120"/>
      <w:ind w:firstLine="426"/>
    </w:pPr>
    <w:rPr>
      <w:sz w:val="26"/>
      <w:szCs w:val="20"/>
    </w:rPr>
  </w:style>
  <w:style w:type="character" w:customStyle="1" w:styleId="21">
    <w:name w:val="Основной текст (2)_"/>
    <w:link w:val="210"/>
    <w:rsid w:val="004669A7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669A7"/>
    <w:pPr>
      <w:widowControl/>
      <w:shd w:val="clear" w:color="auto" w:fill="FFFFFF"/>
      <w:autoSpaceDE/>
      <w:autoSpaceDN/>
      <w:adjustRightInd/>
      <w:spacing w:line="278" w:lineRule="exact"/>
      <w:ind w:firstLine="0"/>
      <w:jc w:val="center"/>
    </w:pPr>
    <w:rPr>
      <w:sz w:val="23"/>
      <w:szCs w:val="23"/>
      <w:lang w:eastAsia="zh-CN"/>
    </w:rPr>
  </w:style>
  <w:style w:type="paragraph" w:customStyle="1" w:styleId="211">
    <w:name w:val="Основной текст 21"/>
    <w:basedOn w:val="a"/>
    <w:rsid w:val="004669A7"/>
    <w:pPr>
      <w:widowControl/>
      <w:autoSpaceDE/>
      <w:autoSpaceDN/>
      <w:adjustRightInd/>
      <w:ind w:firstLine="0"/>
    </w:pPr>
    <w:rPr>
      <w:sz w:val="26"/>
      <w:szCs w:val="20"/>
    </w:rPr>
  </w:style>
  <w:style w:type="paragraph" w:styleId="22">
    <w:name w:val="Body Text 2"/>
    <w:basedOn w:val="a"/>
    <w:link w:val="23"/>
    <w:rsid w:val="006C2B2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C2B24"/>
    <w:rPr>
      <w:sz w:val="24"/>
      <w:szCs w:val="24"/>
      <w:lang w:eastAsia="ru-RU"/>
    </w:rPr>
  </w:style>
  <w:style w:type="character" w:styleId="af8">
    <w:name w:val="FollowedHyperlink"/>
    <w:basedOn w:val="a0"/>
    <w:rsid w:val="00506E28"/>
    <w:rPr>
      <w:color w:val="800080" w:themeColor="followedHyperlink"/>
      <w:u w:val="single"/>
    </w:rPr>
  </w:style>
  <w:style w:type="paragraph" w:styleId="af9">
    <w:name w:val="Normal (Web)"/>
    <w:basedOn w:val="a"/>
    <w:uiPriority w:val="99"/>
    <w:unhideWhenUsed/>
    <w:rsid w:val="0019406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mi">
    <w:name w:val="mi"/>
    <w:basedOn w:val="a0"/>
    <w:rsid w:val="00194060"/>
  </w:style>
  <w:style w:type="character" w:customStyle="1" w:styleId="mo">
    <w:name w:val="mo"/>
    <w:basedOn w:val="a0"/>
    <w:rsid w:val="00194060"/>
  </w:style>
  <w:style w:type="character" w:customStyle="1" w:styleId="mn">
    <w:name w:val="mn"/>
    <w:basedOn w:val="a0"/>
    <w:rsid w:val="00194060"/>
  </w:style>
  <w:style w:type="character" w:styleId="afa">
    <w:name w:val="Strong"/>
    <w:basedOn w:val="a0"/>
    <w:uiPriority w:val="22"/>
    <w:qFormat/>
    <w:rsid w:val="001940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http://3dstroyproekt.ru/assets/images/resources/354/primery-rascheta-svarnykh-soedinenii-2.jpg.png" TargetMode="External"/><Relationship Id="rId34" Type="http://schemas.openxmlformats.org/officeDocument/2006/relationships/hyperlink" Target="http://window/edu.r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5" Type="http://schemas.openxmlformats.org/officeDocument/2006/relationships/image" Target="http://3dstroyproekt.ru/assets/images/resources/354/primery-rascheta-svarnykh-soedinenii-4.jpg.png" TargetMode="External"/><Relationship Id="rId33" Type="http://schemas.openxmlformats.org/officeDocument/2006/relationships/hyperlink" Target="https://scholar.google.ru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yperlink" Target="https://magtu.informsystema.ru/uploader/fileUpload?name=1479.pdf&amp;show=dcatalogues/1/1124006/1479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0.png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://magtu.ru:8085/marcweb2/Default.as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http://3dstroyproekt.ru/assets/images/resources/354/primery-rascheta-svarnykh-soedinenii-3.jpg.png" TargetMode="External"/><Relationship Id="rId28" Type="http://schemas.openxmlformats.org/officeDocument/2006/relationships/hyperlink" Target="https://magtu.informsystema.ru/uploader/fileUpload?name=2329.pdf&amp;show=dcatalogues/1/1129964/2329.pdf&amp;view=true" TargetMode="External"/><Relationship Id="rId36" Type="http://schemas.openxmlformats.org/officeDocument/2006/relationships/hyperlink" Target="http://webofscience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hyperlink" Target="https://magtu.informsystema.ru/uploader/fileUpload?name=2268.pdf&amp;show=dcatalogues/1/1129774/2268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9.png"/><Relationship Id="rId27" Type="http://schemas.openxmlformats.org/officeDocument/2006/relationships/image" Target="http://3dstroyproekt.ru/assets/images/resources/354/primery-rascheta-svarnykh-soedinenii-5.jpg.png" TargetMode="External"/><Relationship Id="rId30" Type="http://schemas.openxmlformats.org/officeDocument/2006/relationships/hyperlink" Target="https://magtu.informsystema.ru/uploader/fileUpload?name=2494.pdf&amp;show=dcatalogues/1/1130262/2494.pdf&amp;view=true" TargetMode="External"/><Relationship Id="rId35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A6705-BE8C-4C70-84D1-16289663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BB239-6AA3-48AE-89FF-49211EEFD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09667-E191-4392-B601-127D2B305CEB}">
  <ds:schemaRefs>
    <ds:schemaRef ds:uri="http://schemas.microsoft.com/office/2006/metadata/propertie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612EDB6-C5C6-41BB-AD4F-7D000E8D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17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Krokoz™</Company>
  <LinksUpToDate>false</LinksUpToDate>
  <CharactersWithSpaces>23482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Пользователь Windows</cp:lastModifiedBy>
  <cp:revision>28</cp:revision>
  <cp:lastPrinted>2020-10-23T05:46:00Z</cp:lastPrinted>
  <dcterms:created xsi:type="dcterms:W3CDTF">2015-12-04T10:46:00Z</dcterms:created>
  <dcterms:modified xsi:type="dcterms:W3CDTF">2020-11-22T08:46:00Z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