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6A" w:rsidRPr="009A7BDF" w:rsidRDefault="00CD405C" w:rsidP="00E1206A">
      <w:pPr>
        <w:jc w:val="center"/>
        <w:rPr>
          <w:b/>
          <w:bCs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-720090</wp:posOffset>
            </wp:positionV>
            <wp:extent cx="7536006" cy="10653174"/>
            <wp:effectExtent l="19050" t="0" r="7794" b="0"/>
            <wp:wrapNone/>
            <wp:docPr id="15" name="Рисунок 1" descr="F:\зММСб-18_титулы\Пащенко Харченко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ММСб-18_титулы\Пащенко Харченко\Scan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2" cy="106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06A" w:rsidRPr="009A7BDF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125181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-1056385</wp:posOffset>
            </wp:positionH>
            <wp:positionV relativeFrom="paragraph">
              <wp:posOffset>-696340</wp:posOffset>
            </wp:positionV>
            <wp:extent cx="7477091" cy="1055716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72" cy="105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206A" w:rsidRPr="009A7BDF">
        <w:rPr>
          <w:rStyle w:val="FontStyle16"/>
          <w:b w:val="0"/>
          <w:sz w:val="24"/>
          <w:szCs w:val="24"/>
        </w:rPr>
        <w:br w:type="page"/>
      </w:r>
      <w:proofErr w:type="spellStart"/>
      <w:r w:rsidR="00E1206A" w:rsidRPr="009A7BDF">
        <w:rPr>
          <w:b/>
          <w:bCs/>
        </w:rPr>
        <w:t>Лист</w:t>
      </w:r>
      <w:proofErr w:type="spellEnd"/>
      <w:r w:rsidR="00E1206A" w:rsidRPr="009A7BDF">
        <w:rPr>
          <w:b/>
          <w:bCs/>
        </w:rPr>
        <w:t xml:space="preserve"> </w:t>
      </w:r>
      <w:proofErr w:type="spellStart"/>
      <w:r w:rsidR="00E1206A" w:rsidRPr="009A7BDF">
        <w:rPr>
          <w:b/>
          <w:bCs/>
        </w:rPr>
        <w:t>регистрации</w:t>
      </w:r>
      <w:proofErr w:type="spellEnd"/>
      <w:r w:rsidR="00E1206A" w:rsidRPr="009A7BDF">
        <w:rPr>
          <w:b/>
          <w:bCs/>
        </w:rPr>
        <w:t xml:space="preserve"> </w:t>
      </w:r>
      <w:proofErr w:type="spellStart"/>
      <w:r w:rsidR="00E1206A" w:rsidRPr="009A7BDF">
        <w:rPr>
          <w:b/>
          <w:bCs/>
        </w:rPr>
        <w:t>изменений</w:t>
      </w:r>
      <w:proofErr w:type="spellEnd"/>
      <w:r w:rsidR="00E1206A" w:rsidRPr="009A7BDF">
        <w:rPr>
          <w:b/>
          <w:bCs/>
        </w:rPr>
        <w:t xml:space="preserve"> и </w:t>
      </w:r>
      <w:proofErr w:type="spellStart"/>
      <w:r w:rsidR="00E1206A" w:rsidRPr="009A7BDF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E1206A" w:rsidRPr="009A7BDF" w:rsidTr="005111EF">
        <w:trPr>
          <w:trHeight w:val="1173"/>
        </w:trPr>
        <w:tc>
          <w:tcPr>
            <w:tcW w:w="355" w:type="pct"/>
            <w:vAlign w:val="center"/>
          </w:tcPr>
          <w:p w:rsidR="00E1206A" w:rsidRPr="009A7BDF" w:rsidRDefault="00E1206A" w:rsidP="005111EF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-1200785</wp:posOffset>
                  </wp:positionV>
                  <wp:extent cx="7474585" cy="10554335"/>
                  <wp:effectExtent l="19050" t="0" r="0" b="0"/>
                  <wp:wrapNone/>
                  <wp:docPr id="1" name="Рисунок 2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85" cy="105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BD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E1206A" w:rsidRPr="009A7BDF" w:rsidRDefault="00E1206A" w:rsidP="005111EF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Раздел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E1206A" w:rsidRPr="009A7BDF" w:rsidRDefault="00E1206A" w:rsidP="005111EF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Краткое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содержание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изменения</w:t>
            </w:r>
            <w:proofErr w:type="spellEnd"/>
            <w:r w:rsidRPr="009A7BDF">
              <w:rPr>
                <w:bCs/>
              </w:rPr>
              <w:t>/</w:t>
            </w:r>
            <w:proofErr w:type="spellStart"/>
            <w:r w:rsidRPr="009A7BDF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E1206A" w:rsidRPr="009A7BDF" w:rsidRDefault="00E1206A" w:rsidP="005111EF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Дата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  <w:t xml:space="preserve">№ </w:t>
            </w:r>
            <w:proofErr w:type="spellStart"/>
            <w:r w:rsidRPr="009A7BDF">
              <w:rPr>
                <w:bCs/>
              </w:rPr>
              <w:t>протокола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заседания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E1206A" w:rsidRPr="009A7BDF" w:rsidRDefault="00E1206A" w:rsidP="005111EF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Подпись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зав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кафедрой</w:t>
            </w:r>
            <w:proofErr w:type="spellEnd"/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  <w:tr w:rsidR="00E1206A" w:rsidRPr="009A7BDF" w:rsidTr="005111EF">
        <w:tc>
          <w:tcPr>
            <w:tcW w:w="355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E1206A" w:rsidRPr="009A7BDF" w:rsidRDefault="00E1206A" w:rsidP="005111EF">
            <w:pPr>
              <w:rPr>
                <w:b/>
                <w:bCs/>
              </w:rPr>
            </w:pPr>
          </w:p>
        </w:tc>
      </w:tr>
    </w:tbl>
    <w:p w:rsidR="005920A5" w:rsidRDefault="00E1206A">
      <w:pPr>
        <w:rPr>
          <w:sz w:val="0"/>
          <w:szCs w:val="0"/>
        </w:rPr>
      </w:pPr>
      <w:r w:rsidRPr="009A7BDF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20A5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920A5" w:rsidRPr="00125181" w:rsidTr="00E1206A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 сварочных процессов»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ветствии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E1206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E1206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5920A5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920A5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920A5" w:rsidRPr="00125181" w:rsidTr="00E1206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920A5" w:rsidRPr="00125181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E120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E1206A">
        <w:trPr>
          <w:trHeight w:hRule="exact" w:val="138"/>
        </w:trPr>
        <w:tc>
          <w:tcPr>
            <w:tcW w:w="1999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 w:rsidRPr="00125181" w:rsidTr="00E1206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  <w:proofErr w:type="gramEnd"/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E1206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920A5" w:rsidRPr="00125181" w:rsidTr="00E1206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5920A5" w:rsidRPr="00125181" w:rsidTr="00CD405C">
        <w:trPr>
          <w:trHeight w:hRule="exact" w:val="20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подобия и моделирования;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и основные формы математических моделей (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</w:t>
            </w:r>
            <w:proofErr w:type="gram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к математическим моделям;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задачи моделирования и способы их решения;</w:t>
            </w:r>
          </w:p>
        </w:tc>
      </w:tr>
      <w:tr w:rsidR="005920A5" w:rsidRPr="0012518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математические модели и проводить необходимый объём экспериментов для этого;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значимость тех или иных факторов при построении моделей;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исследования объектов с помощью моделей</w:t>
            </w:r>
          </w:p>
        </w:tc>
      </w:tr>
      <w:tr w:rsidR="005920A5" w:rsidRPr="00125181" w:rsidTr="00CD405C">
        <w:trPr>
          <w:trHeight w:hRule="exact" w:val="87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общепринятыми методиками обработки результатов моделирования;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интерпретации результатов исследований созданных моделей.</w:t>
            </w:r>
          </w:p>
        </w:tc>
      </w:tr>
    </w:tbl>
    <w:p w:rsidR="005920A5" w:rsidRPr="00DC3139" w:rsidRDefault="00DC3139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93"/>
        <w:gridCol w:w="404"/>
        <w:gridCol w:w="541"/>
        <w:gridCol w:w="638"/>
        <w:gridCol w:w="684"/>
        <w:gridCol w:w="535"/>
        <w:gridCol w:w="1542"/>
        <w:gridCol w:w="1625"/>
        <w:gridCol w:w="1250"/>
      </w:tblGrid>
      <w:tr w:rsidR="005920A5" w:rsidRPr="00125181" w:rsidTr="00F32C38">
        <w:trPr>
          <w:trHeight w:hRule="exact" w:val="285"/>
        </w:trPr>
        <w:tc>
          <w:tcPr>
            <w:tcW w:w="678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87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F32C38">
        <w:trPr>
          <w:trHeight w:hRule="exact" w:val="2554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5920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125181" w:rsidTr="00F32C38">
        <w:trPr>
          <w:trHeight w:hRule="exact" w:val="138"/>
        </w:trPr>
        <w:tc>
          <w:tcPr>
            <w:tcW w:w="678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493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404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684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542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625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 w:rsidTr="00F32C38">
        <w:trPr>
          <w:trHeight w:hRule="exact" w:val="972"/>
        </w:trPr>
        <w:tc>
          <w:tcPr>
            <w:tcW w:w="21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20A5" w:rsidTr="00F32C38">
        <w:trPr>
          <w:trHeight w:hRule="exact" w:val="833"/>
        </w:trPr>
        <w:tc>
          <w:tcPr>
            <w:tcW w:w="217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5920A5"/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5920A5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</w:tr>
      <w:tr w:rsidR="005920A5" w:rsidTr="00F32C38">
        <w:trPr>
          <w:trHeight w:hRule="exact" w:val="1113"/>
        </w:trPr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цессов</w:t>
            </w:r>
            <w:proofErr w:type="spell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использо-ванием</w:t>
            </w:r>
            <w:proofErr w:type="spellEnd"/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дуктов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выполнение КР.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F32C38">
        <w:trPr>
          <w:trHeight w:hRule="exact" w:val="2016"/>
        </w:trPr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недостат-ки</w:t>
            </w:r>
            <w:proofErr w:type="spellEnd"/>
            <w:proofErr w:type="gramEnd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</w:t>
            </w:r>
            <w:proofErr w:type="gramEnd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-ванные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DC313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Про-граммное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реа-лизующее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подготовка к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задание.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F32C38">
        <w:trPr>
          <w:trHeight w:hRule="exact" w:val="1137"/>
        </w:trPr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подготовка реферата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F32C38">
        <w:trPr>
          <w:trHeight w:hRule="exact" w:val="917"/>
        </w:trPr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</w:t>
            </w:r>
            <w:proofErr w:type="spellEnd"/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выполнение КР.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F32C38">
        <w:trPr>
          <w:trHeight w:hRule="exact" w:val="416"/>
        </w:trPr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F32C38">
        <w:trPr>
          <w:trHeight w:hRule="exact" w:val="277"/>
        </w:trPr>
        <w:tc>
          <w:tcPr>
            <w:tcW w:w="2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</w:tr>
      <w:tr w:rsidR="005920A5" w:rsidTr="00F32C38">
        <w:trPr>
          <w:trHeight w:hRule="exact" w:val="277"/>
        </w:trPr>
        <w:tc>
          <w:tcPr>
            <w:tcW w:w="2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5920A5" w:rsidRDefault="00DC31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920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920A5">
        <w:trPr>
          <w:trHeight w:hRule="exact" w:val="138"/>
        </w:trPr>
        <w:tc>
          <w:tcPr>
            <w:tcW w:w="9357" w:type="dxa"/>
          </w:tcPr>
          <w:p w:rsidR="005920A5" w:rsidRDefault="005920A5"/>
        </w:tc>
      </w:tr>
      <w:tr w:rsidR="005920A5" w:rsidRPr="0012518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C3139">
              <w:rPr>
                <w:lang w:val="ru-RU"/>
              </w:rPr>
              <w:t xml:space="preserve"> 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proofErr w:type="spellEnd"/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DC3139">
              <w:rPr>
                <w:lang w:val="ru-RU"/>
              </w:rPr>
              <w:t xml:space="preserve"> </w:t>
            </w:r>
            <w:proofErr w:type="spellStart"/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-мой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ственной</w:t>
            </w:r>
            <w:proofErr w:type="spell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зируются</w:t>
            </w:r>
            <w:proofErr w:type="spell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proofErr w:type="gramEnd"/>
            <w:r w:rsidRPr="00DC3139">
              <w:rPr>
                <w:lang w:val="ru-RU"/>
              </w:rPr>
              <w:t xml:space="preserve"> 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ситуа-ции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C3139">
              <w:rPr>
                <w:lang w:val="ru-RU"/>
              </w:rPr>
              <w:t xml:space="preserve"> </w:t>
            </w:r>
            <w:proofErr w:type="gramEnd"/>
          </w:p>
          <w:p w:rsidR="005920A5" w:rsidRPr="00DC3139" w:rsidRDefault="00DC3139" w:rsidP="00CD40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="00CD405C"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CD405C" w:rsidRPr="00CD405C">
              <w:rPr>
                <w:lang w:val="ru-RU"/>
              </w:rPr>
              <w:t xml:space="preserve"> </w:t>
            </w:r>
            <w:r w:rsidR="00CD405C"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CD405C" w:rsidRPr="00CD405C">
              <w:rPr>
                <w:lang w:val="ru-RU"/>
              </w:rPr>
              <w:t xml:space="preserve"> </w:t>
            </w:r>
            <w:r w:rsidR="00CD405C"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5920A5" w:rsidRPr="00DC3139" w:rsidRDefault="00DC3139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5920A5" w:rsidRPr="00125181" w:rsidTr="00DC3139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5920A5" w:rsidRPr="00CD405C" w:rsidRDefault="00DC3139" w:rsidP="00CD405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CD405C">
        <w:rPr>
          <w:rStyle w:val="FontStyle16"/>
          <w:sz w:val="24"/>
          <w:szCs w:val="24"/>
          <w:lang w:val="ru-RU"/>
        </w:rPr>
        <w:t>Моделирование сварочных процессов</w:t>
      </w: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Реферат. </w:t>
      </w:r>
      <w:r w:rsidRPr="00CD405C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(примерные темы): 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образования напряжений при сварке.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Снижение размерности задач, на примере ____________________.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технологического процесса электродуговой сварки ______________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и т.д.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Задачи для аудиторной работы</w:t>
      </w:r>
    </w:p>
    <w:p w:rsidR="00DC3139" w:rsidRPr="00CD405C" w:rsidRDefault="00DC3139" w:rsidP="00CD40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Выведите из зависимостей критерии подобия для указанного процесса.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Примените энергетический подход для составления модели в МКЭ для указанного процесса.</w:t>
      </w:r>
    </w:p>
    <w:p w:rsidR="00DC3139" w:rsidRPr="00CD405C" w:rsidRDefault="00DC3139" w:rsidP="00CD405C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Решить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следующее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одномерное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дифференциальное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уравнение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DC3139" w:rsidRPr="00CD405C" w:rsidRDefault="00DC3139" w:rsidP="00CD405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 одномерном пространстве Р</w:t>
      </w:r>
      <w:proofErr w:type="gramStart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1</w:t>
      </w:r>
      <w:proofErr w:type="gramEnd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определено следующее одномерное дифференциальное уравнение для нахождения функции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12" name="Рисунок 12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на промежутке от 0 до 1.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На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границах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области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значение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функции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11" name="Рисунок 11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равно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0:</w:t>
      </w:r>
    </w:p>
    <w:p w:rsidR="00DC3139" w:rsidRPr="00CD405C" w:rsidRDefault="00DC3139" w:rsidP="00CD405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371725" cy="571500"/>
            <wp:effectExtent l="0" t="0" r="9525" b="0"/>
            <wp:docPr id="10" name="Рисунок 10" descr="\mbox{ P1 }:\begin{cases}&#10;u''(x)=f(x) \mbox{ in } (0,1), \\&#10;u(0)=u(1)=0,&#10;\end{case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mbox{ P1 }:\begin{cases}&#10;u''(x)=f(x) \mbox{ in } (0,1), \\&#10;u(0)=u(1)=0,&#10;\end{cases}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где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95250" cy="171450"/>
            <wp:effectExtent l="0" t="0" r="0" b="0"/>
            <wp:docPr id="9" name="Рисунок 9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известная функция,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8" name="Рисунок 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неизвестная функция </w:t>
      </w:r>
      <w:proofErr w:type="gramStart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от</w:t>
      </w:r>
      <w:proofErr w:type="gramEnd"/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7" name="Рисунок 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0975" cy="161925"/>
            <wp:effectExtent l="0" t="0" r="9525" b="9525"/>
            <wp:docPr id="6" name="Рисунок 6" descr="u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'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proofErr w:type="gramStart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вторая</w:t>
      </w:r>
      <w:proofErr w:type="gramEnd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производная от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5" name="Рисунок 5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по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4" name="Рисунок 4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 Решение поставленной задачи методом конечных элементов разобьём на 2 этапа:</w:t>
      </w:r>
    </w:p>
    <w:p w:rsidR="00DC3139" w:rsidRPr="00CD405C" w:rsidRDefault="00DC3139" w:rsidP="00CD405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Переформулировать граничную задачу в так называемую слабую (вариационную) форму. На этом этапе вычислений почти не требуется.</w:t>
      </w:r>
    </w:p>
    <w:p w:rsidR="00DC3139" w:rsidRPr="00CD405C" w:rsidRDefault="00DC3139" w:rsidP="00CD405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proofErr w:type="spellStart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Разобить</w:t>
      </w:r>
      <w:proofErr w:type="spellEnd"/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слабую форму на конечные отрезки-элементы.</w:t>
      </w:r>
    </w:p>
    <w:p w:rsidR="00DC3139" w:rsidRPr="00CD405C" w:rsidRDefault="00DC3139" w:rsidP="00CD405C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>
            <wp:extent cx="2095500" cy="1362075"/>
            <wp:effectExtent l="0" t="0" r="0" b="9525"/>
            <wp:docPr id="3" name="Рисунок 3" descr="http://upload.wikimedia.org/wikipedia/commons/thumb/8/85/Finite_element_method_1D_illustration1.png/220px-Finite_element_method_1D_illustration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8/85/Finite_element_method_1D_illustration1.png/220px-Finite_element_method_1D_illustration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</w:p>
    <w:p w:rsidR="00DC3139" w:rsidRPr="00CD405C" w:rsidRDefault="00DC3139" w:rsidP="00CD405C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CD405C">
        <w:rPr>
          <w:iCs/>
          <w:color w:val="000000"/>
          <w:szCs w:val="24"/>
          <w:lang w:val="ru-RU"/>
        </w:rPr>
        <w:t xml:space="preserve">Функция </w:t>
      </w:r>
      <w:r w:rsidRPr="00CD405C">
        <w:rPr>
          <w:iCs/>
          <w:noProof/>
          <w:color w:val="000000"/>
          <w:szCs w:val="24"/>
          <w:lang w:val="ru-RU" w:eastAsia="ru-RU"/>
        </w:rPr>
        <w:drawing>
          <wp:inline distT="0" distB="0" distL="0" distR="0">
            <wp:extent cx="104775" cy="85725"/>
            <wp:effectExtent l="0" t="0" r="9525" b="9525"/>
            <wp:docPr id="2" name="Рисунок 2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color w:val="000000"/>
          <w:szCs w:val="24"/>
        </w:rPr>
        <w:t>  </w:t>
      </w:r>
      <w:r w:rsidRPr="00CD405C">
        <w:rPr>
          <w:iCs/>
          <w:color w:val="000000"/>
          <w:szCs w:val="24"/>
          <w:lang w:val="ru-RU"/>
        </w:rPr>
        <w:t>с нулевыми значения на концах (голубая), и аппроксимация этой функции отрезками (красная).</w:t>
      </w:r>
    </w:p>
    <w:p w:rsidR="00DC3139" w:rsidRPr="00CD405C" w:rsidRDefault="00DC3139" w:rsidP="00CD405C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>
            <wp:extent cx="2095500" cy="1362075"/>
            <wp:effectExtent l="0" t="0" r="0" b="9525"/>
            <wp:docPr id="13" name="Рисунок 1" descr="http://upload.wikimedia.org/wikipedia/commons/thumb/6/69/Finite_element_method_1D_illustration2.png/220px-Finite_element_method_1D_illustration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upload.wikimedia.org/wikipedia/commons/thumb/6/69/Finite_element_method_1D_illustration2.png/220px-Finite_element_method_1D_illustration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3139" w:rsidRPr="00CD405C" w:rsidRDefault="00DC3139" w:rsidP="00CD405C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Получите законы движения физической системы по заданным уравнениям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1. В задании уравнения полных кинетической и потенциальной энергий.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2. Продифференцировать уравнения в символьном виде с помощью математического пакета. 3. Получить дифференциальные уравнения движения.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3. Решить дифференциальные уравнения движения с помощью математического пакета.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4. Представить результат в виде уравнения зависимости перемещений от времени и графиков перемещений.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5. Показать возможные примеры реальных систем с подобными уравнениями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function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Qr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=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fQr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(T, U,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Qr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,...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q1, q2, q3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,...</w:t>
      </w:r>
      <w:proofErr w:type="gram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v1, V2, v3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,...</w:t>
      </w:r>
      <w:proofErr w:type="gram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a1, a2, a3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,...</w:t>
      </w:r>
      <w:proofErr w:type="gram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m1, m2, m3, m4, m5, m6, e1, e2, e3, e4, e5, e6)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%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Компоненты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уравнения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Лагранжа</w:t>
      </w:r>
      <w:proofErr w:type="spell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d_dqdt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=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T,v1)+diff(T,V2)+diff(T,v3)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%При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дифференциировании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по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скоростей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 времени </w:t>
      </w:r>
      <w:r w:rsidRPr="00CD405C">
        <w:rPr>
          <w:rFonts w:ascii="Times New Roman" w:hAnsi="Times New Roman" w:cs="Times New Roman"/>
          <w:iCs/>
          <w:sz w:val="24"/>
          <w:szCs w:val="24"/>
        </w:rPr>
        <w:t>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получим ускорения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%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т.е. заменим скорости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ускорениями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  <w:proofErr w:type="spell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___d_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=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dT___d_dqdt,v1).*a1...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dT___d_dqdt,V2).*a2...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dT___d_dqdt,v3).*a3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=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T,q1)+diff(T,q2)+diff(T,q3)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dU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=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diff(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U,q1)+diff(U,q2)+diff(U,q3)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Qr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=</w:t>
      </w:r>
      <w:proofErr w:type="spellStart"/>
      <w:proofErr w:type="gramEnd"/>
      <w:r w:rsidRPr="00CD405C">
        <w:rPr>
          <w:rFonts w:ascii="Times New Roman" w:hAnsi="Times New Roman" w:cs="Times New Roman"/>
          <w:iCs/>
          <w:sz w:val="24"/>
          <w:szCs w:val="24"/>
        </w:rPr>
        <w:t>ddT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___d_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dt-dT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dq+dU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___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dq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;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C3139" w:rsidRPr="00CD405C" w:rsidRDefault="00DC3139" w:rsidP="00CD405C">
      <w:pPr>
        <w:pStyle w:val="a6"/>
        <w:tabs>
          <w:tab w:val="left" w:pos="409"/>
          <w:tab w:val="left" w:pos="993"/>
        </w:tabs>
        <w:spacing w:after="0"/>
        <w:rPr>
          <w:rStyle w:val="11"/>
          <w:b/>
          <w:bCs/>
          <w:iCs/>
          <w:color w:val="000000"/>
          <w:sz w:val="24"/>
          <w:szCs w:val="24"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Задачи для самостоятельного решения.</w:t>
      </w:r>
    </w:p>
    <w:p w:rsidR="00DC3139" w:rsidRPr="00CD405C" w:rsidRDefault="00DC3139" w:rsidP="00CD405C">
      <w:pPr>
        <w:pStyle w:val="a6"/>
        <w:tabs>
          <w:tab w:val="left" w:pos="40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1.</w:t>
      </w:r>
      <w:r w:rsidRPr="00CD405C">
        <w:rPr>
          <w:rStyle w:val="11"/>
          <w:iCs/>
          <w:color w:val="000000"/>
          <w:sz w:val="24"/>
          <w:szCs w:val="24"/>
        </w:rPr>
        <w:t xml:space="preserve"> Получите смешанную форму зависимостей между силами и перемещениями для балочного элемента (см. (2.3)).</w:t>
      </w:r>
    </w:p>
    <w:p w:rsidR="00DC3139" w:rsidRPr="00CD405C" w:rsidRDefault="00DC3139" w:rsidP="00CD405C">
      <w:pPr>
        <w:pStyle w:val="a6"/>
        <w:tabs>
          <w:tab w:val="left" w:pos="39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2.</w:t>
      </w:r>
      <w:r w:rsidRPr="00CD405C">
        <w:rPr>
          <w:rStyle w:val="11"/>
          <w:iCs/>
          <w:color w:val="000000"/>
          <w:sz w:val="24"/>
          <w:szCs w:val="24"/>
        </w:rPr>
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2943225" cy="17049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3. </w:t>
      </w:r>
      <w:r w:rsidRPr="00CD405C">
        <w:rPr>
          <w:rStyle w:val="11"/>
          <w:iCs/>
          <w:color w:val="000000"/>
          <w:sz w:val="24"/>
          <w:szCs w:val="24"/>
        </w:rPr>
        <w:t>Ниже вписана матрица податливости для треугольного пластинчатого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находящегося в плоском напряженном состоянии (рис. Р</w:t>
      </w:r>
      <w:proofErr w:type="gramStart"/>
      <w:r w:rsidRPr="00CD405C">
        <w:rPr>
          <w:rStyle w:val="11"/>
          <w:iCs/>
          <w:color w:val="000000"/>
          <w:sz w:val="24"/>
          <w:szCs w:val="24"/>
        </w:rPr>
        <w:t>2</w:t>
      </w:r>
      <w:proofErr w:type="gramEnd"/>
      <w:r w:rsidRPr="00CD405C">
        <w:rPr>
          <w:rStyle w:val="11"/>
          <w:iCs/>
          <w:color w:val="000000"/>
          <w:sz w:val="24"/>
          <w:szCs w:val="24"/>
        </w:rPr>
        <w:t>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>
            <wp:extent cx="3933825" cy="76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noProof/>
        </w:rPr>
        <w:drawing>
          <wp:inline distT="0" distB="0" distL="0" distR="0">
            <wp:extent cx="3933825" cy="1743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5C" w:rsidRDefault="00CD405C" w:rsidP="00CD405C">
      <w:pPr>
        <w:tabs>
          <w:tab w:val="left" w:pos="993"/>
        </w:tabs>
        <w:spacing w:after="0" w:line="240" w:lineRule="auto"/>
        <w:ind w:firstLine="567"/>
        <w:jc w:val="both"/>
        <w:rPr>
          <w:rStyle w:val="11"/>
          <w:b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4595495" cy="220853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9" w:rsidRPr="00D97BE5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97BE5">
        <w:rPr>
          <w:rStyle w:val="11"/>
          <w:b/>
          <w:bCs/>
          <w:iCs/>
          <w:color w:val="000000"/>
          <w:sz w:val="24"/>
          <w:szCs w:val="24"/>
          <w:lang w:val="ru-RU"/>
        </w:rPr>
        <w:t xml:space="preserve">Рис. 5.4. </w:t>
      </w:r>
      <w:r w:rsidRPr="00D97BE5">
        <w:rPr>
          <w:rStyle w:val="11"/>
          <w:iCs/>
          <w:color w:val="000000"/>
          <w:sz w:val="24"/>
          <w:szCs w:val="24"/>
          <w:lang w:val="ru-RU"/>
        </w:rPr>
        <w:t xml:space="preserve">Матрица жесткости изотропного </w:t>
      </w:r>
      <w:proofErr w:type="gramStart"/>
      <w:r w:rsidRPr="00D97BE5">
        <w:rPr>
          <w:rStyle w:val="11"/>
          <w:iCs/>
          <w:color w:val="000000"/>
          <w:sz w:val="24"/>
          <w:szCs w:val="24"/>
          <w:lang w:val="ru-RU"/>
        </w:rPr>
        <w:t>плоско-напряженного</w:t>
      </w:r>
      <w:proofErr w:type="gramEnd"/>
      <w:r w:rsidRPr="00D97BE5">
        <w:rPr>
          <w:rStyle w:val="11"/>
          <w:iCs/>
          <w:color w:val="000000"/>
          <w:sz w:val="24"/>
          <w:szCs w:val="24"/>
          <w:lang w:val="ru-RU"/>
        </w:rPr>
        <w:t xml:space="preserve"> треугольного элемента с постоянной деформацией внутри элемента.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4. </w:t>
      </w:r>
      <w:r w:rsidRPr="00CD405C">
        <w:rPr>
          <w:rStyle w:val="11"/>
          <w:iCs/>
          <w:color w:val="000000"/>
          <w:sz w:val="24"/>
          <w:szCs w:val="24"/>
        </w:rPr>
        <w:t>Ниже приводится матрица податливости для треугольного элемента при —о</w:t>
      </w:r>
      <w:proofErr w:type="gramStart"/>
      <w:r w:rsidRPr="00CD405C">
        <w:rPr>
          <w:rStyle w:val="11"/>
          <w:iCs/>
          <w:color w:val="000000"/>
          <w:sz w:val="24"/>
          <w:szCs w:val="24"/>
        </w:rPr>
        <w:t xml:space="preserve"> Д</w:t>
      </w:r>
      <w:proofErr w:type="gramEnd"/>
      <w:r w:rsidRPr="00CD405C">
        <w:rPr>
          <w:rStyle w:val="11"/>
          <w:iCs/>
          <w:color w:val="000000"/>
          <w:sz w:val="24"/>
          <w:szCs w:val="24"/>
        </w:rPr>
        <w:t>окажите, что величина дополнительной энергии деформации сов</w:t>
      </w:r>
      <w:r w:rsidRPr="00CD405C">
        <w:rPr>
          <w:rStyle w:val="11"/>
          <w:iCs/>
          <w:color w:val="000000"/>
          <w:sz w:val="24"/>
          <w:szCs w:val="24"/>
        </w:rPr>
        <w:softHyphen/>
        <w:t>падает с аналогичной энергией, отвечающей матрице податливости в задаче 2.3.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5705475" cy="1362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iCs/>
          <w:color w:val="000000"/>
          <w:sz w:val="24"/>
          <w:szCs w:val="24"/>
        </w:rPr>
        <w:t>5. Матрицу податливости консольной балки, изображенной на рис. 2.8(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c</w:t>
      </w:r>
      <w:r w:rsidRPr="00CD405C">
        <w:rPr>
          <w:rStyle w:val="11"/>
          <w:iCs/>
          <w:color w:val="000000"/>
          <w:sz w:val="24"/>
          <w:szCs w:val="24"/>
        </w:rPr>
        <w:t xml:space="preserve">), можно модифицировать так, чтобы учесть эффект влияния поперечных сдвиговых деформаций. </w:t>
      </w:r>
      <w:proofErr w:type="gramStart"/>
      <w:r w:rsidRPr="00CD405C">
        <w:rPr>
          <w:rStyle w:val="11"/>
          <w:iCs/>
          <w:color w:val="000000"/>
          <w:sz w:val="24"/>
          <w:szCs w:val="24"/>
        </w:rPr>
        <w:t xml:space="preserve">Это можно осуществить путем прибавления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коэффициентам податливости, связывающим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ω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 xml:space="preserve">1 </w:t>
      </w:r>
      <w:r w:rsidRPr="00CD405C">
        <w:rPr>
          <w:rStyle w:val="11"/>
          <w:iCs/>
          <w:color w:val="000000"/>
          <w:sz w:val="24"/>
          <w:szCs w:val="24"/>
        </w:rPr>
        <w:t xml:space="preserve">и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Z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</w:t>
      </w:r>
      <w:r w:rsidRPr="00CD405C">
        <w:rPr>
          <w:rStyle w:val="11"/>
          <w:iCs/>
          <w:color w:val="000000"/>
          <w:sz w:val="24"/>
          <w:szCs w:val="24"/>
        </w:rPr>
        <w:t>, т. е.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11</w:t>
      </w:r>
      <w:r w:rsidRPr="00CD405C">
        <w:rPr>
          <w:rStyle w:val="11"/>
          <w:iCs/>
          <w:color w:val="000000"/>
          <w:sz w:val="24"/>
          <w:szCs w:val="24"/>
        </w:rPr>
        <w:t>=(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  <w:vertAlign w:val="superscript"/>
        </w:rPr>
        <w:t>3</w:t>
      </w:r>
      <w:r w:rsidRPr="00CD405C">
        <w:rPr>
          <w:rStyle w:val="11"/>
          <w:iCs/>
          <w:color w:val="000000"/>
          <w:sz w:val="24"/>
          <w:szCs w:val="24"/>
        </w:rPr>
        <w:t>/3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EI</w:t>
      </w:r>
      <w:r w:rsidRPr="00CD405C">
        <w:rPr>
          <w:rStyle w:val="11"/>
          <w:iCs/>
          <w:color w:val="000000"/>
          <w:sz w:val="24"/>
          <w:szCs w:val="24"/>
        </w:rPr>
        <w:t xml:space="preserve">+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)], где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</w:rPr>
        <w:t>— эф</w:t>
      </w:r>
      <w:r w:rsidRPr="00CD405C">
        <w:rPr>
          <w:rStyle w:val="11"/>
          <w:iCs/>
          <w:color w:val="000000"/>
          <w:sz w:val="24"/>
          <w:szCs w:val="24"/>
        </w:rPr>
        <w:softHyphen/>
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</w:r>
      <w:r w:rsidRPr="00CD405C">
        <w:rPr>
          <w:rStyle w:val="11"/>
          <w:iCs/>
          <w:color w:val="000000"/>
          <w:sz w:val="24"/>
          <w:szCs w:val="24"/>
        </w:rPr>
        <w:softHyphen/>
        <w:t xml:space="preserve">гового усилия, что и получаемое по балочной теории распределение сдвиговых напряжений в реальном поперечном сечении),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</w:rPr>
        <w:t xml:space="preserve">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— модуль сдвига.</w:t>
      </w:r>
      <w:proofErr w:type="gramEnd"/>
      <w:r w:rsidRPr="00CD405C">
        <w:rPr>
          <w:rStyle w:val="11"/>
          <w:iCs/>
          <w:color w:val="000000"/>
          <w:sz w:val="24"/>
          <w:szCs w:val="24"/>
        </w:rPr>
        <w:t xml:space="preserve"> Вычислите соответствующую матрицу жесткости элемента.</w:t>
      </w:r>
    </w:p>
    <w:p w:rsidR="00DC3139" w:rsidRPr="00CD405C" w:rsidRDefault="00DC3139" w:rsidP="00CD405C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6.</w:t>
      </w:r>
      <w:r w:rsidRPr="00CD405C">
        <w:rPr>
          <w:rStyle w:val="11"/>
          <w:iCs/>
          <w:color w:val="000000"/>
          <w:sz w:val="24"/>
          <w:szCs w:val="24"/>
        </w:rPr>
        <w:t xml:space="preserve"> Матрица податливости искривленной балки, нагруженной в ее плоскости, приведена на рис. Р</w:t>
      </w:r>
      <w:proofErr w:type="gramStart"/>
      <w:r w:rsidRPr="00CD405C">
        <w:rPr>
          <w:rStyle w:val="11"/>
          <w:iCs/>
          <w:color w:val="000000"/>
          <w:sz w:val="24"/>
          <w:szCs w:val="24"/>
        </w:rPr>
        <w:t>2</w:t>
      </w:r>
      <w:proofErr w:type="gramEnd"/>
      <w:r w:rsidRPr="00CD405C">
        <w:rPr>
          <w:rStyle w:val="11"/>
          <w:iCs/>
          <w:color w:val="000000"/>
          <w:sz w:val="24"/>
          <w:szCs w:val="24"/>
        </w:rPr>
        <w:t>.6. Постройте матрицу жесткости элемента.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857625" cy="2409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rStyle w:val="11"/>
          <w:iCs/>
          <w:color w:val="000000"/>
          <w:sz w:val="24"/>
          <w:szCs w:val="24"/>
        </w:rPr>
      </w:pPr>
      <w:r w:rsidRPr="00CD405C">
        <w:rPr>
          <w:rStyle w:val="11"/>
          <w:iCs/>
          <w:color w:val="000000"/>
          <w:sz w:val="24"/>
          <w:szCs w:val="24"/>
        </w:rPr>
        <w:t>7. Постройте матрицу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R</w:t>
      </w:r>
      <w:r w:rsidRPr="00CD405C">
        <w:rPr>
          <w:rStyle w:val="11"/>
          <w:iCs/>
          <w:color w:val="000000"/>
          <w:sz w:val="24"/>
          <w:szCs w:val="24"/>
        </w:rPr>
        <w:t>], отвечающую равновесию изогнутого балочного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лежащего в плоскости х — у, как показано на рис. Р</w:t>
      </w:r>
      <w:proofErr w:type="gramStart"/>
      <w:r w:rsidRPr="00CD405C">
        <w:rPr>
          <w:rStyle w:val="11"/>
          <w:iCs/>
          <w:color w:val="000000"/>
          <w:sz w:val="24"/>
          <w:szCs w:val="24"/>
        </w:rPr>
        <w:t>2</w:t>
      </w:r>
      <w:proofErr w:type="gramEnd"/>
      <w:r w:rsidRPr="00CD405C">
        <w:rPr>
          <w:rStyle w:val="11"/>
          <w:iCs/>
          <w:color w:val="000000"/>
          <w:sz w:val="24"/>
          <w:szCs w:val="24"/>
        </w:rPr>
        <w:t>.7.</w:t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>
            <wp:extent cx="3790950" cy="1362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8.</w:t>
      </w:r>
      <w:r w:rsidRPr="00CD405C">
        <w:rPr>
          <w:iCs/>
        </w:rPr>
        <w:tab/>
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9.</w:t>
      </w:r>
      <w:r w:rsidRPr="00CD405C">
        <w:rPr>
          <w:iCs/>
        </w:rPr>
        <w:tab/>
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10.</w:t>
      </w:r>
      <w:r w:rsidRPr="00CD405C">
        <w:rPr>
          <w:iCs/>
        </w:rPr>
        <w:tab/>
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</w:r>
    </w:p>
    <w:p w:rsidR="00DC3139" w:rsidRPr="00CD405C" w:rsidRDefault="00DC3139" w:rsidP="00CD405C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11.</w:t>
      </w:r>
      <w:r w:rsidRPr="00CD405C">
        <w:rPr>
          <w:iCs/>
        </w:rPr>
        <w:tab/>
        <w:t xml:space="preserve">На рис. P2.11 приведена матрица жесткости </w:t>
      </w:r>
      <w:proofErr w:type="spellStart"/>
      <w:r w:rsidRPr="00CD405C">
        <w:rPr>
          <w:iCs/>
        </w:rPr>
        <w:t>трехузлового</w:t>
      </w:r>
      <w:proofErr w:type="spellEnd"/>
      <w:r w:rsidRPr="00CD405C">
        <w:rPr>
          <w:iCs/>
        </w:rPr>
        <w:t xml:space="preserve"> стержневого элемента. Осуществите конденсацию этого представления и получите систему уравнений жесткости для </w:t>
      </w:r>
      <w:r w:rsidRPr="00CD405C">
        <w:rPr>
          <w:iCs/>
          <w:lang w:val="en-US"/>
        </w:rPr>
        <w:t>u</w:t>
      </w:r>
      <w:r w:rsidRPr="00CD405C">
        <w:rPr>
          <w:iCs/>
        </w:rPr>
        <w:t xml:space="preserve">, и </w:t>
      </w:r>
      <w:r w:rsidRPr="00CD405C">
        <w:rPr>
          <w:iCs/>
          <w:lang w:val="en-US"/>
        </w:rPr>
        <w:t>u</w:t>
      </w:r>
      <w:r w:rsidRPr="00CD405C">
        <w:rPr>
          <w:iCs/>
          <w:vertAlign w:val="subscript"/>
        </w:rPr>
        <w:t>3</w:t>
      </w:r>
      <w:r w:rsidRPr="00CD405C">
        <w:rPr>
          <w:iCs/>
        </w:rPr>
        <w:t>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810000" cy="1333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12.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Матрица жесткости треугольного пластинчатого элемента, находящегося в плоском напряженном состоянии, задана в координатных осях (х', у'), причем {</w:t>
      </w:r>
      <w:r w:rsidRPr="00CD405C">
        <w:rPr>
          <w:rFonts w:ascii="Times New Roman" w:hAnsi="Times New Roman" w:cs="Times New Roman"/>
          <w:iCs/>
          <w:sz w:val="24"/>
          <w:szCs w:val="24"/>
        </w:rPr>
        <w:t>F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}=(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]{</w:t>
      </w:r>
      <w:r w:rsidRPr="00CD405C">
        <w:rPr>
          <w:rFonts w:ascii="Times New Roman" w:hAnsi="Times New Roman" w:cs="Times New Roman"/>
          <w:iCs/>
          <w:sz w:val="24"/>
          <w:szCs w:val="24"/>
        </w:rPr>
        <w:t>Δ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}, где</w:t>
      </w:r>
      <w:proofErr w:type="gram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981200" cy="257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Для изображенного на рис. Р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.12 элемента постройте матрицу преобразования к осям (</w:t>
      </w:r>
      <w:r w:rsidRPr="00CD405C">
        <w:rPr>
          <w:rFonts w:ascii="Times New Roman" w:hAnsi="Times New Roman" w:cs="Times New Roman"/>
          <w:iCs/>
          <w:sz w:val="24"/>
          <w:szCs w:val="24"/>
        </w:rPr>
        <w:t>x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y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z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') глобальной системы координат.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181475" cy="1581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13.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14.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Докажите закон Бетти, разбивая матрицу податливости конструкции и используя теорему взаимности.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15.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16.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Матрица жесткости стержневого элемента [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] построена в ортогональных осях х и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у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</w:t>
      </w:r>
      <w:proofErr w:type="gramStart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должна</w:t>
      </w:r>
      <w:proofErr w:type="gramEnd"/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быть преобразована к косоугольной системе координат х', у'. </w:t>
      </w:r>
      <w:proofErr w:type="spellStart"/>
      <w:proofErr w:type="gramStart"/>
      <w:r w:rsidRPr="00CD405C">
        <w:rPr>
          <w:rFonts w:ascii="Times New Roman" w:hAnsi="Times New Roman" w:cs="Times New Roman"/>
          <w:iCs/>
          <w:sz w:val="24"/>
          <w:szCs w:val="24"/>
        </w:rPr>
        <w:t>Постройте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преобразованную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матрицу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D405C">
        <w:rPr>
          <w:rFonts w:ascii="Times New Roman" w:hAnsi="Times New Roman" w:cs="Times New Roman"/>
          <w:iCs/>
          <w:sz w:val="24"/>
          <w:szCs w:val="24"/>
        </w:rPr>
        <w:t>жесткости</w:t>
      </w:r>
      <w:proofErr w:type="spellEnd"/>
      <w:r w:rsidRPr="00CD405C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686175" cy="1914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C3139" w:rsidRPr="00CD405C" w:rsidRDefault="00DC3139" w:rsidP="00CD405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774895">
        <w:rPr>
          <w:rFonts w:ascii="Times New Roman" w:hAnsi="Times New Roman" w:cs="Times New Roman"/>
          <w:b/>
          <w:sz w:val="24"/>
          <w:lang w:val="ru-RU"/>
        </w:rPr>
        <w:t xml:space="preserve">Перечень вопросов для подготовки к зачету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1. Цели и объекты математического моделирования в задачах технологического проектирования.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3. Требования, предъявляемые к математическим моделям.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4. Классификация математических моделей, используемых в задачах технологического проектирования.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5. Задачи выбора оптимальных решений при проектировании ТП. Одно- и многопараметрическая оптимизация.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6. Решение задач многопараметрической оптимизации при проектировании ТП графическим и аналитическим способами.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8. Графический метод решения задач с использованием аппарата линейного программирования.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9. Физическое и математическое моделирование.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10. Сферы применения вычислительного эксперименты.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11. Основные направления математического моделирования и использования компьютерных технологий в области сварки.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12. Процессы при сварке как объекты расчета.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13. Математические формы описания задач при расчете.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14. Типовые задачи исследования, проектирования и управления, ориентированные на применение компьютеров.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15. Расчетные методы решения задач.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16. Этапы математического моделирования.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17. Феноменологический анализ моделируемого процесса. Математическая постановка задач.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18. Классификация математических моделей.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19. Типичные математические модели процессов сварки.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20. Примеры математических моделей процессов сварки.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21. Математическая модель процесса точечной контактной сварки.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22. Математическая модель формирования шва при сварке плавлением.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23.Коэффициенты уравнений математической физики.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24. Примеры численного моделирования сварочных процессов.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25. Точность математических моделей и их упрощение. </w:t>
      </w:r>
    </w:p>
    <w:p w:rsidR="00923165" w:rsidRPr="00774895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>26. Примеры оценки точности и адекватности математической модели сварки.</w:t>
      </w:r>
    </w:p>
    <w:p w:rsidR="00923165" w:rsidRPr="00C52F1A" w:rsidRDefault="00923165" w:rsidP="0092316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b/>
          <w:sz w:val="24"/>
          <w:szCs w:val="24"/>
          <w:lang w:val="ru-RU"/>
        </w:rPr>
        <w:t>Типовой тест промежуточной аттестации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Математическое моделирование – это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процесс выявления существенных признаков рассматриваемого объекта.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2. Математические модели по характеру зависимости входных параметров от выходных классифицируют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детерминированные и стохастические.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3. Математические модели по отношению ко времени классифицируют … 20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4. Математическая модель – это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или система уравнений адекватно описывающие технологический процесс.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приближённое описание какого-либо класса явлений внешнего мира, выраженное с помощью математической символики.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5. Натурное моделирование - это ...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проведение исследований на реальном объекте с последующей обработкой результатов эксперимента.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>6. В математической модели в отличи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от физической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начальных условий процесса.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коэффициентов уравнения, адекватно описывающего исследуемый процесс.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природных явлений происходит в специально созданных условиях.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7. Моделирование применяется 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Рационализации способов построения вновь конструируемых объектов.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Прогнозирования поведения.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для определения или уточнения характеристик явлений, </w:t>
      </w:r>
      <w:proofErr w:type="spell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процессов,объектов</w:t>
      </w:r>
      <w:proofErr w:type="spell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8. В процессе математического моделирования формируются прямые и обратные связи 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...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 и алгоритмом.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 и моделью.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моделью, программой и алгоритмом.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моделью, алгоритмом и программой.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9. К математическим методам моделирования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статистические методы изучения случайных процессов.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методы проведения численных экспериментов.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планирования эксперимента.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все перечисленное.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10. Физическое моделирование - это 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исходный документ для испытания изделия.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11. Что понимается под технологией моделирования?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Взгляд разработчика на математическую модель.. 21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Совокупность математических зависимостей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Расчёт значений параметров системы. </w:t>
      </w:r>
    </w:p>
    <w:p w:rsidR="00923165" w:rsidRPr="00606F31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Строго определённая последовательность этапов исследования модели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12. Концептуальная модель – это: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Описание природы, параметров и условий взаимодействия элементов...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Взгляд разработчика на математическую модель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Адекватное описание физической модели..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видов моделирования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13. При лазерной сварке моделью источника нагрева является:…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цилиндрический источник.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эллиптический источник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плоский источник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14. Какой механизм передачи энергии дуги в деталь считается основным?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электронами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нагрев потоком ионов.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 разогретым газом или шлаком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15. Какой механизм передачи энергии дуги в деталь считается дополнительным?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разогретым газом или шлаком.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перенос тепла каплями с электрода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все перечисленное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16. При точечной сварке моделью источника нагрева является: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точечный источник..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плоский источник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объемный источник.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17. При моделировании сварочной цепи, каким элементом представляется электрическая дуга?: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управляемый током источник напряжения...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резистор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управляемый напряжением источник тока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источник тока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18. Как влияет кислород на свойства стали?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Прочностные свойства уменьшаются, пластические увеличиваются.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Коррозионная стойкость возрастает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показатели механических свойств ухудшаются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Ударная вязкость снижается, пластичность возрастает.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19. Параметр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 выражении </w:t>
      </w:r>
      <w:r w:rsidRPr="00606F31">
        <w:rPr>
          <w:rFonts w:ascii="Times New Roman" w:hAnsi="Times New Roman" w:cs="Times New Roman"/>
          <w:sz w:val="24"/>
          <w:szCs w:val="24"/>
        </w:rPr>
        <w:t>Q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606F31">
        <w:rPr>
          <w:rFonts w:ascii="Times New Roman" w:hAnsi="Times New Roman" w:cs="Times New Roman"/>
          <w:sz w:val="24"/>
          <w:szCs w:val="24"/>
        </w:rPr>
        <w:t>m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∆</w:t>
      </w:r>
      <w:r w:rsidRPr="00606F31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</w:t>
      </w:r>
      <w:proofErr w:type="spellStart"/>
      <w:r w:rsidRPr="0064764C">
        <w:rPr>
          <w:rFonts w:ascii="Times New Roman" w:hAnsi="Times New Roman" w:cs="Times New Roman"/>
          <w:sz w:val="24"/>
          <w:szCs w:val="24"/>
          <w:lang w:val="ru-RU"/>
        </w:rPr>
        <w:t>температуропроводности</w:t>
      </w:r>
      <w:proofErr w:type="spell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теплопроводности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Коэффициент линейного расширения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теплоемкости.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20. В каких единицах измеряется удельная теплоёмкость металла?: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>. Дж/г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923165" w:rsidRPr="0064764C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Вт/м²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923165" w:rsidRPr="00606F31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06F31">
        <w:rPr>
          <w:rFonts w:ascii="Times New Roman" w:hAnsi="Times New Roman" w:cs="Times New Roman"/>
          <w:sz w:val="24"/>
          <w:szCs w:val="24"/>
        </w:rPr>
        <w:t xml:space="preserve"> К/м </w:t>
      </w:r>
    </w:p>
    <w:p w:rsidR="00923165" w:rsidRPr="00606F31" w:rsidRDefault="00923165" w:rsidP="00923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F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06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6F31">
        <w:rPr>
          <w:rFonts w:ascii="Times New Roman" w:hAnsi="Times New Roman" w:cs="Times New Roman"/>
          <w:sz w:val="24"/>
          <w:szCs w:val="24"/>
        </w:rPr>
        <w:t>Вт</w:t>
      </w:r>
      <w:proofErr w:type="spellEnd"/>
      <w:r w:rsidRPr="00606F31">
        <w:rPr>
          <w:rFonts w:ascii="Times New Roman" w:hAnsi="Times New Roman" w:cs="Times New Roman"/>
          <w:sz w:val="24"/>
          <w:szCs w:val="24"/>
        </w:rPr>
        <w:t>/м²</w:t>
      </w:r>
    </w:p>
    <w:p w:rsidR="00923165" w:rsidRDefault="00923165"/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920A5" w:rsidRPr="005111EF" w:rsidTr="00923165">
        <w:trPr>
          <w:trHeight w:hRule="exact" w:val="319"/>
        </w:trPr>
        <w:tc>
          <w:tcPr>
            <w:tcW w:w="426" w:type="dxa"/>
          </w:tcPr>
          <w:p w:rsidR="005920A5" w:rsidRPr="00CD405C" w:rsidRDefault="005920A5" w:rsidP="009231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5920A5" w:rsidRPr="00CD405C" w:rsidRDefault="005920A5" w:rsidP="00CD405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5920A5" w:rsidRPr="00CD405C" w:rsidRDefault="005920A5" w:rsidP="00CD405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5920A5" w:rsidRPr="00CD405C" w:rsidRDefault="005920A5" w:rsidP="00CD405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5920A5" w:rsidRPr="00CD405C" w:rsidRDefault="005920A5" w:rsidP="00CD405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C3139" w:rsidRDefault="00DC3139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DC3139" w:rsidSect="005920A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5920A5" w:rsidRPr="00125181" w:rsidTr="00DC3139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</w:p>
        </w:tc>
      </w:tr>
    </w:tbl>
    <w:p w:rsidR="00DC3139" w:rsidRPr="00DC3139" w:rsidRDefault="00DC3139" w:rsidP="00DC3139">
      <w:pPr>
        <w:rPr>
          <w:b/>
          <w:iCs/>
          <w:lang w:val="ru-RU"/>
        </w:rPr>
      </w:pPr>
      <w:r w:rsidRPr="00DC3139">
        <w:rPr>
          <w:b/>
          <w:iCs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4294"/>
        <w:gridCol w:w="9253"/>
      </w:tblGrid>
      <w:tr w:rsidR="00DC3139" w:rsidRPr="009A5757" w:rsidTr="00DC3139">
        <w:trPr>
          <w:trHeight w:val="753"/>
          <w:tblHeader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3139" w:rsidRPr="009A5757" w:rsidRDefault="00DC3139" w:rsidP="00CD405C">
            <w:pPr>
              <w:spacing w:after="0" w:line="240" w:lineRule="auto"/>
              <w:jc w:val="center"/>
              <w:rPr>
                <w:iCs/>
              </w:rPr>
            </w:pPr>
            <w:proofErr w:type="spellStart"/>
            <w:r w:rsidRPr="009A5757">
              <w:rPr>
                <w:iCs/>
              </w:rPr>
              <w:t>Структурный</w:t>
            </w:r>
            <w:proofErr w:type="spellEnd"/>
            <w:r w:rsidRPr="009A5757">
              <w:rPr>
                <w:iCs/>
              </w:rPr>
              <w:t xml:space="preserve"> </w:t>
            </w:r>
            <w:proofErr w:type="spellStart"/>
            <w:r w:rsidRPr="009A5757">
              <w:rPr>
                <w:iCs/>
              </w:rPr>
              <w:t>элемент</w:t>
            </w:r>
            <w:proofErr w:type="spellEnd"/>
            <w:r w:rsidRPr="009A5757">
              <w:rPr>
                <w:iCs/>
              </w:rPr>
              <w:t xml:space="preserve"> </w:t>
            </w:r>
            <w:r w:rsidRPr="009A5757">
              <w:rPr>
                <w:iCs/>
              </w:rPr>
              <w:br/>
            </w:r>
            <w:proofErr w:type="spellStart"/>
            <w:r w:rsidRPr="009A5757">
              <w:rPr>
                <w:iCs/>
              </w:rPr>
              <w:t>компетенции</w:t>
            </w:r>
            <w:proofErr w:type="spellEnd"/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3139" w:rsidRPr="009A5757" w:rsidRDefault="00DC3139" w:rsidP="00CD405C">
            <w:pPr>
              <w:spacing w:after="0" w:line="240" w:lineRule="auto"/>
              <w:jc w:val="center"/>
              <w:rPr>
                <w:iCs/>
              </w:rPr>
            </w:pPr>
            <w:proofErr w:type="spellStart"/>
            <w:r w:rsidRPr="009A5757">
              <w:rPr>
                <w:bCs/>
                <w:iCs/>
              </w:rPr>
              <w:t>Планируемые</w:t>
            </w:r>
            <w:proofErr w:type="spellEnd"/>
            <w:r w:rsidRPr="009A5757">
              <w:rPr>
                <w:bCs/>
                <w:iCs/>
              </w:rPr>
              <w:t xml:space="preserve"> </w:t>
            </w:r>
            <w:proofErr w:type="spellStart"/>
            <w:r w:rsidRPr="009A5757">
              <w:rPr>
                <w:bCs/>
                <w:iCs/>
              </w:rPr>
              <w:t>результаты</w:t>
            </w:r>
            <w:proofErr w:type="spellEnd"/>
            <w:r w:rsidRPr="009A5757">
              <w:rPr>
                <w:bCs/>
                <w:iCs/>
              </w:rPr>
              <w:t xml:space="preserve"> </w:t>
            </w:r>
            <w:proofErr w:type="spellStart"/>
            <w:r w:rsidRPr="009A5757">
              <w:rPr>
                <w:bCs/>
                <w:iCs/>
              </w:rPr>
              <w:t>обучения</w:t>
            </w:r>
            <w:proofErr w:type="spellEnd"/>
            <w:r w:rsidRPr="009A5757">
              <w:rPr>
                <w:bCs/>
                <w:iCs/>
              </w:rPr>
              <w:t xml:space="preserve">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3139" w:rsidRPr="009A5757" w:rsidRDefault="00DC3139" w:rsidP="00CD405C">
            <w:pPr>
              <w:spacing w:after="0" w:line="240" w:lineRule="auto"/>
              <w:jc w:val="center"/>
              <w:rPr>
                <w:iCs/>
              </w:rPr>
            </w:pPr>
            <w:proofErr w:type="spellStart"/>
            <w:r w:rsidRPr="009A5757">
              <w:rPr>
                <w:iCs/>
              </w:rPr>
              <w:t>Оценочные</w:t>
            </w:r>
            <w:proofErr w:type="spellEnd"/>
            <w:r w:rsidRPr="009A5757">
              <w:rPr>
                <w:iCs/>
              </w:rPr>
              <w:t xml:space="preserve"> </w:t>
            </w:r>
            <w:proofErr w:type="spellStart"/>
            <w:r w:rsidRPr="009A5757">
              <w:rPr>
                <w:iCs/>
              </w:rPr>
              <w:t>средства</w:t>
            </w:r>
            <w:proofErr w:type="spellEnd"/>
          </w:p>
        </w:tc>
      </w:tr>
      <w:tr w:rsidR="00DC3139" w:rsidRPr="00125181" w:rsidTr="005111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DC3139" w:rsidRPr="005111EF" w:rsidTr="00DC3139">
        <w:trPr>
          <w:trHeight w:val="225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proofErr w:type="spellStart"/>
            <w:r w:rsidRPr="009A5757">
              <w:rPr>
                <w:iCs/>
              </w:rPr>
              <w:t>Знать</w:t>
            </w:r>
            <w:proofErr w:type="spellEnd"/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139" w:rsidRPr="00DC3139" w:rsidRDefault="00DC3139" w:rsidP="00CD405C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DC3139" w:rsidRPr="00DC3139" w:rsidRDefault="00DC3139" w:rsidP="00CD405C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положения теории подобия и моделирования;</w:t>
            </w:r>
          </w:p>
          <w:p w:rsidR="00DC3139" w:rsidRPr="00DC3139" w:rsidRDefault="00DC3139" w:rsidP="00CD405C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классификацию и основные формы математических моделей (</w:t>
            </w:r>
            <w:proofErr w:type="gramStart"/>
            <w:r w:rsidRPr="00DC3139">
              <w:rPr>
                <w:iCs/>
                <w:lang w:val="ru-RU"/>
              </w:rPr>
              <w:t>ММ</w:t>
            </w:r>
            <w:proofErr w:type="gramEnd"/>
            <w:r w:rsidRPr="00DC3139">
              <w:rPr>
                <w:iCs/>
                <w:lang w:val="ru-RU"/>
              </w:rPr>
              <w:t>);</w:t>
            </w:r>
          </w:p>
          <w:p w:rsidR="00DC3139" w:rsidRPr="00DC3139" w:rsidRDefault="00DC3139" w:rsidP="00CD405C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требования к математическим моделям;</w:t>
            </w:r>
          </w:p>
          <w:p w:rsidR="00DC3139" w:rsidRPr="00DC3139" w:rsidRDefault="00DC3139" w:rsidP="00CD405C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типовые задачи моделирования и способы их решения;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Перечень вопросов для подготовки к зачету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1. Цели и объекты математического моделирования в задачах технологического проектирования.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3. Требования, предъявляемые к математическим моделям.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4. Классификация математических моделей, используемых в задачах технологического проектирования.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5. Задачи выбора оптимальных решений при проектировании ТП. Одно- и многопараметрическая оптимизация.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6. Решение задач многопараметрической оптимизации при проектировании ТП графическим и аналитическим способами.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8. Графический метод решения задач с использованием аппарата линейного программирования.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9. Физическое и математическое моделирование.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10. Сферы применения вычислительного эксперименты.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11. Основные направления математического моделирования и использования компьютерных технологий в области сварки.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12. Процессы при сварке как объекты расчета.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13. Математические формы описания задач при расчете.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14. Типовые задачи исследования, проектирования и управления, ориентированные на применение компьютеров.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15. Расчетные методы решения задач.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16. Этапы математического моделирования.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17. Феноменологический анализ моделируемого процесса. Математическая постановка задач.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18. Классификация математических моделей.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19. Типичные математические модели процессов сварки.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20. Примеры математических моделей процессов сварки.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21. Математическая модель процесса точечной контактной сварки.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22. Математическая модель формирования шва при сварке плавлением.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23.Коэффициенты уравнений математической физики.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24. Примеры численного моделирования сварочных процессов.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25. Точность математических моделей и их упрощение. </w:t>
            </w:r>
          </w:p>
          <w:p w:rsidR="00923165" w:rsidRPr="0077489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>26. Примеры оценки точности и адекватности математической модели сварки.</w:t>
            </w:r>
          </w:p>
          <w:p w:rsidR="00923165" w:rsidRPr="00C52F1A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Типовой тест промежуточной аттестации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Математическое моделирование – это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процесс выявления существенных признаков рассматриваемого объекта.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Математические модели по характеру зависимости входных параметров от выходных классифицируют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детерминированные и стохастические.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Математические модели по отношению ко времени классифицируют … 20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Математическая модель – это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уравнение или система уравнений адекватно описывающие технологический процесс.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приближённое описание какого-либо класса явлений внешнего мира, выраженное с помощью математической символики.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Натурное моделирование - это ...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проведение исследований на реальном объекте с последующей обработкой результатов эксперимента.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математической модели в отличи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физической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начальных условий процесса.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коэффициентов уравнения, адекватно описывающего исследуемый процесс.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природных явлений происходит в специально созданных условиях.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Моделирование применяется 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Рационализации способов построения вновь конструируемых объектов.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Прогнозирования поведения.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определения или уточнения характеристик явлений, </w:t>
            </w:r>
            <w:proofErr w:type="spell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процессов,объектов</w:t>
            </w:r>
            <w:proofErr w:type="spell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 процессе математического моделирования формируются прямые и обратные связи 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 и алгоритмом.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 и моделью.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моделью, программой и алгоритмом.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моделью, алгоритмом и программой.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 математическим методам моделирования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статистические методы изучения случайных процессов.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методы проведения численных экспериментов.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планирования эксперимента.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все перечисленное.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Физическое моделирование - это 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исходный документ для испытания изделия.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Что понимается под технологией моделирования?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Взгляд разработчика на математическую модель.. 21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Совокупность математических зависимостей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Расчёт значений параметров системы. </w:t>
            </w:r>
          </w:p>
          <w:p w:rsidR="00923165" w:rsidRPr="00606F31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Строго определённая последовательность этапов исследования модели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Концептуальная модель – это: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Описание природы, параметров и условий взаимодействия элементов...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Взгляд разработчика на математическую модель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Адекватное описание физической модели..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Классификация видов моделирования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При лазерной сварке моделью источника нагрева является:…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цилиндрический источник.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эллиптический источник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плоский источник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Какой механизм передачи энергии дуги в деталь считается основным?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электронами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нагрев потоком ионов.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Какой механизм передачи энергии дуги в деталь считается дополнительным?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шлаком...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перенос тепла каплями с электрода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перечисленное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При точечной сварке моделью источника нагрева является: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точечный источник..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плоский источник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объемный источник.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 моделировании сварочной цепи, каким элементом представляется электрическая дуга?: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управляемый током источник напряжения...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резистор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управляемый напряжением источник тока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источник тока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 влияет кислород на свойства стали?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Прочностные свойства уменьшаются, пластические увеличиваются.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Коррозионная стойкость возрастает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показатели механических свойств ухудшаются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Ударная вязкость снижается, пластичность возрастает.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Параметр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выражении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</w:t>
            </w:r>
            <w:proofErr w:type="spell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температуропроводности</w:t>
            </w:r>
            <w:proofErr w:type="spell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теплопроводности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Коэффициент линейного расширения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теплоемкости.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В каких единицах измеряется удельная теплоёмкость металла?: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Дж/г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923165" w:rsidRPr="0064764C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Вт/м²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К/м 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Вт/м²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iCs/>
                <w:lang w:val="ru-RU"/>
              </w:rPr>
              <w:br/>
            </w:r>
            <w:r w:rsidRPr="009231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Реферат. </w:t>
            </w: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Подготовьте обзор на тему (примерные темы): 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образования напряжений при сварке.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Снижение размерности задач, на примере ____________________.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технологического процесса электродуговой сварки ______________</w:t>
            </w:r>
          </w:p>
          <w:p w:rsidR="00923165" w:rsidRPr="00923165" w:rsidRDefault="00923165" w:rsidP="0092316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 т.д.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</w:p>
        </w:tc>
      </w:tr>
      <w:tr w:rsidR="00DC3139" w:rsidRPr="00346DB6" w:rsidTr="00DC3139">
        <w:trPr>
          <w:trHeight w:val="258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proofErr w:type="spellStart"/>
            <w:r w:rsidRPr="009A5757">
              <w:rPr>
                <w:iCs/>
              </w:rPr>
              <w:t>Уметь</w:t>
            </w:r>
            <w:proofErr w:type="spellEnd"/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139" w:rsidRPr="00DC3139" w:rsidRDefault="00DC3139" w:rsidP="00CD405C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строить математические модели и проводить необходимый объём экспериментов для этого;</w:t>
            </w:r>
          </w:p>
          <w:p w:rsidR="00DC3139" w:rsidRPr="00DC3139" w:rsidRDefault="00DC3139" w:rsidP="00CD405C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определять значимость тех или иных факторов при построении моделей;</w:t>
            </w:r>
          </w:p>
          <w:p w:rsidR="00DC3139" w:rsidRPr="00DC3139" w:rsidRDefault="00DC3139" w:rsidP="00CD405C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проводить исследования объектов с помощью моделей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  <w:r w:rsidRPr="00DC3139">
              <w:rPr>
                <w:rFonts w:ascii="Arial" w:hAnsi="Arial" w:cs="Arial"/>
                <w:b/>
                <w:bCs/>
                <w:iCs/>
                <w:lang w:val="ru-RU"/>
              </w:rPr>
              <w:t>Аудиторные задания:</w:t>
            </w:r>
          </w:p>
          <w:p w:rsidR="00DC3139" w:rsidRPr="00DC3139" w:rsidRDefault="00DC3139" w:rsidP="00CD405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Выведите из зависимостей критерии подобия для указанного процесса.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Примените энергетический подход для составления модели в МКЭ для указанного процесса.</w:t>
            </w:r>
          </w:p>
          <w:p w:rsidR="00DC3139" w:rsidRPr="009A5757" w:rsidRDefault="00DC3139" w:rsidP="00CD405C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color w:val="000000"/>
              </w:rPr>
            </w:pP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Решить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следующее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одномерное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дифференциальное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уравнение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</w:p>
          <w:p w:rsidR="00DC3139" w:rsidRPr="009A5757" w:rsidRDefault="00DC3139" w:rsidP="00CD405C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 одномерном пространстве Р</w:t>
            </w:r>
            <w:proofErr w:type="gramStart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1</w:t>
            </w:r>
            <w:proofErr w:type="gramEnd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 определено следующее одномерное дифференциальное уравнение для нахождения функции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48" name="Рисунок 1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на промежутке от 0 до 1.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На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границах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области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,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значение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функции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49" name="Рисунок 11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proofErr w:type="spellStart"/>
            <w:r w:rsidRPr="009A5757">
              <w:rPr>
                <w:rFonts w:ascii="Arial" w:hAnsi="Arial" w:cs="Arial"/>
                <w:iCs/>
                <w:color w:val="000000"/>
              </w:rPr>
              <w:t>равно</w:t>
            </w:r>
            <w:proofErr w:type="spellEnd"/>
            <w:r w:rsidRPr="009A5757">
              <w:rPr>
                <w:rFonts w:ascii="Arial" w:hAnsi="Arial" w:cs="Arial"/>
                <w:iCs/>
                <w:color w:val="000000"/>
              </w:rPr>
              <w:t xml:space="preserve"> 0:</w:t>
            </w:r>
          </w:p>
          <w:p w:rsidR="00DC3139" w:rsidRPr="009A5757" w:rsidRDefault="00DC3139" w:rsidP="00CD405C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371725" cy="571500"/>
                  <wp:effectExtent l="0" t="0" r="9525" b="0"/>
                  <wp:docPr id="50" name="Рисунок 10" descr="\mbox{ P1 }:\begin{cases}&#10;u''(x)=f(x) \mbox{ in } (0,1), \\&#10;u(0)=u(1)=0,&#10;\end{case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mbox{ P1 }:\begin{cases}&#10;u''(x)=f(x) \mbox{ in } (0,1), \\&#10;u(0)=u(1)=0,&#10;\end{case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DC3139" w:rsidRDefault="00DC3139" w:rsidP="00CD405C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где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95250" cy="171450"/>
                  <wp:effectExtent l="0" t="0" r="0" b="0"/>
                  <wp:docPr id="51" name="Рисунок 9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известная функция,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52" name="Рисунок 8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неизвестная функция </w:t>
            </w:r>
            <w:proofErr w:type="gramStart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от</w:t>
            </w:r>
            <w:proofErr w:type="gramEnd"/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53" name="Рисунок 7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80975" cy="161925"/>
                  <wp:effectExtent l="0" t="0" r="9525" b="9525"/>
                  <wp:docPr id="54" name="Рисунок 6" descr="u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proofErr w:type="gramStart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вторая</w:t>
            </w:r>
            <w:proofErr w:type="gramEnd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 производная от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55" name="Рисунок 5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по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56" name="Рисунок 4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 Решение поставленной задачи методом конечных элементов разобьём на 2 этапа:</w:t>
            </w:r>
          </w:p>
          <w:p w:rsidR="00DC3139" w:rsidRPr="00DC3139" w:rsidRDefault="00DC3139" w:rsidP="00CD405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Переформулировать граничную задачу в так называемую слабую (вариационную) форму. На этом этапе вычислений почти не требуется.</w:t>
            </w:r>
          </w:p>
          <w:p w:rsidR="00DC3139" w:rsidRPr="00DC3139" w:rsidRDefault="00DC3139" w:rsidP="00CD405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proofErr w:type="spellStart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Разобить</w:t>
            </w:r>
            <w:proofErr w:type="spellEnd"/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 слабую форму на конечные отрезки-элементы.</w:t>
            </w:r>
          </w:p>
          <w:p w:rsidR="00DC3139" w:rsidRPr="009A5757" w:rsidRDefault="00DC3139" w:rsidP="00CD405C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>
                  <wp:extent cx="2095500" cy="1362075"/>
                  <wp:effectExtent l="0" t="0" r="0" b="9525"/>
                  <wp:docPr id="57" name="Рисунок 3" descr="http://upload.wikimedia.org/wikipedia/commons/thumb/8/85/Finite_element_method_1D_illustration1.png/220px-Finite_element_method_1D_illustration1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pload.wikimedia.org/wikipedia/commons/thumb/8/85/Finite_element_method_1D_illustration1.png/220px-Finite_element_method_1D_illustr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</w:rPr>
            </w:pPr>
          </w:p>
          <w:p w:rsidR="00DC3139" w:rsidRPr="009A5757" w:rsidRDefault="00DC3139" w:rsidP="00CD405C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  <w:lang w:val="ru-RU"/>
              </w:rPr>
            </w:pP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 xml:space="preserve">Функция </w:t>
            </w:r>
            <w:r w:rsidRPr="009A5757">
              <w:rPr>
                <w:rFonts w:ascii="Arial" w:hAnsi="Arial" w:cs="Arial"/>
                <w:iCs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9525" b="9525"/>
                  <wp:docPr id="58" name="Рисунок 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  <w:szCs w:val="24"/>
              </w:rPr>
              <w:t>  </w:t>
            </w: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>с нулевыми значения на концах (голубая), и аппроксимация этой функции отрезками (красная).</w:t>
            </w:r>
          </w:p>
          <w:p w:rsidR="00DC3139" w:rsidRPr="009A5757" w:rsidRDefault="00DC3139" w:rsidP="00CD405C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>
                  <wp:extent cx="2095500" cy="1362075"/>
                  <wp:effectExtent l="0" t="0" r="0" b="9525"/>
                  <wp:docPr id="59" name="Рисунок 1" descr="http://upload.wikimedia.org/wikipedia/commons/thumb/6/69/Finite_element_method_1D_illustration2.png/220px-Finite_element_method_1D_illustration2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pload.wikimedia.org/wikipedia/commons/thumb/6/69/Finite_element_method_1D_illustration2.png/220px-Finite_element_method_1D_illustr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  <w:p w:rsidR="00DC3139" w:rsidRPr="00DC3139" w:rsidRDefault="00DC3139" w:rsidP="00CD405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Получите законы движения физической системы по заданным уравнениям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.1. В задании уравнения полных кинетической и потенциальной энергий.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2. Продифференцировать уравнения в символьном виде с помощью математического пакета. 3. Получить дифференциальные уравнения движения.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3. Решить дифференциальные уравнения движения с помощью математического пакета.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4. Представить результат в виде уравнения зависимости перемещений от времени и графиков перемещений.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5. Показать возможные примеры реальных систем с подобными уравнениями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gramStart"/>
            <w:r w:rsidRPr="009A5757">
              <w:rPr>
                <w:rFonts w:ascii="Arial" w:hAnsi="Arial" w:cs="Arial"/>
                <w:iCs/>
              </w:rPr>
              <w:t>function</w:t>
            </w:r>
            <w:proofErr w:type="gramEnd"/>
            <w:r w:rsidRPr="009A575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</w:rPr>
              <w:t>Qr</w:t>
            </w:r>
            <w:proofErr w:type="spellEnd"/>
            <w:r w:rsidRPr="009A5757">
              <w:rPr>
                <w:rFonts w:ascii="Arial" w:hAnsi="Arial" w:cs="Arial"/>
                <w:iCs/>
              </w:rPr>
              <w:t>=</w:t>
            </w:r>
            <w:proofErr w:type="spellStart"/>
            <w:r w:rsidRPr="009A5757">
              <w:rPr>
                <w:rFonts w:ascii="Arial" w:hAnsi="Arial" w:cs="Arial"/>
                <w:iCs/>
              </w:rPr>
              <w:t>fQr</w:t>
            </w:r>
            <w:proofErr w:type="spellEnd"/>
            <w:r w:rsidRPr="009A5757">
              <w:rPr>
                <w:rFonts w:ascii="Arial" w:hAnsi="Arial" w:cs="Arial"/>
                <w:iCs/>
              </w:rPr>
              <w:t xml:space="preserve">(T, U, </w:t>
            </w:r>
            <w:proofErr w:type="spellStart"/>
            <w:r w:rsidRPr="009A5757">
              <w:rPr>
                <w:rFonts w:ascii="Arial" w:hAnsi="Arial" w:cs="Arial"/>
                <w:iCs/>
              </w:rPr>
              <w:t>Qr</w:t>
            </w:r>
            <w:proofErr w:type="spellEnd"/>
            <w:r w:rsidRPr="009A5757">
              <w:rPr>
                <w:rFonts w:ascii="Arial" w:hAnsi="Arial" w:cs="Arial"/>
                <w:iCs/>
              </w:rPr>
              <w:t>,...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q1, q2, q3</w:t>
            </w:r>
            <w:proofErr w:type="gramStart"/>
            <w:r w:rsidRPr="009A5757">
              <w:rPr>
                <w:rFonts w:ascii="Arial" w:hAnsi="Arial" w:cs="Arial"/>
                <w:iCs/>
              </w:rPr>
              <w:t>,...</w:t>
            </w:r>
            <w:proofErr w:type="gramEnd"/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v1, V2, v3</w:t>
            </w:r>
            <w:proofErr w:type="gramStart"/>
            <w:r w:rsidRPr="009A5757">
              <w:rPr>
                <w:rFonts w:ascii="Arial" w:hAnsi="Arial" w:cs="Arial"/>
                <w:iCs/>
              </w:rPr>
              <w:t>,...</w:t>
            </w:r>
            <w:proofErr w:type="gramEnd"/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a1, a2, a3</w:t>
            </w:r>
            <w:proofErr w:type="gramStart"/>
            <w:r w:rsidRPr="009A5757">
              <w:rPr>
                <w:rFonts w:ascii="Arial" w:hAnsi="Arial" w:cs="Arial"/>
                <w:iCs/>
              </w:rPr>
              <w:t>,...</w:t>
            </w:r>
            <w:proofErr w:type="gramEnd"/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m1, m2, m3, m4, m5, m6, e1, e2, e3, e4, e5, e6)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% </w:t>
            </w:r>
            <w:proofErr w:type="spellStart"/>
            <w:r w:rsidRPr="009A5757">
              <w:rPr>
                <w:rFonts w:ascii="Arial" w:hAnsi="Arial" w:cs="Arial"/>
                <w:iCs/>
              </w:rPr>
              <w:t>Компоненты</w:t>
            </w:r>
            <w:proofErr w:type="spellEnd"/>
            <w:r w:rsidRPr="009A575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</w:rPr>
              <w:t>уравнения</w:t>
            </w:r>
            <w:proofErr w:type="spellEnd"/>
            <w:r w:rsidRPr="009A575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</w:rPr>
              <w:t>Лагранжа</w:t>
            </w:r>
            <w:proofErr w:type="spellEnd"/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spellStart"/>
            <w:r w:rsidRPr="009A5757">
              <w:rPr>
                <w:rFonts w:ascii="Arial" w:hAnsi="Arial" w:cs="Arial"/>
                <w:iCs/>
              </w:rPr>
              <w:t>dT</w:t>
            </w:r>
            <w:proofErr w:type="spellEnd"/>
            <w:r w:rsidRPr="009A5757">
              <w:rPr>
                <w:rFonts w:ascii="Arial" w:hAnsi="Arial" w:cs="Arial"/>
                <w:iCs/>
              </w:rPr>
              <w:t>___</w:t>
            </w:r>
            <w:proofErr w:type="spellStart"/>
            <w:r w:rsidRPr="009A5757">
              <w:rPr>
                <w:rFonts w:ascii="Arial" w:hAnsi="Arial" w:cs="Arial"/>
                <w:iCs/>
              </w:rPr>
              <w:t>d_dqdt</w:t>
            </w:r>
            <w:proofErr w:type="spellEnd"/>
            <w:r w:rsidRPr="009A5757">
              <w:rPr>
                <w:rFonts w:ascii="Arial" w:hAnsi="Arial" w:cs="Arial"/>
                <w:iCs/>
              </w:rPr>
              <w:t>=diff(T,v1)+diff(T,V2)+diff(T,v3)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 xml:space="preserve">%При </w:t>
            </w:r>
            <w:proofErr w:type="spellStart"/>
            <w:r w:rsidRPr="00DC3139">
              <w:rPr>
                <w:rFonts w:ascii="Arial" w:hAnsi="Arial" w:cs="Arial"/>
                <w:iCs/>
                <w:lang w:val="ru-RU"/>
              </w:rPr>
              <w:t>дифференциировании</w:t>
            </w:r>
            <w:proofErr w:type="spellEnd"/>
            <w:r w:rsidRPr="00DC3139">
              <w:rPr>
                <w:rFonts w:ascii="Arial" w:hAnsi="Arial" w:cs="Arial"/>
                <w:iCs/>
                <w:lang w:val="ru-RU"/>
              </w:rPr>
              <w:t xml:space="preserve"> </w:t>
            </w:r>
            <w:proofErr w:type="gramStart"/>
            <w:r w:rsidRPr="00DC3139">
              <w:rPr>
                <w:rFonts w:ascii="Arial" w:hAnsi="Arial" w:cs="Arial"/>
                <w:iCs/>
                <w:lang w:val="ru-RU"/>
              </w:rPr>
              <w:t>по</w:t>
            </w:r>
            <w:proofErr w:type="gramEnd"/>
            <w:r w:rsidRPr="00DC3139">
              <w:rPr>
                <w:rFonts w:ascii="Arial" w:hAnsi="Arial" w:cs="Arial"/>
                <w:iCs/>
                <w:lang w:val="ru-RU"/>
              </w:rPr>
              <w:t xml:space="preserve"> </w:t>
            </w:r>
            <w:proofErr w:type="gramStart"/>
            <w:r w:rsidRPr="00DC3139">
              <w:rPr>
                <w:rFonts w:ascii="Arial" w:hAnsi="Arial" w:cs="Arial"/>
                <w:iCs/>
                <w:lang w:val="ru-RU"/>
              </w:rPr>
              <w:t>скоростей</w:t>
            </w:r>
            <w:proofErr w:type="gramEnd"/>
            <w:r w:rsidRPr="00DC3139">
              <w:rPr>
                <w:rFonts w:ascii="Arial" w:hAnsi="Arial" w:cs="Arial"/>
                <w:iCs/>
                <w:lang w:val="ru-RU"/>
              </w:rPr>
              <w:t xml:space="preserve"> </w:t>
            </w:r>
            <w:proofErr w:type="spellStart"/>
            <w:r w:rsidRPr="009A5757">
              <w:rPr>
                <w:rFonts w:ascii="Arial" w:hAnsi="Arial" w:cs="Arial"/>
                <w:iCs/>
              </w:rPr>
              <w:t>dqdt</w:t>
            </w:r>
            <w:proofErr w:type="spellEnd"/>
            <w:r w:rsidRPr="00DC3139">
              <w:rPr>
                <w:rFonts w:ascii="Arial" w:hAnsi="Arial" w:cs="Arial"/>
                <w:iCs/>
                <w:lang w:val="ru-RU"/>
              </w:rPr>
              <w:t xml:space="preserve"> по времени </w:t>
            </w:r>
            <w:r w:rsidRPr="009A5757">
              <w:rPr>
                <w:rFonts w:ascii="Arial" w:hAnsi="Arial" w:cs="Arial"/>
                <w:iCs/>
              </w:rPr>
              <w:t>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получим ускорения</w:t>
            </w:r>
          </w:p>
          <w:p w:rsidR="00DC3139" w:rsidRPr="00DC3139" w:rsidRDefault="00DC3139" w:rsidP="00CD405C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%</w:t>
            </w:r>
            <w:proofErr w:type="spellStart"/>
            <w:r w:rsidRPr="009A5757">
              <w:rPr>
                <w:rFonts w:ascii="Arial" w:hAnsi="Arial" w:cs="Arial"/>
                <w:iCs/>
              </w:rPr>
              <w:t>ddqdtt</w:t>
            </w:r>
            <w:proofErr w:type="spellEnd"/>
            <w:r w:rsidRPr="00DC3139">
              <w:rPr>
                <w:rFonts w:ascii="Arial" w:hAnsi="Arial" w:cs="Arial"/>
                <w:iCs/>
                <w:lang w:val="ru-RU"/>
              </w:rPr>
              <w:t xml:space="preserve">, т.е. заменим скорости </w:t>
            </w:r>
            <w:proofErr w:type="spellStart"/>
            <w:r w:rsidRPr="009A5757">
              <w:rPr>
                <w:rFonts w:ascii="Arial" w:hAnsi="Arial" w:cs="Arial"/>
                <w:iCs/>
              </w:rPr>
              <w:t>dqdt</w:t>
            </w:r>
            <w:proofErr w:type="spellEnd"/>
            <w:r w:rsidRPr="00DC3139">
              <w:rPr>
                <w:rFonts w:ascii="Arial" w:hAnsi="Arial" w:cs="Arial"/>
                <w:iCs/>
                <w:lang w:val="ru-RU"/>
              </w:rPr>
              <w:t xml:space="preserve"> ускорениями </w:t>
            </w:r>
            <w:proofErr w:type="spellStart"/>
            <w:r w:rsidRPr="009A5757">
              <w:rPr>
                <w:rFonts w:ascii="Arial" w:hAnsi="Arial" w:cs="Arial"/>
                <w:iCs/>
              </w:rPr>
              <w:t>ddqdtt</w:t>
            </w:r>
            <w:proofErr w:type="spellEnd"/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spellStart"/>
            <w:r w:rsidRPr="009A5757">
              <w:rPr>
                <w:rFonts w:ascii="Arial" w:hAnsi="Arial" w:cs="Arial"/>
                <w:iCs/>
              </w:rPr>
              <w:t>ddT</w:t>
            </w:r>
            <w:proofErr w:type="spellEnd"/>
            <w:r w:rsidRPr="009A5757">
              <w:rPr>
                <w:rFonts w:ascii="Arial" w:hAnsi="Arial" w:cs="Arial"/>
                <w:iCs/>
              </w:rPr>
              <w:t>___d_</w:t>
            </w:r>
            <w:proofErr w:type="spellStart"/>
            <w:r w:rsidRPr="009A5757">
              <w:rPr>
                <w:rFonts w:ascii="Arial" w:hAnsi="Arial" w:cs="Arial"/>
                <w:iCs/>
              </w:rPr>
              <w:t>dqdt</w:t>
            </w:r>
            <w:proofErr w:type="spellEnd"/>
            <w:r w:rsidRPr="009A5757">
              <w:rPr>
                <w:rFonts w:ascii="Arial" w:hAnsi="Arial" w:cs="Arial"/>
                <w:iCs/>
              </w:rPr>
              <w:t>__</w:t>
            </w:r>
            <w:proofErr w:type="spellStart"/>
            <w:r w:rsidRPr="009A5757">
              <w:rPr>
                <w:rFonts w:ascii="Arial" w:hAnsi="Arial" w:cs="Arial"/>
                <w:iCs/>
              </w:rPr>
              <w:t>dt</w:t>
            </w:r>
            <w:proofErr w:type="spellEnd"/>
            <w:r w:rsidRPr="009A5757">
              <w:rPr>
                <w:rFonts w:ascii="Arial" w:hAnsi="Arial" w:cs="Arial"/>
                <w:iCs/>
              </w:rPr>
              <w:t xml:space="preserve">= </w:t>
            </w:r>
            <w:proofErr w:type="gramStart"/>
            <w:r w:rsidRPr="009A5757">
              <w:rPr>
                <w:rFonts w:ascii="Arial" w:hAnsi="Arial" w:cs="Arial"/>
                <w:iCs/>
              </w:rPr>
              <w:t>diff(</w:t>
            </w:r>
            <w:proofErr w:type="gramEnd"/>
            <w:r w:rsidRPr="009A5757">
              <w:rPr>
                <w:rFonts w:ascii="Arial" w:hAnsi="Arial" w:cs="Arial"/>
                <w:iCs/>
              </w:rPr>
              <w:t>dT___d_dqdt,v1).*a1...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</w:t>
            </w:r>
            <w:proofErr w:type="gramStart"/>
            <w:r w:rsidRPr="009A5757">
              <w:rPr>
                <w:rFonts w:ascii="Arial" w:hAnsi="Arial" w:cs="Arial"/>
                <w:iCs/>
              </w:rPr>
              <w:t>diff(</w:t>
            </w:r>
            <w:proofErr w:type="gramEnd"/>
            <w:r w:rsidRPr="009A5757">
              <w:rPr>
                <w:rFonts w:ascii="Arial" w:hAnsi="Arial" w:cs="Arial"/>
                <w:iCs/>
              </w:rPr>
              <w:t>dT___d_dqdt,V2).*a2...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+diff(dT___d_dqdt,v3).*a3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spellStart"/>
            <w:r w:rsidRPr="009A5757">
              <w:rPr>
                <w:rFonts w:ascii="Arial" w:hAnsi="Arial" w:cs="Arial"/>
                <w:iCs/>
              </w:rPr>
              <w:t>dT</w:t>
            </w:r>
            <w:proofErr w:type="spellEnd"/>
            <w:r w:rsidRPr="009A5757">
              <w:rPr>
                <w:rFonts w:ascii="Arial" w:hAnsi="Arial" w:cs="Arial"/>
                <w:iCs/>
              </w:rPr>
              <w:t>___</w:t>
            </w:r>
            <w:proofErr w:type="spellStart"/>
            <w:r w:rsidRPr="009A5757">
              <w:rPr>
                <w:rFonts w:ascii="Arial" w:hAnsi="Arial" w:cs="Arial"/>
                <w:iCs/>
              </w:rPr>
              <w:t>dq</w:t>
            </w:r>
            <w:proofErr w:type="spellEnd"/>
            <w:r w:rsidRPr="009A5757">
              <w:rPr>
                <w:rFonts w:ascii="Arial" w:hAnsi="Arial" w:cs="Arial"/>
                <w:iCs/>
              </w:rPr>
              <w:t>=diff(T,q1)+diff(T,q2)+diff(T,q3)</w:t>
            </w:r>
          </w:p>
          <w:p w:rsidR="00DC3139" w:rsidRPr="009A5757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spellStart"/>
            <w:r w:rsidRPr="009A5757">
              <w:rPr>
                <w:rFonts w:ascii="Arial" w:hAnsi="Arial" w:cs="Arial"/>
                <w:iCs/>
              </w:rPr>
              <w:t>dU</w:t>
            </w:r>
            <w:proofErr w:type="spellEnd"/>
            <w:r w:rsidRPr="009A5757">
              <w:rPr>
                <w:rFonts w:ascii="Arial" w:hAnsi="Arial" w:cs="Arial"/>
                <w:iCs/>
              </w:rPr>
              <w:t>___</w:t>
            </w:r>
            <w:proofErr w:type="spellStart"/>
            <w:r w:rsidRPr="009A5757">
              <w:rPr>
                <w:rFonts w:ascii="Arial" w:hAnsi="Arial" w:cs="Arial"/>
                <w:iCs/>
              </w:rPr>
              <w:t>dq</w:t>
            </w:r>
            <w:proofErr w:type="spellEnd"/>
            <w:r w:rsidRPr="009A5757">
              <w:rPr>
                <w:rFonts w:ascii="Arial" w:hAnsi="Arial" w:cs="Arial"/>
                <w:iCs/>
              </w:rPr>
              <w:t>=diff(U,q1)+diff(U,q2)+diff(U,q3)</w:t>
            </w:r>
          </w:p>
          <w:p w:rsidR="00DC3139" w:rsidRPr="00CD405C" w:rsidRDefault="00DC3139" w:rsidP="00CD405C">
            <w:pPr>
              <w:spacing w:after="0" w:line="240" w:lineRule="auto"/>
              <w:rPr>
                <w:rFonts w:ascii="Arial" w:hAnsi="Arial" w:cs="Arial"/>
                <w:iCs/>
              </w:rPr>
            </w:pPr>
            <w:proofErr w:type="spellStart"/>
            <w:r w:rsidRPr="009A5757">
              <w:rPr>
                <w:rFonts w:ascii="Arial" w:hAnsi="Arial" w:cs="Arial"/>
                <w:iCs/>
              </w:rPr>
              <w:t>Qr</w:t>
            </w:r>
            <w:proofErr w:type="spellEnd"/>
            <w:r w:rsidRPr="009A5757">
              <w:rPr>
                <w:rFonts w:ascii="Arial" w:hAnsi="Arial" w:cs="Arial"/>
                <w:iCs/>
              </w:rPr>
              <w:t>=</w:t>
            </w:r>
            <w:proofErr w:type="spellStart"/>
            <w:r w:rsidRPr="009A5757">
              <w:rPr>
                <w:rFonts w:ascii="Arial" w:hAnsi="Arial" w:cs="Arial"/>
                <w:iCs/>
              </w:rPr>
              <w:t>ddT</w:t>
            </w:r>
            <w:proofErr w:type="spellEnd"/>
            <w:r w:rsidRPr="009A5757">
              <w:rPr>
                <w:rFonts w:ascii="Arial" w:hAnsi="Arial" w:cs="Arial"/>
                <w:iCs/>
              </w:rPr>
              <w:t>___d_</w:t>
            </w:r>
            <w:proofErr w:type="spellStart"/>
            <w:r w:rsidRPr="009A5757">
              <w:rPr>
                <w:rFonts w:ascii="Arial" w:hAnsi="Arial" w:cs="Arial"/>
                <w:iCs/>
              </w:rPr>
              <w:t>dqdt</w:t>
            </w:r>
            <w:proofErr w:type="spellEnd"/>
            <w:r w:rsidRPr="009A5757">
              <w:rPr>
                <w:rFonts w:ascii="Arial" w:hAnsi="Arial" w:cs="Arial"/>
                <w:iCs/>
              </w:rPr>
              <w:t>__</w:t>
            </w:r>
            <w:proofErr w:type="spellStart"/>
            <w:r w:rsidRPr="009A5757">
              <w:rPr>
                <w:rFonts w:ascii="Arial" w:hAnsi="Arial" w:cs="Arial"/>
                <w:iCs/>
              </w:rPr>
              <w:t>dt-dT</w:t>
            </w:r>
            <w:proofErr w:type="spellEnd"/>
            <w:r w:rsidRPr="009A5757">
              <w:rPr>
                <w:rFonts w:ascii="Arial" w:hAnsi="Arial" w:cs="Arial"/>
                <w:iCs/>
              </w:rPr>
              <w:t>___</w:t>
            </w:r>
            <w:proofErr w:type="spellStart"/>
            <w:r w:rsidRPr="009A5757">
              <w:rPr>
                <w:rFonts w:ascii="Arial" w:hAnsi="Arial" w:cs="Arial"/>
                <w:iCs/>
              </w:rPr>
              <w:t>dq+dU</w:t>
            </w:r>
            <w:proofErr w:type="spellEnd"/>
            <w:r w:rsidRPr="009A5757">
              <w:rPr>
                <w:rFonts w:ascii="Arial" w:hAnsi="Arial" w:cs="Arial"/>
                <w:iCs/>
              </w:rPr>
              <w:t>___</w:t>
            </w:r>
            <w:proofErr w:type="spellStart"/>
            <w:r w:rsidRPr="009A5757">
              <w:rPr>
                <w:rFonts w:ascii="Arial" w:hAnsi="Arial" w:cs="Arial"/>
                <w:iCs/>
              </w:rPr>
              <w:t>dq</w:t>
            </w:r>
            <w:proofErr w:type="spellEnd"/>
            <w:r w:rsidRPr="009A5757">
              <w:rPr>
                <w:rFonts w:ascii="Arial" w:hAnsi="Arial" w:cs="Arial"/>
                <w:iCs/>
              </w:rPr>
              <w:t>;</w:t>
            </w:r>
          </w:p>
        </w:tc>
      </w:tr>
      <w:tr w:rsidR="00DC3139" w:rsidRPr="009A5757" w:rsidTr="00DC3139">
        <w:trPr>
          <w:trHeight w:val="7443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proofErr w:type="spellStart"/>
            <w:r w:rsidRPr="009A5757">
              <w:rPr>
                <w:iCs/>
              </w:rPr>
              <w:t>Владеть</w:t>
            </w:r>
            <w:proofErr w:type="spellEnd"/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139" w:rsidRPr="00DC3139" w:rsidRDefault="00DC3139" w:rsidP="00CD405C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общепринятыми методиками обработки результатов моделирования;</w:t>
            </w:r>
          </w:p>
          <w:p w:rsidR="00DC3139" w:rsidRPr="00DC3139" w:rsidRDefault="00DC3139" w:rsidP="00CD405C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навыками интерпретации результатов исследований созданных моделей</w:t>
            </w:r>
            <w:proofErr w:type="gramStart"/>
            <w:r w:rsidRPr="00DC3139">
              <w:rPr>
                <w:iCs/>
                <w:lang w:val="ru-RU"/>
              </w:rPr>
              <w:t>..</w:t>
            </w:r>
            <w:proofErr w:type="gramEnd"/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3139" w:rsidRPr="009A5757" w:rsidRDefault="00DC3139" w:rsidP="00CD405C">
            <w:pPr>
              <w:pStyle w:val="a6"/>
              <w:tabs>
                <w:tab w:val="left" w:pos="409"/>
              </w:tabs>
              <w:spacing w:after="0"/>
              <w:rPr>
                <w:rStyle w:val="11"/>
                <w:b/>
                <w:bCs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Задачи для самостоятельного решения.</w:t>
            </w:r>
          </w:p>
          <w:p w:rsidR="00DC3139" w:rsidRPr="009A5757" w:rsidRDefault="00DC3139" w:rsidP="00CD405C">
            <w:pPr>
              <w:pStyle w:val="a6"/>
              <w:tabs>
                <w:tab w:val="left" w:pos="40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1. Получите смешанную форму зависимостей между силами и перемещениями для балочного элемента (см. (2.3)).</w:t>
            </w:r>
          </w:p>
          <w:p w:rsidR="00DC3139" w:rsidRPr="009A5757" w:rsidRDefault="00DC3139" w:rsidP="00CD405C">
            <w:pPr>
              <w:pStyle w:val="a6"/>
              <w:tabs>
                <w:tab w:val="left" w:pos="39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2.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      </w: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2943225" cy="1704975"/>
                  <wp:effectExtent l="0" t="0" r="0" b="0"/>
                  <wp:docPr id="6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3. Ниже вписана матрица податливости для треугольного пластинчатого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находящегося в плоском напряженном состоянии (рис. Р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>
                  <wp:extent cx="3933825" cy="762000"/>
                  <wp:effectExtent l="0" t="0" r="0" b="0"/>
                  <wp:docPr id="6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iCs/>
                <w:noProof/>
              </w:rPr>
              <w:drawing>
                <wp:inline distT="0" distB="0" distL="0" distR="0">
                  <wp:extent cx="3028208" cy="1341796"/>
                  <wp:effectExtent l="19050" t="0" r="742" b="0"/>
                  <wp:docPr id="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91" cy="13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CD405C" w:rsidP="00CD405C">
            <w:pPr>
              <w:spacing w:after="0" w:line="240" w:lineRule="auto"/>
              <w:rPr>
                <w:iCs/>
              </w:rPr>
            </w:pPr>
            <w:r>
              <w:object w:dxaOrig="9165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6pt;height:168.3pt" o:ole="">
                  <v:imagedata r:id="rId29" o:title=""/>
                </v:shape>
                <o:OLEObject Type="Embed" ProgID="PBrush" ShapeID="_x0000_i1025" DrawAspect="Content" ObjectID="_1667816308" r:id="rId30"/>
              </w:objec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Рис. 5.4. Матрица жесткости изотропного 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плоско-напряженного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треугольного элемента с постоянной деформацией внутри элемента.</w:t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4. Ниже приводится матрица податливости для треугольного элемента при —о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окажите, что величина дополнительной энергии деформации сов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падает с аналогичной энергией, отвечающей матрице податливости в задаче 2.3.</w:t>
            </w: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5705475" cy="1362075"/>
                  <wp:effectExtent l="0" t="0" r="0" b="0"/>
                  <wp:docPr id="6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5. Матрицу податливости консольной балки, изображенной на рис. 2.8(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c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), можно модифицировать так, чтобы учесть эффект влияния поперечных сдвиговых деформаций. 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Это можно осуществить путем прибавления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коэффициентам податливости, связывающим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ω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и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Z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, т. е.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=(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perscript"/>
              </w:rPr>
              <w:t>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EI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+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)], где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— эф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 xml:space="preserve">гового усилия, что и получаемое по балочной теории распределение сдвиговых напряжений в реальном поперечном сечении),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— модуль сдвига.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Вычислите соответствующую матрицу жесткости элемента.</w:t>
            </w:r>
          </w:p>
          <w:p w:rsidR="00DC3139" w:rsidRPr="009A5757" w:rsidRDefault="00DC3139" w:rsidP="00CD405C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6. Матрица податливости искривленной балки, нагруженной в ее плоскости, приведена на рис. Р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.6. Постройте матрицу жесткости элемента.</w:t>
            </w: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3857625" cy="2409825"/>
                  <wp:effectExtent l="0" t="0" r="0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pStyle w:val="a6"/>
              <w:spacing w:after="0"/>
              <w:rPr>
                <w:rStyle w:val="11"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7. Постройте матрицу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], отвечающую равновесию изогнутого балочного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лежащего в плоскости х — у, как показано на рис. Р</w:t>
            </w:r>
            <w:proofErr w:type="gramStart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</w:t>
            </w:r>
            <w:proofErr w:type="gramEnd"/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.7.</w: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>
                  <wp:extent cx="3790950" cy="1362075"/>
                  <wp:effectExtent l="0" t="0" r="0" b="0"/>
                  <wp:docPr id="6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8.</w:t>
            </w:r>
            <w:r w:rsidRPr="009A5757">
              <w:rPr>
                <w:iCs/>
              </w:rPr>
              <w:tab/>
      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9.</w:t>
            </w:r>
            <w:r w:rsidRPr="009A5757">
              <w:rPr>
                <w:iCs/>
              </w:rPr>
              <w:tab/>
      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10.</w:t>
            </w:r>
            <w:r w:rsidRPr="009A5757">
              <w:rPr>
                <w:iCs/>
              </w:rPr>
              <w:tab/>
      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      </w:r>
          </w:p>
          <w:p w:rsidR="00DC3139" w:rsidRPr="009A5757" w:rsidRDefault="00DC3139" w:rsidP="00CD405C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11.</w:t>
            </w:r>
            <w:r w:rsidRPr="009A5757">
              <w:rPr>
                <w:iCs/>
              </w:rPr>
              <w:tab/>
              <w:t xml:space="preserve">На рис. P2.11 приведена матрица жесткости </w:t>
            </w:r>
            <w:proofErr w:type="spellStart"/>
            <w:r w:rsidRPr="009A5757">
              <w:rPr>
                <w:iCs/>
              </w:rPr>
              <w:t>трехузлового</w:t>
            </w:r>
            <w:proofErr w:type="spellEnd"/>
            <w:r w:rsidRPr="009A5757">
              <w:rPr>
                <w:iCs/>
              </w:rPr>
              <w:t xml:space="preserve"> стержневого элемента. Осуществите конденсацию этого представления и получите систему уравнений жесткости для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</w:rPr>
              <w:t xml:space="preserve">, и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  <w:vertAlign w:val="subscript"/>
              </w:rPr>
              <w:t>3</w:t>
            </w:r>
            <w:r w:rsidRPr="009A5757">
              <w:rPr>
                <w:iCs/>
              </w:rPr>
              <w:t>.</w:t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3810000" cy="1333500"/>
                  <wp:effectExtent l="0" t="0" r="0" b="0"/>
                  <wp:docPr id="6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12.</w:t>
            </w:r>
            <w:r w:rsidRPr="00DC3139">
              <w:rPr>
                <w:iCs/>
                <w:lang w:val="ru-RU"/>
              </w:rPr>
              <w:t xml:space="preserve"> </w:t>
            </w:r>
            <w:proofErr w:type="gramStart"/>
            <w:r w:rsidRPr="00DC3139">
              <w:rPr>
                <w:iCs/>
                <w:lang w:val="ru-RU"/>
              </w:rPr>
              <w:t>Матрица жесткости треугольного пластинчатого элемента, находящегося в плоском напряженном состоянии, задана в координатных осях (х', у'), причем {</w:t>
            </w:r>
            <w:r w:rsidRPr="009A5757">
              <w:rPr>
                <w:iCs/>
              </w:rPr>
              <w:t>F</w:t>
            </w:r>
            <w:r w:rsidRPr="00DC3139">
              <w:rPr>
                <w:iCs/>
                <w:lang w:val="ru-RU"/>
              </w:rPr>
              <w:t>}=(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>]{</w:t>
            </w:r>
            <w:r w:rsidRPr="009A5757">
              <w:rPr>
                <w:iCs/>
              </w:rPr>
              <w:t>Δ</w:t>
            </w:r>
            <w:r w:rsidRPr="00DC3139">
              <w:rPr>
                <w:iCs/>
                <w:lang w:val="ru-RU"/>
              </w:rPr>
              <w:t>}, где</w:t>
            </w:r>
            <w:proofErr w:type="gramEnd"/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1981200" cy="257175"/>
                  <wp:effectExtent l="0" t="0" r="0" b="0"/>
                  <wp:docPr id="6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Для изображенного на рис. Р</w:t>
            </w:r>
            <w:proofErr w:type="gramStart"/>
            <w:r w:rsidRPr="00DC3139">
              <w:rPr>
                <w:iCs/>
                <w:lang w:val="ru-RU"/>
              </w:rPr>
              <w:t>2</w:t>
            </w:r>
            <w:proofErr w:type="gramEnd"/>
            <w:r w:rsidRPr="00DC3139">
              <w:rPr>
                <w:iCs/>
                <w:lang w:val="ru-RU"/>
              </w:rPr>
              <w:t>.12 элемента постройте матрицу преобразования к осям (</w:t>
            </w:r>
            <w:r w:rsidRPr="009A5757">
              <w:rPr>
                <w:iCs/>
              </w:rPr>
              <w:t>x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y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z</w:t>
            </w:r>
            <w:r w:rsidRPr="00DC3139">
              <w:rPr>
                <w:iCs/>
                <w:lang w:val="ru-RU"/>
              </w:rPr>
              <w:t>') глобальной системы координат.</w:t>
            </w: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4181475" cy="1581150"/>
                  <wp:effectExtent l="0" t="0" r="0" b="0"/>
                  <wp:docPr id="6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13.</w:t>
            </w:r>
            <w:r w:rsidRPr="00DC3139">
              <w:rPr>
                <w:iCs/>
                <w:lang w:val="ru-RU"/>
              </w:rPr>
              <w:tab/>
      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14.</w:t>
            </w:r>
            <w:r w:rsidRPr="00DC3139">
              <w:rPr>
                <w:iCs/>
                <w:lang w:val="ru-RU"/>
              </w:rPr>
              <w:tab/>
              <w:t>Докажите закон Бетти, разбивая матрицу податливости конструкции и используя теорему взаимности.</w:t>
            </w:r>
          </w:p>
          <w:p w:rsidR="00DC3139" w:rsidRPr="00DC3139" w:rsidRDefault="00DC3139" w:rsidP="00CD405C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15.</w:t>
            </w:r>
            <w:r w:rsidRPr="00DC3139">
              <w:rPr>
                <w:iCs/>
                <w:lang w:val="ru-RU"/>
              </w:rPr>
              <w:tab/>
      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      </w:r>
          </w:p>
          <w:p w:rsidR="00DC3139" w:rsidRPr="009A5757" w:rsidRDefault="00DC3139" w:rsidP="00CD405C">
            <w:pPr>
              <w:spacing w:after="0" w:line="240" w:lineRule="auto"/>
              <w:rPr>
                <w:iCs/>
              </w:rPr>
            </w:pPr>
            <w:r w:rsidRPr="00DC3139">
              <w:rPr>
                <w:b/>
                <w:bCs/>
                <w:iCs/>
                <w:lang w:val="ru-RU"/>
              </w:rPr>
              <w:t>16.</w:t>
            </w:r>
            <w:r w:rsidRPr="00DC3139">
              <w:rPr>
                <w:iCs/>
                <w:lang w:val="ru-RU"/>
              </w:rPr>
              <w:t xml:space="preserve"> Матрица жесткости стержневого элемента [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 xml:space="preserve">] построена в ортогональных осях х и </w:t>
            </w:r>
            <w:proofErr w:type="gramStart"/>
            <w:r w:rsidRPr="00DC3139">
              <w:rPr>
                <w:iCs/>
                <w:lang w:val="ru-RU"/>
              </w:rPr>
              <w:t>у</w:t>
            </w:r>
            <w:proofErr w:type="gramEnd"/>
            <w:r w:rsidRPr="00DC3139">
              <w:rPr>
                <w:iCs/>
                <w:lang w:val="ru-RU"/>
              </w:rPr>
              <w:t xml:space="preserve"> и </w:t>
            </w:r>
            <w:proofErr w:type="gramStart"/>
            <w:r w:rsidRPr="00DC3139">
              <w:rPr>
                <w:iCs/>
                <w:lang w:val="ru-RU"/>
              </w:rPr>
              <w:t>должна</w:t>
            </w:r>
            <w:proofErr w:type="gramEnd"/>
            <w:r w:rsidRPr="00DC3139">
              <w:rPr>
                <w:iCs/>
                <w:lang w:val="ru-RU"/>
              </w:rPr>
              <w:t xml:space="preserve"> быть преобразована к косоугольной системе координат х', у'. </w:t>
            </w:r>
            <w:proofErr w:type="spellStart"/>
            <w:r w:rsidRPr="009A5757">
              <w:rPr>
                <w:iCs/>
              </w:rPr>
              <w:t>Постройте</w:t>
            </w:r>
            <w:proofErr w:type="spellEnd"/>
            <w:r w:rsidRPr="009A5757">
              <w:rPr>
                <w:iCs/>
              </w:rPr>
              <w:t xml:space="preserve"> </w:t>
            </w:r>
            <w:proofErr w:type="spellStart"/>
            <w:r w:rsidRPr="009A5757">
              <w:rPr>
                <w:iCs/>
              </w:rPr>
              <w:t>преобразованную</w:t>
            </w:r>
            <w:proofErr w:type="spellEnd"/>
            <w:r w:rsidRPr="009A5757">
              <w:rPr>
                <w:iCs/>
              </w:rPr>
              <w:t xml:space="preserve"> </w:t>
            </w:r>
            <w:proofErr w:type="spellStart"/>
            <w:r w:rsidRPr="009A5757">
              <w:rPr>
                <w:iCs/>
              </w:rPr>
              <w:t>матрицу</w:t>
            </w:r>
            <w:proofErr w:type="spellEnd"/>
            <w:r w:rsidRPr="009A5757">
              <w:rPr>
                <w:iCs/>
              </w:rPr>
              <w:t xml:space="preserve"> </w:t>
            </w:r>
            <w:proofErr w:type="spellStart"/>
            <w:r w:rsidRPr="009A5757">
              <w:rPr>
                <w:iCs/>
              </w:rPr>
              <w:t>жесткости</w:t>
            </w:r>
            <w:proofErr w:type="spellEnd"/>
            <w:r w:rsidRPr="009A5757">
              <w:rPr>
                <w:iCs/>
              </w:rPr>
              <w:t>.</w:t>
            </w:r>
          </w:p>
          <w:p w:rsidR="00DC3139" w:rsidRPr="00CD405C" w:rsidRDefault="00DC3139" w:rsidP="00CD405C">
            <w:pPr>
              <w:spacing w:after="0" w:line="240" w:lineRule="auto"/>
              <w:rPr>
                <w:iCs/>
                <w:noProof/>
                <w:lang w:val="ru-RU"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3686175" cy="1914525"/>
                  <wp:effectExtent l="0" t="0" r="0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139" w:rsidRPr="009A5757" w:rsidRDefault="00DC3139" w:rsidP="00DC3139">
      <w:pPr>
        <w:rPr>
          <w:iCs/>
        </w:rPr>
      </w:pPr>
    </w:p>
    <w:p w:rsidR="00DC3139" w:rsidRPr="00DC3139" w:rsidRDefault="00DC3139">
      <w:pPr>
        <w:rPr>
          <w:lang w:val="ru-RU"/>
        </w:rPr>
        <w:sectPr w:rsidR="00DC3139" w:rsidRPr="00DC3139" w:rsidSect="00DC313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DC3139" w:rsidRPr="009E3D6D" w:rsidRDefault="00DC3139" w:rsidP="00CD405C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>
        <w:rPr>
          <w:b w:val="0"/>
          <w:iCs w:val="0"/>
          <w:szCs w:val="24"/>
        </w:rPr>
        <w:t xml:space="preserve">б) </w:t>
      </w:r>
      <w:r w:rsidRPr="009E3D6D">
        <w:rPr>
          <w:b w:val="0"/>
          <w:iCs w:val="0"/>
          <w:szCs w:val="24"/>
        </w:rPr>
        <w:t>Промежуточная аттестация по дисциплине «</w:t>
      </w:r>
      <w:r w:rsidRPr="00DC3139">
        <w:rPr>
          <w:b w:val="0"/>
          <w:iCs w:val="0"/>
          <w:szCs w:val="24"/>
        </w:rPr>
        <w:t>Моделирование сварочных процессов</w:t>
      </w:r>
      <w:r w:rsidRPr="009E3D6D">
        <w:rPr>
          <w:b w:val="0"/>
          <w:iCs w:val="0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E3D6D">
        <w:rPr>
          <w:b w:val="0"/>
          <w:iCs w:val="0"/>
          <w:szCs w:val="24"/>
        </w:rPr>
        <w:t>обучающимися</w:t>
      </w:r>
      <w:proofErr w:type="gramEnd"/>
      <w:r w:rsidRPr="009E3D6D">
        <w:rPr>
          <w:b w:val="0"/>
          <w:iCs w:val="0"/>
          <w:szCs w:val="24"/>
        </w:rPr>
        <w:t xml:space="preserve"> знаний, и практические задания, выявляющие степень </w:t>
      </w:r>
      <w:proofErr w:type="spellStart"/>
      <w:r w:rsidRPr="009E3D6D">
        <w:rPr>
          <w:b w:val="0"/>
          <w:iCs w:val="0"/>
          <w:szCs w:val="24"/>
        </w:rPr>
        <w:t>сформированности</w:t>
      </w:r>
      <w:proofErr w:type="spellEnd"/>
      <w:r w:rsidRPr="009E3D6D">
        <w:rPr>
          <w:b w:val="0"/>
          <w:iCs w:val="0"/>
          <w:szCs w:val="24"/>
        </w:rPr>
        <w:t xml:space="preserve"> умений и владений, проводится в форме зачёта и в форме выполнения и защиты результатов практических занятий.</w:t>
      </w:r>
    </w:p>
    <w:p w:rsidR="00DC3139" w:rsidRPr="009E3D6D" w:rsidRDefault="00DC3139" w:rsidP="00CD405C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DC3139" w:rsidRPr="009E3D6D" w:rsidRDefault="00DC3139" w:rsidP="00CD405C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DC3139" w:rsidRPr="009E3D6D" w:rsidRDefault="00DC3139" w:rsidP="00CD405C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9E3D6D">
        <w:rPr>
          <w:b w:val="0"/>
          <w:iCs w:val="0"/>
          <w:szCs w:val="24"/>
        </w:rPr>
        <w:t>обучаемый</w:t>
      </w:r>
      <w:proofErr w:type="gramEnd"/>
      <w:r w:rsidRPr="009E3D6D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3165" w:rsidRPr="00C52F1A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923165" w:rsidRPr="00C52F1A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923165" w:rsidRPr="00774895" w:rsidRDefault="00923165" w:rsidP="00923165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Крутько, А. А. Математическое моделирование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А. Крутько. — Омск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</w:t>
      </w:r>
      <w:proofErr w:type="spellStart"/>
      <w:r w:rsidRPr="00774895">
        <w:rPr>
          <w:szCs w:val="24"/>
          <w:shd w:val="clear" w:color="auto" w:fill="F2F2F2"/>
          <w:lang w:val="ru-RU"/>
        </w:rPr>
        <w:t>ОмГТУ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1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8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923165" w:rsidRPr="00774895" w:rsidRDefault="00923165" w:rsidP="00923165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Р. З. Пен, В. Р. Пен. — Санкт-Петербург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2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8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923165" w:rsidRPr="00774895" w:rsidRDefault="00923165" w:rsidP="00923165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Р. </w:t>
      </w: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З. Р. </w:t>
      </w:r>
      <w:proofErr w:type="spellStart"/>
      <w:r w:rsidRPr="00774895">
        <w:rPr>
          <w:szCs w:val="24"/>
          <w:shd w:val="clear" w:color="auto" w:fill="F2F2F2"/>
          <w:lang w:val="ru-RU"/>
        </w:rPr>
        <w:t>Вахидова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М. Р. </w:t>
      </w:r>
      <w:proofErr w:type="spellStart"/>
      <w:r w:rsidRPr="00774895">
        <w:rPr>
          <w:szCs w:val="24"/>
          <w:shd w:val="clear" w:color="auto" w:fill="F2F2F2"/>
          <w:lang w:val="ru-RU"/>
        </w:rPr>
        <w:t>Файзуллина</w:t>
      </w:r>
      <w:proofErr w:type="spellEnd"/>
      <w:r w:rsidRPr="00774895">
        <w:rPr>
          <w:szCs w:val="24"/>
          <w:shd w:val="clear" w:color="auto" w:fill="F2F2F2"/>
          <w:lang w:val="ru-RU"/>
        </w:rPr>
        <w:t>. — Казань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3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8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923165" w:rsidRPr="00774895" w:rsidRDefault="00923165" w:rsidP="00923165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rPr>
          <w:szCs w:val="24"/>
          <w:lang w:val="ru-RU"/>
        </w:rPr>
      </w:pP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А. А. Планирование эксперимента и обработка результатов с использованием ЭВМ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учебное пособие / А. А. </w:t>
      </w: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К. Г. Пащенко ; МГТУ. - Магнитогорск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МГТУ, 2017. - 1 электрон</w:t>
      </w:r>
      <w:proofErr w:type="gramStart"/>
      <w:r w:rsidRPr="00774895">
        <w:rPr>
          <w:szCs w:val="24"/>
          <w:lang w:val="ru-RU"/>
        </w:rPr>
        <w:t>.</w:t>
      </w:r>
      <w:proofErr w:type="gramEnd"/>
      <w:r w:rsidRPr="00774895">
        <w:rPr>
          <w:szCs w:val="24"/>
          <w:lang w:val="ru-RU"/>
        </w:rPr>
        <w:t xml:space="preserve"> </w:t>
      </w:r>
      <w:proofErr w:type="gramStart"/>
      <w:r w:rsidRPr="00774895">
        <w:rPr>
          <w:szCs w:val="24"/>
          <w:lang w:val="ru-RU"/>
        </w:rPr>
        <w:t>о</w:t>
      </w:r>
      <w:proofErr w:type="gramEnd"/>
      <w:r w:rsidRPr="00774895">
        <w:rPr>
          <w:szCs w:val="24"/>
          <w:lang w:val="ru-RU"/>
        </w:rPr>
        <w:t>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34" w:history="1">
        <w:r w:rsidRPr="00774895">
          <w:rPr>
            <w:rStyle w:val="a8"/>
            <w:szCs w:val="24"/>
          </w:rPr>
          <w:t>https</w:t>
        </w:r>
        <w:r w:rsidRPr="00774895">
          <w:rPr>
            <w:rStyle w:val="a8"/>
            <w:szCs w:val="24"/>
            <w:lang w:val="ru-RU"/>
          </w:rPr>
          <w:t>://</w:t>
        </w:r>
        <w:proofErr w:type="spellStart"/>
        <w:r w:rsidRPr="00774895">
          <w:rPr>
            <w:rStyle w:val="a8"/>
            <w:szCs w:val="24"/>
          </w:rPr>
          <w:t>magtu</w:t>
        </w:r>
        <w:proofErr w:type="spellEnd"/>
        <w:r w:rsidRPr="00774895">
          <w:rPr>
            <w:rStyle w:val="a8"/>
            <w:szCs w:val="24"/>
            <w:lang w:val="ru-RU"/>
          </w:rPr>
          <w:t>.</w:t>
        </w:r>
        <w:proofErr w:type="spellStart"/>
        <w:r w:rsidRPr="00774895">
          <w:rPr>
            <w:rStyle w:val="a8"/>
            <w:szCs w:val="24"/>
          </w:rPr>
          <w:t>informsystema</w:t>
        </w:r>
        <w:proofErr w:type="spellEnd"/>
        <w:r w:rsidRPr="00774895">
          <w:rPr>
            <w:rStyle w:val="a8"/>
            <w:szCs w:val="24"/>
            <w:lang w:val="ru-RU"/>
          </w:rPr>
          <w:t>.</w:t>
        </w:r>
        <w:proofErr w:type="spellStart"/>
        <w:r w:rsidRPr="00774895">
          <w:rPr>
            <w:rStyle w:val="a8"/>
            <w:szCs w:val="24"/>
          </w:rPr>
          <w:t>ru</w:t>
        </w:r>
        <w:proofErr w:type="spellEnd"/>
        <w:r w:rsidRPr="00774895">
          <w:rPr>
            <w:rStyle w:val="a8"/>
            <w:szCs w:val="24"/>
            <w:lang w:val="ru-RU"/>
          </w:rPr>
          <w:t>/</w:t>
        </w:r>
        <w:proofErr w:type="spellStart"/>
        <w:r w:rsidRPr="00774895">
          <w:rPr>
            <w:rStyle w:val="a8"/>
            <w:szCs w:val="24"/>
          </w:rPr>
          <w:t>uploader</w:t>
        </w:r>
        <w:proofErr w:type="spellEnd"/>
        <w:r w:rsidRPr="00774895">
          <w:rPr>
            <w:rStyle w:val="a8"/>
            <w:szCs w:val="24"/>
            <w:lang w:val="ru-RU"/>
          </w:rPr>
          <w:t>/</w:t>
        </w:r>
        <w:proofErr w:type="spellStart"/>
        <w:r w:rsidRPr="00774895">
          <w:rPr>
            <w:rStyle w:val="a8"/>
            <w:szCs w:val="24"/>
          </w:rPr>
          <w:t>fileUpload</w:t>
        </w:r>
        <w:proofErr w:type="spellEnd"/>
        <w:r w:rsidRPr="00774895">
          <w:rPr>
            <w:rStyle w:val="a8"/>
            <w:szCs w:val="24"/>
            <w:lang w:val="ru-RU"/>
          </w:rPr>
          <w:t>?</w:t>
        </w:r>
        <w:r w:rsidRPr="00774895">
          <w:rPr>
            <w:rStyle w:val="a8"/>
            <w:szCs w:val="24"/>
          </w:rPr>
          <w:t>name</w:t>
        </w:r>
        <w:r w:rsidRPr="00774895">
          <w:rPr>
            <w:rStyle w:val="a8"/>
            <w:szCs w:val="24"/>
            <w:lang w:val="ru-RU"/>
          </w:rPr>
          <w:t>=3044.</w:t>
        </w:r>
        <w:proofErr w:type="spellStart"/>
        <w:r w:rsidRPr="00774895">
          <w:rPr>
            <w:rStyle w:val="a8"/>
            <w:szCs w:val="24"/>
          </w:rPr>
          <w:t>pdf</w:t>
        </w:r>
        <w:proofErr w:type="spellEnd"/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show</w:t>
        </w:r>
        <w:r w:rsidRPr="00774895">
          <w:rPr>
            <w:rStyle w:val="a8"/>
            <w:szCs w:val="24"/>
            <w:lang w:val="ru-RU"/>
          </w:rPr>
          <w:t>=</w:t>
        </w:r>
        <w:proofErr w:type="spellStart"/>
        <w:r w:rsidRPr="00774895">
          <w:rPr>
            <w:rStyle w:val="a8"/>
            <w:szCs w:val="24"/>
          </w:rPr>
          <w:t>dcatalogues</w:t>
        </w:r>
        <w:proofErr w:type="spellEnd"/>
        <w:r w:rsidRPr="00774895">
          <w:rPr>
            <w:rStyle w:val="a8"/>
            <w:szCs w:val="24"/>
            <w:lang w:val="ru-RU"/>
          </w:rPr>
          <w:t>/1/1135031/3044.</w:t>
        </w:r>
        <w:proofErr w:type="spellStart"/>
        <w:r w:rsidRPr="00774895">
          <w:rPr>
            <w:rStyle w:val="a8"/>
            <w:szCs w:val="24"/>
          </w:rPr>
          <w:t>pdf</w:t>
        </w:r>
        <w:proofErr w:type="spellEnd"/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view</w:t>
        </w:r>
        <w:r w:rsidRPr="00774895">
          <w:rPr>
            <w:rStyle w:val="a8"/>
            <w:szCs w:val="24"/>
            <w:lang w:val="ru-RU"/>
          </w:rPr>
          <w:t>=</w:t>
        </w:r>
        <w:r w:rsidRPr="00774895">
          <w:rPr>
            <w:rStyle w:val="a8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электронный.</w:t>
      </w:r>
    </w:p>
    <w:p w:rsidR="00923165" w:rsidRPr="00C52F1A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923165" w:rsidRPr="00C52F1A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Математические методы в инженерии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5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=2835.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923165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Компьютерные технологии в машиностроении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6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=2847.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proofErr w:type="spellStart"/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923165" w:rsidRPr="00923165" w:rsidRDefault="00923165" w:rsidP="00923165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923165" w:rsidRPr="00F81DEE" w:rsidTr="001C3E88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923165" w:rsidRPr="00F81DEE" w:rsidRDefault="00923165" w:rsidP="001C3E8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923165" w:rsidRPr="002B13E1" w:rsidRDefault="00923165" w:rsidP="00923165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Моделирование систем и процессов. Практикум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учебное пособие для вузов / В. Н. Волкова [и др.] ; под редакцией В. Н. Волковой. — Москва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Издательство </w:t>
      </w:r>
      <w:proofErr w:type="spellStart"/>
      <w:r w:rsidRPr="002B13E1">
        <w:rPr>
          <w:szCs w:val="24"/>
          <w:lang w:val="ru-RU"/>
        </w:rPr>
        <w:t>Юрайт</w:t>
      </w:r>
      <w:proofErr w:type="spellEnd"/>
      <w:r w:rsidRPr="002B13E1">
        <w:rPr>
          <w:szCs w:val="24"/>
          <w:lang w:val="ru-RU"/>
        </w:rPr>
        <w:t>, 2020. — 295 с. — (Высшее образование). — ISBN 978-5-534-01442-6. —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 // ЭБС </w:t>
      </w:r>
      <w:proofErr w:type="spellStart"/>
      <w:r w:rsidRPr="002B13E1">
        <w:rPr>
          <w:szCs w:val="24"/>
          <w:lang w:val="ru-RU"/>
        </w:rPr>
        <w:t>Юрайт</w:t>
      </w:r>
      <w:proofErr w:type="spellEnd"/>
      <w:r w:rsidRPr="002B13E1">
        <w:rPr>
          <w:szCs w:val="24"/>
          <w:lang w:val="ru-RU"/>
        </w:rPr>
        <w:t xml:space="preserve"> [сайт]. — URL: http://www.biblio-online.ru/bcode/451288  (дата обращения: 19.10.2020). </w:t>
      </w:r>
    </w:p>
    <w:p w:rsidR="00923165" w:rsidRPr="002B13E1" w:rsidRDefault="00923165" w:rsidP="00923165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ДМК Пресс, 2008. - 317 с.: ил. - (Серия «Проектирование»). - ISBN 5-94074-219-X.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https://znanium.com/catalog/product/408801  (дата обращения: 17.11.2020). – Режим доступа: по подписке.</w:t>
      </w:r>
    </w:p>
    <w:p w:rsidR="00923165" w:rsidRPr="002B13E1" w:rsidRDefault="00923165" w:rsidP="00923165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, В. Д. Использование приложения MS </w:t>
      </w:r>
      <w:proofErr w:type="spellStart"/>
      <w:r w:rsidRPr="002B13E1">
        <w:rPr>
          <w:szCs w:val="24"/>
          <w:lang w:val="ru-RU"/>
        </w:rPr>
        <w:t>Excel</w:t>
      </w:r>
      <w:proofErr w:type="spellEnd"/>
      <w:r w:rsidRPr="002B13E1">
        <w:rPr>
          <w:szCs w:val="24"/>
          <w:lang w:val="ru-RU"/>
        </w:rPr>
        <w:t xml:space="preserve"> для моделирования различных задач: Практическое руководство / </w:t>
      </w: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 В.Д. - Москва </w:t>
      </w:r>
      <w:proofErr w:type="gramStart"/>
      <w:r w:rsidRPr="002B13E1">
        <w:rPr>
          <w:szCs w:val="24"/>
          <w:lang w:val="ru-RU"/>
        </w:rPr>
        <w:t>:С</w:t>
      </w:r>
      <w:proofErr w:type="gramEnd"/>
      <w:r w:rsidRPr="002B13E1">
        <w:rPr>
          <w:szCs w:val="24"/>
          <w:lang w:val="ru-RU"/>
        </w:rPr>
        <w:t>ОЛОН-Пр., 2015. - 156 с.: ISBN 978-5-91359-145-6.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https://znanium.com/catalog/product/902226 (дата обращения: 17.11.2020). – Режим доступа: по подписке.</w:t>
      </w:r>
    </w:p>
    <w:p w:rsidR="00923165" w:rsidRPr="00D039D9" w:rsidRDefault="00923165" w:rsidP="009231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52"/>
        <w:gridCol w:w="3510"/>
        <w:gridCol w:w="190"/>
        <w:gridCol w:w="3133"/>
        <w:gridCol w:w="133"/>
        <w:gridCol w:w="11"/>
      </w:tblGrid>
      <w:tr w:rsidR="00923165" w:rsidRPr="00125181" w:rsidTr="001C3E88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3165" w:rsidRPr="00B23D4A" w:rsidRDefault="00923165" w:rsidP="001C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923165" w:rsidRPr="00125181" w:rsidTr="001C3E88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3165" w:rsidRDefault="00923165" w:rsidP="001C3E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  <w:p w:rsidR="00923165" w:rsidRDefault="00923165" w:rsidP="001C3E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23165" w:rsidRPr="00B23D4A" w:rsidRDefault="00923165" w:rsidP="001C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23165" w:rsidRPr="00125181" w:rsidTr="001C3E88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</w:tr>
      <w:tr w:rsidR="00923165" w:rsidTr="001C3E88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3165" w:rsidRDefault="00923165" w:rsidP="001C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23165" w:rsidTr="001C3E88">
        <w:trPr>
          <w:trHeight w:hRule="exact" w:val="555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818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826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555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285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826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trHeight w:hRule="exact" w:val="1096"/>
        </w:trPr>
        <w:tc>
          <w:tcPr>
            <w:tcW w:w="427" w:type="dxa"/>
            <w:gridSpan w:val="2"/>
          </w:tcPr>
          <w:p w:rsidR="00923165" w:rsidRDefault="00923165" w:rsidP="001C3E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923165" w:rsidRDefault="00923165" w:rsidP="001C3E88"/>
        </w:tc>
        <w:tc>
          <w:tcPr>
            <w:tcW w:w="1947" w:type="dxa"/>
          </w:tcPr>
          <w:p w:rsidR="00923165" w:rsidRDefault="00923165" w:rsidP="001C3E88"/>
        </w:tc>
        <w:tc>
          <w:tcPr>
            <w:tcW w:w="3562" w:type="dxa"/>
            <w:gridSpan w:val="2"/>
          </w:tcPr>
          <w:p w:rsidR="00923165" w:rsidRDefault="00923165" w:rsidP="001C3E88"/>
        </w:tc>
        <w:tc>
          <w:tcPr>
            <w:tcW w:w="3323" w:type="dxa"/>
            <w:gridSpan w:val="2"/>
          </w:tcPr>
          <w:p w:rsidR="00923165" w:rsidRDefault="00923165" w:rsidP="001C3E88"/>
        </w:tc>
        <w:tc>
          <w:tcPr>
            <w:tcW w:w="133" w:type="dxa"/>
          </w:tcPr>
          <w:p w:rsidR="00923165" w:rsidRDefault="00923165" w:rsidP="001C3E88"/>
        </w:tc>
      </w:tr>
      <w:tr w:rsidR="00923165" w:rsidRPr="00125181" w:rsidTr="001C3E88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3165" w:rsidRPr="00B23D4A" w:rsidRDefault="00923165" w:rsidP="001C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Pr="00B23D4A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125181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923165"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23165"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/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Pr="00B23D4A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Pr="00B23D4A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Pr="00B23D4A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  <w:tr w:rsidR="00923165" w:rsidTr="001C3E88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923165" w:rsidRDefault="00923165" w:rsidP="001C3E88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Pr="00B23D4A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3165" w:rsidRDefault="00923165" w:rsidP="001C3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1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923165" w:rsidRDefault="00923165" w:rsidP="001C3E88"/>
        </w:tc>
      </w:tr>
    </w:tbl>
    <w:p w:rsidR="00923165" w:rsidRPr="00AC5409" w:rsidRDefault="00923165" w:rsidP="00923165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3"/>
        <w:gridCol w:w="133"/>
      </w:tblGrid>
      <w:tr w:rsidR="00923165" w:rsidRPr="00125181" w:rsidTr="001C3E88">
        <w:trPr>
          <w:trHeight w:hRule="exact" w:val="285"/>
        </w:trPr>
        <w:tc>
          <w:tcPr>
            <w:tcW w:w="93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3165" w:rsidRPr="00B23D4A" w:rsidRDefault="00923165" w:rsidP="001C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923165" w:rsidRPr="00125181" w:rsidTr="001C3E88">
        <w:trPr>
          <w:trHeight w:hRule="exact" w:val="138"/>
        </w:trPr>
        <w:tc>
          <w:tcPr>
            <w:tcW w:w="393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923165" w:rsidRPr="00B23D4A" w:rsidRDefault="00923165" w:rsidP="001C3E88">
            <w:pPr>
              <w:rPr>
                <w:lang w:val="ru-RU"/>
              </w:rPr>
            </w:pPr>
          </w:p>
        </w:tc>
      </w:tr>
    </w:tbl>
    <w:p w:rsidR="00923165" w:rsidRPr="00F81DEE" w:rsidRDefault="00923165" w:rsidP="00923165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F81DEE">
        <w:rPr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923165" w:rsidTr="001C3E88">
        <w:tc>
          <w:tcPr>
            <w:tcW w:w="2700" w:type="dxa"/>
            <w:vAlign w:val="center"/>
          </w:tcPr>
          <w:p w:rsidR="00923165" w:rsidRDefault="00923165" w:rsidP="001C3E88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923165" w:rsidRDefault="00923165" w:rsidP="001C3E88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аудитории</w:t>
            </w:r>
          </w:p>
        </w:tc>
        <w:tc>
          <w:tcPr>
            <w:tcW w:w="7047" w:type="dxa"/>
            <w:vAlign w:val="center"/>
          </w:tcPr>
          <w:p w:rsidR="00923165" w:rsidRDefault="00923165" w:rsidP="001C3E88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923165" w:rsidRPr="00125181" w:rsidTr="001C3E88">
        <w:tc>
          <w:tcPr>
            <w:tcW w:w="2700" w:type="dxa"/>
            <w:vAlign w:val="center"/>
          </w:tcPr>
          <w:p w:rsidR="00923165" w:rsidRDefault="00923165" w:rsidP="001C3E88">
            <w:pPr>
              <w:pStyle w:val="Style8"/>
              <w:widowControl/>
              <w:jc w:val="center"/>
            </w:pPr>
            <w:r>
              <w:t>322</w:t>
            </w:r>
          </w:p>
          <w:p w:rsidR="00923165" w:rsidRPr="0076486C" w:rsidRDefault="00923165" w:rsidP="001C3E88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923165" w:rsidRPr="0076486C" w:rsidRDefault="00923165" w:rsidP="001C3E88">
            <w:pPr>
              <w:pStyle w:val="Style8"/>
              <w:widowControl/>
            </w:pPr>
            <w: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923165" w:rsidRPr="00125181" w:rsidTr="001C3E88">
        <w:trPr>
          <w:trHeight w:val="1005"/>
        </w:trPr>
        <w:tc>
          <w:tcPr>
            <w:tcW w:w="2700" w:type="dxa"/>
            <w:vAlign w:val="center"/>
          </w:tcPr>
          <w:p w:rsidR="00923165" w:rsidRDefault="00923165" w:rsidP="001C3E88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923165" w:rsidRPr="0076486C" w:rsidRDefault="00923165" w:rsidP="001C3E88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.</w:t>
            </w:r>
          </w:p>
        </w:tc>
      </w:tr>
      <w:tr w:rsidR="00923165" w:rsidRPr="00125181" w:rsidTr="001C3E88">
        <w:trPr>
          <w:trHeight w:val="375"/>
        </w:trPr>
        <w:tc>
          <w:tcPr>
            <w:tcW w:w="2700" w:type="dxa"/>
            <w:vAlign w:val="center"/>
          </w:tcPr>
          <w:p w:rsidR="00923165" w:rsidRDefault="00923165" w:rsidP="001C3E88">
            <w:pPr>
              <w:pStyle w:val="Style8"/>
              <w:widowControl/>
              <w:jc w:val="center"/>
            </w:pPr>
            <w:r>
              <w:t>031а</w:t>
            </w:r>
          </w:p>
          <w:p w:rsidR="00923165" w:rsidRDefault="00923165" w:rsidP="001C3E88">
            <w:pPr>
              <w:pStyle w:val="Style8"/>
            </w:pPr>
            <w:r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923165" w:rsidRDefault="00923165" w:rsidP="001C3E88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, оптические микроскопы, твердомер стационарный.</w:t>
            </w:r>
            <w:r>
              <w:br/>
              <w:t xml:space="preserve">Стеллажи, сейфы для хранения учебного оборудования </w:t>
            </w:r>
          </w:p>
          <w:p w:rsidR="00923165" w:rsidRDefault="00923165" w:rsidP="001C3E88">
            <w:pPr>
              <w:pStyle w:val="Style8"/>
            </w:pPr>
            <w:r>
              <w:t>Инструменты для ремонта лабораторного оборудования</w:t>
            </w:r>
          </w:p>
        </w:tc>
      </w:tr>
      <w:tr w:rsidR="00923165" w:rsidRPr="00125181" w:rsidTr="001C3E88">
        <w:tc>
          <w:tcPr>
            <w:tcW w:w="2700" w:type="dxa"/>
            <w:vAlign w:val="center"/>
          </w:tcPr>
          <w:p w:rsidR="00923165" w:rsidRDefault="00923165" w:rsidP="001C3E88">
            <w:pPr>
              <w:pStyle w:val="Style8"/>
              <w:widowControl/>
            </w:pPr>
            <w:r>
              <w:t>Компьютерные классы университета</w:t>
            </w:r>
          </w:p>
        </w:tc>
        <w:tc>
          <w:tcPr>
            <w:tcW w:w="7047" w:type="dxa"/>
          </w:tcPr>
          <w:p w:rsidR="00923165" w:rsidRDefault="00923165" w:rsidP="001C3E88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923165" w:rsidRPr="00FE3AC8" w:rsidRDefault="00923165" w:rsidP="00923165">
      <w:pPr>
        <w:pStyle w:val="Style7"/>
        <w:widowControl/>
        <w:jc w:val="both"/>
        <w:rPr>
          <w:rStyle w:val="FontStyle16"/>
          <w:b w:val="0"/>
        </w:rPr>
      </w:pPr>
    </w:p>
    <w:sectPr w:rsidR="00923165" w:rsidRPr="00FE3AC8" w:rsidSect="005920A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7FF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967312"/>
    <w:multiLevelType w:val="hybridMultilevel"/>
    <w:tmpl w:val="EFF2B3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216B0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7567175"/>
    <w:multiLevelType w:val="hybridMultilevel"/>
    <w:tmpl w:val="CEE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72522"/>
    <w:multiLevelType w:val="hybridMultilevel"/>
    <w:tmpl w:val="93A6EC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5181"/>
    <w:rsid w:val="001F0BC7"/>
    <w:rsid w:val="00230BB0"/>
    <w:rsid w:val="002B13E1"/>
    <w:rsid w:val="00327FA2"/>
    <w:rsid w:val="00491BF5"/>
    <w:rsid w:val="005111EF"/>
    <w:rsid w:val="005920A5"/>
    <w:rsid w:val="005C2375"/>
    <w:rsid w:val="007E5B62"/>
    <w:rsid w:val="00923165"/>
    <w:rsid w:val="00A9786A"/>
    <w:rsid w:val="00CD405C"/>
    <w:rsid w:val="00D24C89"/>
    <w:rsid w:val="00D31453"/>
    <w:rsid w:val="00D97BE5"/>
    <w:rsid w:val="00DC3139"/>
    <w:rsid w:val="00DC3F71"/>
    <w:rsid w:val="00E1206A"/>
    <w:rsid w:val="00E209E2"/>
    <w:rsid w:val="00ED1875"/>
    <w:rsid w:val="00F3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A5"/>
  </w:style>
  <w:style w:type="paragraph" w:styleId="1">
    <w:name w:val="heading 1"/>
    <w:basedOn w:val="a"/>
    <w:next w:val="a"/>
    <w:link w:val="10"/>
    <w:qFormat/>
    <w:rsid w:val="00DC31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313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ody Text"/>
    <w:basedOn w:val="a"/>
    <w:link w:val="a7"/>
    <w:rsid w:val="00DC313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DC3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uiPriority w:val="99"/>
    <w:rsid w:val="00DC3139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FontStyle16">
    <w:name w:val="Font Style16"/>
    <w:rsid w:val="00DC313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DC31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DC3139"/>
    <w:rPr>
      <w:rFonts w:ascii="Georgia" w:hAnsi="Georgia" w:cs="Georgia"/>
      <w:sz w:val="12"/>
      <w:szCs w:val="12"/>
    </w:rPr>
  </w:style>
  <w:style w:type="character" w:styleId="a8">
    <w:name w:val="Hyperlink"/>
    <w:basedOn w:val="a0"/>
    <w:uiPriority w:val="99"/>
    <w:unhideWhenUsed/>
    <w:rsid w:val="00DC3F71"/>
    <w:rPr>
      <w:color w:val="0000FF" w:themeColor="hyperlink"/>
      <w:u w:val="single"/>
    </w:rPr>
  </w:style>
  <w:style w:type="paragraph" w:customStyle="1" w:styleId="Style1">
    <w:name w:val="Style1"/>
    <w:basedOn w:val="a"/>
    <w:rsid w:val="009231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231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231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9231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923165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scholar.google.ru/%2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magtu.informsystema.ru/uploader/fileUpload?name=3044.pdf&amp;show=dcatalogues/1/1135031/3044.pdf&amp;view=true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e.lanbook.com/book/138361" TargetMode="External"/><Relationship Id="rId38" Type="http://schemas.openxmlformats.org/officeDocument/2006/relationships/hyperlink" Target="https://elibrary.ru/project_risc.asp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4%D0%B0%D0%B9%D0%BB:Finite_element_method_1D_illustration2.pn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e.lanbook.com/book/142356" TargetMode="External"/><Relationship Id="rId37" Type="http://schemas.openxmlformats.org/officeDocument/2006/relationships/hyperlink" Target="https://dlib.eastview.com/" TargetMode="External"/><Relationship Id="rId40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magtu.informsystema.ru/uploader/fileUpload?name=2847.pdf&amp;show=dcatalogues/1/1133261/2847.pdf&amp;view=tru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e.lanbook.com/book/1491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D0%A4%D0%B0%D0%B9%D0%BB:Finite_element_method_1D_illustration1.pn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hyperlink" Target="https://magtu.informsystema.ru/uploader/fileUpload?name=2835.pdf&amp;show=dcatalogues/1/1133197/2835.pdf&amp;view=tru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31</Pages>
  <Words>6379</Words>
  <Characters>36361</Characters>
  <Application>Microsoft Office Word</Application>
  <DocSecurity>0</DocSecurity>
  <Lines>303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2020-2021_b15_03_01-зММСб-20-1_27_plx_Моделирование сварочных процессов</vt:lpstr>
      <vt:lpstr>Лист1</vt:lpstr>
    </vt:vector>
  </TitlesOfParts>
  <Company>MGTU</Company>
  <LinksUpToDate>false</LinksUpToDate>
  <CharactersWithSpaces>42655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2020-2021_b15_03_01-зММСб-20-1_27_plx_Моделирование сварочных процессов</dc:title>
  <dc:creator>FastReport.NET</dc:creator>
  <cp:lastModifiedBy>Пользователь</cp:lastModifiedBy>
  <cp:revision>12</cp:revision>
  <dcterms:created xsi:type="dcterms:W3CDTF">2020-11-02T10:52:00Z</dcterms:created>
  <dcterms:modified xsi:type="dcterms:W3CDTF">2020-11-25T08:32:00Z</dcterms:modified>
</cp:coreProperties>
</file>