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47" w:rsidRPr="00775647" w:rsidRDefault="00E33474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 wp14:anchorId="06FD25DA" wp14:editId="38A1E04E">
            <wp:extent cx="5940425" cy="8914765"/>
            <wp:effectExtent l="0" t="0" r="3175" b="635"/>
            <wp:docPr id="2" name="Рисунок 2" descr="C:\Documents and Settings\i.samohina\Рабочий стол\Рабочие программы\Новоселова\2018-12-10_150038 основы метр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Новоселова\2018-12-10_150038 основы метр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E33474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3426F3B3" wp14:editId="555FD705">
            <wp:extent cx="5848350" cy="5867400"/>
            <wp:effectExtent l="19050" t="0" r="0" b="0"/>
            <wp:docPr id="1" name="Рисунок 1" descr="C:\Documents and Settings\i.samohina\Рабочий стол\Рабочие программы\Новоселова\2018-12-03_142403второй 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Новоселова\2018-12-03_142403второй на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33474" w:rsidRDefault="00E33474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33474" w:rsidRPr="00775647" w:rsidRDefault="00FC7132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80DDCB" wp14:editId="03C99A0E">
            <wp:extent cx="5940425" cy="8404860"/>
            <wp:effectExtent l="0" t="0" r="3175" b="0"/>
            <wp:docPr id="3" name="Рисунок 3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4765D" w:rsidRDefault="00B4765D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53D60" w:rsidRDefault="00E53D60" w:rsidP="00E33474">
      <w:pPr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53D60" w:rsidRDefault="00E53D60" w:rsidP="00775647">
      <w:pPr>
        <w:ind w:firstLine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lastRenderedPageBreak/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3E4C0B">
        <w:rPr>
          <w:rFonts w:ascii="Times New Roman CYR" w:hAnsi="Times New Roman CYR" w:cs="Times New Roman CYR"/>
          <w:sz w:val="24"/>
          <w:szCs w:val="24"/>
        </w:rPr>
        <w:t>дисциплины «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ертификации и контроля качества» 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1304" w:rsidRPr="00E45A68" w:rsidRDefault="00E41304" w:rsidP="00E41304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.В.ДВ.06</w:t>
      </w:r>
      <w:r w:rsidRPr="00E45A68">
        <w:rPr>
          <w:rFonts w:ascii="Times New Roman CYR" w:hAnsi="Times New Roman CYR" w:cs="Times New Roman CYR"/>
          <w:sz w:val="24"/>
          <w:szCs w:val="24"/>
        </w:rPr>
        <w:t>.</w:t>
      </w:r>
      <w:r>
        <w:rPr>
          <w:rFonts w:ascii="Times New Roman CYR" w:hAnsi="Times New Roman CYR" w:cs="Times New Roman CYR"/>
          <w:sz w:val="24"/>
          <w:szCs w:val="24"/>
        </w:rPr>
        <w:t>0</w:t>
      </w:r>
      <w:r w:rsidRPr="00E45A68">
        <w:rPr>
          <w:rFonts w:ascii="Times New Roman CYR" w:hAnsi="Times New Roman CYR" w:cs="Times New Roman CYR"/>
          <w:sz w:val="24"/>
          <w:szCs w:val="24"/>
        </w:rPr>
        <w:t>1 «</w:t>
      </w:r>
      <w:r w:rsidRPr="007846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1304" w:rsidRPr="00E45A68" w:rsidRDefault="00E41304" w:rsidP="00E41304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967641" w:rsidRPr="00E45A68" w:rsidRDefault="00E41304" w:rsidP="00967641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="00967641"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="00967641"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="00967641"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="00967641"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="00967641"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 w:rsidR="00967641"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="00967641"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967641" w:rsidRPr="00E45A68" w:rsidRDefault="00967641" w:rsidP="00967641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967641" w:rsidRDefault="00967641" w:rsidP="00967641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967641" w:rsidRPr="00E45A68" w:rsidRDefault="00967641" w:rsidP="00967641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- </w:t>
      </w:r>
      <w:r w:rsidRPr="008D067B">
        <w:rPr>
          <w:rFonts w:ascii="Times New Roman CYR" w:hAnsi="Times New Roman CYR" w:cs="Times New Roman CYR"/>
          <w:b/>
          <w:sz w:val="24"/>
          <w:szCs w:val="24"/>
        </w:rPr>
        <w:t>инженерные системы и оборудование зданий</w:t>
      </w:r>
      <w:r>
        <w:rPr>
          <w:rFonts w:ascii="Times New Roman CYR" w:hAnsi="Times New Roman CYR" w:cs="Times New Roman CYR"/>
          <w:sz w:val="24"/>
          <w:szCs w:val="24"/>
        </w:rPr>
        <w:t>; общая характеристика инженерных систем, основные принципы расчета систем, основы проектирования оборудования зданий.</w:t>
      </w:r>
    </w:p>
    <w:p w:rsidR="00E41304" w:rsidRDefault="00967641" w:rsidP="00967641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Pr="00014B9C">
        <w:rPr>
          <w:rFonts w:ascii="Times New Roman CYR" w:hAnsi="Times New Roman CYR" w:cs="Times New Roman CYR"/>
          <w:sz w:val="24"/>
          <w:szCs w:val="24"/>
        </w:rPr>
        <w:t>Основы метрологии, стандартизации, сертификации и контроля качества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</w:t>
      </w:r>
      <w:r w:rsidRPr="00810974">
        <w:rPr>
          <w:rFonts w:ascii="Times New Roman CYR" w:hAnsi="Times New Roman CYR" w:cs="Times New Roman CYR"/>
          <w:sz w:val="24"/>
          <w:szCs w:val="24"/>
        </w:rPr>
        <w:t>Осно</w:t>
      </w:r>
      <w:r>
        <w:rPr>
          <w:rFonts w:ascii="Times New Roman CYR" w:hAnsi="Times New Roman CYR" w:cs="Times New Roman CYR"/>
          <w:sz w:val="24"/>
          <w:szCs w:val="24"/>
        </w:rPr>
        <w:t>вы теории надежности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«</w:t>
      </w:r>
      <w:r w:rsidRPr="00810974">
        <w:rPr>
          <w:rFonts w:ascii="Times New Roman CYR" w:hAnsi="Times New Roman CYR" w:cs="Times New Roman CYR"/>
          <w:sz w:val="24"/>
          <w:szCs w:val="24"/>
        </w:rPr>
        <w:t>Диагностика, наладка, и</w:t>
      </w:r>
      <w:r>
        <w:rPr>
          <w:rFonts w:ascii="Times New Roman CYR" w:hAnsi="Times New Roman CYR" w:cs="Times New Roman CYR"/>
          <w:sz w:val="24"/>
          <w:szCs w:val="24"/>
        </w:rPr>
        <w:t>змерительная техника систем ТГВ</w:t>
      </w:r>
      <w:r w:rsidRPr="00E45A68">
        <w:rPr>
          <w:rFonts w:ascii="Times New Roman CYR" w:hAnsi="Times New Roman CYR" w:cs="Times New Roman CYR"/>
          <w:sz w:val="24"/>
          <w:szCs w:val="24"/>
        </w:rPr>
        <w:t>», и при выполнении выпускной квалификационной работы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014B9C">
        <w:rPr>
          <w:b/>
          <w:iCs/>
          <w:sz w:val="24"/>
          <w:szCs w:val="24"/>
          <w:lang w:val="x-none" w:eastAsia="x-none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  <w:lang w:val="x-none" w:eastAsia="x-none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«Основы метрологии, стандартизации, сертификации и контроля качества»  обучающийся должен обладать следующими компетенциями:</w:t>
      </w: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Pr="00014B9C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 xml:space="preserve">способностью вести подготовку документации по менеджменту качества и типовым методам контроля качества технологических процессов на </w:t>
            </w:r>
            <w:r w:rsidR="00D13F2A" w:rsidRPr="00D13F2A">
              <w:rPr>
                <w:b/>
                <w:sz w:val="24"/>
                <w:szCs w:val="24"/>
              </w:rPr>
              <w:lastRenderedPageBreak/>
              <w:t>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  <w:lang w:val="x-none" w:eastAsia="x-none"/>
        </w:rPr>
      </w:pPr>
      <w:r w:rsidRPr="00F528F5">
        <w:rPr>
          <w:b/>
          <w:bCs/>
          <w:iCs/>
          <w:sz w:val="24"/>
          <w:szCs w:val="24"/>
          <w:lang w:val="x-none" w:eastAsia="x-none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8D064E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8D064E">
        <w:rPr>
          <w:bCs/>
          <w:sz w:val="24"/>
          <w:szCs w:val="24"/>
          <w:u w:val="single"/>
        </w:rPr>
        <w:t>8,7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часов: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8D064E">
        <w:rPr>
          <w:bCs/>
          <w:sz w:val="24"/>
          <w:szCs w:val="24"/>
          <w:u w:val="single"/>
        </w:rPr>
        <w:t>8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A6553C" w:rsidRPr="00F528F5">
        <w:rPr>
          <w:bCs/>
          <w:sz w:val="24"/>
          <w:szCs w:val="24"/>
          <w:u w:val="single"/>
        </w:rPr>
        <w:t>0</w:t>
      </w:r>
      <w:r w:rsidR="008D064E">
        <w:rPr>
          <w:bCs/>
          <w:sz w:val="24"/>
          <w:szCs w:val="24"/>
          <w:u w:val="single"/>
        </w:rPr>
        <w:t>,7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8D064E">
        <w:rPr>
          <w:bCs/>
          <w:sz w:val="24"/>
          <w:szCs w:val="24"/>
          <w:u w:val="single"/>
        </w:rPr>
        <w:t>59,4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зачету</w:t>
      </w:r>
      <w:r w:rsidR="00A6553C" w:rsidRPr="00F528F5">
        <w:rPr>
          <w:bCs/>
          <w:sz w:val="24"/>
          <w:szCs w:val="24"/>
        </w:rPr>
        <w:t xml:space="preserve"> – </w:t>
      </w:r>
      <w:r w:rsidR="008D064E">
        <w:rPr>
          <w:bCs/>
          <w:sz w:val="24"/>
          <w:szCs w:val="24"/>
          <w:u w:val="single"/>
        </w:rPr>
        <w:t>3,9</w:t>
      </w:r>
      <w:r w:rsidR="00A6553C" w:rsidRPr="00F528F5">
        <w:rPr>
          <w:bCs/>
          <w:sz w:val="24"/>
          <w:szCs w:val="24"/>
          <w:u w:val="single"/>
        </w:rPr>
        <w:t xml:space="preserve"> </w:t>
      </w:r>
      <w:r w:rsidR="00A6553C" w:rsidRPr="00F528F5">
        <w:rPr>
          <w:bCs/>
          <w:sz w:val="24"/>
          <w:szCs w:val="24"/>
        </w:rPr>
        <w:t xml:space="preserve">акад. часа </w:t>
      </w:r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1"/>
        <w:gridCol w:w="370"/>
        <w:gridCol w:w="491"/>
        <w:gridCol w:w="425"/>
        <w:gridCol w:w="570"/>
        <w:gridCol w:w="511"/>
        <w:gridCol w:w="1785"/>
        <w:gridCol w:w="1845"/>
        <w:gridCol w:w="857"/>
      </w:tblGrid>
      <w:tr w:rsidR="00A6553C" w:rsidRPr="00A6553C" w:rsidTr="00D05F1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Раздел/ тема</w:t>
            </w:r>
          </w:p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553C" w:rsidRPr="00EA38C7" w:rsidRDefault="00EA38C7" w:rsidP="00A6553C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787" w:type="pct"/>
            <w:gridSpan w:val="3"/>
            <w:vAlign w:val="center"/>
          </w:tcPr>
          <w:p w:rsidR="00A6553C" w:rsidRPr="004A3A02" w:rsidRDefault="00A6553C" w:rsidP="00A6553C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</w:t>
            </w:r>
            <w:r w:rsidRPr="004A3A02">
              <w:rPr>
                <w:rFonts w:ascii="Georgia" w:hAnsi="Georgia" w:cs="Georgia"/>
                <w:sz w:val="24"/>
                <w:szCs w:val="24"/>
              </w:rPr>
              <w:lastRenderedPageBreak/>
              <w:t>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lastRenderedPageBreak/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6553C" w:rsidRPr="00A6553C" w:rsidTr="00E7772A">
        <w:trPr>
          <w:cantSplit/>
          <w:trHeight w:val="1134"/>
          <w:tblHeader/>
        </w:trPr>
        <w:tc>
          <w:tcPr>
            <w:tcW w:w="1368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268"/>
        </w:trPr>
        <w:tc>
          <w:tcPr>
            <w:tcW w:w="1368" w:type="pct"/>
          </w:tcPr>
          <w:p w:rsidR="00A6553C" w:rsidRPr="00A6553C" w:rsidRDefault="00BC51F8" w:rsidP="004A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1.1. </w:t>
            </w:r>
            <w:r w:rsidR="002F46EC"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="002F46EC"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="002F46EC"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132914" w:rsidP="00A6553C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 w:rsidR="00ED1758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003A8A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="00A6553C" w:rsidRPr="00A6553C">
              <w:rPr>
                <w:sz w:val="24"/>
                <w:szCs w:val="24"/>
              </w:rPr>
              <w:t xml:space="preserve"> - </w:t>
            </w:r>
            <w:proofErr w:type="spellStart"/>
            <w:r w:rsidR="00A6553C"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2F46EC" w:rsidRPr="002F46EC" w:rsidRDefault="00A6553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="002F46EC"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A6553C" w:rsidRPr="00A6553C" w:rsidRDefault="002F46E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стандартизации.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132914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A6553C" w:rsidRPr="00A6553C" w:rsidTr="00E7772A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2. </w:t>
            </w:r>
            <w:r w:rsidR="002F46EC" w:rsidRPr="002F46EC">
              <w:rPr>
                <w:sz w:val="24"/>
                <w:szCs w:val="24"/>
              </w:rPr>
              <w:t>Информационное обеспечение нормативн</w:t>
            </w:r>
            <w:r w:rsidR="002F46EC">
              <w:rPr>
                <w:sz w:val="24"/>
                <w:szCs w:val="24"/>
              </w:rPr>
              <w:t>о-технической документацией</w:t>
            </w:r>
            <w:r w:rsidR="002F46EC"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color w:val="000000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A6553C" w:rsidRDefault="00A6553C" w:rsidP="002F46E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F46EC"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A6553C" w:rsidRPr="00A6553C" w:rsidRDefault="00A6553C" w:rsidP="00A6553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2F46EC" w:rsidRPr="002F46E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2F46EC">
              <w:rPr>
                <w:sz w:val="24"/>
                <w:szCs w:val="24"/>
              </w:rPr>
              <w:t xml:space="preserve"> </w:t>
            </w:r>
            <w:r w:rsidR="002F46EC"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 .</w:t>
            </w:r>
            <w:proofErr w:type="gramEnd"/>
            <w:r w:rsidR="002F46EC" w:rsidRPr="002F46EC">
              <w:rPr>
                <w:sz w:val="24"/>
                <w:szCs w:val="24"/>
              </w:rPr>
              <w:t xml:space="preserve"> </w:t>
            </w:r>
          </w:p>
          <w:p w:rsidR="00A6553C" w:rsidRPr="00A6553C" w:rsidRDefault="002F46EC" w:rsidP="002F46EC">
            <w:pPr>
              <w:jc w:val="both"/>
              <w:rPr>
                <w:sz w:val="24"/>
                <w:szCs w:val="24"/>
                <w:lang w:eastAsia="x-none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стандартизация на двусторонней основе. Структура международной организации по </w:t>
            </w:r>
            <w:r w:rsidRPr="002F46EC">
              <w:rPr>
                <w:sz w:val="24"/>
                <w:szCs w:val="24"/>
              </w:rPr>
              <w:lastRenderedPageBreak/>
              <w:t>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энциклопедиями).</w:t>
            </w:r>
            <w:proofErr w:type="gramEnd"/>
            <w:r w:rsidR="00132914">
              <w:rPr>
                <w:bCs/>
                <w:iCs/>
                <w:sz w:val="24"/>
                <w:szCs w:val="24"/>
              </w:rPr>
              <w:t xml:space="preserve"> </w:t>
            </w:r>
            <w:r w:rsidR="00132914">
              <w:rPr>
                <w:bCs/>
                <w:iCs/>
                <w:sz w:val="24"/>
                <w:szCs w:val="24"/>
              </w:rPr>
              <w:t xml:space="preserve">Выполнение </w:t>
            </w:r>
            <w:proofErr w:type="gramStart"/>
            <w:r w:rsidR="00132914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spacing w:after="120"/>
              <w:jc w:val="both"/>
              <w:rPr>
                <w:sz w:val="24"/>
                <w:szCs w:val="24"/>
                <w:lang w:val="x-none" w:eastAsia="x-none"/>
              </w:rPr>
            </w:pPr>
            <w:r w:rsidRPr="00A6553C">
              <w:rPr>
                <w:b/>
                <w:sz w:val="24"/>
                <w:szCs w:val="24"/>
                <w:lang w:val="x-none" w:eastAsia="x-none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  <w:p w:rsidR="00132914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334D99" w:rsidP="00334D99">
            <w:pPr>
              <w:jc w:val="both"/>
              <w:rPr>
                <w:sz w:val="24"/>
                <w:szCs w:val="24"/>
                <w:lang w:val="x-none" w:eastAsia="x-none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334D99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 w:rsidR="00334D99">
              <w:rPr>
                <w:sz w:val="24"/>
                <w:szCs w:val="24"/>
              </w:rPr>
              <w:t xml:space="preserve">1. </w:t>
            </w:r>
            <w:r w:rsidR="00334D99"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 w:rsidR="00334D99"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 w:rsidR="00334D99">
              <w:rPr>
                <w:sz w:val="24"/>
                <w:szCs w:val="24"/>
              </w:rPr>
              <w:t>косвенные</w:t>
            </w:r>
            <w:proofErr w:type="gramStart"/>
            <w:r w:rsidR="00334D99">
              <w:rPr>
                <w:sz w:val="24"/>
                <w:szCs w:val="24"/>
              </w:rPr>
              <w:t>,с</w:t>
            </w:r>
            <w:proofErr w:type="gramEnd"/>
            <w:r w:rsidR="00334D99">
              <w:rPr>
                <w:sz w:val="24"/>
                <w:szCs w:val="24"/>
              </w:rPr>
              <w:t>овокупны</w:t>
            </w:r>
            <w:proofErr w:type="spellEnd"/>
            <w:r w:rsidR="00334D99" w:rsidRPr="00334D99">
              <w:rPr>
                <w:sz w:val="24"/>
                <w:szCs w:val="24"/>
              </w:rPr>
              <w:t>, со</w:t>
            </w:r>
            <w:r w:rsidR="00334D99">
              <w:rPr>
                <w:sz w:val="24"/>
                <w:szCs w:val="24"/>
              </w:rPr>
              <w:t xml:space="preserve">вместные. Методы </w:t>
            </w:r>
            <w:proofErr w:type="spellStart"/>
            <w:r w:rsidR="00334D99">
              <w:rPr>
                <w:sz w:val="24"/>
                <w:szCs w:val="24"/>
              </w:rPr>
              <w:t>измерений</w:t>
            </w:r>
            <w:proofErr w:type="gramStart"/>
            <w:r w:rsidR="00334D99">
              <w:rPr>
                <w:sz w:val="24"/>
                <w:szCs w:val="24"/>
              </w:rPr>
              <w:t>:</w:t>
            </w:r>
            <w:r w:rsidR="00334D99" w:rsidRPr="00334D99">
              <w:rPr>
                <w:sz w:val="24"/>
                <w:szCs w:val="24"/>
              </w:rPr>
              <w:t>н</w:t>
            </w:r>
            <w:proofErr w:type="gramEnd"/>
            <w:r w:rsidR="00334D99"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="00334D99"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F74E8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 w:rsidR="00034A87">
              <w:rPr>
                <w:sz w:val="24"/>
                <w:szCs w:val="24"/>
              </w:rPr>
              <w:t xml:space="preserve"> </w:t>
            </w:r>
            <w:r w:rsidR="00203EDA"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измерительные преобразователи, измерительные приборы, </w:t>
            </w:r>
            <w:r w:rsidR="00203EDA" w:rsidRPr="00203EDA">
              <w:rPr>
                <w:sz w:val="24"/>
                <w:szCs w:val="24"/>
              </w:rPr>
              <w:lastRenderedPageBreak/>
              <w:t>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справочниками, каталогами, словарями, энциклопедиями).</w:t>
            </w:r>
            <w:proofErr w:type="gramEnd"/>
            <w:r w:rsidR="00132914">
              <w:rPr>
                <w:bCs/>
                <w:iCs/>
                <w:sz w:val="24"/>
                <w:szCs w:val="24"/>
              </w:rPr>
              <w:t xml:space="preserve"> </w:t>
            </w:r>
            <w:r w:rsidR="00132914">
              <w:rPr>
                <w:bCs/>
                <w:iCs/>
                <w:sz w:val="24"/>
                <w:szCs w:val="24"/>
              </w:rPr>
              <w:t xml:space="preserve">Выполнение </w:t>
            </w:r>
            <w:proofErr w:type="gramStart"/>
            <w:r w:rsidR="00132914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597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7E4587" w:rsidRDefault="0013291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7E4587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="00E21531"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sz w:val="12"/>
                <w:szCs w:val="12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E21531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="00056444"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="00056444"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="00056444"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A6553C" w:rsidRPr="00A6553C" w:rsidRDefault="00A6553C" w:rsidP="00A655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056444" w:rsidRPr="00056444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="00056444"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A6553C" w:rsidRPr="00A6553C" w:rsidRDefault="00056444" w:rsidP="00056444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B4683F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4.3 </w:t>
            </w:r>
            <w:r w:rsidR="00056444" w:rsidRPr="00056444">
              <w:rPr>
                <w:sz w:val="24"/>
                <w:szCs w:val="24"/>
              </w:rPr>
              <w:t xml:space="preserve">Контроль температуры и давления </w:t>
            </w:r>
            <w:r w:rsidR="00056444" w:rsidRPr="00056444">
              <w:rPr>
                <w:sz w:val="24"/>
                <w:szCs w:val="24"/>
              </w:rPr>
              <w:lastRenderedPageBreak/>
              <w:t>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60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A6553C" w:rsidRDefault="00EA136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заданной теме (работа с библиографическим материалами, справочниками, каталогами, словарями, энциклопедиями).</w:t>
            </w:r>
            <w:r w:rsidR="00132914">
              <w:rPr>
                <w:bCs/>
                <w:iCs/>
                <w:sz w:val="24"/>
                <w:szCs w:val="24"/>
              </w:rPr>
              <w:t xml:space="preserve"> </w:t>
            </w:r>
            <w:proofErr w:type="gramEnd"/>
            <w:r w:rsidR="00132914">
              <w:rPr>
                <w:bCs/>
                <w:iCs/>
                <w:sz w:val="24"/>
                <w:szCs w:val="24"/>
              </w:rPr>
              <w:t xml:space="preserve">Выполнение </w:t>
            </w:r>
            <w:proofErr w:type="gramStart"/>
            <w:r w:rsidR="00132914">
              <w:rPr>
                <w:bCs/>
                <w:iCs/>
                <w:sz w:val="24"/>
                <w:szCs w:val="24"/>
              </w:rPr>
              <w:t>АПР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B4683F" w:rsidP="00003A8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553C"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E7772A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41304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132914" w:rsidRPr="00A6553C" w:rsidRDefault="00132914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</w:p>
        </w:tc>
        <w:tc>
          <w:tcPr>
            <w:tcW w:w="271" w:type="pct"/>
          </w:tcPr>
          <w:p w:rsidR="00A6553C" w:rsidRPr="00A6553C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A1367">
              <w:rPr>
                <w:sz w:val="24"/>
                <w:szCs w:val="24"/>
              </w:rPr>
              <w:t>9,4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E7772A">
        <w:trPr>
          <w:trHeight w:val="499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A6553C" w:rsidRPr="00E7772A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 w:rsidRPr="00E7772A">
              <w:rPr>
                <w:sz w:val="24"/>
                <w:szCs w:val="24"/>
              </w:rPr>
              <w:t>4</w:t>
            </w:r>
          </w:p>
        </w:tc>
        <w:tc>
          <w:tcPr>
            <w:tcW w:w="260" w:type="pct"/>
          </w:tcPr>
          <w:p w:rsidR="00A6553C" w:rsidRPr="00A6553C" w:rsidRDefault="00E41304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5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E41304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E41304" w:rsidRPr="007C7D01" w:rsidRDefault="00E41304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615E90" w:rsidRDefault="00E7772A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A1367">
              <w:rPr>
                <w:sz w:val="24"/>
                <w:szCs w:val="24"/>
              </w:rPr>
              <w:t>9,4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003A8A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  <w:lang w:val="x-none" w:eastAsia="x-none"/>
        </w:rPr>
      </w:pPr>
      <w:r w:rsidRPr="00B133E4">
        <w:rPr>
          <w:rFonts w:cs="Georgia"/>
          <w:b/>
          <w:iCs/>
          <w:sz w:val="24"/>
          <w:szCs w:val="24"/>
          <w:lang w:val="x-none" w:eastAsia="x-none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 xml:space="preserve"> – организация образовательного процесса в </w:t>
      </w:r>
      <w:r w:rsidRPr="00B133E4">
        <w:rPr>
          <w:sz w:val="24"/>
          <w:szCs w:val="24"/>
        </w:rPr>
        <w:lastRenderedPageBreak/>
        <w:t>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B133E4">
        <w:rPr>
          <w:sz w:val="24"/>
          <w:szCs w:val="24"/>
        </w:rPr>
        <w:t>т.ч</w:t>
      </w:r>
      <w:proofErr w:type="spellEnd"/>
      <w:r w:rsidRPr="00B133E4">
        <w:rPr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B133E4">
        <w:rPr>
          <w:b/>
          <w:iCs/>
          <w:sz w:val="24"/>
          <w:szCs w:val="24"/>
          <w:lang w:val="x-none" w:eastAsia="x-none"/>
        </w:rPr>
        <w:t>6</w:t>
      </w:r>
      <w:r w:rsidR="00E72F63">
        <w:rPr>
          <w:b/>
          <w:iCs/>
          <w:sz w:val="24"/>
          <w:szCs w:val="24"/>
          <w:lang w:eastAsia="x-none"/>
        </w:rPr>
        <w:t>.</w:t>
      </w:r>
      <w:r w:rsidRPr="00B133E4">
        <w:rPr>
          <w:b/>
          <w:iCs/>
          <w:sz w:val="24"/>
          <w:szCs w:val="24"/>
          <w:lang w:val="x-none" w:eastAsia="x-none"/>
        </w:rPr>
        <w:t xml:space="preserve"> Учебно-методическое обеспечение самостоятельной работы обучающихся</w:t>
      </w:r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Pr="00014B9C">
        <w:rPr>
          <w:bCs/>
          <w:sz w:val="24"/>
          <w:szCs w:val="24"/>
        </w:rPr>
        <w:t>Основы метрологии, стандартизации, сертификации и контроля качества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B133E4">
        <w:rPr>
          <w:sz w:val="24"/>
          <w:szCs w:val="24"/>
        </w:rPr>
        <w:t>обучающихся</w:t>
      </w:r>
      <w:proofErr w:type="gramEnd"/>
      <w:r w:rsidRPr="00B133E4">
        <w:rPr>
          <w:sz w:val="24"/>
          <w:szCs w:val="24"/>
        </w:rPr>
        <w:t xml:space="preserve">. 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132914" w:rsidRPr="007B2740" w:rsidRDefault="00132914" w:rsidP="00132914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1.</w:t>
      </w:r>
      <w:r w:rsidRPr="00D112B9">
        <w:rPr>
          <w:sz w:val="24"/>
          <w:szCs w:val="24"/>
        </w:rPr>
        <w:tab/>
        <w:t xml:space="preserve">Работа с указателем государственных стандартов. </w:t>
      </w: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2.</w:t>
      </w:r>
      <w:r w:rsidRPr="00D112B9">
        <w:rPr>
          <w:sz w:val="24"/>
          <w:szCs w:val="24"/>
        </w:rPr>
        <w:tab/>
        <w:t xml:space="preserve">Поиск стандартов </w:t>
      </w: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3.</w:t>
      </w:r>
      <w:r w:rsidRPr="00D112B9">
        <w:rPr>
          <w:sz w:val="24"/>
          <w:szCs w:val="24"/>
        </w:rPr>
        <w:tab/>
        <w:t>Изучение государственных стандартов на строительную продукцию в области ТГСВ и городского хозяйства.</w:t>
      </w: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4.</w:t>
      </w:r>
      <w:r w:rsidRPr="00D112B9">
        <w:rPr>
          <w:sz w:val="24"/>
          <w:szCs w:val="24"/>
        </w:rPr>
        <w:tab/>
        <w:t xml:space="preserve">Изучение </w:t>
      </w:r>
      <w:proofErr w:type="gramStart"/>
      <w:r w:rsidRPr="00D112B9">
        <w:rPr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D112B9">
        <w:rPr>
          <w:sz w:val="24"/>
          <w:szCs w:val="24"/>
        </w:rPr>
        <w:t>.</w:t>
      </w: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5.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отопления</w:t>
      </w:r>
    </w:p>
    <w:p w:rsidR="00132914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6.</w:t>
      </w:r>
      <w:r w:rsidRPr="00D112B9">
        <w:rPr>
          <w:sz w:val="24"/>
          <w:szCs w:val="24"/>
        </w:rPr>
        <w:tab/>
        <w:t>Практическое применение средств измерений, используемых при контроле параметров в системах вентиляции</w:t>
      </w:r>
    </w:p>
    <w:p w:rsidR="00132914" w:rsidRDefault="00132914" w:rsidP="00132914">
      <w:pPr>
        <w:widowControl/>
        <w:ind w:firstLine="567"/>
        <w:jc w:val="both"/>
        <w:rPr>
          <w:sz w:val="24"/>
          <w:szCs w:val="24"/>
        </w:rPr>
      </w:pPr>
    </w:p>
    <w:p w:rsidR="00132914" w:rsidRPr="00D112B9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Внеаудиторная самостоятельная работа студентов предполагает:</w:t>
      </w:r>
    </w:p>
    <w:p w:rsidR="00132914" w:rsidRPr="00B133E4" w:rsidRDefault="00132914" w:rsidP="00132914">
      <w:pPr>
        <w:widowControl/>
        <w:ind w:firstLine="567"/>
        <w:jc w:val="both"/>
        <w:rPr>
          <w:sz w:val="24"/>
          <w:szCs w:val="24"/>
        </w:rPr>
      </w:pPr>
      <w:r w:rsidRPr="00D112B9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r>
        <w:rPr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 xml:space="preserve">Выполнение </w:t>
      </w:r>
      <w:proofErr w:type="gramStart"/>
      <w:r>
        <w:rPr>
          <w:bCs/>
          <w:iCs/>
          <w:sz w:val="24"/>
          <w:szCs w:val="24"/>
        </w:rPr>
        <w:t>АПР</w:t>
      </w:r>
      <w:proofErr w:type="gramEnd"/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  <w:lang w:val="x-none" w:eastAsia="x-none"/>
        </w:rPr>
      </w:pPr>
      <w:r w:rsidRPr="00E72F63">
        <w:rPr>
          <w:b/>
          <w:iCs/>
          <w:sz w:val="24"/>
          <w:szCs w:val="24"/>
          <w:lang w:eastAsia="x-none"/>
        </w:rPr>
        <w:t>7</w:t>
      </w:r>
      <w:r>
        <w:rPr>
          <w:b/>
          <w:iCs/>
          <w:sz w:val="24"/>
          <w:szCs w:val="24"/>
          <w:lang w:eastAsia="x-none"/>
        </w:rPr>
        <w:t>.</w:t>
      </w:r>
      <w:r w:rsidRPr="00E72F63">
        <w:rPr>
          <w:b/>
          <w:iCs/>
          <w:sz w:val="24"/>
          <w:szCs w:val="24"/>
          <w:lang w:val="x-none" w:eastAsia="x-none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 xml:space="preserve">а) Планируемые результаты обучения и оценочные средства для проведения </w:t>
      </w:r>
      <w:r w:rsidRPr="00E72F63">
        <w:rPr>
          <w:b/>
          <w:sz w:val="24"/>
          <w:szCs w:val="24"/>
        </w:rPr>
        <w:lastRenderedPageBreak/>
        <w:t>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BD1D26" w:rsidRPr="00D13F2A" w:rsidRDefault="00BD1D26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E72F63" w:rsidRPr="00E72F63" w:rsidRDefault="00BD1D26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spacing w:line="120" w:lineRule="atLeast"/>
              <w:contextualSpacing/>
              <w:jc w:val="both"/>
              <w:rPr>
                <w:rFonts w:eastAsia="Calibri"/>
                <w:b/>
                <w:kern w:val="24"/>
                <w:sz w:val="24"/>
                <w:szCs w:val="24"/>
              </w:rPr>
            </w:pPr>
            <w:r w:rsidRPr="00E72F63">
              <w:rPr>
                <w:rFonts w:eastAsia="Calibri"/>
                <w:b/>
                <w:kern w:val="24"/>
                <w:sz w:val="24"/>
                <w:szCs w:val="24"/>
              </w:rPr>
              <w:t>Теоретические вопросы: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>Стандартизация в</w:t>
            </w:r>
            <w:r>
              <w:rPr>
                <w:sz w:val="24"/>
                <w:szCs w:val="24"/>
                <w:lang w:val="x-none" w:eastAsia="x-none"/>
              </w:rPr>
              <w:t xml:space="preserve"> области инженерных систем</w:t>
            </w:r>
            <w:r w:rsidRPr="00BD1D26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Система проектной документации для строительства. 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>Условные обозначения трубопроводов санитарно-технических систем.</w:t>
            </w:r>
          </w:p>
          <w:p w:rsidR="00BD1D26" w:rsidRPr="00BD1D26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 Рабочие чертежи на системы: водоснабжения и канализации, отопления, вентиляции и кондиционирования воздуха, антикоррозийной защиты трубопроводов.</w:t>
            </w:r>
          </w:p>
          <w:p w:rsidR="00E72F63" w:rsidRPr="00FD280A" w:rsidRDefault="00BD1D26" w:rsidP="00BD1D26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BD1D26">
              <w:rPr>
                <w:sz w:val="24"/>
                <w:szCs w:val="24"/>
                <w:lang w:val="x-none" w:eastAsia="x-none"/>
              </w:rPr>
              <w:t xml:space="preserve"> Условия прокладки инженерных систем</w:t>
            </w:r>
            <w:r w:rsidR="00FD280A">
              <w:rPr>
                <w:sz w:val="24"/>
                <w:szCs w:val="24"/>
                <w:lang w:eastAsia="x-none"/>
              </w:rPr>
              <w:t xml:space="preserve"> согласно нормативной документации</w:t>
            </w:r>
            <w:r w:rsidRPr="00BD1D26">
              <w:rPr>
                <w:sz w:val="24"/>
                <w:szCs w:val="24"/>
                <w:lang w:val="x-none" w:eastAsia="x-none"/>
              </w:rPr>
              <w:t>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Работа с указателем государственных стандартов. Поиск стандартов</w:t>
            </w:r>
            <w:r>
              <w:rPr>
                <w:sz w:val="24"/>
                <w:szCs w:val="24"/>
                <w:lang w:eastAsia="x-none"/>
              </w:rPr>
              <w:t>.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Изучение государственных стандартов на строительную продукцию в области ТГ</w:t>
            </w:r>
            <w:r>
              <w:rPr>
                <w:sz w:val="24"/>
                <w:szCs w:val="24"/>
                <w:lang w:val="x-none" w:eastAsia="x-none"/>
              </w:rPr>
              <w:t>СВ и городского хозяйства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Изучение стандартов государственной системы обе</w:t>
            </w:r>
            <w:r>
              <w:rPr>
                <w:sz w:val="24"/>
                <w:szCs w:val="24"/>
                <w:lang w:val="x-none" w:eastAsia="x-none"/>
              </w:rPr>
              <w:t>спечения единства измерений</w:t>
            </w:r>
            <w:r w:rsidRPr="00FD280A">
              <w:rPr>
                <w:sz w:val="24"/>
                <w:szCs w:val="24"/>
                <w:lang w:val="x-none" w:eastAsia="x-none"/>
              </w:rPr>
              <w:t>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>
              <w:rPr>
                <w:sz w:val="24"/>
                <w:szCs w:val="24"/>
                <w:lang w:val="x-none" w:eastAsia="x-none"/>
              </w:rPr>
              <w:t xml:space="preserve">Метрологическая служба РФ 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Государственная метрологическая служба. Основные цели и задачи.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Ведомственная метрологическая служба. Основные направления деятельности.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 Поверка средств измерений в органах государственной и ведомственной метрологических служб. Виды поверок: государственной, ведомственной, первичной, периодической и инспекционной.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>Метрологичес</w:t>
            </w:r>
            <w:r>
              <w:rPr>
                <w:sz w:val="24"/>
                <w:szCs w:val="24"/>
                <w:lang w:val="x-none" w:eastAsia="x-none"/>
              </w:rPr>
              <w:t>кое обеспечение производства</w:t>
            </w:r>
            <w:r w:rsidRPr="00FD280A">
              <w:rPr>
                <w:sz w:val="24"/>
                <w:szCs w:val="24"/>
                <w:lang w:val="x-none" w:eastAsia="x-none"/>
              </w:rPr>
              <w:t xml:space="preserve">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Контроль технологических параметров и качества исходного материала.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КИП и средства автоматизации. </w:t>
            </w:r>
          </w:p>
          <w:p w:rsidR="00FD280A" w:rsidRPr="00FD280A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Контроль качества продукции как средство для управления технологическим процессом. </w:t>
            </w:r>
          </w:p>
          <w:p w:rsidR="00FD280A" w:rsidRPr="00E72F63" w:rsidRDefault="00FD280A" w:rsidP="00FD280A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20" w:line="120" w:lineRule="atLeast"/>
              <w:contextualSpacing/>
              <w:jc w:val="both"/>
              <w:rPr>
                <w:sz w:val="24"/>
                <w:szCs w:val="24"/>
                <w:lang w:val="x-none" w:eastAsia="x-none"/>
              </w:rPr>
            </w:pPr>
            <w:r w:rsidRPr="00FD280A">
              <w:rPr>
                <w:sz w:val="24"/>
                <w:szCs w:val="24"/>
                <w:lang w:val="x-none" w:eastAsia="x-none"/>
              </w:rPr>
              <w:t xml:space="preserve">Использование обратной связи для </w:t>
            </w:r>
            <w:r w:rsidRPr="00FD280A">
              <w:rPr>
                <w:sz w:val="24"/>
                <w:szCs w:val="24"/>
                <w:lang w:val="x-none" w:eastAsia="x-none"/>
              </w:rPr>
              <w:lastRenderedPageBreak/>
              <w:t>повышения качества выпускаемой продукции.</w:t>
            </w:r>
          </w:p>
        </w:tc>
      </w:tr>
      <w:tr w:rsidR="00E72F63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280A" w:rsidRPr="00D13F2A" w:rsidRDefault="00E72F63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="00FD280A"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FD280A" w:rsidRPr="00D13F2A" w:rsidRDefault="00FD280A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E72F63" w:rsidRPr="00E72F63" w:rsidRDefault="00FD280A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E72F63">
              <w:rPr>
                <w:b/>
                <w:sz w:val="24"/>
                <w:szCs w:val="24"/>
              </w:rPr>
              <w:t>Примерные задания для зачета:</w:t>
            </w:r>
          </w:p>
          <w:p w:rsidR="00FD280A" w:rsidRPr="00FD280A" w:rsidRDefault="00FD280A" w:rsidP="00FD280A">
            <w:pPr>
              <w:pStyle w:val="a6"/>
              <w:widowControl/>
              <w:jc w:val="both"/>
              <w:rPr>
                <w:sz w:val="24"/>
                <w:szCs w:val="24"/>
              </w:rPr>
            </w:pPr>
            <w:r w:rsidRPr="00FD280A">
              <w:rPr>
                <w:sz w:val="24"/>
                <w:szCs w:val="24"/>
              </w:rPr>
              <w:t>Практическое применение средств измерений, используемых при конт</w:t>
            </w:r>
            <w:r>
              <w:rPr>
                <w:sz w:val="24"/>
                <w:szCs w:val="24"/>
              </w:rPr>
              <w:t>роле параметров в системах: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отопления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 и расхода теплоносителя, определение термического сопротивления наружных ограждений зданий/,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теплоснабжения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 и расхода теплоносителя, теплоизоляция трубопроводов/,</w:t>
            </w:r>
          </w:p>
          <w:p w:rsidR="00FD280A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газоснабжения</w:t>
            </w:r>
            <w:r w:rsidRPr="00FD280A">
              <w:rPr>
                <w:sz w:val="24"/>
                <w:szCs w:val="24"/>
              </w:rPr>
              <w:t xml:space="preserve"> /контроль температуры, давления, влажности, подвижности и запыленности воздуха/,</w:t>
            </w:r>
          </w:p>
          <w:p w:rsidR="00E72F63" w:rsidRPr="00FD280A" w:rsidRDefault="00FD280A" w:rsidP="00FD280A">
            <w:pPr>
              <w:pStyle w:val="a6"/>
              <w:widowControl/>
              <w:numPr>
                <w:ilvl w:val="0"/>
                <w:numId w:val="2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кондиционирования </w:t>
            </w:r>
            <w:r w:rsidRPr="00FD280A">
              <w:rPr>
                <w:sz w:val="24"/>
                <w:szCs w:val="24"/>
              </w:rPr>
              <w:t>/контроль температурно-влажностных режимов в помещении, точка росы, увлажнение и охлаждение воздуха/.</w:t>
            </w:r>
          </w:p>
          <w:p w:rsidR="00E72F63" w:rsidRPr="00E72F63" w:rsidRDefault="00E72F63" w:rsidP="00FD280A">
            <w:pPr>
              <w:widowControl/>
              <w:jc w:val="both"/>
              <w:rPr>
                <w:b/>
                <w:sz w:val="24"/>
                <w:szCs w:val="24"/>
                <w:highlight w:val="yellow"/>
              </w:rPr>
            </w:pPr>
          </w:p>
        </w:tc>
      </w:tr>
      <w:tr w:rsidR="00E72F63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E72F63" w:rsidRPr="00E72F63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132914" w:rsidP="00E72F63">
            <w:pPr>
              <w:keepNext/>
              <w:keepLines/>
              <w:tabs>
                <w:tab w:val="left" w:pos="331"/>
              </w:tabs>
              <w:outlineLvl w:val="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Примерные  задания</w:t>
            </w:r>
            <w:r w:rsidR="00DF68E7">
              <w:rPr>
                <w:b/>
                <w:bCs/>
                <w:sz w:val="24"/>
              </w:rPr>
              <w:t xml:space="preserve"> для зачета</w:t>
            </w:r>
            <w:r w:rsidR="00E72F63" w:rsidRPr="00E72F63">
              <w:rPr>
                <w:b/>
                <w:bCs/>
                <w:sz w:val="24"/>
              </w:rPr>
              <w:t>:</w:t>
            </w:r>
          </w:p>
          <w:p w:rsidR="00E72F63" w:rsidRPr="00E72F63" w:rsidRDefault="00E72F63" w:rsidP="00E72F63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 xml:space="preserve">1. При измерении массы вещества на аналитических весах класса точности 0,5/0,1 с верхним диапазоном измерений 200 г его показания были 25 г. Определите относительную погрешность весов. </w:t>
            </w: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2. Если предстоит измерить напряжение 220</w:t>
            </w:r>
            <w:proofErr w:type="gramStart"/>
            <w:r w:rsidRPr="00F07B5F">
              <w:rPr>
                <w:sz w:val="24"/>
                <w:szCs w:val="24"/>
              </w:rPr>
              <w:t xml:space="preserve"> В</w:t>
            </w:r>
            <w:proofErr w:type="gramEnd"/>
            <w:r w:rsidRPr="00F07B5F">
              <w:rPr>
                <w:sz w:val="24"/>
                <w:szCs w:val="24"/>
              </w:rPr>
              <w:t xml:space="preserve"> с гарантированной погрешностью, не превышающей ±2%, то для этой цели должен подойти вольтметр с диапазоном измерения</w:t>
            </w:r>
            <w:r>
              <w:rPr>
                <w:sz w:val="24"/>
                <w:szCs w:val="24"/>
              </w:rPr>
              <w:t xml:space="preserve"> от 0 до 250 В. Определите класс точности. </w:t>
            </w:r>
            <w:r w:rsidRPr="00F07B5F">
              <w:rPr>
                <w:sz w:val="24"/>
                <w:szCs w:val="24"/>
              </w:rPr>
              <w:t xml:space="preserve"> </w:t>
            </w:r>
          </w:p>
          <w:p w:rsidR="00E72F63" w:rsidRPr="00E72F63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3. Проведены 11 равноточных измерений вязкости. Результаты следующие: 30,2; 30,3; 30,2; 30,3; 30,2; 29,6; 29,8; 30,1; 29,9; 29,3; 29,9 с. Результаты измерений распределены нормально. Оцените доверительный интервал истинного значения для вероятности 0,99 (</w:t>
            </w:r>
            <w:proofErr w:type="spellStart"/>
            <w:r w:rsidRPr="00F07B5F">
              <w:rPr>
                <w:sz w:val="24"/>
                <w:szCs w:val="24"/>
              </w:rPr>
              <w:t>tp</w:t>
            </w:r>
            <w:proofErr w:type="spellEnd"/>
            <w:r w:rsidRPr="00F07B5F">
              <w:rPr>
                <w:sz w:val="24"/>
                <w:szCs w:val="24"/>
              </w:rPr>
              <w:t>=3,169).</w:t>
            </w:r>
          </w:p>
          <w:p w:rsidR="00E72F63" w:rsidRPr="00E72F63" w:rsidRDefault="00E72F63" w:rsidP="00FD280A">
            <w:pPr>
              <w:widowControl/>
              <w:autoSpaceDE/>
              <w:autoSpaceDN/>
              <w:adjustRightInd/>
              <w:spacing w:line="276" w:lineRule="auto"/>
              <w:ind w:left="720"/>
              <w:contextualSpacing/>
              <w:jc w:val="both"/>
              <w:rPr>
                <w:bCs/>
                <w:sz w:val="24"/>
                <w:highlight w:val="yellow"/>
              </w:rPr>
            </w:pPr>
            <w:r w:rsidRPr="00E72F63">
              <w:rPr>
                <w:rFonts w:eastAsia="Calibri"/>
                <w:sz w:val="24"/>
                <w:szCs w:val="22"/>
              </w:rPr>
              <w:t xml:space="preserve"> </w:t>
            </w:r>
          </w:p>
        </w:tc>
      </w:tr>
    </w:tbl>
    <w:p w:rsidR="00B133E4" w:rsidRPr="00775647" w:rsidRDefault="00B133E4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775647" w:rsidRDefault="00775647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t>Примерная структура и содержание пункта: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«Основы метрологии, стандартизации, сертификации и контроля качества»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F0270F">
        <w:rPr>
          <w:rFonts w:ascii="Times New Roman CYR" w:hAnsi="Times New Roman CYR" w:cs="Times New Roman CYR"/>
          <w:sz w:val="24"/>
          <w:szCs w:val="24"/>
        </w:rPr>
        <w:t>обу</w:t>
      </w:r>
      <w:r>
        <w:rPr>
          <w:rFonts w:ascii="Times New Roman CYR" w:hAnsi="Times New Roman CYR" w:cs="Times New Roman CYR"/>
          <w:sz w:val="24"/>
          <w:szCs w:val="24"/>
        </w:rPr>
        <w:t>чающимися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132914" w:rsidRPr="002B367F" w:rsidRDefault="00132914" w:rsidP="00132914">
      <w:pPr>
        <w:rPr>
          <w:b/>
          <w:sz w:val="24"/>
          <w:szCs w:val="24"/>
        </w:rPr>
      </w:pPr>
      <w:bookmarkStart w:id="0" w:name="_GoBack"/>
      <w:r w:rsidRPr="002B367F">
        <w:rPr>
          <w:b/>
          <w:sz w:val="24"/>
          <w:szCs w:val="24"/>
        </w:rPr>
        <w:t>Показатели и критерии оценивания зачета:</w:t>
      </w:r>
    </w:p>
    <w:p w:rsidR="00132914" w:rsidRPr="002B367F" w:rsidRDefault="00132914" w:rsidP="00132914">
      <w:pPr>
        <w:rPr>
          <w:b/>
          <w:sz w:val="24"/>
          <w:szCs w:val="24"/>
        </w:rPr>
      </w:pPr>
    </w:p>
    <w:p w:rsidR="00132914" w:rsidRPr="002B367F" w:rsidRDefault="00132914" w:rsidP="00132914">
      <w:pPr>
        <w:rPr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«зачтено»</w:t>
      </w:r>
      <w:r w:rsidRPr="002B367F">
        <w:rPr>
          <w:sz w:val="24"/>
          <w:szCs w:val="24"/>
        </w:rPr>
        <w:t xml:space="preserve"> – обучающийся демонстрирует достаточный  уровень </w:t>
      </w:r>
      <w:proofErr w:type="spellStart"/>
      <w:r w:rsidRPr="002B367F">
        <w:rPr>
          <w:sz w:val="24"/>
          <w:szCs w:val="24"/>
        </w:rPr>
        <w:t>сформированности</w:t>
      </w:r>
      <w:proofErr w:type="spellEnd"/>
      <w:r w:rsidRPr="002B367F">
        <w:rPr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0270F" w:rsidRPr="00F0270F" w:rsidRDefault="00132914" w:rsidP="00132914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2B367F">
        <w:rPr>
          <w:sz w:val="24"/>
          <w:szCs w:val="24"/>
        </w:rPr>
        <w:t xml:space="preserve">– на оценку </w:t>
      </w:r>
      <w:r w:rsidRPr="002B367F">
        <w:rPr>
          <w:b/>
          <w:sz w:val="24"/>
          <w:szCs w:val="24"/>
        </w:rPr>
        <w:t>«не зачтено»</w:t>
      </w:r>
      <w:r w:rsidRPr="002B367F">
        <w:rPr>
          <w:sz w:val="24"/>
          <w:szCs w:val="24"/>
        </w:rPr>
        <w:t xml:space="preserve"> – </w:t>
      </w:r>
      <w:proofErr w:type="gramStart"/>
      <w:r w:rsidRPr="002B367F">
        <w:rPr>
          <w:sz w:val="24"/>
          <w:szCs w:val="24"/>
        </w:rPr>
        <w:t>обучающийся</w:t>
      </w:r>
      <w:proofErr w:type="gramEnd"/>
      <w:r w:rsidRPr="002B367F">
        <w:rPr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</w:t>
      </w:r>
    </w:p>
    <w:bookmarkEnd w:id="0"/>
    <w:p w:rsidR="00F0270F" w:rsidRPr="00461646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461646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F0270F" w:rsidRPr="00461646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775647" w:rsidRPr="00775647" w:rsidRDefault="00775647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sz w:val="24"/>
          <w:szCs w:val="24"/>
        </w:rPr>
      </w:pPr>
      <w:r w:rsidRPr="00E53CAC">
        <w:rPr>
          <w:b/>
          <w:sz w:val="24"/>
          <w:szCs w:val="24"/>
        </w:rPr>
        <w:t>Перечень рекомендуемой литературы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а) Основная литература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FC7132" w:rsidRDefault="00FC7132" w:rsidP="00FC71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Pr="00FC7132">
        <w:rPr>
          <w:sz w:val="24"/>
          <w:szCs w:val="24"/>
        </w:rPr>
        <w:t>Вайскробова</w:t>
      </w:r>
      <w:proofErr w:type="spellEnd"/>
      <w:r w:rsidRPr="00FC7132">
        <w:rPr>
          <w:sz w:val="24"/>
          <w:szCs w:val="24"/>
        </w:rPr>
        <w:t>, Е. С. Нормативные документы по стандартизации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практикум / Е. С. </w:t>
      </w:r>
      <w:proofErr w:type="spellStart"/>
      <w:r w:rsidRPr="00FC7132">
        <w:rPr>
          <w:sz w:val="24"/>
          <w:szCs w:val="24"/>
        </w:rPr>
        <w:t>Вайскробова</w:t>
      </w:r>
      <w:proofErr w:type="spellEnd"/>
      <w:r w:rsidRPr="00FC7132">
        <w:rPr>
          <w:sz w:val="24"/>
          <w:szCs w:val="24"/>
        </w:rPr>
        <w:t>, А. С. Лимарев ; МГТУ. - Магнитогорск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МГТУ, 2017. - 51 с.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табл., схемы. - URL: </w:t>
      </w:r>
      <w:hyperlink r:id="rId10" w:history="1">
        <w:r w:rsidRPr="007643E9">
          <w:rPr>
            <w:rStyle w:val="a9"/>
            <w:sz w:val="24"/>
            <w:szCs w:val="24"/>
          </w:rPr>
          <w:t>https://magtu.informsystema.ru/uploader/fileUpload?name=3508.pdf&amp;show=dcatalogues/1/1514312/3508.pdf&amp;view=true</w:t>
        </w:r>
      </w:hyperlink>
      <w:r>
        <w:rPr>
          <w:sz w:val="24"/>
          <w:szCs w:val="24"/>
        </w:rPr>
        <w:t xml:space="preserve"> </w:t>
      </w:r>
      <w:r w:rsidRPr="00FC7132">
        <w:rPr>
          <w:sz w:val="24"/>
          <w:szCs w:val="24"/>
        </w:rPr>
        <w:t>(дата обращения: 14.05.2020). - Макрообъект. - Текст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электронный. - Имеется печатный аналог.</w:t>
      </w:r>
    </w:p>
    <w:p w:rsidR="00AE7488" w:rsidRPr="00AE7488" w:rsidRDefault="00AE7488" w:rsidP="00AE7488">
      <w:pPr>
        <w:ind w:firstLine="720"/>
        <w:jc w:val="both"/>
        <w:rPr>
          <w:sz w:val="24"/>
          <w:szCs w:val="24"/>
        </w:rPr>
      </w:pPr>
      <w:r w:rsidRPr="00AE7488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AE7488">
        <w:rPr>
          <w:sz w:val="24"/>
          <w:szCs w:val="24"/>
        </w:rPr>
        <w:t>Хамидуллина</w:t>
      </w:r>
      <w:proofErr w:type="spellEnd"/>
      <w:r w:rsidRPr="00AE7488">
        <w:rPr>
          <w:sz w:val="24"/>
          <w:szCs w:val="24"/>
        </w:rPr>
        <w:t xml:space="preserve"> ; МГТУ. - Магнитогорск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МГТУ, 2017. - 1 электрон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о</w:t>
      </w:r>
      <w:proofErr w:type="gramEnd"/>
      <w:r w:rsidRPr="00AE7488">
        <w:rPr>
          <w:sz w:val="24"/>
          <w:szCs w:val="24"/>
        </w:rPr>
        <w:t xml:space="preserve">пт. диск (CD-ROM). - </w:t>
      </w:r>
      <w:proofErr w:type="spellStart"/>
      <w:r w:rsidRPr="00AE7488">
        <w:rPr>
          <w:sz w:val="24"/>
          <w:szCs w:val="24"/>
        </w:rPr>
        <w:t>Загл</w:t>
      </w:r>
      <w:proofErr w:type="spellEnd"/>
      <w:r w:rsidRPr="00AE7488">
        <w:rPr>
          <w:sz w:val="24"/>
          <w:szCs w:val="24"/>
        </w:rPr>
        <w:t>. с титул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э</w:t>
      </w:r>
      <w:proofErr w:type="gramEnd"/>
      <w:r w:rsidRPr="00AE7488">
        <w:rPr>
          <w:sz w:val="24"/>
          <w:szCs w:val="24"/>
        </w:rPr>
        <w:t xml:space="preserve">крана. - URL: </w:t>
      </w:r>
      <w:hyperlink r:id="rId11" w:history="1">
        <w:r w:rsidRPr="00AE7488">
          <w:rPr>
            <w:rStyle w:val="a9"/>
            <w:sz w:val="24"/>
            <w:szCs w:val="24"/>
          </w:rPr>
          <w:t>https://magtu.informsystema.ru/uploader/fileUpload?name=2868.pdf&amp;show=dcatalogues/1/1133886/2868.pdf&amp;view=true</w:t>
        </w:r>
      </w:hyperlink>
      <w:r w:rsidRPr="00AE7488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электронный. - Сведения доступны также на CD-ROM.</w:t>
      </w:r>
    </w:p>
    <w:p w:rsidR="00FC7132" w:rsidRDefault="00FC7132" w:rsidP="00FC7132">
      <w:pPr>
        <w:ind w:firstLine="720"/>
        <w:jc w:val="both"/>
        <w:rPr>
          <w:sz w:val="24"/>
          <w:szCs w:val="24"/>
        </w:rPr>
      </w:pPr>
    </w:p>
    <w:p w:rsidR="00AE7488" w:rsidRPr="00AE7488" w:rsidRDefault="00AE7488" w:rsidP="00AE7488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AE7488">
        <w:rPr>
          <w:sz w:val="24"/>
          <w:szCs w:val="24"/>
        </w:rPr>
        <w:t>Самарина, И. Г. Основы метрологии, стандартизации и сертификации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AE7488">
        <w:rPr>
          <w:sz w:val="24"/>
          <w:szCs w:val="24"/>
        </w:rPr>
        <w:t>Сухоносова</w:t>
      </w:r>
      <w:proofErr w:type="spellEnd"/>
      <w:r w:rsidRPr="00AE7488">
        <w:rPr>
          <w:sz w:val="24"/>
          <w:szCs w:val="24"/>
        </w:rPr>
        <w:t xml:space="preserve"> ; МГТУ. - Магнитогорск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МГТУ, 2016. - 1 электрон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о</w:t>
      </w:r>
      <w:proofErr w:type="gramEnd"/>
      <w:r w:rsidRPr="00AE7488">
        <w:rPr>
          <w:sz w:val="24"/>
          <w:szCs w:val="24"/>
        </w:rPr>
        <w:t xml:space="preserve">пт. диск (CD-ROM). - </w:t>
      </w:r>
      <w:proofErr w:type="spellStart"/>
      <w:r w:rsidRPr="00AE7488">
        <w:rPr>
          <w:sz w:val="24"/>
          <w:szCs w:val="24"/>
        </w:rPr>
        <w:t>Загл</w:t>
      </w:r>
      <w:proofErr w:type="spellEnd"/>
      <w:r w:rsidRPr="00AE7488">
        <w:rPr>
          <w:sz w:val="24"/>
          <w:szCs w:val="24"/>
        </w:rPr>
        <w:t>. с титул</w:t>
      </w:r>
      <w:proofErr w:type="gramStart"/>
      <w:r w:rsidRPr="00AE7488">
        <w:rPr>
          <w:sz w:val="24"/>
          <w:szCs w:val="24"/>
        </w:rPr>
        <w:t>.</w:t>
      </w:r>
      <w:proofErr w:type="gramEnd"/>
      <w:r w:rsidRPr="00AE7488">
        <w:rPr>
          <w:sz w:val="24"/>
          <w:szCs w:val="24"/>
        </w:rPr>
        <w:t xml:space="preserve"> </w:t>
      </w:r>
      <w:proofErr w:type="gramStart"/>
      <w:r w:rsidRPr="00AE7488">
        <w:rPr>
          <w:sz w:val="24"/>
          <w:szCs w:val="24"/>
        </w:rPr>
        <w:t>э</w:t>
      </w:r>
      <w:proofErr w:type="gramEnd"/>
      <w:r w:rsidRPr="00AE7488">
        <w:rPr>
          <w:sz w:val="24"/>
          <w:szCs w:val="24"/>
        </w:rPr>
        <w:t xml:space="preserve">крана. - URL: </w:t>
      </w:r>
      <w:hyperlink r:id="rId12" w:history="1">
        <w:r w:rsidRPr="007643E9">
          <w:rPr>
            <w:rStyle w:val="a9"/>
            <w:sz w:val="24"/>
            <w:szCs w:val="24"/>
          </w:rPr>
          <w:t>https://magtu.informsystema.ru/uploader/fileUpload?name=2872.pdf&amp;show=dcatalogues/1/1134039/2872.pdf&amp;view=true</w:t>
        </w:r>
      </w:hyperlink>
      <w:r>
        <w:rPr>
          <w:sz w:val="24"/>
          <w:szCs w:val="24"/>
        </w:rPr>
        <w:t xml:space="preserve"> </w:t>
      </w:r>
      <w:r w:rsidRPr="00AE7488">
        <w:rPr>
          <w:sz w:val="24"/>
          <w:szCs w:val="24"/>
        </w:rPr>
        <w:t>(дата обращения: 14.05.2020). - Макрообъект. - Текст</w:t>
      </w:r>
      <w:proofErr w:type="gramStart"/>
      <w:r w:rsidRPr="00AE7488">
        <w:rPr>
          <w:sz w:val="24"/>
          <w:szCs w:val="24"/>
        </w:rPr>
        <w:t xml:space="preserve"> :</w:t>
      </w:r>
      <w:proofErr w:type="gramEnd"/>
      <w:r w:rsidRPr="00AE7488">
        <w:rPr>
          <w:sz w:val="24"/>
          <w:szCs w:val="24"/>
        </w:rPr>
        <w:t xml:space="preserve"> электронный. - Сведения доступны также на CD-ROM.</w:t>
      </w:r>
    </w:p>
    <w:p w:rsidR="00AE7488" w:rsidRPr="00FC7132" w:rsidRDefault="00AE7488" w:rsidP="00FC7132">
      <w:pPr>
        <w:ind w:firstLine="720"/>
        <w:jc w:val="both"/>
        <w:rPr>
          <w:sz w:val="24"/>
          <w:szCs w:val="24"/>
        </w:rPr>
      </w:pPr>
    </w:p>
    <w:p w:rsidR="00FC7132" w:rsidRPr="00FC7132" w:rsidRDefault="00FC7132" w:rsidP="00FC7132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б) Дополнительная литература</w:t>
      </w: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FC7132" w:rsidRDefault="00FC7132" w:rsidP="00FC7132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Pr="00FC7132">
        <w:rPr>
          <w:sz w:val="24"/>
          <w:szCs w:val="24"/>
        </w:rPr>
        <w:t>Колкатаева</w:t>
      </w:r>
      <w:proofErr w:type="spellEnd"/>
      <w:r w:rsidRPr="00FC7132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учебное пособие / Н. А. </w:t>
      </w:r>
      <w:proofErr w:type="spellStart"/>
      <w:r w:rsidRPr="00FC7132">
        <w:rPr>
          <w:sz w:val="24"/>
          <w:szCs w:val="24"/>
        </w:rPr>
        <w:t>Колкатаева</w:t>
      </w:r>
      <w:proofErr w:type="spellEnd"/>
      <w:r w:rsidRPr="00FC7132">
        <w:rPr>
          <w:sz w:val="24"/>
          <w:szCs w:val="24"/>
        </w:rPr>
        <w:t xml:space="preserve"> ; МГТУ. - Магнитогорск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МГТУ, 2011. - 1 электрон</w:t>
      </w:r>
      <w:proofErr w:type="gramStart"/>
      <w:r w:rsidRPr="00FC7132">
        <w:rPr>
          <w:sz w:val="24"/>
          <w:szCs w:val="24"/>
        </w:rPr>
        <w:t>.</w:t>
      </w:r>
      <w:proofErr w:type="gramEnd"/>
      <w:r w:rsidRPr="00FC7132">
        <w:rPr>
          <w:sz w:val="24"/>
          <w:szCs w:val="24"/>
        </w:rPr>
        <w:t xml:space="preserve"> </w:t>
      </w:r>
      <w:proofErr w:type="gramStart"/>
      <w:r w:rsidRPr="00FC7132">
        <w:rPr>
          <w:sz w:val="24"/>
          <w:szCs w:val="24"/>
        </w:rPr>
        <w:t>о</w:t>
      </w:r>
      <w:proofErr w:type="gramEnd"/>
      <w:r w:rsidRPr="00FC7132">
        <w:rPr>
          <w:sz w:val="24"/>
          <w:szCs w:val="24"/>
        </w:rPr>
        <w:t xml:space="preserve">пт. диск (CD-ROM). - </w:t>
      </w:r>
      <w:proofErr w:type="spellStart"/>
      <w:r w:rsidRPr="00FC7132">
        <w:rPr>
          <w:sz w:val="24"/>
          <w:szCs w:val="24"/>
        </w:rPr>
        <w:t>Загл</w:t>
      </w:r>
      <w:proofErr w:type="spellEnd"/>
      <w:r w:rsidRPr="00FC7132">
        <w:rPr>
          <w:sz w:val="24"/>
          <w:szCs w:val="24"/>
        </w:rPr>
        <w:t>. с титул</w:t>
      </w:r>
      <w:proofErr w:type="gramStart"/>
      <w:r w:rsidRPr="00FC7132">
        <w:rPr>
          <w:sz w:val="24"/>
          <w:szCs w:val="24"/>
        </w:rPr>
        <w:t>.</w:t>
      </w:r>
      <w:proofErr w:type="gramEnd"/>
      <w:r w:rsidRPr="00FC7132">
        <w:rPr>
          <w:sz w:val="24"/>
          <w:szCs w:val="24"/>
        </w:rPr>
        <w:t xml:space="preserve"> </w:t>
      </w:r>
      <w:proofErr w:type="gramStart"/>
      <w:r w:rsidRPr="00FC7132">
        <w:rPr>
          <w:sz w:val="24"/>
          <w:szCs w:val="24"/>
        </w:rPr>
        <w:t>э</w:t>
      </w:r>
      <w:proofErr w:type="gramEnd"/>
      <w:r w:rsidRPr="00FC7132">
        <w:rPr>
          <w:sz w:val="24"/>
          <w:szCs w:val="24"/>
        </w:rPr>
        <w:t xml:space="preserve">крана. - URL: </w:t>
      </w:r>
      <w:hyperlink r:id="rId13" w:history="1">
        <w:r w:rsidRPr="007643E9">
          <w:rPr>
            <w:rStyle w:val="a9"/>
            <w:sz w:val="24"/>
            <w:szCs w:val="24"/>
          </w:rPr>
          <w:t>https://magtu.informsystema.ru/uploader/fileUpload?name=1175.pdf&amp;show=dcatalogues/1/1121213/1175.pdf&amp;view=true</w:t>
        </w:r>
      </w:hyperlink>
      <w:r>
        <w:rPr>
          <w:sz w:val="24"/>
          <w:szCs w:val="24"/>
        </w:rPr>
        <w:t xml:space="preserve"> </w:t>
      </w:r>
      <w:r w:rsidRPr="00FC7132">
        <w:rPr>
          <w:sz w:val="24"/>
          <w:szCs w:val="24"/>
        </w:rPr>
        <w:t>(дата обращения: 14.05.2020). - Макрообъект. - Текст</w:t>
      </w:r>
      <w:proofErr w:type="gramStart"/>
      <w:r w:rsidRPr="00FC7132">
        <w:rPr>
          <w:sz w:val="24"/>
          <w:szCs w:val="24"/>
        </w:rPr>
        <w:t xml:space="preserve"> :</w:t>
      </w:r>
      <w:proofErr w:type="gramEnd"/>
      <w:r w:rsidRPr="00FC7132">
        <w:rPr>
          <w:sz w:val="24"/>
          <w:szCs w:val="24"/>
        </w:rPr>
        <w:t xml:space="preserve"> электронный. - Сведения доступны также на CD-ROM.</w:t>
      </w:r>
    </w:p>
    <w:p w:rsidR="00FC7132" w:rsidRPr="00FC7132" w:rsidRDefault="00FC7132" w:rsidP="00FC7132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both"/>
        <w:rPr>
          <w:sz w:val="24"/>
          <w:szCs w:val="24"/>
        </w:rPr>
      </w:pPr>
    </w:p>
    <w:p w:rsidR="00E53CAC" w:rsidRPr="00E53CAC" w:rsidRDefault="00E53CAC" w:rsidP="00E53CAC">
      <w:pPr>
        <w:ind w:firstLine="720"/>
        <w:jc w:val="center"/>
        <w:rPr>
          <w:b/>
          <w:sz w:val="24"/>
          <w:szCs w:val="24"/>
        </w:rPr>
      </w:pPr>
      <w:r w:rsidRPr="00E53CAC">
        <w:rPr>
          <w:b/>
          <w:sz w:val="24"/>
          <w:szCs w:val="24"/>
        </w:rPr>
        <w:t>г) Перечень методических указаний</w:t>
      </w:r>
    </w:p>
    <w:p w:rsidR="00AE7488" w:rsidRPr="00AE7488" w:rsidRDefault="00AE7488" w:rsidP="00AE7488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both"/>
        <w:rPr>
          <w:bCs/>
          <w:sz w:val="24"/>
          <w:szCs w:val="24"/>
          <w:shd w:val="clear" w:color="auto" w:fill="FFFFFF"/>
        </w:rPr>
      </w:pPr>
      <w:r w:rsidRPr="00AE7488">
        <w:rPr>
          <w:bCs/>
          <w:sz w:val="24"/>
          <w:szCs w:val="24"/>
          <w:shd w:val="clear" w:color="auto" w:fill="FFFFFF"/>
        </w:rPr>
        <w:t>1. Савченко, Ю. И. Метрология и метро</w:t>
      </w:r>
      <w:r>
        <w:rPr>
          <w:bCs/>
          <w:sz w:val="24"/>
          <w:szCs w:val="24"/>
          <w:shd w:val="clear" w:color="auto" w:fill="FFFFFF"/>
        </w:rPr>
        <w:t>логическое обеспечение</w:t>
      </w:r>
      <w:proofErr w:type="gramStart"/>
      <w:r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>
        <w:rPr>
          <w:bCs/>
          <w:sz w:val="24"/>
          <w:szCs w:val="24"/>
          <w:shd w:val="clear" w:color="auto" w:fill="FFFFFF"/>
        </w:rPr>
        <w:t xml:space="preserve"> учебно-методическое</w:t>
      </w:r>
      <w:r w:rsidRPr="00AE7488">
        <w:rPr>
          <w:bCs/>
          <w:sz w:val="24"/>
          <w:szCs w:val="24"/>
          <w:shd w:val="clear" w:color="auto" w:fill="FFFFFF"/>
        </w:rPr>
        <w:t xml:space="preserve"> пособие / Ю. И. Савченко, Р. В. </w:t>
      </w:r>
      <w:proofErr w:type="spellStart"/>
      <w:r w:rsidRPr="00AE7488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AE7488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.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о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AE7488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AE7488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.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>э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4" w:history="1">
        <w:r w:rsidRPr="007643E9">
          <w:rPr>
            <w:rStyle w:val="a9"/>
            <w:bCs/>
            <w:sz w:val="24"/>
            <w:szCs w:val="24"/>
            <w:shd w:val="clear" w:color="auto" w:fill="FFFFFF"/>
          </w:rPr>
          <w:t>https://magtu.informsystema.ru/uploader/fileUpload?name=1398.pdf&amp;show=dcatalogues/1/1123853/1398.pdf&amp;view=true</w:t>
        </w:r>
      </w:hyperlink>
      <w:r>
        <w:rPr>
          <w:bCs/>
          <w:sz w:val="24"/>
          <w:szCs w:val="24"/>
          <w:shd w:val="clear" w:color="auto" w:fill="FFFFFF"/>
        </w:rPr>
        <w:t xml:space="preserve"> </w:t>
      </w:r>
      <w:r w:rsidRPr="00AE7488">
        <w:rPr>
          <w:bCs/>
          <w:sz w:val="24"/>
          <w:szCs w:val="24"/>
          <w:shd w:val="clear" w:color="auto" w:fill="FFFFFF"/>
        </w:rPr>
        <w:t>(дата обращения: 14.05.2020). - Макрообъект. - Текст</w:t>
      </w:r>
      <w:proofErr w:type="gramStart"/>
      <w:r w:rsidRPr="00AE7488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AE7488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E53CAC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E53CAC" w:rsidRPr="00E53CAC" w:rsidRDefault="00E53CAC" w:rsidP="00E53CAC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AE7488" w:rsidRPr="00AE7488" w:rsidTr="00C847AE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E53CAC" w:rsidRDefault="00E53CAC" w:rsidP="00E53CAC">
      <w:pPr>
        <w:jc w:val="both"/>
        <w:rPr>
          <w:sz w:val="24"/>
          <w:szCs w:val="24"/>
        </w:rPr>
      </w:pPr>
    </w:p>
    <w:p w:rsidR="00AE7488" w:rsidRDefault="00AE7488" w:rsidP="00E53CAC">
      <w:pPr>
        <w:jc w:val="both"/>
        <w:rPr>
          <w:sz w:val="24"/>
          <w:szCs w:val="24"/>
        </w:rPr>
      </w:pPr>
    </w:p>
    <w:p w:rsidR="00AE7488" w:rsidRPr="00AE7488" w:rsidRDefault="00AE7488" w:rsidP="00AE7488">
      <w:pPr>
        <w:jc w:val="both"/>
        <w:rPr>
          <w:b/>
          <w:sz w:val="24"/>
          <w:szCs w:val="24"/>
        </w:rPr>
      </w:pPr>
      <w:r w:rsidRPr="00AE7488">
        <w:rPr>
          <w:b/>
          <w:sz w:val="24"/>
          <w:szCs w:val="24"/>
        </w:rPr>
        <w:t>Профессиональные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базы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данных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и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информационные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справочные</w:t>
      </w:r>
      <w:r w:rsidRPr="00AE7488">
        <w:rPr>
          <w:sz w:val="24"/>
          <w:szCs w:val="24"/>
        </w:rPr>
        <w:t xml:space="preserve"> </w:t>
      </w:r>
      <w:r w:rsidRPr="00AE7488">
        <w:rPr>
          <w:b/>
          <w:sz w:val="24"/>
          <w:szCs w:val="24"/>
        </w:rPr>
        <w:t>системы</w:t>
      </w:r>
    </w:p>
    <w:p w:rsidR="00AE7488" w:rsidRDefault="00AE7488" w:rsidP="00E53CAC">
      <w:pPr>
        <w:jc w:val="both"/>
        <w:rPr>
          <w:sz w:val="24"/>
          <w:szCs w:val="24"/>
        </w:rPr>
      </w:pPr>
    </w:p>
    <w:p w:rsidR="00AE7488" w:rsidRDefault="00AE7488" w:rsidP="00E53CAC">
      <w:pPr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AE7488" w:rsidRPr="00AE7488" w:rsidTr="00C847AE">
        <w:trPr>
          <w:trHeight w:hRule="exact" w:val="270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14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811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Поисковая система Академия </w:t>
            </w:r>
            <w:r w:rsidRPr="00AE7488">
              <w:rPr>
                <w:sz w:val="24"/>
                <w:szCs w:val="24"/>
                <w:lang w:val="en-US"/>
              </w:rPr>
              <w:t>Google</w:t>
            </w:r>
            <w:r w:rsidRPr="00AE7488">
              <w:rPr>
                <w:sz w:val="24"/>
                <w:szCs w:val="24"/>
              </w:rPr>
              <w:t xml:space="preserve"> (</w:t>
            </w:r>
            <w:r w:rsidRPr="00AE7488">
              <w:rPr>
                <w:sz w:val="24"/>
                <w:szCs w:val="24"/>
                <w:lang w:val="en-US"/>
              </w:rPr>
              <w:t>Google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Scholar</w:t>
            </w:r>
            <w:r w:rsidRPr="00AE7488">
              <w:rPr>
                <w:sz w:val="24"/>
                <w:szCs w:val="24"/>
              </w:rPr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AE7488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E41304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AE7488">
              <w:rPr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AE7488">
              <w:rPr>
                <w:sz w:val="24"/>
                <w:szCs w:val="24"/>
                <w:lang w:val="en-US"/>
              </w:rPr>
              <w:t>Носова</w:t>
            </w:r>
            <w:proofErr w:type="spellEnd"/>
            <w:r w:rsidRPr="00AE7488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http://magtu.ru:8085/marcweb2/Default.asp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826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AE7488">
              <w:rPr>
                <w:sz w:val="24"/>
                <w:szCs w:val="24"/>
              </w:rPr>
              <w:t>наукометрическая</w:t>
            </w:r>
            <w:proofErr w:type="spellEnd"/>
            <w:r w:rsidRPr="00AE7488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AE7488">
              <w:rPr>
                <w:sz w:val="24"/>
                <w:szCs w:val="24"/>
                <w:lang w:val="en-US"/>
              </w:rPr>
              <w:t>Web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of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science</w:t>
            </w:r>
            <w:r w:rsidRPr="00AE7488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AE7488">
              <w:rPr>
                <w:sz w:val="24"/>
                <w:szCs w:val="24"/>
                <w:lang w:val="en-US"/>
              </w:rPr>
              <w:t>Scopus</w:t>
            </w:r>
            <w:r w:rsidRPr="00AE7488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AE7488">
              <w:rPr>
                <w:sz w:val="24"/>
                <w:szCs w:val="24"/>
                <w:lang w:val="en-US"/>
              </w:rPr>
              <w:t>Springer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Journals</w:t>
            </w:r>
            <w:r w:rsidRPr="00AE74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AE7488" w:rsidRPr="00AE7488" w:rsidTr="00C847AE">
        <w:trPr>
          <w:trHeight w:hRule="exact" w:val="555"/>
        </w:trPr>
        <w:tc>
          <w:tcPr>
            <w:tcW w:w="426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</w:rPr>
            </w:pPr>
            <w:r w:rsidRPr="00AE7488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AE7488">
              <w:rPr>
                <w:sz w:val="24"/>
                <w:szCs w:val="24"/>
                <w:lang w:val="en-US"/>
              </w:rPr>
              <w:t>Springer</w:t>
            </w:r>
            <w:r w:rsidRPr="00AE7488">
              <w:rPr>
                <w:sz w:val="24"/>
                <w:szCs w:val="24"/>
              </w:rPr>
              <w:t xml:space="preserve"> </w:t>
            </w:r>
            <w:r w:rsidRPr="00AE7488">
              <w:rPr>
                <w:sz w:val="24"/>
                <w:szCs w:val="24"/>
                <w:lang w:val="en-US"/>
              </w:rPr>
              <w:t>Protocols</w:t>
            </w:r>
            <w:r w:rsidRPr="00AE74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  <w:r w:rsidRPr="00AE7488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43" w:type="dxa"/>
          </w:tcPr>
          <w:p w:rsidR="00AE7488" w:rsidRPr="00AE7488" w:rsidRDefault="00AE7488" w:rsidP="00AE7488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AE7488" w:rsidRPr="00E53CAC" w:rsidRDefault="00AE7488" w:rsidP="00E53CAC">
      <w:pPr>
        <w:jc w:val="both"/>
        <w:rPr>
          <w:sz w:val="24"/>
          <w:szCs w:val="24"/>
        </w:rPr>
      </w:pPr>
    </w:p>
    <w:p w:rsidR="00E53CAC" w:rsidRPr="00E53CAC" w:rsidRDefault="00E53CAC" w:rsidP="00E53CAC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E53CAC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E53CAC" w:rsidRPr="00E53CAC" w:rsidRDefault="00E53CAC" w:rsidP="00E53CAC">
      <w:pPr>
        <w:rPr>
          <w:bCs/>
          <w:snapToGrid w:val="0"/>
          <w:sz w:val="24"/>
          <w:szCs w:val="24"/>
          <w:shd w:val="clear" w:color="auto" w:fill="FFFFFF"/>
        </w:rPr>
      </w:pPr>
      <w:r w:rsidRPr="00E53CAC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E53CAC" w:rsidRPr="00E53CAC" w:rsidRDefault="00E53CAC" w:rsidP="00E53CAC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E53CAC" w:rsidRPr="00E53CAC" w:rsidTr="00E53CA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CAC" w:rsidRPr="00E53CAC" w:rsidRDefault="00E53CAC" w:rsidP="00E53CAC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CAC" w:rsidRPr="00E53CAC" w:rsidRDefault="00E53CAC" w:rsidP="00E53CAC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53CAC" w:rsidRPr="00E53CAC" w:rsidTr="00E53C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CAC" w:rsidRPr="00E53CAC" w:rsidRDefault="00E53CAC" w:rsidP="00E53CAC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E53CAC">
              <w:rPr>
                <w:snapToGrid w:val="0"/>
                <w:sz w:val="24"/>
                <w:szCs w:val="24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33474" w:rsidRPr="005A0509" w:rsidTr="00E334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E33474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E33474" w:rsidRPr="005A0509" w:rsidTr="00E3347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E33474" w:rsidRPr="00E33474" w:rsidRDefault="00E33474" w:rsidP="007E433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3474" w:rsidRPr="00E33474" w:rsidRDefault="00E33474" w:rsidP="00E33474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E33474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E53CAC" w:rsidRPr="00E53CAC" w:rsidRDefault="00E53CAC" w:rsidP="00E53CAC">
      <w:pPr>
        <w:rPr>
          <w:sz w:val="24"/>
          <w:szCs w:val="24"/>
        </w:rPr>
      </w:pPr>
    </w:p>
    <w:p w:rsidR="00E53CAC" w:rsidRPr="00E53CAC" w:rsidRDefault="00E53CAC" w:rsidP="00E53CAC">
      <w:pPr>
        <w:rPr>
          <w:sz w:val="24"/>
          <w:szCs w:val="24"/>
        </w:rPr>
      </w:pPr>
    </w:p>
    <w:p w:rsidR="00E85445" w:rsidRDefault="00E85445" w:rsidP="00662A9B">
      <w:pPr>
        <w:shd w:val="clear" w:color="auto" w:fill="FFFFFF"/>
        <w:spacing w:line="266" w:lineRule="exact"/>
        <w:ind w:right="252"/>
        <w:jc w:val="center"/>
      </w:pPr>
    </w:p>
    <w:sectPr w:rsidR="00E85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8">
    <w:nsid w:val="21421107"/>
    <w:multiLevelType w:val="hybridMultilevel"/>
    <w:tmpl w:val="908CDFC2"/>
    <w:lvl w:ilvl="0" w:tplc="AA9CA552">
      <w:start w:val="1"/>
      <w:numFmt w:val="decimal"/>
      <w:lvlText w:val="%1."/>
      <w:lvlJc w:val="left"/>
      <w:pPr>
        <w:ind w:left="1410" w:hanging="141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1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8920FA"/>
    <w:multiLevelType w:val="hybridMultilevel"/>
    <w:tmpl w:val="76226D86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3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5"/>
  </w:num>
  <w:num w:numId="4">
    <w:abstractNumId w:val="9"/>
  </w:num>
  <w:num w:numId="5">
    <w:abstractNumId w:val="22"/>
  </w:num>
  <w:num w:numId="6">
    <w:abstractNumId w:val="7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0"/>
  </w:num>
  <w:num w:numId="9">
    <w:abstractNumId w:val="13"/>
  </w:num>
  <w:num w:numId="10">
    <w:abstractNumId w:val="14"/>
  </w:num>
  <w:num w:numId="11">
    <w:abstractNumId w:val="15"/>
  </w:num>
  <w:num w:numId="12">
    <w:abstractNumId w:val="20"/>
  </w:num>
  <w:num w:numId="13">
    <w:abstractNumId w:val="5"/>
  </w:num>
  <w:num w:numId="14">
    <w:abstractNumId w:val="6"/>
  </w:num>
  <w:num w:numId="15">
    <w:abstractNumId w:val="23"/>
  </w:num>
  <w:num w:numId="16">
    <w:abstractNumId w:val="12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6"/>
  </w:num>
  <w:num w:numId="20">
    <w:abstractNumId w:val="3"/>
  </w:num>
  <w:num w:numId="21">
    <w:abstractNumId w:val="4"/>
  </w:num>
  <w:num w:numId="22">
    <w:abstractNumId w:val="21"/>
  </w:num>
  <w:num w:numId="23">
    <w:abstractNumId w:val="17"/>
  </w:num>
  <w:num w:numId="24">
    <w:abstractNumId w:val="19"/>
  </w:num>
  <w:num w:numId="25">
    <w:abstractNumId w:val="2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63"/>
    <w:rsid w:val="00003A8A"/>
    <w:rsid w:val="00013C62"/>
    <w:rsid w:val="00014B9C"/>
    <w:rsid w:val="00034A87"/>
    <w:rsid w:val="00056444"/>
    <w:rsid w:val="00132914"/>
    <w:rsid w:val="00176C54"/>
    <w:rsid w:val="001B4804"/>
    <w:rsid w:val="00203EDA"/>
    <w:rsid w:val="00263888"/>
    <w:rsid w:val="002B135D"/>
    <w:rsid w:val="002B51F8"/>
    <w:rsid w:val="002E57E7"/>
    <w:rsid w:val="002F46EC"/>
    <w:rsid w:val="00334D99"/>
    <w:rsid w:val="003C11B1"/>
    <w:rsid w:val="003D1A7A"/>
    <w:rsid w:val="003E207B"/>
    <w:rsid w:val="003E4C0B"/>
    <w:rsid w:val="00461646"/>
    <w:rsid w:val="00497CE2"/>
    <w:rsid w:val="004A3A02"/>
    <w:rsid w:val="005859FB"/>
    <w:rsid w:val="005A62E2"/>
    <w:rsid w:val="005A7FFB"/>
    <w:rsid w:val="00602C36"/>
    <w:rsid w:val="00615E90"/>
    <w:rsid w:val="00662A9B"/>
    <w:rsid w:val="00672286"/>
    <w:rsid w:val="00775647"/>
    <w:rsid w:val="0078469C"/>
    <w:rsid w:val="00790808"/>
    <w:rsid w:val="007C7D01"/>
    <w:rsid w:val="007E4587"/>
    <w:rsid w:val="007F7CF2"/>
    <w:rsid w:val="00824B81"/>
    <w:rsid w:val="008C32ED"/>
    <w:rsid w:val="008D064E"/>
    <w:rsid w:val="00924AC5"/>
    <w:rsid w:val="00955356"/>
    <w:rsid w:val="00967641"/>
    <w:rsid w:val="00A150A7"/>
    <w:rsid w:val="00A6553C"/>
    <w:rsid w:val="00A77F8D"/>
    <w:rsid w:val="00AD4424"/>
    <w:rsid w:val="00AE7488"/>
    <w:rsid w:val="00B133E4"/>
    <w:rsid w:val="00B4683F"/>
    <w:rsid w:val="00B4765D"/>
    <w:rsid w:val="00BA5670"/>
    <w:rsid w:val="00BB3727"/>
    <w:rsid w:val="00BC51F8"/>
    <w:rsid w:val="00BD1D26"/>
    <w:rsid w:val="00BF729B"/>
    <w:rsid w:val="00CA66A5"/>
    <w:rsid w:val="00CD141D"/>
    <w:rsid w:val="00D05F11"/>
    <w:rsid w:val="00D13F2A"/>
    <w:rsid w:val="00D17D63"/>
    <w:rsid w:val="00D76AAA"/>
    <w:rsid w:val="00DF68E7"/>
    <w:rsid w:val="00E15792"/>
    <w:rsid w:val="00E21531"/>
    <w:rsid w:val="00E33474"/>
    <w:rsid w:val="00E41304"/>
    <w:rsid w:val="00E45A68"/>
    <w:rsid w:val="00E53CAC"/>
    <w:rsid w:val="00E53D60"/>
    <w:rsid w:val="00E72F63"/>
    <w:rsid w:val="00E7772A"/>
    <w:rsid w:val="00E85445"/>
    <w:rsid w:val="00EA1367"/>
    <w:rsid w:val="00EA38C7"/>
    <w:rsid w:val="00EB5F9D"/>
    <w:rsid w:val="00ED1758"/>
    <w:rsid w:val="00EF71B1"/>
    <w:rsid w:val="00F0270F"/>
    <w:rsid w:val="00F07B5F"/>
    <w:rsid w:val="00F528F5"/>
    <w:rsid w:val="00F74E8C"/>
    <w:rsid w:val="00FA4EA9"/>
    <w:rsid w:val="00FC7132"/>
    <w:rsid w:val="00F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334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47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E33474"/>
    <w:pPr>
      <w:ind w:firstLine="567"/>
      <w:jc w:val="both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FC71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3347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347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E33474"/>
    <w:pPr>
      <w:ind w:firstLine="567"/>
      <w:jc w:val="both"/>
    </w:pPr>
    <w:rPr>
      <w:sz w:val="24"/>
      <w:szCs w:val="24"/>
    </w:rPr>
  </w:style>
  <w:style w:type="character" w:styleId="a9">
    <w:name w:val="Hyperlink"/>
    <w:basedOn w:val="a0"/>
    <w:uiPriority w:val="99"/>
    <w:unhideWhenUsed/>
    <w:rsid w:val="00FC71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2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1175.pdf&amp;show=dcatalogues/1/1121213/1175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872.pdf&amp;show=dcatalogues/1/1134039/2872.pdf&amp;view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2868.pdf&amp;show=dcatalogues/1/1133886/2868.pdf&amp;view=tru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3508.pdf&amp;show=dcatalogues/1/1514312/3508.pdf&amp;view=tru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398.pdf&amp;show=dcatalogues/1/1123853/139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5AA13-4D6E-4DCE-8CD8-074E98A9E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3621</Words>
  <Characters>20641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User</cp:lastModifiedBy>
  <cp:revision>64</cp:revision>
  <dcterms:created xsi:type="dcterms:W3CDTF">2018-12-09T12:59:00Z</dcterms:created>
  <dcterms:modified xsi:type="dcterms:W3CDTF">2020-11-24T19:59:00Z</dcterms:modified>
</cp:coreProperties>
</file>