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647" w:rsidRPr="00775647" w:rsidRDefault="00B41979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u w:val="single"/>
        </w:rPr>
        <w:drawing>
          <wp:inline distT="0" distB="0" distL="0" distR="0" wp14:anchorId="21BC87F9" wp14:editId="58B92124">
            <wp:extent cx="5940425" cy="8101330"/>
            <wp:effectExtent l="0" t="0" r="3175" b="0"/>
            <wp:docPr id="2" name="Рисунок 2" descr="C:\Documents and Settings\i.samohina\Рабочий стол\Рабочие программы\Новоселова\2018-12-10_145857 контроль к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2018-12-10_145857 контроль ка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E33474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426F3B3" wp14:editId="555FD705">
            <wp:extent cx="5848350" cy="5867400"/>
            <wp:effectExtent l="19050" t="0" r="0" b="0"/>
            <wp:docPr id="1" name="Рисунок 1" descr="C:\Documents and Settings\i.samohina\Рабочий стол\Рабочие программы\Новоселова\2018-12-03_142403второй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2018-12-03_142403второй на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Default="00775647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33474" w:rsidRDefault="00E33474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33474" w:rsidRPr="00775647" w:rsidRDefault="00FC7132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80DDCB" wp14:editId="03C99A0E">
            <wp:extent cx="5940425" cy="8404860"/>
            <wp:effectExtent l="0" t="0" r="3175" b="0"/>
            <wp:docPr id="3" name="Рисунок 3" descr="C:\Users\User\Desktop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Image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47" w:rsidRDefault="00775647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4765D" w:rsidRDefault="00B4765D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53D60" w:rsidRDefault="00E53D60" w:rsidP="00E33474">
      <w:pPr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53D60" w:rsidRDefault="00E53D60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75647" w:rsidRPr="00775647" w:rsidRDefault="001B4804" w:rsidP="00E45A68">
      <w:pPr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1. Цели  освоения</w:t>
      </w:r>
      <w:r w:rsidR="00775647" w:rsidRPr="00775647">
        <w:rPr>
          <w:rFonts w:ascii="Times New Roman CYR" w:hAnsi="Times New Roman CYR" w:cs="Times New Roman CYR"/>
          <w:b/>
          <w:bCs/>
          <w:sz w:val="24"/>
          <w:szCs w:val="24"/>
        </w:rPr>
        <w:t xml:space="preserve"> дисциплины</w:t>
      </w:r>
    </w:p>
    <w:p w:rsidR="00E45A68" w:rsidRDefault="00775647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75647">
        <w:rPr>
          <w:rFonts w:ascii="Times New Roman CYR" w:hAnsi="Times New Roman CYR" w:cs="Times New Roman CYR"/>
          <w:sz w:val="24"/>
          <w:szCs w:val="24"/>
        </w:rPr>
        <w:t xml:space="preserve">Целью изучения </w:t>
      </w:r>
      <w:r w:rsidR="004A717B">
        <w:rPr>
          <w:rFonts w:ascii="Times New Roman CYR" w:hAnsi="Times New Roman CYR" w:cs="Times New Roman CYR"/>
          <w:sz w:val="24"/>
          <w:szCs w:val="24"/>
        </w:rPr>
        <w:t xml:space="preserve">дисциплины 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является </w:t>
      </w:r>
      <w:r w:rsidR="003E4C0B" w:rsidRPr="003E4C0B">
        <w:rPr>
          <w:rFonts w:ascii="Times New Roman CYR" w:hAnsi="Times New Roman CYR" w:cs="Times New Roman CYR"/>
          <w:sz w:val="24"/>
          <w:szCs w:val="24"/>
        </w:rPr>
        <w:t>изучение теоретических основ и пра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ктических навыков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в изучении и применении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н</w:t>
      </w:r>
      <w:r w:rsidR="00E45A68">
        <w:rPr>
          <w:rFonts w:ascii="Times New Roman CYR" w:hAnsi="Times New Roman CYR" w:cs="Times New Roman CYR"/>
          <w:sz w:val="24"/>
          <w:szCs w:val="24"/>
        </w:rPr>
        <w:t>ормативно-технических документов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 в области стандартизации и технического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регулирования, формах подтверждения соответствия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инженерных систем и строительной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продукции.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>бакалавра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Дисциплина Б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1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.В.ДВ.</w:t>
      </w:r>
      <w:r w:rsidR="008D064E">
        <w:rPr>
          <w:rFonts w:ascii="Times New Roman CYR" w:hAnsi="Times New Roman CYR" w:cs="Times New Roman CYR"/>
          <w:sz w:val="24"/>
          <w:szCs w:val="24"/>
        </w:rPr>
        <w:t>0</w:t>
      </w:r>
      <w:r>
        <w:rPr>
          <w:rFonts w:ascii="Times New Roman CYR" w:hAnsi="Times New Roman CYR" w:cs="Times New Roman CYR"/>
          <w:sz w:val="24"/>
          <w:szCs w:val="24"/>
        </w:rPr>
        <w:t>6</w:t>
      </w:r>
      <w:r w:rsidRPr="00E45A68">
        <w:rPr>
          <w:rFonts w:ascii="Times New Roman CYR" w:hAnsi="Times New Roman CYR" w:cs="Times New Roman CYR"/>
          <w:sz w:val="24"/>
          <w:szCs w:val="24"/>
        </w:rPr>
        <w:t>.</w:t>
      </w:r>
      <w:r w:rsidR="008D064E">
        <w:rPr>
          <w:rFonts w:ascii="Times New Roman CYR" w:hAnsi="Times New Roman CYR" w:cs="Times New Roman CYR"/>
          <w:sz w:val="24"/>
          <w:szCs w:val="24"/>
        </w:rPr>
        <w:t>0</w:t>
      </w:r>
      <w:r w:rsidR="004A717B">
        <w:rPr>
          <w:rFonts w:ascii="Times New Roman CYR" w:hAnsi="Times New Roman CYR" w:cs="Times New Roman CYR"/>
          <w:sz w:val="24"/>
          <w:szCs w:val="24"/>
        </w:rPr>
        <w:t>2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 «</w:t>
      </w:r>
      <w:r w:rsidR="004A717B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="0078469C">
        <w:rPr>
          <w:rFonts w:ascii="Times New Roman CYR" w:hAnsi="Times New Roman CYR" w:cs="Times New Roman CYR"/>
          <w:sz w:val="24"/>
          <w:szCs w:val="24"/>
        </w:rPr>
        <w:t>» является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 дисциплиной вариативной части профессионального цикла профиля  «Теплогазоснабжение и вентиляция».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F26772" w:rsidRPr="00E45A68" w:rsidRDefault="00E45A68" w:rsidP="00F26772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="00F26772" w:rsidRPr="0078469C">
        <w:rPr>
          <w:rFonts w:ascii="Times New Roman CYR" w:hAnsi="Times New Roman CYR" w:cs="Times New Roman CYR"/>
          <w:b/>
          <w:sz w:val="24"/>
          <w:szCs w:val="24"/>
        </w:rPr>
        <w:t>математика</w:t>
      </w:r>
      <w:r w:rsidR="00F26772" w:rsidRPr="00E45A68">
        <w:rPr>
          <w:rFonts w:ascii="Times New Roman CYR" w:hAnsi="Times New Roman CYR" w:cs="Times New Roman CYR"/>
          <w:sz w:val="24"/>
          <w:szCs w:val="24"/>
        </w:rPr>
        <w:t xml:space="preserve">: дифференциальное и интегральное исчисления, вероятность и </w:t>
      </w:r>
      <w:proofErr w:type="gramStart"/>
      <w:r w:rsidR="00F26772" w:rsidRPr="00E45A68">
        <w:rPr>
          <w:rFonts w:ascii="Times New Roman CYR" w:hAnsi="Times New Roman CYR" w:cs="Times New Roman CYR"/>
          <w:sz w:val="24"/>
          <w:szCs w:val="24"/>
        </w:rPr>
        <w:t>стати-</w:t>
      </w:r>
      <w:proofErr w:type="spellStart"/>
      <w:r w:rsidR="00F26772" w:rsidRPr="00E45A68">
        <w:rPr>
          <w:rFonts w:ascii="Times New Roman CYR" w:hAnsi="Times New Roman CYR" w:cs="Times New Roman CYR"/>
          <w:sz w:val="24"/>
          <w:szCs w:val="24"/>
        </w:rPr>
        <w:t>стика</w:t>
      </w:r>
      <w:proofErr w:type="spellEnd"/>
      <w:proofErr w:type="gramEnd"/>
      <w:r w:rsidR="00F26772" w:rsidRPr="00E45A68">
        <w:rPr>
          <w:rFonts w:ascii="Times New Roman CYR" w:hAnsi="Times New Roman CYR" w:cs="Times New Roman CYR"/>
          <w:sz w:val="24"/>
          <w:szCs w:val="24"/>
        </w:rPr>
        <w:t>, элементарная теория вероятностей, модели</w:t>
      </w:r>
      <w:r w:rsidR="00F26772">
        <w:rPr>
          <w:rFonts w:ascii="Times New Roman CYR" w:hAnsi="Times New Roman CYR" w:cs="Times New Roman CYR"/>
          <w:sz w:val="24"/>
          <w:szCs w:val="24"/>
        </w:rPr>
        <w:t xml:space="preserve"> случайных процессов,  статисти</w:t>
      </w:r>
      <w:r w:rsidR="00F26772" w:rsidRPr="00E45A68">
        <w:rPr>
          <w:rFonts w:ascii="Times New Roman CYR" w:hAnsi="Times New Roman CYR" w:cs="Times New Roman CYR"/>
          <w:sz w:val="24"/>
          <w:szCs w:val="24"/>
        </w:rPr>
        <w:t xml:space="preserve">ческие методы обработки экспериментальных данных; </w:t>
      </w:r>
    </w:p>
    <w:p w:rsidR="00F26772" w:rsidRPr="00E45A68" w:rsidRDefault="00F26772" w:rsidP="00F26772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информатика</w:t>
      </w:r>
      <w:r w:rsidRPr="00E45A68">
        <w:rPr>
          <w:rFonts w:ascii="Times New Roman CYR" w:hAnsi="Times New Roman CYR" w:cs="Times New Roman CYR"/>
          <w:sz w:val="24"/>
          <w:szCs w:val="24"/>
        </w:rPr>
        <w:t>: общая характеристика процессов сбора, передачи, обработки и накопления информации; модели решения фун</w:t>
      </w:r>
      <w:r>
        <w:rPr>
          <w:rFonts w:ascii="Times New Roman CYR" w:hAnsi="Times New Roman CYR" w:cs="Times New Roman CYR"/>
          <w:sz w:val="24"/>
          <w:szCs w:val="24"/>
        </w:rPr>
        <w:t>кциональных и вычислительных за</w:t>
      </w:r>
      <w:r w:rsidRPr="00E45A68">
        <w:rPr>
          <w:rFonts w:ascii="Times New Roman CYR" w:hAnsi="Times New Roman CYR" w:cs="Times New Roman CYR"/>
          <w:sz w:val="24"/>
          <w:szCs w:val="24"/>
        </w:rPr>
        <w:t>дач; алгоритмизация и программирование; базы данных; компьютерная графика;</w:t>
      </w:r>
    </w:p>
    <w:p w:rsidR="00F26772" w:rsidRDefault="00F26772" w:rsidP="00F26772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физика</w:t>
      </w:r>
      <w:r>
        <w:rPr>
          <w:rFonts w:ascii="Times New Roman CYR" w:hAnsi="Times New Roman CYR" w:cs="Times New Roman CYR"/>
          <w:sz w:val="24"/>
          <w:szCs w:val="24"/>
        </w:rPr>
        <w:t>;  основные законы</w:t>
      </w:r>
      <w:r w:rsidRPr="00E45A68">
        <w:rPr>
          <w:rFonts w:ascii="Times New Roman CYR" w:hAnsi="Times New Roman CYR" w:cs="Times New Roman CYR"/>
          <w:sz w:val="24"/>
          <w:szCs w:val="24"/>
        </w:rPr>
        <w:t>, происходящие в жидкостях и газах, иметь понятия об основных параметрах жидкостей и газов.</w:t>
      </w:r>
    </w:p>
    <w:p w:rsidR="00F26772" w:rsidRPr="00E45A68" w:rsidRDefault="00F26772" w:rsidP="00F26772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Pr="008D067B">
        <w:rPr>
          <w:rFonts w:ascii="Times New Roman CYR" w:hAnsi="Times New Roman CYR" w:cs="Times New Roman CYR"/>
          <w:b/>
          <w:sz w:val="24"/>
          <w:szCs w:val="24"/>
        </w:rPr>
        <w:t>инженерные системы и оборудование зданий</w:t>
      </w:r>
      <w:r>
        <w:rPr>
          <w:rFonts w:ascii="Times New Roman CYR" w:hAnsi="Times New Roman CYR" w:cs="Times New Roman CYR"/>
          <w:sz w:val="24"/>
          <w:szCs w:val="24"/>
        </w:rPr>
        <w:t>; общая характеристика инженерных систем, основные принципы расчета систем, основы проектирования оборудования зданий.</w:t>
      </w:r>
    </w:p>
    <w:p w:rsidR="00F26772" w:rsidRPr="00E45A68" w:rsidRDefault="00F26772" w:rsidP="00F26772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Знания и умения студентов, полученные при изучении дисциплины «</w:t>
      </w:r>
      <w:r w:rsidRPr="00014B9C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сертификации и контроля качества</w:t>
      </w:r>
      <w:r w:rsidRPr="00E45A68">
        <w:rPr>
          <w:rFonts w:ascii="Times New Roman CYR" w:hAnsi="Times New Roman CYR" w:cs="Times New Roman CYR"/>
          <w:sz w:val="24"/>
          <w:szCs w:val="24"/>
        </w:rPr>
        <w:t>» необходимы при дальнейшем изучении таких дисциплин, как «</w:t>
      </w:r>
      <w:r w:rsidRPr="00810974">
        <w:rPr>
          <w:rFonts w:ascii="Times New Roman CYR" w:hAnsi="Times New Roman CYR" w:cs="Times New Roman CYR"/>
          <w:sz w:val="24"/>
          <w:szCs w:val="24"/>
        </w:rPr>
        <w:t>Осно</w:t>
      </w:r>
      <w:r>
        <w:rPr>
          <w:rFonts w:ascii="Times New Roman CYR" w:hAnsi="Times New Roman CYR" w:cs="Times New Roman CYR"/>
          <w:sz w:val="24"/>
          <w:szCs w:val="24"/>
        </w:rPr>
        <w:t>вы теории надежности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«</w:t>
      </w:r>
      <w:r w:rsidRPr="00810974">
        <w:rPr>
          <w:rFonts w:ascii="Times New Roman CYR" w:hAnsi="Times New Roman CYR" w:cs="Times New Roman CYR"/>
          <w:sz w:val="24"/>
          <w:szCs w:val="24"/>
        </w:rPr>
        <w:t>Диагностика, наладка, и</w:t>
      </w:r>
      <w:r>
        <w:rPr>
          <w:rFonts w:ascii="Times New Roman CYR" w:hAnsi="Times New Roman CYR" w:cs="Times New Roman CYR"/>
          <w:sz w:val="24"/>
          <w:szCs w:val="24"/>
        </w:rPr>
        <w:t>змерительная техника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и при выполнении выпускной квалификационной работы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.</w:t>
      </w:r>
    </w:p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014B9C" w:rsidRDefault="00014B9C" w:rsidP="00014B9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  <w:lang w:val="x-none" w:eastAsia="x-none"/>
        </w:rPr>
      </w:pPr>
      <w:r w:rsidRPr="00014B9C">
        <w:rPr>
          <w:b/>
          <w:iCs/>
          <w:sz w:val="24"/>
          <w:szCs w:val="24"/>
          <w:lang w:val="x-none" w:eastAsia="x-none"/>
        </w:rPr>
        <w:t xml:space="preserve">3 Компетенции обучающегося, формируемые в результате освоения </w:t>
      </w:r>
      <w:r w:rsidRPr="00014B9C">
        <w:rPr>
          <w:b/>
          <w:iCs/>
          <w:sz w:val="24"/>
          <w:szCs w:val="24"/>
          <w:lang w:val="x-none" w:eastAsia="x-none"/>
        </w:rPr>
        <w:br/>
        <w:t>дисциплины и планируемые результаты обучения</w:t>
      </w:r>
    </w:p>
    <w:p w:rsidR="00014B9C" w:rsidRDefault="00014B9C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014B9C">
        <w:rPr>
          <w:bCs/>
          <w:sz w:val="24"/>
          <w:szCs w:val="24"/>
        </w:rPr>
        <w:t>В результате освоения дисциплины «</w:t>
      </w:r>
      <w:r w:rsidR="004A717B" w:rsidRPr="004A717B">
        <w:rPr>
          <w:bCs/>
          <w:sz w:val="24"/>
          <w:szCs w:val="24"/>
        </w:rPr>
        <w:t>Контроль качества в системах ТГВ</w:t>
      </w:r>
      <w:r w:rsidRPr="00014B9C">
        <w:rPr>
          <w:bCs/>
          <w:sz w:val="24"/>
          <w:szCs w:val="24"/>
        </w:rPr>
        <w:t>»  обучающийся должен обладать следующими компетенциями:</w:t>
      </w: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Pr="00014B9C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014B9C" w:rsidRPr="00014B9C" w:rsidRDefault="00014B9C" w:rsidP="00014B9C">
      <w:pPr>
        <w:tabs>
          <w:tab w:val="left" w:pos="851"/>
        </w:tabs>
        <w:ind w:firstLine="567"/>
        <w:jc w:val="both"/>
        <w:rPr>
          <w:bCs/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B9C" w:rsidRPr="00014B9C" w:rsidTr="00D05F1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Структурный </w:t>
            </w:r>
            <w:r w:rsidRPr="00014B9C">
              <w:rPr>
                <w:sz w:val="24"/>
                <w:szCs w:val="24"/>
              </w:rPr>
              <w:br/>
              <w:t xml:space="preserve">элемент </w:t>
            </w:r>
            <w:r w:rsidRPr="00014B9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14B9C" w:rsidRPr="00014B9C" w:rsidTr="00D05F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="00D13F2A" w:rsidRPr="00D13F2A">
              <w:rPr>
                <w:b/>
                <w:sz w:val="24"/>
                <w:szCs w:val="24"/>
              </w:rPr>
              <w:t xml:space="preserve"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</w:t>
            </w:r>
            <w:r w:rsidR="00D13F2A" w:rsidRPr="00D13F2A">
              <w:rPr>
                <w:b/>
                <w:sz w:val="24"/>
                <w:szCs w:val="24"/>
              </w:rPr>
              <w:lastRenderedPageBreak/>
              <w:t>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</w:tc>
      </w:tr>
      <w:tr w:rsidR="00014B9C" w:rsidRPr="00014B9C" w:rsidTr="00D05F1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014B9C" w:rsidP="00D13F2A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="00D13F2A"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</w:tr>
      <w:tr w:rsidR="00014B9C" w:rsidRPr="00014B9C" w:rsidTr="00D05F1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</w:tr>
      <w:tr w:rsidR="00014B9C" w:rsidRPr="00014B9C" w:rsidTr="00D05F1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Default="00014B9C" w:rsidP="00D13F2A">
            <w:pPr>
              <w:jc w:val="both"/>
              <w:rPr>
                <w:color w:val="000000"/>
                <w:sz w:val="24"/>
                <w:szCs w:val="24"/>
              </w:rPr>
            </w:pPr>
            <w:r w:rsidRPr="00014B9C">
              <w:rPr>
                <w:color w:val="000000"/>
                <w:sz w:val="24"/>
                <w:szCs w:val="24"/>
              </w:rPr>
              <w:t xml:space="preserve">- </w:t>
            </w:r>
            <w:r w:rsidR="00D13F2A" w:rsidRPr="00D13F2A">
              <w:rPr>
                <w:color w:val="000000"/>
                <w:sz w:val="24"/>
                <w:szCs w:val="24"/>
              </w:rPr>
              <w:t>навыками расчета целевой функции, методами расчета погрешностей измерений</w:t>
            </w:r>
          </w:p>
          <w:p w:rsidR="00D13F2A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</w:t>
            </w:r>
            <w:r w:rsidR="00D13F2A">
              <w:rPr>
                <w:color w:val="000000"/>
                <w:sz w:val="24"/>
                <w:szCs w:val="24"/>
              </w:rPr>
              <w:t xml:space="preserve"> применения нормативной документации</w:t>
            </w:r>
          </w:p>
          <w:p w:rsidR="00D13F2A" w:rsidRDefault="00D13F2A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BA5670">
              <w:rPr>
                <w:color w:val="000000"/>
                <w:sz w:val="24"/>
                <w:szCs w:val="24"/>
              </w:rPr>
              <w:t>методами устранения погрешностей измерений</w:t>
            </w:r>
          </w:p>
          <w:p w:rsidR="00BA5670" w:rsidRPr="00014B9C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</w:tr>
    </w:tbl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E45A68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6553C" w:rsidRPr="00F528F5" w:rsidRDefault="00A6553C" w:rsidP="00A6553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  <w:lang w:val="x-none" w:eastAsia="x-none"/>
        </w:rPr>
      </w:pPr>
      <w:r w:rsidRPr="00F528F5">
        <w:rPr>
          <w:b/>
          <w:bCs/>
          <w:iCs/>
          <w:sz w:val="24"/>
          <w:szCs w:val="24"/>
          <w:lang w:val="x-none" w:eastAsia="x-none"/>
        </w:rPr>
        <w:t xml:space="preserve">4 Структура и содержание дисциплины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 xml:space="preserve">Общая трудоемкость дисциплины составляет </w:t>
      </w:r>
      <w:r w:rsidR="00E15792">
        <w:rPr>
          <w:bCs/>
          <w:sz w:val="24"/>
          <w:szCs w:val="24"/>
          <w:u w:val="single"/>
        </w:rPr>
        <w:t>2</w:t>
      </w:r>
      <w:r w:rsidRPr="00F528F5">
        <w:rPr>
          <w:bCs/>
          <w:sz w:val="24"/>
          <w:szCs w:val="24"/>
        </w:rPr>
        <w:t xml:space="preserve"> зачетных единиц </w:t>
      </w:r>
      <w:r w:rsidR="008D064E">
        <w:rPr>
          <w:bCs/>
          <w:sz w:val="24"/>
          <w:szCs w:val="24"/>
          <w:u w:val="single"/>
        </w:rPr>
        <w:t>72</w:t>
      </w:r>
      <w:r w:rsidRPr="00F528F5">
        <w:rPr>
          <w:bCs/>
          <w:sz w:val="24"/>
          <w:szCs w:val="24"/>
        </w:rPr>
        <w:t xml:space="preserve"> акад. часов, в том числе: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контактная работа – </w:t>
      </w:r>
      <w:r w:rsidR="008D064E">
        <w:rPr>
          <w:bCs/>
          <w:sz w:val="24"/>
          <w:szCs w:val="24"/>
          <w:u w:val="single"/>
        </w:rPr>
        <w:t>8,7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>акад. часов: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8D064E">
        <w:rPr>
          <w:bCs/>
          <w:sz w:val="24"/>
          <w:szCs w:val="24"/>
          <w:u w:val="single"/>
        </w:rPr>
        <w:t>8</w:t>
      </w:r>
      <w:r w:rsidR="00A6553C" w:rsidRPr="00F528F5">
        <w:rPr>
          <w:bCs/>
          <w:sz w:val="24"/>
          <w:szCs w:val="24"/>
        </w:rPr>
        <w:t xml:space="preserve"> акад. часов;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внеаудиторная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A6553C" w:rsidRPr="00F528F5">
        <w:rPr>
          <w:bCs/>
          <w:sz w:val="24"/>
          <w:szCs w:val="24"/>
          <w:u w:val="single"/>
        </w:rPr>
        <w:t>0</w:t>
      </w:r>
      <w:r w:rsidR="008D064E">
        <w:rPr>
          <w:bCs/>
          <w:sz w:val="24"/>
          <w:szCs w:val="24"/>
          <w:u w:val="single"/>
        </w:rPr>
        <w:t>,7</w:t>
      </w:r>
      <w:r w:rsidR="00A6553C" w:rsidRPr="00F528F5">
        <w:rPr>
          <w:bCs/>
          <w:sz w:val="24"/>
          <w:szCs w:val="24"/>
        </w:rPr>
        <w:t xml:space="preserve"> акад. часов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самостоятельная работа – </w:t>
      </w:r>
      <w:r w:rsidR="008D064E">
        <w:rPr>
          <w:bCs/>
          <w:sz w:val="24"/>
          <w:szCs w:val="24"/>
          <w:u w:val="single"/>
        </w:rPr>
        <w:t>59,4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>акад. часов;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ab/>
        <w:t>подготовка к зачету</w:t>
      </w:r>
      <w:r w:rsidR="00A6553C" w:rsidRPr="00F528F5">
        <w:rPr>
          <w:bCs/>
          <w:sz w:val="24"/>
          <w:szCs w:val="24"/>
        </w:rPr>
        <w:t xml:space="preserve"> – </w:t>
      </w:r>
      <w:r w:rsidR="008D064E">
        <w:rPr>
          <w:bCs/>
          <w:sz w:val="24"/>
          <w:szCs w:val="24"/>
          <w:u w:val="single"/>
        </w:rPr>
        <w:t>3,9</w:t>
      </w:r>
      <w:r w:rsidR="00A6553C" w:rsidRPr="00F528F5">
        <w:rPr>
          <w:bCs/>
          <w:sz w:val="24"/>
          <w:szCs w:val="24"/>
          <w:u w:val="single"/>
        </w:rPr>
        <w:t xml:space="preserve"> </w:t>
      </w:r>
      <w:r w:rsidR="00A6553C" w:rsidRPr="00F528F5">
        <w:rPr>
          <w:bCs/>
          <w:sz w:val="24"/>
          <w:szCs w:val="24"/>
        </w:rPr>
        <w:t xml:space="preserve">акад. часа </w:t>
      </w:r>
    </w:p>
    <w:p w:rsidR="00A6553C" w:rsidRPr="00A6553C" w:rsidRDefault="00A6553C" w:rsidP="00A6553C">
      <w:pPr>
        <w:tabs>
          <w:tab w:val="left" w:pos="851"/>
        </w:tabs>
        <w:ind w:firstLine="567"/>
        <w:jc w:val="both"/>
        <w:rPr>
          <w:bCs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1"/>
        <w:gridCol w:w="370"/>
        <w:gridCol w:w="491"/>
        <w:gridCol w:w="425"/>
        <w:gridCol w:w="570"/>
        <w:gridCol w:w="511"/>
        <w:gridCol w:w="1785"/>
        <w:gridCol w:w="1845"/>
        <w:gridCol w:w="857"/>
      </w:tblGrid>
      <w:tr w:rsidR="00F26772" w:rsidRPr="00A6553C" w:rsidTr="00E75D4E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F26772" w:rsidRPr="004A3A02" w:rsidRDefault="00F26772" w:rsidP="00E75D4E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Раздел/ тема</w:t>
            </w:r>
          </w:p>
          <w:p w:rsidR="00F26772" w:rsidRPr="004A3A02" w:rsidRDefault="00F26772" w:rsidP="00E75D4E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F26772" w:rsidRPr="00EA38C7" w:rsidRDefault="00F26772" w:rsidP="00E75D4E">
            <w:pPr>
              <w:widowControl/>
              <w:ind w:left="113" w:right="1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F26772" w:rsidRPr="004A3A02" w:rsidRDefault="00F26772" w:rsidP="00E75D4E">
            <w:pPr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 xml:space="preserve">контактная работа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F26772" w:rsidRPr="004A3A02" w:rsidRDefault="00F26772" w:rsidP="00E75D4E">
            <w:pPr>
              <w:widowControl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F26772" w:rsidRPr="004A3A02" w:rsidRDefault="00F26772" w:rsidP="00E75D4E">
            <w:pPr>
              <w:widowControl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Вид самостоятельной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F26772" w:rsidRPr="004A3A02" w:rsidRDefault="00F26772" w:rsidP="00E75D4E">
            <w:pPr>
              <w:widowControl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промежуточно</w:t>
            </w:r>
            <w:r w:rsidRPr="004A3A02">
              <w:rPr>
                <w:rFonts w:ascii="Georgia" w:hAnsi="Georgia" w:cs="Georgia"/>
                <w:sz w:val="24"/>
                <w:szCs w:val="24"/>
              </w:rPr>
              <w:lastRenderedPageBreak/>
              <w:t>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F26772" w:rsidRPr="00A6553C" w:rsidRDefault="00F26772" w:rsidP="00E75D4E">
            <w:pPr>
              <w:widowControl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lastRenderedPageBreak/>
              <w:t xml:space="preserve">Код и структурный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F26772" w:rsidRPr="00A6553C" w:rsidTr="00E75D4E">
        <w:trPr>
          <w:cantSplit/>
          <w:trHeight w:val="1134"/>
          <w:tblHeader/>
        </w:trPr>
        <w:tc>
          <w:tcPr>
            <w:tcW w:w="1368" w:type="pct"/>
            <w:vMerge/>
          </w:tcPr>
          <w:p w:rsidR="00F26772" w:rsidRPr="00A6553C" w:rsidRDefault="00F26772" w:rsidP="00E75D4E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  <w:vMerge/>
          </w:tcPr>
          <w:p w:rsidR="00F26772" w:rsidRPr="00A6553C" w:rsidRDefault="00F26772" w:rsidP="00E75D4E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textDirection w:val="btLr"/>
            <w:vAlign w:val="center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лаборат</w:t>
            </w:r>
            <w:proofErr w:type="spellEnd"/>
            <w:r w:rsidRPr="00A6553C">
              <w:rPr>
                <w:sz w:val="24"/>
                <w:szCs w:val="24"/>
              </w:rPr>
              <w:t>.</w:t>
            </w:r>
          </w:p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практич</w:t>
            </w:r>
            <w:proofErr w:type="spellEnd"/>
            <w:r w:rsidRPr="00A6553C">
              <w:rPr>
                <w:sz w:val="24"/>
                <w:szCs w:val="24"/>
              </w:rPr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F26772" w:rsidRPr="00A6553C" w:rsidRDefault="00F26772" w:rsidP="00E75D4E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F26772" w:rsidRPr="00A6553C" w:rsidRDefault="00F26772" w:rsidP="00E75D4E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F26772" w:rsidRPr="00A6553C" w:rsidRDefault="00F26772" w:rsidP="00E75D4E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Merge/>
            <w:textDirection w:val="btLr"/>
          </w:tcPr>
          <w:p w:rsidR="00F26772" w:rsidRPr="00A6553C" w:rsidRDefault="00F26772" w:rsidP="00E75D4E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F26772" w:rsidRPr="00A6553C" w:rsidTr="00E75D4E">
        <w:trPr>
          <w:trHeight w:val="268"/>
        </w:trPr>
        <w:tc>
          <w:tcPr>
            <w:tcW w:w="1368" w:type="pct"/>
          </w:tcPr>
          <w:p w:rsidR="00F26772" w:rsidRPr="00A6553C" w:rsidRDefault="00F26772" w:rsidP="00E75D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1.Основы </w:t>
            </w:r>
            <w:r w:rsidRPr="00BC51F8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</w:p>
        </w:tc>
      </w:tr>
      <w:tr w:rsidR="00F26772" w:rsidRPr="00A6553C" w:rsidTr="00E75D4E">
        <w:trPr>
          <w:trHeight w:val="635"/>
        </w:trPr>
        <w:tc>
          <w:tcPr>
            <w:tcW w:w="1368" w:type="pct"/>
          </w:tcPr>
          <w:p w:rsidR="00F26772" w:rsidRPr="00A6553C" w:rsidRDefault="00F26772" w:rsidP="00E75D4E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1.1. </w:t>
            </w:r>
            <w:r w:rsidRPr="002F46EC">
              <w:rPr>
                <w:sz w:val="24"/>
                <w:szCs w:val="24"/>
              </w:rPr>
              <w:t xml:space="preserve">Стандартизация, ее место в жизни человека. Развитие стандартизации в РФ. Основные цели и задачи стандартизации. </w:t>
            </w:r>
            <w:proofErr w:type="gramStart"/>
            <w:r w:rsidRPr="002F46EC">
              <w:rPr>
                <w:sz w:val="24"/>
                <w:szCs w:val="24"/>
              </w:rPr>
              <w:t xml:space="preserve">Термины и понятия, относящиеся к стандартизации – стандартизация, международная стандартизация, унификация, типизация, </w:t>
            </w:r>
            <w:proofErr w:type="spellStart"/>
            <w:r w:rsidRPr="002F46EC">
              <w:rPr>
                <w:sz w:val="24"/>
                <w:szCs w:val="24"/>
              </w:rPr>
              <w:t>агрегатирование</w:t>
            </w:r>
            <w:proofErr w:type="spellEnd"/>
            <w:r w:rsidRPr="002F46EC">
              <w:rPr>
                <w:sz w:val="24"/>
                <w:szCs w:val="24"/>
              </w:rPr>
              <w:t>, нормативно-технический документ, стандарт, технические условия, международный стандарт</w:t>
            </w:r>
            <w:proofErr w:type="gramEnd"/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F26772" w:rsidRPr="007E4587" w:rsidRDefault="00F26772" w:rsidP="00E75D4E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rFonts w:ascii="Georgia" w:hAnsi="Georgia" w:cs="Georgia"/>
                <w:bCs/>
                <w:iCs/>
                <w:sz w:val="12"/>
                <w:szCs w:val="12"/>
              </w:rPr>
            </w:pPr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>Устный опрос</w:t>
            </w:r>
          </w:p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635"/>
        </w:trPr>
        <w:tc>
          <w:tcPr>
            <w:tcW w:w="1368" w:type="pct"/>
          </w:tcPr>
          <w:p w:rsidR="00F26772" w:rsidRPr="002F46EC" w:rsidRDefault="00F26772" w:rsidP="00E75D4E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A6553C">
              <w:rPr>
                <w:snapToGrid w:val="0"/>
                <w:sz w:val="24"/>
                <w:szCs w:val="24"/>
              </w:rPr>
              <w:t>1.2.</w:t>
            </w:r>
            <w:r w:rsidRPr="00A6553C">
              <w:rPr>
                <w:snapToGrid w:val="0"/>
                <w:sz w:val="22"/>
              </w:rPr>
              <w:t xml:space="preserve"> </w:t>
            </w:r>
            <w:r w:rsidRPr="002F46EC">
              <w:rPr>
                <w:snapToGrid w:val="0"/>
                <w:sz w:val="24"/>
                <w:szCs w:val="24"/>
              </w:rPr>
              <w:t>Основные положения стандартизации</w:t>
            </w:r>
          </w:p>
          <w:p w:rsidR="00F26772" w:rsidRPr="00A6553C" w:rsidRDefault="00F26772" w:rsidP="00E75D4E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2F46EC">
              <w:rPr>
                <w:snapToGrid w:val="0"/>
                <w:sz w:val="24"/>
                <w:szCs w:val="24"/>
              </w:rPr>
              <w:t>Математические основы стандартизации, система предпочтительных чисел, нормальные размеры, теория погрешностей, математическая статистика. Применение математических методов при оценке качества продукции. Основные принципы стандартизации. Методы стандартизации.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</w:t>
            </w: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Фронтальный опрос</w:t>
            </w:r>
          </w:p>
          <w:p w:rsidR="00F26772" w:rsidRPr="00A6553C" w:rsidRDefault="00F26772" w:rsidP="00E75D4E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635"/>
        </w:trPr>
        <w:tc>
          <w:tcPr>
            <w:tcW w:w="1368" w:type="pct"/>
          </w:tcPr>
          <w:p w:rsidR="00F26772" w:rsidRPr="00A6553C" w:rsidRDefault="00F26772" w:rsidP="00E75D4E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i/>
                <w:sz w:val="24"/>
                <w:szCs w:val="24"/>
              </w:rPr>
            </w:pPr>
          </w:p>
        </w:tc>
      </w:tr>
      <w:tr w:rsidR="00F26772" w:rsidRPr="00A6553C" w:rsidTr="00E75D4E">
        <w:trPr>
          <w:trHeight w:val="635"/>
        </w:trPr>
        <w:tc>
          <w:tcPr>
            <w:tcW w:w="1368" w:type="pct"/>
          </w:tcPr>
          <w:p w:rsidR="00F26772" w:rsidRPr="00A6553C" w:rsidRDefault="00F26772" w:rsidP="00E75D4E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2. </w:t>
            </w:r>
            <w:r w:rsidRPr="002F46EC">
              <w:rPr>
                <w:sz w:val="24"/>
                <w:szCs w:val="24"/>
              </w:rPr>
              <w:t>Информационное обеспечение нормативн</w:t>
            </w:r>
            <w:r>
              <w:rPr>
                <w:sz w:val="24"/>
                <w:szCs w:val="24"/>
              </w:rPr>
              <w:t>о-технической документацией</w:t>
            </w:r>
            <w:r w:rsidRPr="002F46EC">
              <w:rPr>
                <w:sz w:val="24"/>
                <w:szCs w:val="24"/>
              </w:rPr>
              <w:t xml:space="preserve"> по стандартизации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F26772" w:rsidRPr="00A6553C" w:rsidRDefault="00F26772" w:rsidP="00E75D4E">
            <w:pPr>
              <w:widowControl/>
              <w:jc w:val="center"/>
              <w:rPr>
                <w:rFonts w:ascii="Georgia" w:hAnsi="Georgia" w:cs="Georgia"/>
                <w:color w:val="000000"/>
                <w:sz w:val="12"/>
                <w:szCs w:val="12"/>
              </w:rPr>
            </w:pP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A6553C" w:rsidRDefault="00F26772" w:rsidP="00E75D4E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2.1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2F46EC">
              <w:rPr>
                <w:rFonts w:ascii="Times New Roman CYR" w:hAnsi="Times New Roman CYR" w:cs="Times New Roman CYR"/>
                <w:sz w:val="24"/>
                <w:szCs w:val="24"/>
              </w:rPr>
              <w:t>1 Указатели НТД по стандартизации, ежегодные и ежемесячные. Годовой указатель государственных стандартов, его структура. Структура и содержание групп /пример по специальности студентов/. Поиск НТД по указателям. Обеспечение организаций, предприятий и учреждений НТД по стандартизации. Бланк-заказ, система магазинов стандартов, всероссийский информационный фонд стандартов и технических условий /ВИФС/.</w:t>
            </w:r>
          </w:p>
          <w:p w:rsidR="00F26772" w:rsidRPr="00A6553C" w:rsidRDefault="00F26772" w:rsidP="00E75D4E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F26772" w:rsidRPr="007E4587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2F46EC" w:rsidRDefault="00F26772" w:rsidP="00E75D4E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2.2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2F46EC">
              <w:rPr>
                <w:sz w:val="24"/>
                <w:szCs w:val="24"/>
              </w:rPr>
              <w:t>Международная стандартизация</w:t>
            </w:r>
            <w:proofErr w:type="gramStart"/>
            <w:r w:rsidRPr="002F46EC">
              <w:rPr>
                <w:sz w:val="24"/>
                <w:szCs w:val="24"/>
              </w:rPr>
              <w:t xml:space="preserve"> .</w:t>
            </w:r>
            <w:proofErr w:type="gramEnd"/>
            <w:r w:rsidRPr="002F46EC">
              <w:rPr>
                <w:sz w:val="24"/>
                <w:szCs w:val="24"/>
              </w:rPr>
              <w:t xml:space="preserve"> </w:t>
            </w:r>
          </w:p>
          <w:p w:rsidR="00F26772" w:rsidRPr="00A6553C" w:rsidRDefault="00F26772" w:rsidP="00E75D4E">
            <w:pPr>
              <w:jc w:val="both"/>
              <w:rPr>
                <w:sz w:val="24"/>
                <w:szCs w:val="24"/>
                <w:lang w:eastAsia="x-none"/>
              </w:rPr>
            </w:pPr>
            <w:r w:rsidRPr="002F46EC">
              <w:rPr>
                <w:sz w:val="24"/>
                <w:szCs w:val="24"/>
              </w:rPr>
              <w:t xml:space="preserve">Виды международной стандартизации: стандартизация в рамках ИСО, МЭК, стандартизация на двусторонней основе. Структура международной организации по </w:t>
            </w:r>
            <w:r w:rsidRPr="002F46EC">
              <w:rPr>
                <w:sz w:val="24"/>
                <w:szCs w:val="24"/>
              </w:rPr>
              <w:lastRenderedPageBreak/>
              <w:t>стандартизации. Статус международных стандартов /МС/ в РФ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F26772" w:rsidRPr="007E4587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энциклопедиями).</w:t>
            </w:r>
            <w:proofErr w:type="gramEnd"/>
            <w:r>
              <w:rPr>
                <w:bCs/>
                <w:iCs/>
                <w:sz w:val="24"/>
                <w:szCs w:val="24"/>
              </w:rPr>
              <w:t xml:space="preserve"> Выполнение </w:t>
            </w:r>
            <w:proofErr w:type="gramStart"/>
            <w:r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Устный опрос </w:t>
            </w:r>
          </w:p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A6553C" w:rsidRDefault="00F26772" w:rsidP="00E75D4E">
            <w:pPr>
              <w:spacing w:after="120"/>
              <w:jc w:val="both"/>
              <w:rPr>
                <w:sz w:val="24"/>
                <w:szCs w:val="24"/>
                <w:lang w:val="x-none" w:eastAsia="x-none"/>
              </w:rPr>
            </w:pPr>
            <w:r w:rsidRPr="00A6553C">
              <w:rPr>
                <w:b/>
                <w:sz w:val="24"/>
                <w:szCs w:val="24"/>
                <w:lang w:val="x-none" w:eastAsia="x-none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F26772" w:rsidRPr="007E4587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F26772" w:rsidRPr="00A6553C" w:rsidRDefault="00F26772" w:rsidP="00E75D4E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A6553C" w:rsidRDefault="00F26772" w:rsidP="00E75D4E">
            <w:pPr>
              <w:jc w:val="both"/>
              <w:rPr>
                <w:sz w:val="24"/>
                <w:szCs w:val="24"/>
                <w:lang w:val="x-none" w:eastAsia="x-none"/>
              </w:rPr>
            </w:pPr>
            <w:r>
              <w:rPr>
                <w:sz w:val="24"/>
                <w:szCs w:val="24"/>
              </w:rPr>
              <w:t>3.</w:t>
            </w:r>
            <w:r w:rsidRPr="00334D99">
              <w:rPr>
                <w:sz w:val="24"/>
                <w:szCs w:val="24"/>
              </w:rPr>
              <w:t>Сущность метрологии, ее цели и задачи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F26772" w:rsidRPr="00A6553C" w:rsidRDefault="00F26772" w:rsidP="00E75D4E">
            <w:pPr>
              <w:widowControl/>
              <w:jc w:val="center"/>
              <w:rPr>
                <w:rFonts w:ascii="Georgia" w:hAnsi="Georgia" w:cs="Georgia"/>
                <w:sz w:val="12"/>
                <w:szCs w:val="12"/>
              </w:rPr>
            </w:pPr>
          </w:p>
        </w:tc>
        <w:tc>
          <w:tcPr>
            <w:tcW w:w="946" w:type="pct"/>
          </w:tcPr>
          <w:p w:rsidR="00F26772" w:rsidRPr="00A6553C" w:rsidRDefault="00F26772" w:rsidP="00E75D4E">
            <w:pPr>
              <w:jc w:val="both"/>
              <w:rPr>
                <w:bCs/>
                <w:iCs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A6553C" w:rsidRDefault="00F26772" w:rsidP="00E75D4E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1. </w:t>
            </w:r>
            <w:r w:rsidRPr="00334D99">
              <w:rPr>
                <w:sz w:val="24"/>
                <w:szCs w:val="24"/>
              </w:rPr>
              <w:t>Метрология и ее значение в деятельности человеческого общества. Роль метрологии в ускорении научно-технического прогресса. Основные задачи и цели метрологии. Основные метрологические термины и определения. Физическая величина, единицы физической величины. Вид</w:t>
            </w:r>
            <w:r>
              <w:rPr>
                <w:sz w:val="24"/>
                <w:szCs w:val="24"/>
              </w:rPr>
              <w:t xml:space="preserve">ы измерений: прямые, </w:t>
            </w:r>
            <w:proofErr w:type="spellStart"/>
            <w:r>
              <w:rPr>
                <w:sz w:val="24"/>
                <w:szCs w:val="24"/>
              </w:rPr>
              <w:t>косвенные</w:t>
            </w:r>
            <w:proofErr w:type="gramStart"/>
            <w:r>
              <w:rPr>
                <w:sz w:val="24"/>
                <w:szCs w:val="24"/>
              </w:rPr>
              <w:t>,с</w:t>
            </w:r>
            <w:proofErr w:type="gramEnd"/>
            <w:r>
              <w:rPr>
                <w:sz w:val="24"/>
                <w:szCs w:val="24"/>
              </w:rPr>
              <w:t>овокупны</w:t>
            </w:r>
            <w:proofErr w:type="spellEnd"/>
            <w:r w:rsidRPr="00334D99">
              <w:rPr>
                <w:sz w:val="24"/>
                <w:szCs w:val="24"/>
              </w:rPr>
              <w:t>, со</w:t>
            </w:r>
            <w:r>
              <w:rPr>
                <w:sz w:val="24"/>
                <w:szCs w:val="24"/>
              </w:rPr>
              <w:t xml:space="preserve">вместные. Методы </w:t>
            </w:r>
            <w:proofErr w:type="spellStart"/>
            <w:r>
              <w:rPr>
                <w:sz w:val="24"/>
                <w:szCs w:val="24"/>
              </w:rPr>
              <w:t>измерений</w:t>
            </w:r>
            <w:proofErr w:type="gramStart"/>
            <w:r>
              <w:rPr>
                <w:sz w:val="24"/>
                <w:szCs w:val="24"/>
              </w:rPr>
              <w:t>:</w:t>
            </w:r>
            <w:r w:rsidRPr="00334D99">
              <w:rPr>
                <w:sz w:val="24"/>
                <w:szCs w:val="24"/>
              </w:rPr>
              <w:t>н</w:t>
            </w:r>
            <w:proofErr w:type="gramEnd"/>
            <w:r w:rsidRPr="00334D99">
              <w:rPr>
                <w:sz w:val="24"/>
                <w:szCs w:val="24"/>
              </w:rPr>
              <w:t>епосредственной</w:t>
            </w:r>
            <w:proofErr w:type="spellEnd"/>
            <w:r w:rsidRPr="00334D99">
              <w:rPr>
                <w:sz w:val="24"/>
                <w:szCs w:val="24"/>
              </w:rPr>
              <w:t xml:space="preserve"> оценки, сравнения с мерой, дифференциальный, нулевой, совпадения.</w:t>
            </w:r>
          </w:p>
          <w:p w:rsidR="00F26772" w:rsidRPr="00A6553C" w:rsidRDefault="00F26772" w:rsidP="00E75D4E">
            <w:pPr>
              <w:widowControl/>
              <w:ind w:left="102"/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Pr="00F74E8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F26772" w:rsidRPr="007E4587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A6553C" w:rsidRDefault="00F26772" w:rsidP="00E75D4E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3.2.</w:t>
            </w:r>
            <w:r>
              <w:rPr>
                <w:sz w:val="24"/>
                <w:szCs w:val="24"/>
              </w:rPr>
              <w:t xml:space="preserve"> </w:t>
            </w:r>
            <w:r w:rsidRPr="00203EDA">
              <w:rPr>
                <w:sz w:val="24"/>
                <w:szCs w:val="24"/>
              </w:rPr>
              <w:t xml:space="preserve">Средства измерений: виды средств измерений, меры, набор мер, измерительные преобразователи, измерительные приборы, </w:t>
            </w:r>
            <w:r w:rsidRPr="00203EDA">
              <w:rPr>
                <w:sz w:val="24"/>
                <w:szCs w:val="24"/>
              </w:rPr>
              <w:lastRenderedPageBreak/>
              <w:t>измерительные установки и системы, погрешности средств измерений, классы точности средств измерений.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F26772" w:rsidRPr="00E7772A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rPr>
                <w:sz w:val="24"/>
                <w:szCs w:val="24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библиографическим материалами,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справочниками, каталогами, словарями, энциклопедиями).</w:t>
            </w:r>
            <w:proofErr w:type="gramEnd"/>
            <w:r>
              <w:rPr>
                <w:bCs/>
                <w:iCs/>
                <w:sz w:val="24"/>
                <w:szCs w:val="24"/>
              </w:rPr>
              <w:t xml:space="preserve"> Выполнение </w:t>
            </w:r>
            <w:proofErr w:type="gramStart"/>
            <w:r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>Устный опрос</w:t>
            </w:r>
          </w:p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597"/>
        </w:trPr>
        <w:tc>
          <w:tcPr>
            <w:tcW w:w="1368" w:type="pct"/>
          </w:tcPr>
          <w:p w:rsidR="00F26772" w:rsidRPr="00A6553C" w:rsidRDefault="00F26772" w:rsidP="00E75D4E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26772" w:rsidRPr="007E4587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F26772" w:rsidRPr="007E4587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F26772" w:rsidRPr="00A6553C" w:rsidRDefault="00F26772" w:rsidP="00E75D4E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A6553C" w:rsidRDefault="00F26772" w:rsidP="00E75D4E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 </w:t>
            </w:r>
            <w:r w:rsidRPr="00E21531">
              <w:rPr>
                <w:sz w:val="24"/>
                <w:szCs w:val="24"/>
              </w:rPr>
              <w:t>Средства измерений, применяемые при контроле технологических режимов в инженерных системах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F26772" w:rsidRPr="00A6553C" w:rsidRDefault="00F26772" w:rsidP="00E75D4E">
            <w:pPr>
              <w:jc w:val="center"/>
              <w:rPr>
                <w:rFonts w:ascii="Georgia" w:hAnsi="Georgia" w:cs="Georgia"/>
                <w:sz w:val="12"/>
                <w:szCs w:val="12"/>
              </w:rPr>
            </w:pP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F26772" w:rsidRPr="00A6553C" w:rsidRDefault="00F26772" w:rsidP="00E75D4E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A6553C" w:rsidRDefault="00F26772" w:rsidP="00E75D4E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4.1. </w:t>
            </w:r>
            <w:r w:rsidRPr="00056444">
              <w:rPr>
                <w:sz w:val="24"/>
                <w:szCs w:val="24"/>
              </w:rPr>
              <w:t xml:space="preserve">Технические и метрологические характеристики средств, применяемых в инженерных системах. Расходомеры воды, пара, газа. Манометры, </w:t>
            </w:r>
            <w:proofErr w:type="spellStart"/>
            <w:r w:rsidRPr="00056444">
              <w:rPr>
                <w:sz w:val="24"/>
                <w:szCs w:val="24"/>
              </w:rPr>
              <w:t>пневмометрические</w:t>
            </w:r>
            <w:proofErr w:type="spellEnd"/>
            <w:r w:rsidRPr="00056444">
              <w:rPr>
                <w:sz w:val="24"/>
                <w:szCs w:val="24"/>
              </w:rPr>
              <w:t xml:space="preserve"> трубки, психрометры, термопары, термометры.</w:t>
            </w:r>
          </w:p>
          <w:p w:rsidR="00F26772" w:rsidRPr="00A6553C" w:rsidRDefault="00F26772" w:rsidP="00E75D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Pr="00A6553C" w:rsidRDefault="00F26772" w:rsidP="00E75D4E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271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Устный опрос</w:t>
            </w:r>
          </w:p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056444" w:rsidRDefault="00F26772" w:rsidP="00E75D4E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4.2.</w:t>
            </w:r>
            <w:r w:rsidRPr="00056444">
              <w:rPr>
                <w:sz w:val="24"/>
                <w:szCs w:val="24"/>
              </w:rPr>
              <w:t xml:space="preserve">Контроль параметров сред в инженерных системах  </w:t>
            </w:r>
          </w:p>
          <w:p w:rsidR="00F26772" w:rsidRPr="00A6553C" w:rsidRDefault="00F26772" w:rsidP="00E75D4E">
            <w:pPr>
              <w:jc w:val="both"/>
              <w:rPr>
                <w:sz w:val="24"/>
                <w:szCs w:val="24"/>
              </w:rPr>
            </w:pPr>
            <w:r w:rsidRPr="00056444">
              <w:rPr>
                <w:sz w:val="24"/>
                <w:szCs w:val="24"/>
              </w:rPr>
              <w:t>Контроль влажности воздуха, газов. Определение точки росы.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Pr="00A6553C" w:rsidRDefault="00F26772" w:rsidP="00E75D4E">
            <w:pPr>
              <w:widowControl/>
              <w:jc w:val="both"/>
              <w:rPr>
                <w:sz w:val="24"/>
                <w:szCs w:val="24"/>
                <w:vertAlign w:val="superscript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1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A6553C" w:rsidRDefault="00F26772" w:rsidP="00E75D4E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4.3 </w:t>
            </w:r>
            <w:r w:rsidRPr="00056444">
              <w:rPr>
                <w:sz w:val="24"/>
                <w:szCs w:val="24"/>
              </w:rPr>
              <w:t xml:space="preserve">Контроль температуры и давления </w:t>
            </w:r>
            <w:r w:rsidRPr="00056444">
              <w:rPr>
                <w:sz w:val="24"/>
                <w:szCs w:val="24"/>
              </w:rPr>
              <w:lastRenderedPageBreak/>
              <w:t>теплоносителей в системах теплогазоснабжения и вентиляции. Контроль давления и температуры газа.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>
              <w:rPr>
                <w:bCs/>
                <w:iCs/>
                <w:sz w:val="24"/>
                <w:szCs w:val="24"/>
              </w:rPr>
              <w:t xml:space="preserve"> Выполнение </w:t>
            </w:r>
            <w:proofErr w:type="gramStart"/>
            <w:r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>Устный опрос</w:t>
            </w:r>
          </w:p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F26772" w:rsidRPr="00A6553C" w:rsidTr="00E75D4E">
        <w:trPr>
          <w:trHeight w:val="422"/>
        </w:trPr>
        <w:tc>
          <w:tcPr>
            <w:tcW w:w="1368" w:type="pct"/>
          </w:tcPr>
          <w:p w:rsidR="00F26772" w:rsidRPr="00A6553C" w:rsidRDefault="00F26772" w:rsidP="00E75D4E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19,4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F26772" w:rsidRPr="00A6553C" w:rsidRDefault="00F26772" w:rsidP="00E75D4E">
            <w:pPr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F26772" w:rsidRPr="00A6553C" w:rsidTr="00E75D4E">
        <w:trPr>
          <w:trHeight w:val="499"/>
        </w:trPr>
        <w:tc>
          <w:tcPr>
            <w:tcW w:w="1368" w:type="pct"/>
          </w:tcPr>
          <w:p w:rsidR="00F26772" w:rsidRPr="00A6553C" w:rsidRDefault="00F26772" w:rsidP="00E75D4E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96" w:type="pct"/>
          </w:tcPr>
          <w:p w:rsidR="00F26772" w:rsidRPr="00E7772A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 w:rsidRPr="00E7772A"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F26772" w:rsidRPr="00A6553C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5" w:type="pct"/>
          </w:tcPr>
          <w:p w:rsidR="00F26772" w:rsidRPr="00A6553C" w:rsidRDefault="00F26772" w:rsidP="00E75D4E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2" w:type="pct"/>
          </w:tcPr>
          <w:p w:rsidR="00F26772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26772" w:rsidRPr="007C7D01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F26772" w:rsidRPr="00615E90" w:rsidRDefault="00F26772" w:rsidP="00E75D4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59,4</w:t>
            </w:r>
          </w:p>
        </w:tc>
        <w:tc>
          <w:tcPr>
            <w:tcW w:w="946" w:type="pct"/>
          </w:tcPr>
          <w:p w:rsidR="00F26772" w:rsidRPr="00A6553C" w:rsidRDefault="00F26772" w:rsidP="00E75D4E">
            <w:pPr>
              <w:widowControl/>
              <w:rPr>
                <w:rFonts w:ascii="Georgia" w:hAnsi="Georgia" w:cs="Georgia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F26772" w:rsidRPr="00A6553C" w:rsidRDefault="00F26772" w:rsidP="00E75D4E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454" w:type="pct"/>
          </w:tcPr>
          <w:p w:rsidR="00F26772" w:rsidRPr="00A6553C" w:rsidRDefault="00F26772" w:rsidP="00E75D4E">
            <w:pPr>
              <w:widowControl/>
              <w:jc w:val="both"/>
              <w:rPr>
                <w:b/>
                <w:sz w:val="24"/>
                <w:szCs w:val="24"/>
              </w:rPr>
            </w:pPr>
          </w:p>
        </w:tc>
      </w:tr>
    </w:tbl>
    <w:p w:rsidR="00775647" w:rsidRDefault="00775647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  <w:sz w:val="24"/>
          <w:szCs w:val="24"/>
          <w:lang w:val="x-none" w:eastAsia="x-none"/>
        </w:rPr>
      </w:pPr>
      <w:r w:rsidRPr="00B133E4">
        <w:rPr>
          <w:rFonts w:cs="Georgia"/>
          <w:b/>
          <w:iCs/>
          <w:sz w:val="24"/>
          <w:szCs w:val="24"/>
          <w:lang w:val="x-none" w:eastAsia="x-none"/>
        </w:rPr>
        <w:t>5 Образовательные и информационные технологии</w:t>
      </w:r>
    </w:p>
    <w:p w:rsidR="00B133E4" w:rsidRPr="00B133E4" w:rsidRDefault="00B133E4" w:rsidP="00B133E4">
      <w:pPr>
        <w:ind w:firstLine="567"/>
        <w:jc w:val="both"/>
        <w:rPr>
          <w:rFonts w:cs="Georgia"/>
          <w:sz w:val="24"/>
          <w:szCs w:val="24"/>
        </w:rPr>
      </w:pPr>
      <w:r w:rsidRPr="00B133E4">
        <w:rPr>
          <w:rFonts w:cs="Constantia"/>
          <w:bCs/>
          <w:sz w:val="24"/>
          <w:szCs w:val="24"/>
        </w:rPr>
        <w:t xml:space="preserve">Реализация </w:t>
      </w:r>
      <w:proofErr w:type="spellStart"/>
      <w:r w:rsidRPr="00B133E4">
        <w:rPr>
          <w:rFonts w:cs="Constantia"/>
          <w:bCs/>
          <w:sz w:val="24"/>
          <w:szCs w:val="24"/>
        </w:rPr>
        <w:t>компетентностного</w:t>
      </w:r>
      <w:proofErr w:type="spellEnd"/>
      <w:r w:rsidRPr="00B133E4">
        <w:rPr>
          <w:rFonts w:cs="Constantia"/>
          <w:bCs/>
          <w:sz w:val="24"/>
          <w:szCs w:val="24"/>
        </w:rPr>
        <w:t xml:space="preserve"> подхода предусматривает </w:t>
      </w:r>
      <w:r w:rsidRPr="00B133E4">
        <w:rPr>
          <w:bCs/>
          <w:sz w:val="24"/>
          <w:szCs w:val="24"/>
        </w:rPr>
        <w:t xml:space="preserve">использование </w:t>
      </w:r>
      <w:r w:rsidRPr="00B133E4">
        <w:rPr>
          <w:rFonts w:cs="Constantia"/>
          <w:bCs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B133E4">
        <w:rPr>
          <w:rFonts w:cs="Georgia"/>
          <w:sz w:val="24"/>
          <w:szCs w:val="24"/>
        </w:rPr>
        <w:t xml:space="preserve">сочетании </w:t>
      </w:r>
      <w:r w:rsidRPr="00B133E4">
        <w:rPr>
          <w:rFonts w:cs="Constantia"/>
          <w:bCs/>
          <w:sz w:val="24"/>
          <w:szCs w:val="24"/>
        </w:rPr>
        <w:t>с вне</w:t>
      </w:r>
      <w:r w:rsidRPr="00B133E4">
        <w:rPr>
          <w:rFonts w:cs="Georgia"/>
          <w:sz w:val="24"/>
          <w:szCs w:val="24"/>
        </w:rPr>
        <w:t xml:space="preserve">аудиторной работой </w:t>
      </w:r>
      <w:r w:rsidRPr="00B133E4">
        <w:rPr>
          <w:rFonts w:cs="Constantia"/>
          <w:bCs/>
          <w:sz w:val="24"/>
          <w:szCs w:val="24"/>
        </w:rPr>
        <w:t xml:space="preserve">с </w:t>
      </w:r>
      <w:r w:rsidRPr="00B133E4">
        <w:rPr>
          <w:rFonts w:cs="Georgia"/>
          <w:sz w:val="24"/>
          <w:szCs w:val="24"/>
        </w:rPr>
        <w:t xml:space="preserve">целью </w:t>
      </w:r>
      <w:r w:rsidRPr="00B133E4">
        <w:rPr>
          <w:rFonts w:cs="Constantia"/>
          <w:bCs/>
          <w:sz w:val="24"/>
          <w:szCs w:val="24"/>
        </w:rPr>
        <w:t xml:space="preserve">формирования </w:t>
      </w:r>
      <w:r w:rsidRPr="00B133E4">
        <w:rPr>
          <w:rFonts w:cs="Georgia"/>
          <w:sz w:val="24"/>
          <w:szCs w:val="24"/>
        </w:rPr>
        <w:t xml:space="preserve">и развития </w:t>
      </w:r>
      <w:r w:rsidRPr="00B133E4">
        <w:rPr>
          <w:rFonts w:cs="Constantia"/>
          <w:bCs/>
          <w:sz w:val="24"/>
          <w:szCs w:val="24"/>
        </w:rPr>
        <w:t>профес</w:t>
      </w:r>
      <w:r w:rsidRPr="00B133E4">
        <w:rPr>
          <w:rFonts w:cs="Georgia"/>
          <w:sz w:val="24"/>
          <w:szCs w:val="24"/>
        </w:rPr>
        <w:t xml:space="preserve">сиональных </w:t>
      </w:r>
      <w:r w:rsidRPr="00B133E4">
        <w:rPr>
          <w:rFonts w:cs="Constantia"/>
          <w:bCs/>
          <w:sz w:val="24"/>
          <w:szCs w:val="24"/>
        </w:rPr>
        <w:t xml:space="preserve">навыков </w:t>
      </w:r>
      <w:r w:rsidRPr="00B133E4">
        <w:rPr>
          <w:rFonts w:cs="Georgia"/>
          <w:sz w:val="24"/>
          <w:szCs w:val="24"/>
        </w:rPr>
        <w:t>обучающихся.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При обучении студентов дисциплине «</w:t>
      </w:r>
      <w:r w:rsidR="004A717B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Pr="00B133E4">
        <w:rPr>
          <w:sz w:val="24"/>
          <w:szCs w:val="24"/>
        </w:rPr>
        <w:t>» следует осуществлять следующие образовательные технологии: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1. </w:t>
      </w:r>
      <w:r w:rsidRPr="00B133E4">
        <w:rPr>
          <w:b/>
          <w:sz w:val="24"/>
          <w:szCs w:val="24"/>
        </w:rPr>
        <w:t>Традиционные образовательные технологии</w:t>
      </w:r>
      <w:r w:rsidRPr="00B133E4">
        <w:rPr>
          <w:sz w:val="24"/>
          <w:szCs w:val="24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2. </w:t>
      </w:r>
      <w:r w:rsidRPr="00B133E4">
        <w:rPr>
          <w:b/>
          <w:sz w:val="24"/>
          <w:szCs w:val="24"/>
        </w:rPr>
        <w:t>Технологии проблемного обучения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технологий проблемного обучения: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3. </w:t>
      </w:r>
      <w:r w:rsidRPr="00B133E4">
        <w:rPr>
          <w:b/>
          <w:sz w:val="24"/>
          <w:szCs w:val="24"/>
        </w:rPr>
        <w:t>Технологии проектного обучения</w:t>
      </w:r>
      <w:r w:rsidRPr="00B133E4">
        <w:rPr>
          <w:sz w:val="24"/>
          <w:szCs w:val="24"/>
        </w:rPr>
        <w:t xml:space="preserve"> – организация образовательного процесса в соответствии с алгоритмом поэтапного решения проблемной задачи или выполнения </w:t>
      </w:r>
      <w:r w:rsidRPr="00B133E4">
        <w:rPr>
          <w:sz w:val="24"/>
          <w:szCs w:val="24"/>
        </w:rPr>
        <w:lastRenderedPageBreak/>
        <w:t>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4. </w:t>
      </w:r>
      <w:r w:rsidRPr="00B133E4">
        <w:rPr>
          <w:b/>
          <w:sz w:val="24"/>
          <w:szCs w:val="24"/>
        </w:rPr>
        <w:t>Интерактивные технологии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5. </w:t>
      </w:r>
      <w:r w:rsidRPr="00B133E4">
        <w:rPr>
          <w:b/>
          <w:sz w:val="24"/>
          <w:szCs w:val="24"/>
        </w:rPr>
        <w:t>Информационно-коммуникационные образовательные технологии</w:t>
      </w:r>
      <w:r w:rsidRPr="00B133E4">
        <w:rPr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proofErr w:type="gramStart"/>
      <w:r w:rsidRPr="00B133E4">
        <w:rPr>
          <w:sz w:val="24"/>
          <w:szCs w:val="24"/>
        </w:rPr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B133E4">
        <w:rPr>
          <w:sz w:val="24"/>
          <w:szCs w:val="24"/>
        </w:rPr>
        <w:t>т.ч</w:t>
      </w:r>
      <w:proofErr w:type="spellEnd"/>
      <w:r w:rsidRPr="00B133E4">
        <w:rPr>
          <w:sz w:val="24"/>
          <w:szCs w:val="24"/>
        </w:rPr>
        <w:t>. иллюстративных, графических, аудио- и видеоматериалов).</w:t>
      </w:r>
      <w:proofErr w:type="gramEnd"/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  <w:lang w:val="x-none" w:eastAsia="x-none"/>
        </w:rPr>
      </w:pPr>
      <w:r w:rsidRPr="00B133E4">
        <w:rPr>
          <w:b/>
          <w:iCs/>
          <w:sz w:val="24"/>
          <w:szCs w:val="24"/>
          <w:lang w:val="x-none" w:eastAsia="x-none"/>
        </w:rPr>
        <w:t>6</w:t>
      </w:r>
      <w:r w:rsidR="00E72F63">
        <w:rPr>
          <w:b/>
          <w:iCs/>
          <w:sz w:val="24"/>
          <w:szCs w:val="24"/>
          <w:lang w:eastAsia="x-none"/>
        </w:rPr>
        <w:t>.</w:t>
      </w:r>
      <w:r w:rsidRPr="00B133E4">
        <w:rPr>
          <w:b/>
          <w:iCs/>
          <w:sz w:val="24"/>
          <w:szCs w:val="24"/>
          <w:lang w:val="x-none" w:eastAsia="x-none"/>
        </w:rPr>
        <w:t xml:space="preserve"> Учебно-методическое обеспечение самостоятельной работы обучающихся</w:t>
      </w:r>
    </w:p>
    <w:p w:rsidR="00B133E4" w:rsidRPr="00B133E4" w:rsidRDefault="00B133E4" w:rsidP="00B133E4">
      <w:pPr>
        <w:tabs>
          <w:tab w:val="left" w:pos="851"/>
        </w:tabs>
        <w:ind w:firstLine="567"/>
        <w:jc w:val="both"/>
        <w:rPr>
          <w:rFonts w:cs="Georgia"/>
          <w:b/>
          <w:sz w:val="24"/>
          <w:szCs w:val="24"/>
        </w:rPr>
      </w:pPr>
      <w:r w:rsidRPr="00B133E4">
        <w:rPr>
          <w:rFonts w:cs="Georgia"/>
          <w:b/>
          <w:sz w:val="24"/>
          <w:szCs w:val="24"/>
        </w:rPr>
        <w:t>Примерная структура и содержание раздела: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По дисциплине «</w:t>
      </w:r>
      <w:r w:rsidR="004A717B" w:rsidRPr="004A717B">
        <w:rPr>
          <w:bCs/>
          <w:sz w:val="24"/>
          <w:szCs w:val="24"/>
        </w:rPr>
        <w:t>Контроль качества в системах ТГВ</w:t>
      </w:r>
      <w:r w:rsidRPr="00B133E4">
        <w:rPr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Аудиторная самостоятельная работа</w:t>
      </w:r>
      <w:r>
        <w:rPr>
          <w:sz w:val="24"/>
          <w:szCs w:val="24"/>
        </w:rPr>
        <w:t xml:space="preserve"> студентов предполагает изучение нормативной документации, вычисление погрешностей измерений и знакомство с измерительными приборами</w:t>
      </w:r>
      <w:r w:rsidRPr="00B133E4">
        <w:rPr>
          <w:sz w:val="24"/>
          <w:szCs w:val="24"/>
        </w:rPr>
        <w:t xml:space="preserve"> на практических занятиях. </w:t>
      </w:r>
    </w:p>
    <w:p w:rsidR="00F26772" w:rsidRPr="007B2740" w:rsidRDefault="00F26772" w:rsidP="00F26772">
      <w:pPr>
        <w:widowControl/>
        <w:ind w:firstLine="567"/>
        <w:jc w:val="both"/>
        <w:rPr>
          <w:b/>
          <w:sz w:val="24"/>
          <w:szCs w:val="24"/>
        </w:rPr>
      </w:pPr>
      <w:r w:rsidRPr="007B2740">
        <w:rPr>
          <w:b/>
          <w:sz w:val="24"/>
          <w:szCs w:val="24"/>
        </w:rPr>
        <w:t>Примерные аудиторные практические  работы (</w:t>
      </w:r>
      <w:proofErr w:type="gramStart"/>
      <w:r w:rsidRPr="007B2740">
        <w:rPr>
          <w:b/>
          <w:sz w:val="24"/>
          <w:szCs w:val="24"/>
        </w:rPr>
        <w:t>АПР</w:t>
      </w:r>
      <w:proofErr w:type="gramEnd"/>
      <w:r w:rsidRPr="007B2740">
        <w:rPr>
          <w:b/>
          <w:sz w:val="24"/>
          <w:szCs w:val="24"/>
        </w:rPr>
        <w:t>)</w:t>
      </w:r>
    </w:p>
    <w:p w:rsidR="00F26772" w:rsidRPr="00D112B9" w:rsidRDefault="00F26772" w:rsidP="00F26772">
      <w:pPr>
        <w:widowControl/>
        <w:ind w:firstLine="567"/>
        <w:jc w:val="both"/>
        <w:rPr>
          <w:sz w:val="24"/>
          <w:szCs w:val="24"/>
        </w:rPr>
      </w:pPr>
    </w:p>
    <w:p w:rsidR="00F26772" w:rsidRPr="00D112B9" w:rsidRDefault="00F26772" w:rsidP="00F26772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1.</w:t>
      </w:r>
      <w:r w:rsidRPr="00D112B9">
        <w:rPr>
          <w:sz w:val="24"/>
          <w:szCs w:val="24"/>
        </w:rPr>
        <w:tab/>
        <w:t xml:space="preserve">Работа с указателем государственных стандартов. </w:t>
      </w:r>
    </w:p>
    <w:p w:rsidR="00F26772" w:rsidRPr="00D112B9" w:rsidRDefault="00F26772" w:rsidP="00F26772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2.</w:t>
      </w:r>
      <w:r w:rsidRPr="00D112B9">
        <w:rPr>
          <w:sz w:val="24"/>
          <w:szCs w:val="24"/>
        </w:rPr>
        <w:tab/>
        <w:t xml:space="preserve">Поиск стандартов </w:t>
      </w:r>
    </w:p>
    <w:p w:rsidR="00F26772" w:rsidRPr="00D112B9" w:rsidRDefault="00F26772" w:rsidP="00F26772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3.</w:t>
      </w:r>
      <w:r w:rsidRPr="00D112B9">
        <w:rPr>
          <w:sz w:val="24"/>
          <w:szCs w:val="24"/>
        </w:rPr>
        <w:tab/>
        <w:t>Изучение государственных стандартов на строительную продукцию в области ТГСВ и городского хозяйства.</w:t>
      </w:r>
    </w:p>
    <w:p w:rsidR="00F26772" w:rsidRPr="00D112B9" w:rsidRDefault="00F26772" w:rsidP="00F26772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4.</w:t>
      </w:r>
      <w:r w:rsidRPr="00D112B9">
        <w:rPr>
          <w:sz w:val="24"/>
          <w:szCs w:val="24"/>
        </w:rPr>
        <w:tab/>
        <w:t xml:space="preserve">Изучение </w:t>
      </w:r>
      <w:proofErr w:type="gramStart"/>
      <w:r w:rsidRPr="00D112B9">
        <w:rPr>
          <w:sz w:val="24"/>
          <w:szCs w:val="24"/>
        </w:rPr>
        <w:t>стандартов государственной системы обеспечения единства измерений</w:t>
      </w:r>
      <w:proofErr w:type="gramEnd"/>
      <w:r w:rsidRPr="00D112B9">
        <w:rPr>
          <w:sz w:val="24"/>
          <w:szCs w:val="24"/>
        </w:rPr>
        <w:t>.</w:t>
      </w:r>
    </w:p>
    <w:p w:rsidR="00F26772" w:rsidRPr="00D112B9" w:rsidRDefault="00F26772" w:rsidP="00F26772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5.</w:t>
      </w:r>
      <w:r w:rsidRPr="00D112B9">
        <w:rPr>
          <w:sz w:val="24"/>
          <w:szCs w:val="24"/>
        </w:rPr>
        <w:tab/>
        <w:t>Практическое применение средств измерений, используемых при контроле параметров в системах отопления</w:t>
      </w:r>
    </w:p>
    <w:p w:rsidR="00F26772" w:rsidRDefault="00F26772" w:rsidP="00F26772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6.</w:t>
      </w:r>
      <w:r w:rsidRPr="00D112B9">
        <w:rPr>
          <w:sz w:val="24"/>
          <w:szCs w:val="24"/>
        </w:rPr>
        <w:tab/>
        <w:t>Практическое применение средств измерений, используемых при контроле параметров в системах вентиляции</w:t>
      </w:r>
    </w:p>
    <w:p w:rsidR="00F26772" w:rsidRDefault="00F26772" w:rsidP="00F26772">
      <w:pPr>
        <w:widowControl/>
        <w:ind w:firstLine="567"/>
        <w:jc w:val="both"/>
        <w:rPr>
          <w:sz w:val="24"/>
          <w:szCs w:val="24"/>
        </w:rPr>
      </w:pPr>
    </w:p>
    <w:p w:rsidR="00F26772" w:rsidRPr="00D112B9" w:rsidRDefault="00F26772" w:rsidP="00F26772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Внеаудиторная самостоятельная работа студентов предполагает:</w:t>
      </w:r>
    </w:p>
    <w:p w:rsidR="00F26772" w:rsidRPr="00B133E4" w:rsidRDefault="00F26772" w:rsidP="00F26772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>
        <w:rPr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 xml:space="preserve">Выполнение </w:t>
      </w:r>
      <w:proofErr w:type="gramStart"/>
      <w:r>
        <w:rPr>
          <w:bCs/>
          <w:iCs/>
          <w:sz w:val="24"/>
          <w:szCs w:val="24"/>
        </w:rPr>
        <w:t>АПР</w:t>
      </w:r>
      <w:proofErr w:type="gramEnd"/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  <w:highlight w:val="yellow"/>
        </w:rPr>
      </w:pPr>
    </w:p>
    <w:p w:rsidR="00E72F63" w:rsidRPr="00E72F63" w:rsidRDefault="00E72F63" w:rsidP="00E72F63">
      <w:pPr>
        <w:keepNext/>
        <w:autoSpaceDE/>
        <w:autoSpaceDN/>
        <w:adjustRightInd/>
        <w:spacing w:before="240" w:after="120"/>
        <w:jc w:val="both"/>
        <w:outlineLvl w:val="0"/>
        <w:rPr>
          <w:b/>
          <w:iCs/>
          <w:sz w:val="24"/>
          <w:szCs w:val="24"/>
          <w:lang w:val="x-none" w:eastAsia="x-none"/>
        </w:rPr>
      </w:pPr>
      <w:r w:rsidRPr="00E72F63">
        <w:rPr>
          <w:b/>
          <w:iCs/>
          <w:sz w:val="24"/>
          <w:szCs w:val="24"/>
          <w:lang w:eastAsia="x-none"/>
        </w:rPr>
        <w:t>7</w:t>
      </w:r>
      <w:r>
        <w:rPr>
          <w:b/>
          <w:iCs/>
          <w:sz w:val="24"/>
          <w:szCs w:val="24"/>
          <w:lang w:eastAsia="x-none"/>
        </w:rPr>
        <w:t>.</w:t>
      </w:r>
      <w:r w:rsidRPr="00E72F63">
        <w:rPr>
          <w:b/>
          <w:iCs/>
          <w:sz w:val="24"/>
          <w:szCs w:val="24"/>
          <w:lang w:val="x-none" w:eastAsia="x-none"/>
        </w:rPr>
        <w:t xml:space="preserve"> Оценочные средства для проведения промежуточной аттестации</w:t>
      </w:r>
    </w:p>
    <w:p w:rsidR="00E72F63" w:rsidRPr="00E72F63" w:rsidRDefault="00E72F63" w:rsidP="00E72F63">
      <w:pPr>
        <w:ind w:firstLine="567"/>
        <w:jc w:val="both"/>
        <w:rPr>
          <w:b/>
          <w:sz w:val="24"/>
          <w:szCs w:val="24"/>
        </w:rPr>
      </w:pPr>
      <w:r w:rsidRPr="00E72F63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2F63" w:rsidRPr="00E72F63" w:rsidRDefault="00E72F63" w:rsidP="00E72F63">
      <w:pPr>
        <w:jc w:val="both"/>
        <w:rPr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E72F63" w:rsidRPr="00E72F63" w:rsidTr="005D73E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lastRenderedPageBreak/>
              <w:t xml:space="preserve">Структурный элемент </w:t>
            </w:r>
            <w:r w:rsidRPr="00E72F63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>Оценочные средства</w:t>
            </w:r>
          </w:p>
        </w:tc>
      </w:tr>
      <w:tr w:rsidR="00E72F63" w:rsidRPr="00E72F63" w:rsidTr="005D73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Default="00BD1D26" w:rsidP="00E72F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  <w:p w:rsidR="00BD1D26" w:rsidRPr="00E72F63" w:rsidRDefault="00BD1D26" w:rsidP="00E72F63">
            <w:pPr>
              <w:rPr>
                <w:b/>
                <w:sz w:val="24"/>
                <w:szCs w:val="24"/>
                <w:highlight w:val="yellow"/>
              </w:rPr>
            </w:pPr>
          </w:p>
        </w:tc>
      </w:tr>
      <w:tr w:rsidR="00E72F63" w:rsidRPr="00E72F63" w:rsidTr="005D73E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E72F63" w:rsidRPr="00E72F63" w:rsidRDefault="00BD1D26" w:rsidP="00BD1D26">
            <w:pPr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spacing w:line="120" w:lineRule="atLeast"/>
              <w:contextualSpacing/>
              <w:jc w:val="both"/>
              <w:rPr>
                <w:rFonts w:eastAsia="Calibri"/>
                <w:b/>
                <w:kern w:val="24"/>
                <w:sz w:val="24"/>
                <w:szCs w:val="24"/>
              </w:rPr>
            </w:pPr>
            <w:r w:rsidRPr="00E72F63">
              <w:rPr>
                <w:rFonts w:eastAsia="Calibri"/>
                <w:b/>
                <w:kern w:val="24"/>
                <w:sz w:val="24"/>
                <w:szCs w:val="24"/>
              </w:rPr>
              <w:t>Теоретические вопросы:</w:t>
            </w:r>
          </w:p>
          <w:p w:rsidR="00BD1D26" w:rsidRPr="00BD1D26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>Стандартизация в</w:t>
            </w:r>
            <w:r>
              <w:rPr>
                <w:sz w:val="24"/>
                <w:szCs w:val="24"/>
                <w:lang w:val="x-none" w:eastAsia="x-none"/>
              </w:rPr>
              <w:t xml:space="preserve"> области инженерных систем</w:t>
            </w:r>
            <w:r w:rsidRPr="00BD1D26">
              <w:rPr>
                <w:sz w:val="24"/>
                <w:szCs w:val="24"/>
                <w:lang w:val="x-none" w:eastAsia="x-none"/>
              </w:rPr>
              <w:t xml:space="preserve">. </w:t>
            </w:r>
          </w:p>
          <w:p w:rsidR="00BD1D26" w:rsidRPr="00BD1D26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 xml:space="preserve">Система проектной документации для строительства. </w:t>
            </w:r>
          </w:p>
          <w:p w:rsidR="00BD1D26" w:rsidRPr="00BD1D26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>Условные обозначения трубопроводов санитарно-технических систем.</w:t>
            </w:r>
          </w:p>
          <w:p w:rsidR="00BD1D26" w:rsidRPr="00BD1D26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 xml:space="preserve"> Рабочие чертежи на системы: водоснабжения и канализации, отопления, вентиляции и кондиционирования воздуха, антикоррозийной защиты трубопроводов.</w:t>
            </w:r>
          </w:p>
          <w:p w:rsidR="00E72F63" w:rsidRPr="00FD280A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 xml:space="preserve"> Условия прокладки инженерных систем</w:t>
            </w:r>
            <w:r w:rsidR="00FD280A">
              <w:rPr>
                <w:sz w:val="24"/>
                <w:szCs w:val="24"/>
                <w:lang w:eastAsia="x-none"/>
              </w:rPr>
              <w:t xml:space="preserve"> согласно нормативной документации</w:t>
            </w:r>
            <w:r w:rsidRPr="00BD1D26">
              <w:rPr>
                <w:sz w:val="24"/>
                <w:szCs w:val="24"/>
                <w:lang w:val="x-none" w:eastAsia="x-none"/>
              </w:rPr>
              <w:t>.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Работа с указателем государственных стандартов. Поиск стандартов</w:t>
            </w:r>
            <w:r>
              <w:rPr>
                <w:sz w:val="24"/>
                <w:szCs w:val="24"/>
                <w:lang w:eastAsia="x-none"/>
              </w:rPr>
              <w:t>.</w:t>
            </w:r>
            <w:r w:rsidRPr="00FD280A">
              <w:rPr>
                <w:sz w:val="24"/>
                <w:szCs w:val="24"/>
                <w:lang w:val="x-none" w:eastAsia="x-none"/>
              </w:rPr>
              <w:t xml:space="preserve">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Изучение государственных стандартов на строительную продукцию в области ТГ</w:t>
            </w:r>
            <w:r>
              <w:rPr>
                <w:sz w:val="24"/>
                <w:szCs w:val="24"/>
                <w:lang w:val="x-none" w:eastAsia="x-none"/>
              </w:rPr>
              <w:t>СВ и городского хозяйства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Изучение стандартов государственной системы обе</w:t>
            </w:r>
            <w:r>
              <w:rPr>
                <w:sz w:val="24"/>
                <w:szCs w:val="24"/>
                <w:lang w:val="x-none" w:eastAsia="x-none"/>
              </w:rPr>
              <w:t>спечения единства измерений</w:t>
            </w:r>
            <w:r w:rsidRPr="00FD280A">
              <w:rPr>
                <w:sz w:val="24"/>
                <w:szCs w:val="24"/>
                <w:lang w:val="x-none" w:eastAsia="x-none"/>
              </w:rPr>
              <w:t>.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>
              <w:rPr>
                <w:sz w:val="24"/>
                <w:szCs w:val="24"/>
                <w:lang w:val="x-none" w:eastAsia="x-none"/>
              </w:rPr>
              <w:t xml:space="preserve">Метрологическая служба РФ </w:t>
            </w:r>
            <w:r w:rsidRPr="00FD280A">
              <w:rPr>
                <w:sz w:val="24"/>
                <w:szCs w:val="24"/>
                <w:lang w:val="x-none" w:eastAsia="x-none"/>
              </w:rPr>
              <w:t xml:space="preserve">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Государственная метрологическая служба. Основные цели и задачи.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Ведомственная метрологическая служба. Основные направления деятельности.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 Поверка средств измерений в органах государственной и ведомственной метрологических служб. Виды поверок: государственной, ведомственной, первичной, периодической и инспекционной.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Метрологичес</w:t>
            </w:r>
            <w:r>
              <w:rPr>
                <w:sz w:val="24"/>
                <w:szCs w:val="24"/>
                <w:lang w:val="x-none" w:eastAsia="x-none"/>
              </w:rPr>
              <w:t>кое обеспечение производства</w:t>
            </w:r>
            <w:r w:rsidRPr="00FD280A">
              <w:rPr>
                <w:sz w:val="24"/>
                <w:szCs w:val="24"/>
                <w:lang w:val="x-none" w:eastAsia="x-none"/>
              </w:rPr>
              <w:t xml:space="preserve">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Контроль технологических параметров и качества исходного материала.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КИП и средства автоматизации.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Контроль качества продукции как средство для управления технологическим процессом. </w:t>
            </w:r>
          </w:p>
          <w:p w:rsidR="00FD280A" w:rsidRPr="00E72F63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Использование обратной связи для повышения качества выпускаемой продукции.</w:t>
            </w:r>
          </w:p>
        </w:tc>
      </w:tr>
      <w:tr w:rsidR="00E72F63" w:rsidRPr="00E72F63" w:rsidTr="005D73E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80A" w:rsidRPr="00D13F2A" w:rsidRDefault="00E72F63" w:rsidP="00FD280A">
            <w:pPr>
              <w:jc w:val="both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- </w:t>
            </w:r>
            <w:r w:rsidR="00FD280A"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FD280A" w:rsidRPr="00D13F2A" w:rsidRDefault="00FD280A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FD280A" w:rsidRPr="00D13F2A" w:rsidRDefault="00FD280A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FD280A" w:rsidRPr="00D13F2A" w:rsidRDefault="00FD280A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E72F63" w:rsidRPr="00E72F63" w:rsidRDefault="00FD280A" w:rsidP="00FD280A">
            <w:pPr>
              <w:tabs>
                <w:tab w:val="left" w:pos="356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E72F63">
              <w:rPr>
                <w:b/>
                <w:sz w:val="24"/>
                <w:szCs w:val="24"/>
              </w:rPr>
              <w:t>Примерные задания для зачета:</w:t>
            </w:r>
          </w:p>
          <w:p w:rsidR="00FD280A" w:rsidRPr="00FD280A" w:rsidRDefault="00FD280A" w:rsidP="00FD280A">
            <w:pPr>
              <w:pStyle w:val="a6"/>
              <w:widowControl/>
              <w:jc w:val="both"/>
              <w:rPr>
                <w:sz w:val="24"/>
                <w:szCs w:val="24"/>
              </w:rPr>
            </w:pPr>
            <w:r w:rsidRPr="00FD280A">
              <w:rPr>
                <w:sz w:val="24"/>
                <w:szCs w:val="24"/>
              </w:rPr>
              <w:t>Практическое применение средств измерений, используемых при конт</w:t>
            </w:r>
            <w:r>
              <w:rPr>
                <w:sz w:val="24"/>
                <w:szCs w:val="24"/>
              </w:rPr>
              <w:t>роле параметров в системах:</w:t>
            </w:r>
          </w:p>
          <w:p w:rsidR="00FD280A" w:rsidRPr="00FD280A" w:rsidRDefault="00FD280A" w:rsidP="00FD280A">
            <w:pPr>
              <w:pStyle w:val="a6"/>
              <w:widowControl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отопления</w:t>
            </w:r>
            <w:r w:rsidRPr="00FD280A">
              <w:rPr>
                <w:sz w:val="24"/>
                <w:szCs w:val="24"/>
              </w:rPr>
              <w:t xml:space="preserve"> /контроль температуры, давления и расхода теплоносителя, определение термического сопротивления наружных ограждений зданий/,</w:t>
            </w:r>
          </w:p>
          <w:p w:rsidR="00FD280A" w:rsidRPr="00FD280A" w:rsidRDefault="00FD280A" w:rsidP="00FD280A">
            <w:pPr>
              <w:pStyle w:val="a6"/>
              <w:widowControl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теплоснабжения</w:t>
            </w:r>
            <w:r w:rsidRPr="00FD280A">
              <w:rPr>
                <w:sz w:val="24"/>
                <w:szCs w:val="24"/>
              </w:rPr>
              <w:t xml:space="preserve"> /контроль температуры, давления и расхода теплоносителя, теплоизоляция трубопроводов/,</w:t>
            </w:r>
          </w:p>
          <w:p w:rsidR="00FD280A" w:rsidRPr="00FD280A" w:rsidRDefault="00FD280A" w:rsidP="00FD280A">
            <w:pPr>
              <w:pStyle w:val="a6"/>
              <w:widowControl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газоснабжения</w:t>
            </w:r>
            <w:r w:rsidRPr="00FD280A">
              <w:rPr>
                <w:sz w:val="24"/>
                <w:szCs w:val="24"/>
              </w:rPr>
              <w:t xml:space="preserve"> /контроль температуры, давления, влажности, подвижности и запыленности воздуха/,</w:t>
            </w:r>
          </w:p>
          <w:p w:rsidR="00E72F63" w:rsidRPr="00FD280A" w:rsidRDefault="00FD280A" w:rsidP="00FD280A">
            <w:pPr>
              <w:pStyle w:val="a6"/>
              <w:widowControl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кондиционирования </w:t>
            </w:r>
            <w:r w:rsidRPr="00FD280A">
              <w:rPr>
                <w:sz w:val="24"/>
                <w:szCs w:val="24"/>
              </w:rPr>
              <w:t>/контроль температурно-влажностных режимов в помещении, точка росы, увлажнение и охлаждение воздуха/.</w:t>
            </w:r>
          </w:p>
          <w:p w:rsidR="00E72F63" w:rsidRPr="00E72F63" w:rsidRDefault="00E72F63" w:rsidP="00FD280A">
            <w:pPr>
              <w:widowControl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E72F63" w:rsidRPr="00E72F63" w:rsidTr="005D73E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навыками расчета целевой функции, методами расчета погрешностей измерений</w:t>
            </w:r>
          </w:p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применения нормативной документации</w:t>
            </w:r>
          </w:p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методами устранения погрешностей измерений</w:t>
            </w:r>
          </w:p>
          <w:p w:rsidR="00E72F63" w:rsidRPr="00E72F63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keepNext/>
              <w:keepLines/>
              <w:tabs>
                <w:tab w:val="left" w:pos="331"/>
              </w:tabs>
              <w:outlineLvl w:val="1"/>
              <w:rPr>
                <w:b/>
                <w:bCs/>
                <w:sz w:val="24"/>
              </w:rPr>
            </w:pPr>
            <w:r w:rsidRPr="00E72F63">
              <w:rPr>
                <w:b/>
                <w:bCs/>
                <w:sz w:val="24"/>
              </w:rPr>
              <w:t>Примерные  задач</w:t>
            </w:r>
            <w:r w:rsidR="00DF68E7">
              <w:rPr>
                <w:b/>
                <w:bCs/>
                <w:sz w:val="24"/>
              </w:rPr>
              <w:t>и для зачета</w:t>
            </w:r>
            <w:r w:rsidRPr="00E72F63">
              <w:rPr>
                <w:b/>
                <w:bCs/>
                <w:sz w:val="24"/>
              </w:rPr>
              <w:t>:</w:t>
            </w:r>
          </w:p>
          <w:p w:rsidR="00E72F63" w:rsidRPr="00E72F63" w:rsidRDefault="00E72F63" w:rsidP="00E72F63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F07B5F" w:rsidRDefault="00F07B5F" w:rsidP="00E72F63">
            <w:pPr>
              <w:ind w:firstLine="567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 xml:space="preserve">1. При измерении массы вещества на аналитических весах класса точности 0,5/0,1 с верхним диапазоном измерений 200 г его показания были 25 г. Определите относительную погрешность весов. </w:t>
            </w:r>
          </w:p>
          <w:p w:rsidR="00F07B5F" w:rsidRDefault="00F07B5F" w:rsidP="00E72F63">
            <w:pPr>
              <w:ind w:firstLine="567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>2. Если предстоит измерить напряжение 220</w:t>
            </w:r>
            <w:proofErr w:type="gramStart"/>
            <w:r w:rsidRPr="00F07B5F">
              <w:rPr>
                <w:sz w:val="24"/>
                <w:szCs w:val="24"/>
              </w:rPr>
              <w:t xml:space="preserve"> В</w:t>
            </w:r>
            <w:proofErr w:type="gramEnd"/>
            <w:r w:rsidRPr="00F07B5F">
              <w:rPr>
                <w:sz w:val="24"/>
                <w:szCs w:val="24"/>
              </w:rPr>
              <w:t xml:space="preserve"> с гарантированной погрешностью, не превышающей ±2%, то для этой цели должен подойти вольтметр с диапазоном измерения</w:t>
            </w:r>
            <w:r>
              <w:rPr>
                <w:sz w:val="24"/>
                <w:szCs w:val="24"/>
              </w:rPr>
              <w:t xml:space="preserve"> от 0 до 250 В. Определите класс точности. </w:t>
            </w:r>
            <w:r w:rsidRPr="00F07B5F">
              <w:rPr>
                <w:sz w:val="24"/>
                <w:szCs w:val="24"/>
              </w:rPr>
              <w:t xml:space="preserve"> </w:t>
            </w:r>
          </w:p>
          <w:p w:rsidR="00E72F63" w:rsidRPr="00E72F63" w:rsidRDefault="00F07B5F" w:rsidP="00E72F63">
            <w:pPr>
              <w:ind w:firstLine="567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>3. Проведены 11 равноточных измерений вязкости. Результаты следующие: 30,2; 30,3; 30,2; 30,3; 30,2; 29,6; 29,8; 30,1; 29,9; 29,3; 29,9 с. Результаты измерений распределены нормально. Оцените доверительный интервал истинного значения для вероятности 0,99 (</w:t>
            </w:r>
            <w:proofErr w:type="spellStart"/>
            <w:r w:rsidRPr="00F07B5F">
              <w:rPr>
                <w:sz w:val="24"/>
                <w:szCs w:val="24"/>
              </w:rPr>
              <w:t>tp</w:t>
            </w:r>
            <w:proofErr w:type="spellEnd"/>
            <w:r w:rsidRPr="00F07B5F">
              <w:rPr>
                <w:sz w:val="24"/>
                <w:szCs w:val="24"/>
              </w:rPr>
              <w:t>=3,169).</w:t>
            </w:r>
          </w:p>
          <w:p w:rsidR="00E72F63" w:rsidRPr="00E72F63" w:rsidRDefault="00E72F63" w:rsidP="00FD280A">
            <w:pPr>
              <w:widowControl/>
              <w:autoSpaceDE/>
              <w:autoSpaceDN/>
              <w:adjustRightInd/>
              <w:spacing w:line="276" w:lineRule="auto"/>
              <w:ind w:left="720"/>
              <w:contextualSpacing/>
              <w:jc w:val="both"/>
              <w:rPr>
                <w:bCs/>
                <w:sz w:val="24"/>
                <w:highlight w:val="yellow"/>
              </w:rPr>
            </w:pPr>
            <w:r w:rsidRPr="00E72F63">
              <w:rPr>
                <w:rFonts w:eastAsia="Calibri"/>
                <w:sz w:val="24"/>
                <w:szCs w:val="22"/>
              </w:rPr>
              <w:t xml:space="preserve"> </w:t>
            </w:r>
          </w:p>
        </w:tc>
      </w:tr>
    </w:tbl>
    <w:p w:rsidR="00B133E4" w:rsidRPr="00775647" w:rsidRDefault="00B133E4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775647" w:rsidRDefault="00775647" w:rsidP="00775647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Default="00F0270F" w:rsidP="00775647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Default="00F0270F" w:rsidP="00775647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F0270F">
        <w:rPr>
          <w:rFonts w:ascii="Times New Roman CYR" w:hAnsi="Times New Roman CYR" w:cs="Times New Roman CYR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F0270F">
        <w:rPr>
          <w:rFonts w:ascii="Times New Roman CYR" w:hAnsi="Times New Roman CYR" w:cs="Times New Roman CYR"/>
          <w:b/>
          <w:sz w:val="24"/>
          <w:szCs w:val="24"/>
        </w:rPr>
        <w:t>Примерная структура и содержание пункта: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F0270F">
        <w:rPr>
          <w:rFonts w:ascii="Times New Roman CYR" w:hAnsi="Times New Roman CYR" w:cs="Times New Roman CYR"/>
          <w:sz w:val="24"/>
          <w:szCs w:val="24"/>
        </w:rPr>
        <w:t>Промежуточная аттестация по дисциплине «</w:t>
      </w:r>
      <w:r w:rsidR="004A717B" w:rsidRPr="004A717B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Pr="00F0270F">
        <w:rPr>
          <w:rFonts w:ascii="Times New Roman CYR" w:hAnsi="Times New Roman CYR" w:cs="Times New Roman CYR"/>
          <w:sz w:val="24"/>
          <w:szCs w:val="24"/>
        </w:rPr>
        <w:t>»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0270F">
        <w:rPr>
          <w:rFonts w:ascii="Times New Roman CYR" w:hAnsi="Times New Roman CYR" w:cs="Times New Roman CYR"/>
          <w:sz w:val="24"/>
          <w:szCs w:val="24"/>
        </w:rPr>
        <w:t>включает теоретические вопросы, позволяющие оценить уровень усвоения обу</w:t>
      </w:r>
      <w:r>
        <w:rPr>
          <w:rFonts w:ascii="Times New Roman CYR" w:hAnsi="Times New Roman CYR" w:cs="Times New Roman CYR"/>
          <w:sz w:val="24"/>
          <w:szCs w:val="24"/>
        </w:rPr>
        <w:t>чающимися знаний, и практические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работы, выявляющие степень </w:t>
      </w:r>
      <w:proofErr w:type="spellStart"/>
      <w:r w:rsidRPr="00F0270F"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 w:rsidRPr="00F0270F">
        <w:rPr>
          <w:rFonts w:ascii="Times New Roman CYR" w:hAnsi="Times New Roman CYR" w:cs="Times New Roman CYR"/>
          <w:sz w:val="24"/>
          <w:szCs w:val="24"/>
        </w:rPr>
        <w:t xml:space="preserve"> умений и владений, </w:t>
      </w:r>
      <w:r>
        <w:rPr>
          <w:rFonts w:ascii="Times New Roman CYR" w:hAnsi="Times New Roman CYR" w:cs="Times New Roman CYR"/>
          <w:sz w:val="24"/>
          <w:szCs w:val="24"/>
        </w:rPr>
        <w:t>проводится в форме зачета</w:t>
      </w:r>
      <w:r w:rsidRPr="00F0270F">
        <w:rPr>
          <w:rFonts w:ascii="Times New Roman CYR" w:hAnsi="Times New Roman CYR" w:cs="Times New Roman CYR"/>
          <w:sz w:val="24"/>
          <w:szCs w:val="24"/>
        </w:rPr>
        <w:t>.</w:t>
      </w:r>
    </w:p>
    <w:p w:rsid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Зачет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по данной дисциплине проводится в устной форме по вопросам и </w:t>
      </w:r>
      <w:r>
        <w:rPr>
          <w:rFonts w:ascii="Times New Roman CYR" w:hAnsi="Times New Roman CYR" w:cs="Times New Roman CYR"/>
          <w:sz w:val="24"/>
          <w:szCs w:val="24"/>
        </w:rPr>
        <w:t>по решению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задачи. </w:t>
      </w:r>
    </w:p>
    <w:p w:rsidR="00F26772" w:rsidRPr="00F0270F" w:rsidRDefault="00F26772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26772" w:rsidRPr="002B367F" w:rsidRDefault="00F26772" w:rsidP="00F26772">
      <w:pPr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Показатели и критерии оценивания зачета:</w:t>
      </w:r>
    </w:p>
    <w:p w:rsidR="00F26772" w:rsidRPr="002B367F" w:rsidRDefault="00F26772" w:rsidP="00F26772">
      <w:pPr>
        <w:rPr>
          <w:b/>
          <w:sz w:val="24"/>
          <w:szCs w:val="24"/>
        </w:rPr>
      </w:pPr>
    </w:p>
    <w:p w:rsidR="00F26772" w:rsidRPr="002B367F" w:rsidRDefault="00F26772" w:rsidP="00F26772">
      <w:pPr>
        <w:rPr>
          <w:sz w:val="24"/>
          <w:szCs w:val="24"/>
        </w:rPr>
      </w:pPr>
      <w:r w:rsidRPr="002B367F">
        <w:rPr>
          <w:sz w:val="24"/>
          <w:szCs w:val="24"/>
        </w:rPr>
        <w:t xml:space="preserve">– на оценку </w:t>
      </w:r>
      <w:r w:rsidRPr="002B367F">
        <w:rPr>
          <w:b/>
          <w:sz w:val="24"/>
          <w:szCs w:val="24"/>
        </w:rPr>
        <w:t>«зачтено»</w:t>
      </w:r>
      <w:r w:rsidRPr="002B367F">
        <w:rPr>
          <w:sz w:val="24"/>
          <w:szCs w:val="24"/>
        </w:rPr>
        <w:t xml:space="preserve"> – обучающийся демонстрирует достаточный  уровень </w:t>
      </w:r>
      <w:proofErr w:type="spellStart"/>
      <w:r w:rsidRPr="002B367F">
        <w:rPr>
          <w:sz w:val="24"/>
          <w:szCs w:val="24"/>
        </w:rPr>
        <w:t>сформированности</w:t>
      </w:r>
      <w:proofErr w:type="spellEnd"/>
      <w:r w:rsidRPr="002B367F">
        <w:rPr>
          <w:sz w:val="24"/>
          <w:szCs w:val="24"/>
        </w:rP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26772" w:rsidRPr="00F0270F" w:rsidRDefault="00F26772" w:rsidP="00F26772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2B367F">
        <w:rPr>
          <w:sz w:val="24"/>
          <w:szCs w:val="24"/>
        </w:rPr>
        <w:t xml:space="preserve">– на оценку </w:t>
      </w:r>
      <w:r w:rsidRPr="002B367F">
        <w:rPr>
          <w:b/>
          <w:sz w:val="24"/>
          <w:szCs w:val="24"/>
        </w:rPr>
        <w:t>«не зачтено»</w:t>
      </w:r>
      <w:r w:rsidRPr="002B367F">
        <w:rPr>
          <w:sz w:val="24"/>
          <w:szCs w:val="24"/>
        </w:rPr>
        <w:t xml:space="preserve"> – </w:t>
      </w:r>
      <w:proofErr w:type="gramStart"/>
      <w:r w:rsidRPr="002B367F">
        <w:rPr>
          <w:sz w:val="24"/>
          <w:szCs w:val="24"/>
        </w:rPr>
        <w:t>обучающийся</w:t>
      </w:r>
      <w:proofErr w:type="gramEnd"/>
      <w:r w:rsidRPr="002B367F">
        <w:rPr>
          <w:sz w:val="24"/>
          <w:szCs w:val="24"/>
        </w:rP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Pr="00461646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461646">
        <w:rPr>
          <w:rFonts w:ascii="Times New Roman CYR" w:hAnsi="Times New Roman CYR" w:cs="Times New Roman CYR"/>
          <w:b/>
          <w:sz w:val="24"/>
          <w:szCs w:val="24"/>
        </w:rPr>
        <w:t xml:space="preserve">8 Учебно-методическое и информационное обеспечение дисциплины </w:t>
      </w:r>
    </w:p>
    <w:p w:rsidR="00F0270F" w:rsidRPr="00461646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775647" w:rsidRPr="00775647" w:rsidRDefault="00775647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53CAC" w:rsidRPr="00E53CAC" w:rsidRDefault="00E53CAC" w:rsidP="00E53CAC">
      <w:pPr>
        <w:ind w:firstLine="720"/>
        <w:jc w:val="center"/>
        <w:rPr>
          <w:sz w:val="24"/>
          <w:szCs w:val="24"/>
        </w:rPr>
      </w:pPr>
      <w:r w:rsidRPr="00E53CAC">
        <w:rPr>
          <w:b/>
          <w:sz w:val="24"/>
          <w:szCs w:val="24"/>
        </w:rPr>
        <w:t>Перечень рекомендуемой литературы</w:t>
      </w: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center"/>
        <w:rPr>
          <w:b/>
          <w:sz w:val="24"/>
          <w:szCs w:val="24"/>
        </w:rPr>
      </w:pPr>
      <w:r w:rsidRPr="00E53CAC">
        <w:rPr>
          <w:b/>
          <w:sz w:val="24"/>
          <w:szCs w:val="24"/>
        </w:rPr>
        <w:t>а) Основная литература</w:t>
      </w: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FC7132" w:rsidRDefault="00FC7132" w:rsidP="00FC713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 w:rsidRPr="00FC7132">
        <w:rPr>
          <w:sz w:val="24"/>
          <w:szCs w:val="24"/>
        </w:rPr>
        <w:t>Вайскробова</w:t>
      </w:r>
      <w:proofErr w:type="spellEnd"/>
      <w:r w:rsidRPr="00FC7132">
        <w:rPr>
          <w:sz w:val="24"/>
          <w:szCs w:val="24"/>
        </w:rPr>
        <w:t>, Е. С. Нормативные документы по стандартизации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практикум / Е. С. </w:t>
      </w:r>
      <w:proofErr w:type="spellStart"/>
      <w:r w:rsidRPr="00FC7132">
        <w:rPr>
          <w:sz w:val="24"/>
          <w:szCs w:val="24"/>
        </w:rPr>
        <w:t>Вайскробова</w:t>
      </w:r>
      <w:proofErr w:type="spellEnd"/>
      <w:r w:rsidRPr="00FC7132">
        <w:rPr>
          <w:sz w:val="24"/>
          <w:szCs w:val="24"/>
        </w:rPr>
        <w:t>, А. С. Лимарев ; МГТУ. - Магнитогорск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МГТУ, 2017. - 51 с.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табл., схемы. - URL: </w:t>
      </w:r>
      <w:hyperlink r:id="rId10" w:history="1">
        <w:r w:rsidRPr="007643E9">
          <w:rPr>
            <w:rStyle w:val="a9"/>
            <w:sz w:val="24"/>
            <w:szCs w:val="24"/>
          </w:rPr>
          <w:t>https://magtu.informsystema.ru/uploader/fileUpload?name=3508.pdf&amp;show=dcatalogues/1/1514312/3508.pdf&amp;view=true</w:t>
        </w:r>
      </w:hyperlink>
      <w:r>
        <w:rPr>
          <w:sz w:val="24"/>
          <w:szCs w:val="24"/>
        </w:rPr>
        <w:t xml:space="preserve"> </w:t>
      </w:r>
      <w:r w:rsidRPr="00FC7132">
        <w:rPr>
          <w:sz w:val="24"/>
          <w:szCs w:val="24"/>
        </w:rPr>
        <w:t>(дата обращения: 14.05.2020). - Макрообъект. - Текст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электронный. - Имеется печатный аналог.</w:t>
      </w:r>
    </w:p>
    <w:p w:rsidR="00AE7488" w:rsidRPr="00AE7488" w:rsidRDefault="00AE7488" w:rsidP="00AE7488">
      <w:pPr>
        <w:ind w:firstLine="720"/>
        <w:jc w:val="both"/>
        <w:rPr>
          <w:sz w:val="24"/>
          <w:szCs w:val="24"/>
        </w:rPr>
      </w:pPr>
      <w:r w:rsidRPr="00AE7488">
        <w:rPr>
          <w:sz w:val="24"/>
          <w:szCs w:val="24"/>
        </w:rPr>
        <w:t>2. Некрасова, С. А. Основы метрологии, стандартизации, сертификации и контроля качества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учебное пособие / С. А. Некрасова, Д. Д. </w:t>
      </w:r>
      <w:proofErr w:type="spellStart"/>
      <w:r w:rsidRPr="00AE7488">
        <w:rPr>
          <w:sz w:val="24"/>
          <w:szCs w:val="24"/>
        </w:rPr>
        <w:t>Хамидуллина</w:t>
      </w:r>
      <w:proofErr w:type="spellEnd"/>
      <w:r w:rsidRPr="00AE7488">
        <w:rPr>
          <w:sz w:val="24"/>
          <w:szCs w:val="24"/>
        </w:rPr>
        <w:t xml:space="preserve"> ; МГТУ. - Магнитогорск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МГТУ, 2017. - 1 электрон</w:t>
      </w:r>
      <w:proofErr w:type="gramStart"/>
      <w:r w:rsidRPr="00AE7488">
        <w:rPr>
          <w:sz w:val="24"/>
          <w:szCs w:val="24"/>
        </w:rPr>
        <w:t>.</w:t>
      </w:r>
      <w:proofErr w:type="gramEnd"/>
      <w:r w:rsidRPr="00AE7488">
        <w:rPr>
          <w:sz w:val="24"/>
          <w:szCs w:val="24"/>
        </w:rPr>
        <w:t xml:space="preserve"> </w:t>
      </w:r>
      <w:proofErr w:type="gramStart"/>
      <w:r w:rsidRPr="00AE7488">
        <w:rPr>
          <w:sz w:val="24"/>
          <w:szCs w:val="24"/>
        </w:rPr>
        <w:t>о</w:t>
      </w:r>
      <w:proofErr w:type="gramEnd"/>
      <w:r w:rsidRPr="00AE7488">
        <w:rPr>
          <w:sz w:val="24"/>
          <w:szCs w:val="24"/>
        </w:rPr>
        <w:t xml:space="preserve">пт. диск (CD-ROM). - </w:t>
      </w:r>
      <w:proofErr w:type="spellStart"/>
      <w:r w:rsidRPr="00AE7488">
        <w:rPr>
          <w:sz w:val="24"/>
          <w:szCs w:val="24"/>
        </w:rPr>
        <w:t>Загл</w:t>
      </w:r>
      <w:proofErr w:type="spellEnd"/>
      <w:r w:rsidRPr="00AE7488">
        <w:rPr>
          <w:sz w:val="24"/>
          <w:szCs w:val="24"/>
        </w:rPr>
        <w:t>. с титул</w:t>
      </w:r>
      <w:proofErr w:type="gramStart"/>
      <w:r w:rsidRPr="00AE7488">
        <w:rPr>
          <w:sz w:val="24"/>
          <w:szCs w:val="24"/>
        </w:rPr>
        <w:t>.</w:t>
      </w:r>
      <w:proofErr w:type="gramEnd"/>
      <w:r w:rsidRPr="00AE7488">
        <w:rPr>
          <w:sz w:val="24"/>
          <w:szCs w:val="24"/>
        </w:rPr>
        <w:t xml:space="preserve"> </w:t>
      </w:r>
      <w:proofErr w:type="gramStart"/>
      <w:r w:rsidRPr="00AE7488">
        <w:rPr>
          <w:sz w:val="24"/>
          <w:szCs w:val="24"/>
        </w:rPr>
        <w:t>э</w:t>
      </w:r>
      <w:proofErr w:type="gramEnd"/>
      <w:r w:rsidRPr="00AE7488">
        <w:rPr>
          <w:sz w:val="24"/>
          <w:szCs w:val="24"/>
        </w:rPr>
        <w:t xml:space="preserve">крана. - URL: </w:t>
      </w:r>
      <w:hyperlink r:id="rId11" w:history="1">
        <w:r w:rsidRPr="00AE7488">
          <w:rPr>
            <w:rStyle w:val="a9"/>
            <w:sz w:val="24"/>
            <w:szCs w:val="24"/>
          </w:rPr>
          <w:t>https://magtu.informsystema.ru/uploader/fileUpload?name=2868.pdf&amp;show=dcatalogues/1/1133886/2868.pdf&amp;view=true</w:t>
        </w:r>
      </w:hyperlink>
      <w:r w:rsidRPr="00AE7488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электронный. - Сведения доступны также на CD-ROM.</w:t>
      </w:r>
    </w:p>
    <w:p w:rsidR="00FC7132" w:rsidRDefault="00FC7132" w:rsidP="00FC7132">
      <w:pPr>
        <w:ind w:firstLine="720"/>
        <w:jc w:val="both"/>
        <w:rPr>
          <w:sz w:val="24"/>
          <w:szCs w:val="24"/>
        </w:rPr>
      </w:pPr>
    </w:p>
    <w:p w:rsidR="00AE7488" w:rsidRPr="00AE7488" w:rsidRDefault="00AE7488" w:rsidP="00AE748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E7488">
        <w:rPr>
          <w:sz w:val="24"/>
          <w:szCs w:val="24"/>
        </w:rPr>
        <w:t>Самарина, И. Г. Основы метрологии, стандартизации и сертификации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учебное пособие / И. Г. Самарина, Т. Г. </w:t>
      </w:r>
      <w:proofErr w:type="spellStart"/>
      <w:r w:rsidRPr="00AE7488">
        <w:rPr>
          <w:sz w:val="24"/>
          <w:szCs w:val="24"/>
        </w:rPr>
        <w:t>Сухоносова</w:t>
      </w:r>
      <w:proofErr w:type="spellEnd"/>
      <w:r w:rsidRPr="00AE7488">
        <w:rPr>
          <w:sz w:val="24"/>
          <w:szCs w:val="24"/>
        </w:rPr>
        <w:t xml:space="preserve"> ; МГТУ. - Магнитогорск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МГТУ, 2016. - 1 электрон</w:t>
      </w:r>
      <w:proofErr w:type="gramStart"/>
      <w:r w:rsidRPr="00AE7488">
        <w:rPr>
          <w:sz w:val="24"/>
          <w:szCs w:val="24"/>
        </w:rPr>
        <w:t>.</w:t>
      </w:r>
      <w:proofErr w:type="gramEnd"/>
      <w:r w:rsidRPr="00AE7488">
        <w:rPr>
          <w:sz w:val="24"/>
          <w:szCs w:val="24"/>
        </w:rPr>
        <w:t xml:space="preserve"> </w:t>
      </w:r>
      <w:proofErr w:type="gramStart"/>
      <w:r w:rsidRPr="00AE7488">
        <w:rPr>
          <w:sz w:val="24"/>
          <w:szCs w:val="24"/>
        </w:rPr>
        <w:t>о</w:t>
      </w:r>
      <w:proofErr w:type="gramEnd"/>
      <w:r w:rsidRPr="00AE7488">
        <w:rPr>
          <w:sz w:val="24"/>
          <w:szCs w:val="24"/>
        </w:rPr>
        <w:t xml:space="preserve">пт. диск (CD-ROM). - </w:t>
      </w:r>
      <w:proofErr w:type="spellStart"/>
      <w:r w:rsidRPr="00AE7488">
        <w:rPr>
          <w:sz w:val="24"/>
          <w:szCs w:val="24"/>
        </w:rPr>
        <w:t>Загл</w:t>
      </w:r>
      <w:proofErr w:type="spellEnd"/>
      <w:r w:rsidRPr="00AE7488">
        <w:rPr>
          <w:sz w:val="24"/>
          <w:szCs w:val="24"/>
        </w:rPr>
        <w:t>. с титул</w:t>
      </w:r>
      <w:proofErr w:type="gramStart"/>
      <w:r w:rsidRPr="00AE7488">
        <w:rPr>
          <w:sz w:val="24"/>
          <w:szCs w:val="24"/>
        </w:rPr>
        <w:t>.</w:t>
      </w:r>
      <w:proofErr w:type="gramEnd"/>
      <w:r w:rsidRPr="00AE7488">
        <w:rPr>
          <w:sz w:val="24"/>
          <w:szCs w:val="24"/>
        </w:rPr>
        <w:t xml:space="preserve"> </w:t>
      </w:r>
      <w:proofErr w:type="gramStart"/>
      <w:r w:rsidRPr="00AE7488">
        <w:rPr>
          <w:sz w:val="24"/>
          <w:szCs w:val="24"/>
        </w:rPr>
        <w:t>э</w:t>
      </w:r>
      <w:proofErr w:type="gramEnd"/>
      <w:r w:rsidRPr="00AE7488">
        <w:rPr>
          <w:sz w:val="24"/>
          <w:szCs w:val="24"/>
        </w:rPr>
        <w:t xml:space="preserve">крана. - URL: </w:t>
      </w:r>
      <w:hyperlink r:id="rId12" w:history="1">
        <w:r w:rsidRPr="007643E9">
          <w:rPr>
            <w:rStyle w:val="a9"/>
            <w:sz w:val="24"/>
            <w:szCs w:val="24"/>
          </w:rPr>
          <w:t>https://magtu.informsystema.ru/uploader/fileUpload?name=2872.pdf&amp;show=dcatalogues/1/1134039/2872.pdf&amp;view=true</w:t>
        </w:r>
      </w:hyperlink>
      <w:r>
        <w:rPr>
          <w:sz w:val="24"/>
          <w:szCs w:val="24"/>
        </w:rPr>
        <w:t xml:space="preserve"> </w:t>
      </w:r>
      <w:r w:rsidRPr="00AE7488">
        <w:rPr>
          <w:sz w:val="24"/>
          <w:szCs w:val="24"/>
        </w:rPr>
        <w:t>(дата обращения: 14.05.2020). - Макрообъект. - Текст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электронный. - Сведения доступны также на CD-ROM.</w:t>
      </w:r>
    </w:p>
    <w:p w:rsidR="00AE7488" w:rsidRPr="00FC7132" w:rsidRDefault="00AE7488" w:rsidP="00FC7132">
      <w:pPr>
        <w:ind w:firstLine="720"/>
        <w:jc w:val="both"/>
        <w:rPr>
          <w:sz w:val="24"/>
          <w:szCs w:val="24"/>
        </w:rPr>
      </w:pPr>
    </w:p>
    <w:p w:rsidR="00FC7132" w:rsidRPr="00FC7132" w:rsidRDefault="00FC7132" w:rsidP="00FC7132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center"/>
        <w:rPr>
          <w:b/>
          <w:sz w:val="24"/>
          <w:szCs w:val="24"/>
        </w:rPr>
      </w:pPr>
      <w:r w:rsidRPr="00E53CAC">
        <w:rPr>
          <w:b/>
          <w:sz w:val="24"/>
          <w:szCs w:val="24"/>
        </w:rPr>
        <w:t>б) Дополнительная литература</w:t>
      </w: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FC7132" w:rsidRDefault="00FC7132" w:rsidP="00FC713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 w:rsidRPr="00FC7132">
        <w:rPr>
          <w:sz w:val="24"/>
          <w:szCs w:val="24"/>
        </w:rPr>
        <w:t>Колкатаева</w:t>
      </w:r>
      <w:proofErr w:type="spellEnd"/>
      <w:r w:rsidRPr="00FC7132">
        <w:rPr>
          <w:sz w:val="24"/>
          <w:szCs w:val="24"/>
        </w:rPr>
        <w:t>, Н. А. Метрология, стандартизация и сертификация в строительстве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учебное пособие / Н. А. </w:t>
      </w:r>
      <w:proofErr w:type="spellStart"/>
      <w:r w:rsidRPr="00FC7132">
        <w:rPr>
          <w:sz w:val="24"/>
          <w:szCs w:val="24"/>
        </w:rPr>
        <w:t>Колкатаева</w:t>
      </w:r>
      <w:proofErr w:type="spellEnd"/>
      <w:r w:rsidRPr="00FC7132">
        <w:rPr>
          <w:sz w:val="24"/>
          <w:szCs w:val="24"/>
        </w:rPr>
        <w:t xml:space="preserve"> ; МГТУ. - Магнитогорск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МГТУ, 2011. - 1 электрон</w:t>
      </w:r>
      <w:proofErr w:type="gramStart"/>
      <w:r w:rsidRPr="00FC7132">
        <w:rPr>
          <w:sz w:val="24"/>
          <w:szCs w:val="24"/>
        </w:rPr>
        <w:t>.</w:t>
      </w:r>
      <w:proofErr w:type="gramEnd"/>
      <w:r w:rsidRPr="00FC7132">
        <w:rPr>
          <w:sz w:val="24"/>
          <w:szCs w:val="24"/>
        </w:rPr>
        <w:t xml:space="preserve"> </w:t>
      </w:r>
      <w:proofErr w:type="gramStart"/>
      <w:r w:rsidRPr="00FC7132">
        <w:rPr>
          <w:sz w:val="24"/>
          <w:szCs w:val="24"/>
        </w:rPr>
        <w:t>о</w:t>
      </w:r>
      <w:proofErr w:type="gramEnd"/>
      <w:r w:rsidRPr="00FC7132">
        <w:rPr>
          <w:sz w:val="24"/>
          <w:szCs w:val="24"/>
        </w:rPr>
        <w:t xml:space="preserve">пт. диск (CD-ROM). - </w:t>
      </w:r>
      <w:proofErr w:type="spellStart"/>
      <w:r w:rsidRPr="00FC7132">
        <w:rPr>
          <w:sz w:val="24"/>
          <w:szCs w:val="24"/>
        </w:rPr>
        <w:t>Загл</w:t>
      </w:r>
      <w:proofErr w:type="spellEnd"/>
      <w:r w:rsidRPr="00FC7132">
        <w:rPr>
          <w:sz w:val="24"/>
          <w:szCs w:val="24"/>
        </w:rPr>
        <w:t>. с титул</w:t>
      </w:r>
      <w:proofErr w:type="gramStart"/>
      <w:r w:rsidRPr="00FC7132">
        <w:rPr>
          <w:sz w:val="24"/>
          <w:szCs w:val="24"/>
        </w:rPr>
        <w:t>.</w:t>
      </w:r>
      <w:proofErr w:type="gramEnd"/>
      <w:r w:rsidRPr="00FC7132">
        <w:rPr>
          <w:sz w:val="24"/>
          <w:szCs w:val="24"/>
        </w:rPr>
        <w:t xml:space="preserve"> </w:t>
      </w:r>
      <w:proofErr w:type="gramStart"/>
      <w:r w:rsidRPr="00FC7132">
        <w:rPr>
          <w:sz w:val="24"/>
          <w:szCs w:val="24"/>
        </w:rPr>
        <w:t>э</w:t>
      </w:r>
      <w:proofErr w:type="gramEnd"/>
      <w:r w:rsidRPr="00FC7132">
        <w:rPr>
          <w:sz w:val="24"/>
          <w:szCs w:val="24"/>
        </w:rPr>
        <w:t xml:space="preserve">крана. - URL: </w:t>
      </w:r>
      <w:hyperlink r:id="rId13" w:history="1">
        <w:r w:rsidRPr="007643E9">
          <w:rPr>
            <w:rStyle w:val="a9"/>
            <w:sz w:val="24"/>
            <w:szCs w:val="24"/>
          </w:rPr>
          <w:t>https://magtu.informsystema.ru/uploader/fileUpload?name=1175.pdf&amp;show=dcatalogues/1/1121213/1175.pdf&amp;view=true</w:t>
        </w:r>
      </w:hyperlink>
      <w:r>
        <w:rPr>
          <w:sz w:val="24"/>
          <w:szCs w:val="24"/>
        </w:rPr>
        <w:t xml:space="preserve"> </w:t>
      </w:r>
      <w:r w:rsidRPr="00FC7132">
        <w:rPr>
          <w:sz w:val="24"/>
          <w:szCs w:val="24"/>
        </w:rPr>
        <w:t>(дата обращения: 14.05.2020). - Макрообъект. - Текст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электронный. - Сведения доступны также на CD-ROM.</w:t>
      </w:r>
    </w:p>
    <w:p w:rsidR="00FC7132" w:rsidRPr="00FC7132" w:rsidRDefault="00FC7132" w:rsidP="00FC7132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center"/>
        <w:rPr>
          <w:b/>
          <w:sz w:val="24"/>
          <w:szCs w:val="24"/>
        </w:rPr>
      </w:pPr>
      <w:r w:rsidRPr="00E53CAC">
        <w:rPr>
          <w:b/>
          <w:sz w:val="24"/>
          <w:szCs w:val="24"/>
        </w:rPr>
        <w:t>г) Перечень методических указаний</w:t>
      </w:r>
    </w:p>
    <w:p w:rsidR="00AE7488" w:rsidRPr="00AE7488" w:rsidRDefault="00AE7488" w:rsidP="00AE7488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both"/>
        <w:rPr>
          <w:bCs/>
          <w:sz w:val="24"/>
          <w:szCs w:val="24"/>
          <w:shd w:val="clear" w:color="auto" w:fill="FFFFFF"/>
        </w:rPr>
      </w:pPr>
      <w:r w:rsidRPr="00AE7488">
        <w:rPr>
          <w:bCs/>
          <w:sz w:val="24"/>
          <w:szCs w:val="24"/>
          <w:shd w:val="clear" w:color="auto" w:fill="FFFFFF"/>
        </w:rPr>
        <w:t>1. Савченко, Ю. И. Метрология и метро</w:t>
      </w:r>
      <w:r>
        <w:rPr>
          <w:bCs/>
          <w:sz w:val="24"/>
          <w:szCs w:val="24"/>
          <w:shd w:val="clear" w:color="auto" w:fill="FFFFFF"/>
        </w:rPr>
        <w:t>логическое обеспечение</w:t>
      </w:r>
      <w:proofErr w:type="gramStart"/>
      <w:r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>
        <w:rPr>
          <w:bCs/>
          <w:sz w:val="24"/>
          <w:szCs w:val="24"/>
          <w:shd w:val="clear" w:color="auto" w:fill="FFFFFF"/>
        </w:rPr>
        <w:t xml:space="preserve"> учебно-методическое</w:t>
      </w:r>
      <w:r w:rsidRPr="00AE7488">
        <w:rPr>
          <w:bCs/>
          <w:sz w:val="24"/>
          <w:szCs w:val="24"/>
          <w:shd w:val="clear" w:color="auto" w:fill="FFFFFF"/>
        </w:rPr>
        <w:t xml:space="preserve"> пособие / Ю. И. Савченко, Р. В. </w:t>
      </w:r>
      <w:proofErr w:type="spellStart"/>
      <w:r w:rsidRPr="00AE7488">
        <w:rPr>
          <w:bCs/>
          <w:sz w:val="24"/>
          <w:szCs w:val="24"/>
          <w:shd w:val="clear" w:color="auto" w:fill="FFFFFF"/>
        </w:rPr>
        <w:t>Файзулина</w:t>
      </w:r>
      <w:proofErr w:type="spellEnd"/>
      <w:r w:rsidRPr="00AE7488">
        <w:rPr>
          <w:bCs/>
          <w:sz w:val="24"/>
          <w:szCs w:val="24"/>
          <w:shd w:val="clear" w:color="auto" w:fill="FFFFFF"/>
        </w:rPr>
        <w:t xml:space="preserve"> ; МГТУ. - Магнитогорск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 МГТУ, 2014. - 1 электрон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>.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>о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AE7488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AE7488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>.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>э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14" w:history="1">
        <w:r w:rsidRPr="007643E9">
          <w:rPr>
            <w:rStyle w:val="a9"/>
            <w:bCs/>
            <w:sz w:val="24"/>
            <w:szCs w:val="24"/>
            <w:shd w:val="clear" w:color="auto" w:fill="FFFFFF"/>
          </w:rPr>
          <w:t>https://magtu.informsystema.ru/uploader/fileUpload?name=1398.pdf&amp;show=dcatalogues/1/1123853/1398.pdf&amp;view=true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AE7488">
        <w:rPr>
          <w:bCs/>
          <w:sz w:val="24"/>
          <w:szCs w:val="24"/>
          <w:shd w:val="clear" w:color="auto" w:fill="FFFFFF"/>
        </w:rPr>
        <w:t>(дата обращения: 14.05.2020). - Макрообъект. - Текст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E53CAC" w:rsidRPr="00E53CAC" w:rsidRDefault="00E53CAC" w:rsidP="00E53CAC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p w:rsidR="00E53CAC" w:rsidRPr="00E53CAC" w:rsidRDefault="00E53CAC" w:rsidP="00E53CAC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  <w:r w:rsidRPr="00E53CAC"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p w:rsidR="00E53CAC" w:rsidRPr="00E53CAC" w:rsidRDefault="00E53CAC" w:rsidP="00E53CAC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AE7488" w:rsidRPr="00AE7488" w:rsidTr="00C847A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договора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Срок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действия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лицензии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>MS Windows 7 Professional(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для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классов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Д-1227-18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11.10.2021 </w:t>
            </w:r>
          </w:p>
        </w:tc>
      </w:tr>
      <w:tr w:rsidR="00AE7488" w:rsidRPr="00AE7488" w:rsidTr="00C847A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№ 135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FAR Manager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Mozilla Firefox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E53CAC" w:rsidRDefault="00E53CAC" w:rsidP="00E53CAC">
      <w:pPr>
        <w:jc w:val="both"/>
        <w:rPr>
          <w:sz w:val="24"/>
          <w:szCs w:val="24"/>
        </w:rPr>
      </w:pPr>
    </w:p>
    <w:p w:rsidR="00AE7488" w:rsidRDefault="00AE7488" w:rsidP="00E53CAC">
      <w:pPr>
        <w:jc w:val="both"/>
        <w:rPr>
          <w:sz w:val="24"/>
          <w:szCs w:val="24"/>
        </w:rPr>
      </w:pPr>
    </w:p>
    <w:p w:rsidR="00AE7488" w:rsidRPr="00AE7488" w:rsidRDefault="00AE7488" w:rsidP="00AE7488">
      <w:pPr>
        <w:jc w:val="both"/>
        <w:rPr>
          <w:b/>
          <w:sz w:val="24"/>
          <w:szCs w:val="24"/>
        </w:rPr>
      </w:pPr>
      <w:r w:rsidRPr="00AE7488">
        <w:rPr>
          <w:b/>
          <w:sz w:val="24"/>
          <w:szCs w:val="24"/>
        </w:rPr>
        <w:t>Профессиональные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базы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данных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и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информационные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справочные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системы</w:t>
      </w:r>
    </w:p>
    <w:p w:rsidR="00AE7488" w:rsidRDefault="00AE7488" w:rsidP="00E53CAC">
      <w:pPr>
        <w:jc w:val="both"/>
        <w:rPr>
          <w:sz w:val="24"/>
          <w:szCs w:val="24"/>
        </w:rPr>
      </w:pPr>
    </w:p>
    <w:p w:rsidR="00AE7488" w:rsidRDefault="00AE7488" w:rsidP="00E53CAC">
      <w:pPr>
        <w:jc w:val="both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AE7488" w:rsidRPr="00AE7488" w:rsidTr="00C847AE">
        <w:trPr>
          <w:trHeight w:hRule="exact" w:val="270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курса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Ссылка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F26772" w:rsidTr="00C847AE">
        <w:trPr>
          <w:trHeight w:hRule="exact" w:val="14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F26772" w:rsidTr="00C847AE">
        <w:trPr>
          <w:trHeight w:hRule="exact" w:val="811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F26772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Поисковая система Академия </w:t>
            </w:r>
            <w:r w:rsidRPr="00AE7488">
              <w:rPr>
                <w:sz w:val="24"/>
                <w:szCs w:val="24"/>
                <w:lang w:val="en-US"/>
              </w:rPr>
              <w:t>Google</w:t>
            </w:r>
            <w:r w:rsidRPr="00AE7488">
              <w:rPr>
                <w:sz w:val="24"/>
                <w:szCs w:val="24"/>
              </w:rPr>
              <w:t xml:space="preserve"> (</w:t>
            </w:r>
            <w:r w:rsidRPr="00AE7488">
              <w:rPr>
                <w:sz w:val="24"/>
                <w:szCs w:val="24"/>
                <w:lang w:val="en-US"/>
              </w:rPr>
              <w:t>Google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Scholar</w:t>
            </w:r>
            <w:r w:rsidRPr="00AE7488">
              <w:rPr>
                <w:sz w:val="24"/>
                <w:szCs w:val="24"/>
              </w:rPr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F26772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F26772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Российская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библиотека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Каталоги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https://www.rsl.ru/ru/4readers/catalogues/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F26772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</w:rPr>
              <w:t xml:space="preserve">Электронные ресурсы библиотеки МГТУ им. </w:t>
            </w:r>
            <w:r w:rsidRPr="00AE7488">
              <w:rPr>
                <w:sz w:val="24"/>
                <w:szCs w:val="24"/>
                <w:lang w:val="en-US"/>
              </w:rPr>
              <w:t xml:space="preserve">Г.И.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Носова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http://magtu.ru:8085/marcweb2/Default.asp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AE7488" w:rsidTr="00C847AE">
        <w:trPr>
          <w:trHeight w:hRule="exact" w:val="826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AE7488">
              <w:rPr>
                <w:sz w:val="24"/>
                <w:szCs w:val="24"/>
              </w:rPr>
              <w:t>наукометрическая</w:t>
            </w:r>
            <w:proofErr w:type="spellEnd"/>
            <w:r w:rsidRPr="00AE7488">
              <w:rPr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r w:rsidRPr="00AE7488">
              <w:rPr>
                <w:sz w:val="24"/>
                <w:szCs w:val="24"/>
                <w:lang w:val="en-US"/>
              </w:rPr>
              <w:t>Web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of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science</w:t>
            </w:r>
            <w:r w:rsidRPr="00AE7488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http://webofscience.com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AE7488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 w:rsidRPr="00AE7488">
              <w:rPr>
                <w:sz w:val="24"/>
                <w:szCs w:val="24"/>
                <w:lang w:val="en-US"/>
              </w:rPr>
              <w:t>Scopus</w:t>
            </w:r>
            <w:r w:rsidRPr="00AE7488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http://scopus.com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AE7488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Международная база полнотекстовых журналов </w:t>
            </w:r>
            <w:r w:rsidRPr="00AE7488">
              <w:rPr>
                <w:sz w:val="24"/>
                <w:szCs w:val="24"/>
                <w:lang w:val="en-US"/>
              </w:rPr>
              <w:t>Springer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Journals</w:t>
            </w:r>
            <w:r w:rsidRPr="00AE74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http://link.springer.com/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AE7488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Международная коллекция научных протоколов по различным отраслям знаний </w:t>
            </w:r>
            <w:r w:rsidRPr="00AE7488">
              <w:rPr>
                <w:sz w:val="24"/>
                <w:szCs w:val="24"/>
                <w:lang w:val="en-US"/>
              </w:rPr>
              <w:t>Springer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Protocols</w:t>
            </w:r>
            <w:r w:rsidRPr="00AE74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http://www.springerprotocols.com/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AE7488" w:rsidRPr="00E53CAC" w:rsidRDefault="00AE7488" w:rsidP="00E53CAC">
      <w:pPr>
        <w:jc w:val="both"/>
        <w:rPr>
          <w:sz w:val="24"/>
          <w:szCs w:val="24"/>
        </w:rPr>
      </w:pPr>
    </w:p>
    <w:p w:rsidR="00E53CAC" w:rsidRPr="00E53CAC" w:rsidRDefault="00E53CAC" w:rsidP="00E53CAC">
      <w:pPr>
        <w:keepNext/>
        <w:autoSpaceDE/>
        <w:autoSpaceDN/>
        <w:adjustRightInd/>
        <w:ind w:left="567"/>
        <w:jc w:val="center"/>
        <w:outlineLvl w:val="0"/>
        <w:rPr>
          <w:b/>
          <w:snapToGrid w:val="0"/>
          <w:sz w:val="24"/>
          <w:szCs w:val="24"/>
          <w:shd w:val="clear" w:color="auto" w:fill="FFFFFF"/>
        </w:rPr>
      </w:pPr>
      <w:r w:rsidRPr="00E53CAC">
        <w:rPr>
          <w:b/>
          <w:snapToGrid w:val="0"/>
          <w:sz w:val="24"/>
          <w:szCs w:val="24"/>
          <w:shd w:val="clear" w:color="auto" w:fill="FFFFFF"/>
        </w:rPr>
        <w:t>9 Материально-техническое обеспечение дисциплины</w:t>
      </w:r>
    </w:p>
    <w:p w:rsidR="00E53CAC" w:rsidRPr="00E53CAC" w:rsidRDefault="00E53CAC" w:rsidP="00E53CAC">
      <w:pPr>
        <w:rPr>
          <w:bCs/>
          <w:snapToGrid w:val="0"/>
          <w:sz w:val="24"/>
          <w:szCs w:val="24"/>
          <w:shd w:val="clear" w:color="auto" w:fill="FFFFFF"/>
        </w:rPr>
      </w:pPr>
      <w:r w:rsidRPr="00E53CAC">
        <w:rPr>
          <w:bCs/>
          <w:snapToGrid w:val="0"/>
          <w:sz w:val="24"/>
          <w:szCs w:val="24"/>
          <w:shd w:val="clear" w:color="auto" w:fill="FFFFFF"/>
        </w:rPr>
        <w:t>Материально-техническое обеспечение дисциплины включает:</w:t>
      </w:r>
    </w:p>
    <w:p w:rsidR="00E53CAC" w:rsidRPr="00E53CAC" w:rsidRDefault="00E53CAC" w:rsidP="00E53CAC">
      <w:pPr>
        <w:rPr>
          <w:bCs/>
          <w:snapToGrid w:val="0"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53CAC" w:rsidRPr="00E53CAC" w:rsidTr="00E53CA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CAC" w:rsidRPr="00E53CAC" w:rsidRDefault="00E53CAC" w:rsidP="00E53CAC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CAC" w:rsidRPr="00E53CAC" w:rsidRDefault="00E53CAC" w:rsidP="00E53CAC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>Оснащение аудитории</w:t>
            </w:r>
          </w:p>
        </w:tc>
      </w:tr>
      <w:tr w:rsidR="00E53CAC" w:rsidRPr="00E53CAC" w:rsidTr="00E53C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E53CAC" w:rsidRPr="00E53CAC" w:rsidTr="00E53C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widowControl/>
              <w:jc w:val="both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E53CAC" w:rsidRPr="00E53CAC" w:rsidTr="00E53C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bookmarkStart w:id="0" w:name="_GoBack"/>
            <w:bookmarkEnd w:id="0"/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>Office</w:t>
            </w:r>
            <w:proofErr w:type="spellEnd"/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33474" w:rsidRPr="005A0509" w:rsidTr="00E334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474" w:rsidRPr="00E33474" w:rsidRDefault="00E33474" w:rsidP="007E433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Аудитория для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474" w:rsidRPr="00E33474" w:rsidRDefault="00E33474" w:rsidP="00E33474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E33474" w:rsidRPr="005A0509" w:rsidTr="00E334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474" w:rsidRPr="00E33474" w:rsidRDefault="00E33474" w:rsidP="007E433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  <w:p w:rsidR="00E33474" w:rsidRPr="00E33474" w:rsidRDefault="00E33474" w:rsidP="007E433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474" w:rsidRPr="00E33474" w:rsidRDefault="00E33474" w:rsidP="00E33474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E53CAC" w:rsidRPr="00E53CAC" w:rsidRDefault="00E53CAC" w:rsidP="00E53CAC">
      <w:pPr>
        <w:rPr>
          <w:sz w:val="24"/>
          <w:szCs w:val="24"/>
        </w:rPr>
      </w:pPr>
    </w:p>
    <w:p w:rsidR="00E53CAC" w:rsidRPr="00E53CAC" w:rsidRDefault="00E53CAC" w:rsidP="00E53CAC">
      <w:pPr>
        <w:rPr>
          <w:sz w:val="24"/>
          <w:szCs w:val="24"/>
        </w:rPr>
      </w:pPr>
    </w:p>
    <w:p w:rsidR="00E85445" w:rsidRDefault="00E85445" w:rsidP="00662A9B">
      <w:pPr>
        <w:shd w:val="clear" w:color="auto" w:fill="FFFFFF"/>
        <w:spacing w:line="266" w:lineRule="exact"/>
        <w:ind w:right="252"/>
        <w:jc w:val="center"/>
      </w:pPr>
    </w:p>
    <w:sectPr w:rsidR="00E85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FC0A66"/>
    <w:lvl w:ilvl="0">
      <w:numFmt w:val="bullet"/>
      <w:lvlText w:val="*"/>
      <w:lvlJc w:val="left"/>
    </w:lvl>
  </w:abstractNum>
  <w:abstractNum w:abstractNumId="1">
    <w:nsid w:val="043179DF"/>
    <w:multiLevelType w:val="singleLevel"/>
    <w:tmpl w:val="1392212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AD53F22"/>
    <w:multiLevelType w:val="hybridMultilevel"/>
    <w:tmpl w:val="69C0464C"/>
    <w:lvl w:ilvl="0" w:tplc="761A4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570E1"/>
    <w:multiLevelType w:val="hybridMultilevel"/>
    <w:tmpl w:val="379CE288"/>
    <w:lvl w:ilvl="0" w:tplc="234446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40E4CE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59151A"/>
    <w:multiLevelType w:val="hybridMultilevel"/>
    <w:tmpl w:val="55BC726C"/>
    <w:lvl w:ilvl="0" w:tplc="FCBEB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BC4951"/>
    <w:multiLevelType w:val="singleLevel"/>
    <w:tmpl w:val="D9681E0C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8">
    <w:nsid w:val="21421107"/>
    <w:multiLevelType w:val="hybridMultilevel"/>
    <w:tmpl w:val="908CDFC2"/>
    <w:lvl w:ilvl="0" w:tplc="AA9CA552">
      <w:start w:val="1"/>
      <w:numFmt w:val="decimal"/>
      <w:lvlText w:val="%1."/>
      <w:lvlJc w:val="left"/>
      <w:pPr>
        <w:ind w:left="1410" w:hanging="141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3256E5C"/>
    <w:multiLevelType w:val="hybridMultilevel"/>
    <w:tmpl w:val="8970F2D4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284635"/>
    <w:multiLevelType w:val="hybridMultilevel"/>
    <w:tmpl w:val="83060B1A"/>
    <w:lvl w:ilvl="0" w:tplc="49268EA4">
      <w:start w:val="1"/>
      <w:numFmt w:val="decimal"/>
      <w:lvlText w:val="%1"/>
      <w:lvlJc w:val="left"/>
      <w:pPr>
        <w:tabs>
          <w:tab w:val="num" w:pos="880"/>
        </w:tabs>
        <w:ind w:left="880" w:hanging="360"/>
      </w:pPr>
      <w:rPr>
        <w:rFonts w:hint="default"/>
        <w:sz w:val="24"/>
        <w:szCs w:val="24"/>
      </w:rPr>
    </w:lvl>
    <w:lvl w:ilvl="1" w:tplc="3DDEF2C0">
      <w:start w:val="1"/>
      <w:numFmt w:val="decimal"/>
      <w:lvlText w:val="%2."/>
      <w:lvlJc w:val="left"/>
      <w:pPr>
        <w:tabs>
          <w:tab w:val="num" w:pos="1600"/>
        </w:tabs>
        <w:ind w:left="16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11">
    <w:nsid w:val="30A7289E"/>
    <w:multiLevelType w:val="hybridMultilevel"/>
    <w:tmpl w:val="41141F2A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5929E2"/>
    <w:multiLevelType w:val="multilevel"/>
    <w:tmpl w:val="E12CDF2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3546760F"/>
    <w:multiLevelType w:val="hybridMultilevel"/>
    <w:tmpl w:val="37A4F7CA"/>
    <w:lvl w:ilvl="0" w:tplc="94B0A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0D24D0"/>
    <w:multiLevelType w:val="hybridMultilevel"/>
    <w:tmpl w:val="E47A9DA4"/>
    <w:lvl w:ilvl="0" w:tplc="D6EA8C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E83140"/>
    <w:multiLevelType w:val="hybridMultilevel"/>
    <w:tmpl w:val="383A7A7C"/>
    <w:lvl w:ilvl="0" w:tplc="2FC89AF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8920FA"/>
    <w:multiLevelType w:val="hybridMultilevel"/>
    <w:tmpl w:val="76226D86"/>
    <w:lvl w:ilvl="0" w:tplc="AA1444F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A0C3532"/>
    <w:multiLevelType w:val="hybridMultilevel"/>
    <w:tmpl w:val="A7FC1134"/>
    <w:lvl w:ilvl="0" w:tplc="480ED64C">
      <w:start w:val="1"/>
      <w:numFmt w:val="decimal"/>
      <w:lvlText w:val="%1"/>
      <w:lvlJc w:val="left"/>
      <w:pPr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10131B"/>
    <w:multiLevelType w:val="hybridMultilevel"/>
    <w:tmpl w:val="3FF03BBA"/>
    <w:lvl w:ilvl="0" w:tplc="F95C0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4A24ED"/>
    <w:multiLevelType w:val="hybridMultilevel"/>
    <w:tmpl w:val="E9E49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FF72EC"/>
    <w:multiLevelType w:val="hybridMultilevel"/>
    <w:tmpl w:val="2238175E"/>
    <w:lvl w:ilvl="0" w:tplc="C0E45BBE">
      <w:start w:val="1"/>
      <w:numFmt w:val="bullet"/>
      <w:lvlText w:val=""/>
      <w:lvlJc w:val="left"/>
      <w:pPr>
        <w:tabs>
          <w:tab w:val="num" w:pos="1159"/>
        </w:tabs>
        <w:ind w:left="11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79"/>
        </w:tabs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23">
    <w:nsid w:val="75C848A7"/>
    <w:multiLevelType w:val="hybridMultilevel"/>
    <w:tmpl w:val="99CC8ECA"/>
    <w:lvl w:ilvl="0" w:tplc="0CBA7D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E77C27"/>
    <w:multiLevelType w:val="hybridMultilevel"/>
    <w:tmpl w:val="FB20A960"/>
    <w:lvl w:ilvl="0" w:tplc="C0E45BBE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7D9E7CFD"/>
    <w:multiLevelType w:val="hybridMultilevel"/>
    <w:tmpl w:val="743E0B50"/>
    <w:lvl w:ilvl="0" w:tplc="C0E45BBE">
      <w:start w:val="1"/>
      <w:numFmt w:val="bullet"/>
      <w:lvlText w:val="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25"/>
  </w:num>
  <w:num w:numId="4">
    <w:abstractNumId w:val="9"/>
  </w:num>
  <w:num w:numId="5">
    <w:abstractNumId w:val="22"/>
  </w:num>
  <w:num w:numId="6">
    <w:abstractNumId w:val="7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0"/>
  </w:num>
  <w:num w:numId="9">
    <w:abstractNumId w:val="13"/>
  </w:num>
  <w:num w:numId="10">
    <w:abstractNumId w:val="14"/>
  </w:num>
  <w:num w:numId="11">
    <w:abstractNumId w:val="15"/>
  </w:num>
  <w:num w:numId="12">
    <w:abstractNumId w:val="20"/>
  </w:num>
  <w:num w:numId="13">
    <w:abstractNumId w:val="5"/>
  </w:num>
  <w:num w:numId="14">
    <w:abstractNumId w:val="6"/>
  </w:num>
  <w:num w:numId="15">
    <w:abstractNumId w:val="23"/>
  </w:num>
  <w:num w:numId="16">
    <w:abstractNumId w:val="12"/>
  </w:num>
  <w:num w:numId="17">
    <w:abstractNumId w:val="1"/>
    <w:lvlOverride w:ilvl="0">
      <w:startOverride w:val="1"/>
    </w:lvlOverride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16"/>
  </w:num>
  <w:num w:numId="20">
    <w:abstractNumId w:val="3"/>
  </w:num>
  <w:num w:numId="21">
    <w:abstractNumId w:val="4"/>
  </w:num>
  <w:num w:numId="22">
    <w:abstractNumId w:val="21"/>
  </w:num>
  <w:num w:numId="23">
    <w:abstractNumId w:val="17"/>
  </w:num>
  <w:num w:numId="24">
    <w:abstractNumId w:val="19"/>
  </w:num>
  <w:num w:numId="25">
    <w:abstractNumId w:val="2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63"/>
    <w:rsid w:val="00003A8A"/>
    <w:rsid w:val="00013C62"/>
    <w:rsid w:val="00014B9C"/>
    <w:rsid w:val="00034A87"/>
    <w:rsid w:val="00056444"/>
    <w:rsid w:val="00176C54"/>
    <w:rsid w:val="001B4804"/>
    <w:rsid w:val="00203EDA"/>
    <w:rsid w:val="00263888"/>
    <w:rsid w:val="002B135D"/>
    <w:rsid w:val="002B51F8"/>
    <w:rsid w:val="002E57E7"/>
    <w:rsid w:val="002F46EC"/>
    <w:rsid w:val="00334D99"/>
    <w:rsid w:val="003C11B1"/>
    <w:rsid w:val="003D1A7A"/>
    <w:rsid w:val="003E207B"/>
    <w:rsid w:val="003E4C0B"/>
    <w:rsid w:val="00461646"/>
    <w:rsid w:val="00497CE2"/>
    <w:rsid w:val="004A3A02"/>
    <w:rsid w:val="004A717B"/>
    <w:rsid w:val="005859FB"/>
    <w:rsid w:val="005A62E2"/>
    <w:rsid w:val="005A7FFB"/>
    <w:rsid w:val="00602C36"/>
    <w:rsid w:val="00615E90"/>
    <w:rsid w:val="00662A9B"/>
    <w:rsid w:val="00672286"/>
    <w:rsid w:val="00775647"/>
    <w:rsid w:val="0078469C"/>
    <w:rsid w:val="00790808"/>
    <w:rsid w:val="007C7D01"/>
    <w:rsid w:val="007E4587"/>
    <w:rsid w:val="007F7CF2"/>
    <w:rsid w:val="00824B81"/>
    <w:rsid w:val="008C32ED"/>
    <w:rsid w:val="008D064E"/>
    <w:rsid w:val="00924AC5"/>
    <w:rsid w:val="00955356"/>
    <w:rsid w:val="00A150A7"/>
    <w:rsid w:val="00A6553C"/>
    <w:rsid w:val="00A77F8D"/>
    <w:rsid w:val="00AD4424"/>
    <w:rsid w:val="00AE7488"/>
    <w:rsid w:val="00B133E4"/>
    <w:rsid w:val="00B41979"/>
    <w:rsid w:val="00B4683F"/>
    <w:rsid w:val="00B4765D"/>
    <w:rsid w:val="00BA5670"/>
    <w:rsid w:val="00BB3727"/>
    <w:rsid w:val="00BC51F8"/>
    <w:rsid w:val="00BD1D26"/>
    <w:rsid w:val="00BF729B"/>
    <w:rsid w:val="00CA66A5"/>
    <w:rsid w:val="00CD141D"/>
    <w:rsid w:val="00D05F11"/>
    <w:rsid w:val="00D13F2A"/>
    <w:rsid w:val="00D17D63"/>
    <w:rsid w:val="00D76AAA"/>
    <w:rsid w:val="00DF68E7"/>
    <w:rsid w:val="00E15792"/>
    <w:rsid w:val="00E21531"/>
    <w:rsid w:val="00E33474"/>
    <w:rsid w:val="00E45A68"/>
    <w:rsid w:val="00E53CAC"/>
    <w:rsid w:val="00E53D60"/>
    <w:rsid w:val="00E72F63"/>
    <w:rsid w:val="00E7772A"/>
    <w:rsid w:val="00E85445"/>
    <w:rsid w:val="00EA1367"/>
    <w:rsid w:val="00EA38C7"/>
    <w:rsid w:val="00EB5F9D"/>
    <w:rsid w:val="00ED1758"/>
    <w:rsid w:val="00EF71B1"/>
    <w:rsid w:val="00F0270F"/>
    <w:rsid w:val="00F07B5F"/>
    <w:rsid w:val="00F26772"/>
    <w:rsid w:val="00F528F5"/>
    <w:rsid w:val="00F74E8C"/>
    <w:rsid w:val="00FA4EA9"/>
    <w:rsid w:val="00FC7132"/>
    <w:rsid w:val="00FD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uiPriority w:val="34"/>
    <w:qFormat/>
    <w:rsid w:val="00FD280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334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3474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E33474"/>
    <w:pPr>
      <w:ind w:firstLine="567"/>
      <w:jc w:val="both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FC71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uiPriority w:val="34"/>
    <w:qFormat/>
    <w:rsid w:val="00FD280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334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3474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E33474"/>
    <w:pPr>
      <w:ind w:firstLine="567"/>
      <w:jc w:val="both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FC71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2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175.pdf&amp;show=dcatalogues/1/1121213/1175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872.pdf&amp;show=dcatalogues/1/1134039/2872.pdf&amp;view=tr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2868.pdf&amp;show=dcatalogues/1/1133886/2868.pdf&amp;view=tru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508.pdf&amp;show=dcatalogues/1/1514312/3508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398.pdf&amp;show=dcatalogues/1/1123853/139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79458-4561-4B8F-A852-FE345D4F7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16</Pages>
  <Words>3585</Words>
  <Characters>20435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23973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6304</dc:creator>
  <cp:lastModifiedBy>User</cp:lastModifiedBy>
  <cp:revision>65</cp:revision>
  <dcterms:created xsi:type="dcterms:W3CDTF">2018-12-09T12:59:00Z</dcterms:created>
  <dcterms:modified xsi:type="dcterms:W3CDTF">2020-11-24T19:59:00Z</dcterms:modified>
</cp:coreProperties>
</file>