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9A9" w:rsidRDefault="005449A9" w:rsidP="005449A9"/>
    <w:p w:rsidR="0046400F" w:rsidRDefault="0046400F" w:rsidP="0046400F">
      <w:pPr>
        <w:pStyle w:val="Style9"/>
        <w:widowControl/>
        <w:ind w:firstLine="0"/>
        <w:jc w:val="center"/>
        <w:rPr>
          <w:rStyle w:val="FontStyle22"/>
          <w:sz w:val="24"/>
          <w:szCs w:val="24"/>
        </w:rPr>
      </w:pPr>
      <w:r>
        <w:rPr>
          <w:noProof/>
        </w:rPr>
        <w:drawing>
          <wp:inline distT="0" distB="0" distL="0" distR="0" wp14:anchorId="3DE42E8D" wp14:editId="75DAAD16">
            <wp:extent cx="5819775" cy="8715375"/>
            <wp:effectExtent l="19050" t="0" r="9525"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819775" cy="8715375"/>
                    </a:xfrm>
                    <a:prstGeom prst="rect">
                      <a:avLst/>
                    </a:prstGeom>
                    <a:noFill/>
                    <a:ln w="9525">
                      <a:noFill/>
                      <a:miter lim="800000"/>
                      <a:headEnd/>
                      <a:tailEnd/>
                    </a:ln>
                  </pic:spPr>
                </pic:pic>
              </a:graphicData>
            </a:graphic>
          </wp:inline>
        </w:drawing>
      </w:r>
    </w:p>
    <w:p w:rsidR="0046400F" w:rsidRPr="00E66894" w:rsidRDefault="0046400F" w:rsidP="0046400F">
      <w:pPr>
        <w:pStyle w:val="ae"/>
        <w:ind w:right="-1"/>
        <w:rPr>
          <w:b/>
          <w:bCs/>
          <w:sz w:val="24"/>
          <w:szCs w:val="24"/>
        </w:rPr>
      </w:pPr>
    </w:p>
    <w:p w:rsidR="0046400F" w:rsidRDefault="0046400F" w:rsidP="0046400F">
      <w:pPr>
        <w:pStyle w:val="ae"/>
        <w:ind w:right="-1"/>
        <w:rPr>
          <w:b/>
          <w:bCs/>
          <w:sz w:val="24"/>
          <w:szCs w:val="24"/>
        </w:rPr>
      </w:pPr>
    </w:p>
    <w:p w:rsidR="0046400F" w:rsidRDefault="0046400F" w:rsidP="0046400F">
      <w:pPr>
        <w:widowControl/>
        <w:autoSpaceDE/>
        <w:autoSpaceDN/>
        <w:adjustRightInd/>
        <w:spacing w:after="200" w:line="276" w:lineRule="auto"/>
        <w:ind w:firstLine="0"/>
        <w:rPr>
          <w:b/>
          <w:bCs/>
          <w:sz w:val="24"/>
          <w:szCs w:val="24"/>
        </w:rPr>
      </w:pPr>
      <w:r>
        <w:rPr>
          <w:b/>
          <w:bCs/>
          <w:sz w:val="24"/>
          <w:szCs w:val="24"/>
        </w:rPr>
        <w:br w:type="page"/>
      </w:r>
    </w:p>
    <w:p w:rsidR="0046400F" w:rsidRPr="00E66894" w:rsidRDefault="0046400F" w:rsidP="0046400F">
      <w:pPr>
        <w:pStyle w:val="ae"/>
        <w:ind w:right="-1"/>
        <w:rPr>
          <w:b/>
          <w:bCs/>
          <w:sz w:val="24"/>
          <w:szCs w:val="24"/>
        </w:rPr>
      </w:pPr>
      <w:r w:rsidRPr="003371F0">
        <w:rPr>
          <w:b/>
          <w:bCs/>
          <w:noProof/>
          <w:sz w:val="24"/>
          <w:szCs w:val="24"/>
        </w:rPr>
        <w:lastRenderedPageBreak/>
        <w:drawing>
          <wp:inline distT="0" distB="0" distL="0" distR="0" wp14:anchorId="612F2B56" wp14:editId="699E764E">
            <wp:extent cx="5940425" cy="7845721"/>
            <wp:effectExtent l="19050" t="0" r="317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845721"/>
                    </a:xfrm>
                    <a:prstGeom prst="rect">
                      <a:avLst/>
                    </a:prstGeom>
                    <a:noFill/>
                    <a:ln>
                      <a:noFill/>
                    </a:ln>
                  </pic:spPr>
                </pic:pic>
              </a:graphicData>
            </a:graphic>
          </wp:inline>
        </w:drawing>
      </w:r>
    </w:p>
    <w:p w:rsidR="00670A51" w:rsidRDefault="00670A51" w:rsidP="00670A51">
      <w:pPr>
        <w:pStyle w:val="Style9"/>
        <w:widowControl/>
        <w:ind w:firstLine="0"/>
        <w:jc w:val="center"/>
        <w:rPr>
          <w:rStyle w:val="FontStyle22"/>
          <w:sz w:val="24"/>
          <w:szCs w:val="24"/>
        </w:rPr>
      </w:pPr>
    </w:p>
    <w:p w:rsidR="00670A51" w:rsidRPr="00E66894" w:rsidRDefault="0046400F" w:rsidP="00670A51">
      <w:pPr>
        <w:pStyle w:val="ae"/>
        <w:ind w:right="-1"/>
        <w:rPr>
          <w:b/>
          <w:bCs/>
          <w:sz w:val="24"/>
          <w:szCs w:val="24"/>
        </w:rPr>
      </w:pPr>
      <w:r>
        <w:rPr>
          <w:noProof/>
        </w:rPr>
        <w:lastRenderedPageBreak/>
        <w:drawing>
          <wp:inline distT="0" distB="0" distL="0" distR="0" wp14:anchorId="0E162019" wp14:editId="01DA170F">
            <wp:extent cx="5759598" cy="6127668"/>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50" t="18639" r="29378" b="6095"/>
                    <a:stretch/>
                  </pic:blipFill>
                  <pic:spPr bwMode="auto">
                    <a:xfrm>
                      <a:off x="0" y="0"/>
                      <a:ext cx="5776388" cy="614553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670A51" w:rsidRDefault="00670A51" w:rsidP="00670A51">
      <w:pPr>
        <w:pStyle w:val="ae"/>
        <w:ind w:right="-1"/>
        <w:rPr>
          <w:b/>
          <w:bCs/>
          <w:sz w:val="24"/>
          <w:szCs w:val="24"/>
        </w:rPr>
      </w:pPr>
    </w:p>
    <w:p w:rsidR="00670A51" w:rsidRDefault="00670A51" w:rsidP="00670A51">
      <w:pPr>
        <w:widowControl/>
        <w:autoSpaceDE/>
        <w:autoSpaceDN/>
        <w:adjustRightInd/>
        <w:spacing w:after="200" w:line="276" w:lineRule="auto"/>
        <w:ind w:firstLine="0"/>
        <w:rPr>
          <w:b/>
          <w:bCs/>
          <w:sz w:val="24"/>
          <w:szCs w:val="24"/>
        </w:rPr>
      </w:pPr>
      <w:r>
        <w:rPr>
          <w:b/>
          <w:bCs/>
          <w:sz w:val="24"/>
          <w:szCs w:val="24"/>
        </w:rPr>
        <w:br w:type="page"/>
      </w:r>
    </w:p>
    <w:p w:rsidR="006F2D9D" w:rsidRPr="00E66894" w:rsidRDefault="006F2D9D" w:rsidP="006F2D9D">
      <w:pPr>
        <w:pStyle w:val="ae"/>
        <w:ind w:left="1080" w:right="-1"/>
        <w:rPr>
          <w:b/>
          <w:bCs/>
          <w:sz w:val="24"/>
          <w:szCs w:val="24"/>
        </w:rPr>
      </w:pPr>
    </w:p>
    <w:p w:rsidR="006F2D9D" w:rsidRPr="00E66894" w:rsidRDefault="006F2D9D" w:rsidP="006F2D9D">
      <w:pPr>
        <w:pStyle w:val="ae"/>
        <w:numPr>
          <w:ilvl w:val="0"/>
          <w:numId w:val="2"/>
        </w:numPr>
        <w:ind w:right="-1"/>
        <w:jc w:val="center"/>
        <w:rPr>
          <w:b/>
          <w:bCs/>
          <w:sz w:val="24"/>
          <w:szCs w:val="24"/>
        </w:rPr>
      </w:pPr>
      <w:r w:rsidRPr="00E66894">
        <w:rPr>
          <w:b/>
          <w:bCs/>
          <w:sz w:val="24"/>
          <w:szCs w:val="24"/>
        </w:rPr>
        <w:t>Цели освоения дисциплины</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b/>
          <w:sz w:val="24"/>
          <w:szCs w:val="24"/>
        </w:rPr>
        <w:t xml:space="preserve">Целью </w:t>
      </w:r>
      <w:r w:rsidRPr="00E66894">
        <w:rPr>
          <w:rFonts w:ascii="Times New Roman" w:hAnsi="Times New Roman" w:cs="Times New Roman"/>
          <w:sz w:val="24"/>
          <w:szCs w:val="24"/>
        </w:rPr>
        <w:t xml:space="preserve">освоения дисциплины «Управление </w:t>
      </w:r>
      <w:r>
        <w:rPr>
          <w:rFonts w:ascii="Times New Roman" w:hAnsi="Times New Roman" w:cs="Times New Roman"/>
          <w:sz w:val="24"/>
          <w:szCs w:val="24"/>
        </w:rPr>
        <w:t>геомеханическими процессами</w:t>
      </w:r>
      <w:r w:rsidRPr="00E66894">
        <w:rPr>
          <w:rFonts w:ascii="Times New Roman" w:hAnsi="Times New Roman" w:cs="Times New Roman"/>
          <w:sz w:val="24"/>
          <w:szCs w:val="24"/>
        </w:rPr>
        <w:t xml:space="preserve">» является получение знаний по основным геомеханическим процессам, происходящим  при открытой и подземной геотехнологии и способам управления ими.  </w:t>
      </w:r>
    </w:p>
    <w:p w:rsidR="006F2D9D" w:rsidRPr="00E66894" w:rsidRDefault="006F2D9D" w:rsidP="006F2D9D">
      <w:pPr>
        <w:shd w:val="clear" w:color="auto" w:fill="FFFFFF"/>
        <w:ind w:firstLine="0"/>
        <w:jc w:val="both"/>
        <w:rPr>
          <w:sz w:val="24"/>
          <w:szCs w:val="24"/>
        </w:rPr>
      </w:pPr>
    </w:p>
    <w:p w:rsidR="006F2D9D" w:rsidRPr="00E66894" w:rsidRDefault="006F2D9D" w:rsidP="006F2D9D">
      <w:pPr>
        <w:numPr>
          <w:ilvl w:val="0"/>
          <w:numId w:val="1"/>
        </w:numPr>
        <w:jc w:val="center"/>
        <w:rPr>
          <w:b/>
          <w:sz w:val="24"/>
          <w:szCs w:val="24"/>
        </w:rPr>
      </w:pPr>
      <w:r w:rsidRPr="00E66894">
        <w:rPr>
          <w:b/>
          <w:sz w:val="24"/>
          <w:szCs w:val="24"/>
        </w:rPr>
        <w:t>Место дисциплины в структуре ООП подготовки специалиста</w:t>
      </w:r>
    </w:p>
    <w:p w:rsidR="006F2D9D" w:rsidRPr="00E66894" w:rsidRDefault="006F2D9D" w:rsidP="006F2D9D">
      <w:pPr>
        <w:jc w:val="both"/>
        <w:rPr>
          <w:b/>
          <w:sz w:val="24"/>
          <w:szCs w:val="24"/>
        </w:rPr>
      </w:pPr>
      <w:r w:rsidRPr="00E66894">
        <w:rPr>
          <w:sz w:val="24"/>
          <w:szCs w:val="24"/>
        </w:rPr>
        <w:t>Дисциплина Б1.В.ДВ.03.0</w:t>
      </w:r>
      <w:r>
        <w:rPr>
          <w:sz w:val="24"/>
          <w:szCs w:val="24"/>
        </w:rPr>
        <w:t>1</w:t>
      </w:r>
      <w:r w:rsidRPr="00E66894">
        <w:rPr>
          <w:sz w:val="24"/>
          <w:szCs w:val="24"/>
        </w:rPr>
        <w:t xml:space="preserve"> «Управление </w:t>
      </w:r>
      <w:r>
        <w:rPr>
          <w:sz w:val="24"/>
          <w:szCs w:val="24"/>
        </w:rPr>
        <w:t>геомеханическими процессами</w:t>
      </w:r>
      <w:r w:rsidRPr="00E66894">
        <w:rPr>
          <w:sz w:val="24"/>
          <w:szCs w:val="24"/>
        </w:rPr>
        <w:t>» является дисциплиной по выбору, входящей в вариативную часть учебного плана подготовки специалистов  по специальности 21.05.04 Горное дело специализации Маркшейдерское дело</w:t>
      </w:r>
      <w:r w:rsidRPr="00E66894">
        <w:rPr>
          <w:b/>
          <w:sz w:val="24"/>
          <w:szCs w:val="24"/>
        </w:rPr>
        <w:t xml:space="preserve">. </w:t>
      </w:r>
    </w:p>
    <w:p w:rsidR="006F2D9D" w:rsidRPr="00E66894" w:rsidRDefault="006F2D9D" w:rsidP="006F2D9D">
      <w:pPr>
        <w:ind w:firstLine="567"/>
        <w:jc w:val="both"/>
        <w:rPr>
          <w:b/>
          <w:sz w:val="24"/>
          <w:szCs w:val="24"/>
        </w:rPr>
      </w:pPr>
      <w:r w:rsidRPr="00E66894">
        <w:rPr>
          <w:rStyle w:val="FontStyle16"/>
          <w:b w:val="0"/>
          <w:sz w:val="24"/>
          <w:szCs w:val="24"/>
        </w:rPr>
        <w:t>Для изучения дисциплины необходимы знания (умения, владения), сформированные в результате изучения</w:t>
      </w:r>
      <w:r w:rsidRPr="00E66894">
        <w:rPr>
          <w:b/>
          <w:sz w:val="24"/>
          <w:szCs w:val="24"/>
        </w:rPr>
        <w:t xml:space="preserve">: </w:t>
      </w:r>
    </w:p>
    <w:p w:rsidR="006F2D9D" w:rsidRPr="00E66894" w:rsidRDefault="006F2D9D" w:rsidP="006F2D9D">
      <w:pPr>
        <w:ind w:firstLine="567"/>
        <w:jc w:val="both"/>
        <w:rPr>
          <w:sz w:val="24"/>
          <w:szCs w:val="24"/>
        </w:rPr>
      </w:pPr>
      <w:r w:rsidRPr="00E66894">
        <w:rPr>
          <w:sz w:val="24"/>
          <w:szCs w:val="24"/>
        </w:rPr>
        <w:t>- Б1.Б.11 Геология</w:t>
      </w:r>
    </w:p>
    <w:p w:rsidR="006F2D9D" w:rsidRPr="00E66894" w:rsidRDefault="006F2D9D" w:rsidP="006F2D9D">
      <w:pPr>
        <w:ind w:firstLine="567"/>
        <w:jc w:val="both"/>
        <w:rPr>
          <w:sz w:val="24"/>
          <w:szCs w:val="24"/>
        </w:rPr>
      </w:pPr>
      <w:r w:rsidRPr="00E66894">
        <w:rPr>
          <w:sz w:val="24"/>
          <w:szCs w:val="24"/>
        </w:rPr>
        <w:t>- Б1.Б.22 Горное право</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Б1.Б.16.1 Теоретическая механика</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xml:space="preserve">- Б1.Б.17 Основы горного дела </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Б1.Б.27 Безопасность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Б1.Б.35 Геомеханика</w:t>
      </w:r>
    </w:p>
    <w:p w:rsidR="006F2D9D" w:rsidRPr="00E66894" w:rsidRDefault="006F2D9D" w:rsidP="006F2D9D">
      <w:pPr>
        <w:ind w:left="-70" w:firstLine="637"/>
        <w:jc w:val="both"/>
        <w:rPr>
          <w:b/>
          <w:sz w:val="24"/>
          <w:szCs w:val="24"/>
        </w:rPr>
      </w:pPr>
      <w:r w:rsidRPr="00E66894">
        <w:rPr>
          <w:rStyle w:val="FontStyle16"/>
          <w:b w:val="0"/>
          <w:sz w:val="24"/>
          <w:szCs w:val="24"/>
        </w:rPr>
        <w:t>Знания (умения, владения), полученные при изучении данной дисциплины будут необходимы</w:t>
      </w:r>
      <w:r w:rsidRPr="00E66894">
        <w:rPr>
          <w:b/>
          <w:sz w:val="24"/>
          <w:szCs w:val="24"/>
        </w:rPr>
        <w:t>:</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Б1.В.ОД.1 Маркшейдерия</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Б1.В.ДВ.1.1. Маркшейдерское обеспечение безопасности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Б2.Н.1 Научно-исследовательская работа</w:t>
      </w:r>
    </w:p>
    <w:p w:rsidR="006F2D9D" w:rsidRPr="00E66894" w:rsidRDefault="006F2D9D" w:rsidP="006F2D9D">
      <w:pPr>
        <w:ind w:left="-70" w:firstLine="637"/>
        <w:jc w:val="both"/>
        <w:rPr>
          <w:sz w:val="24"/>
          <w:szCs w:val="24"/>
        </w:rPr>
      </w:pPr>
      <w:r w:rsidRPr="00E66894">
        <w:rPr>
          <w:sz w:val="24"/>
          <w:szCs w:val="24"/>
        </w:rPr>
        <w:t>Б3 Государственной итоговой аттестации</w:t>
      </w:r>
    </w:p>
    <w:p w:rsidR="006F2D9D" w:rsidRPr="00E66894" w:rsidRDefault="006F2D9D" w:rsidP="006F2D9D">
      <w:pPr>
        <w:ind w:firstLine="567"/>
        <w:jc w:val="both"/>
        <w:rPr>
          <w:b/>
          <w:sz w:val="24"/>
          <w:szCs w:val="24"/>
        </w:rPr>
      </w:pPr>
    </w:p>
    <w:p w:rsidR="006F2D9D" w:rsidRPr="00E66894" w:rsidRDefault="006F2D9D" w:rsidP="006F2D9D">
      <w:pPr>
        <w:numPr>
          <w:ilvl w:val="0"/>
          <w:numId w:val="3"/>
        </w:numPr>
        <w:suppressAutoHyphens/>
        <w:ind w:left="0" w:firstLine="567"/>
        <w:jc w:val="center"/>
        <w:textAlignment w:val="baseline"/>
        <w:rPr>
          <w:b/>
          <w:bCs/>
          <w:sz w:val="24"/>
          <w:szCs w:val="24"/>
        </w:rPr>
      </w:pPr>
      <w:r w:rsidRPr="00E66894">
        <w:rPr>
          <w:b/>
          <w:bCs/>
          <w:sz w:val="24"/>
          <w:szCs w:val="24"/>
        </w:rPr>
        <w:t>Компетенции обучающегося, формируемые в результате освоения дисциплины (модуля)</w:t>
      </w:r>
      <w:r w:rsidRPr="00E66894">
        <w:rPr>
          <w:rStyle w:val="10"/>
          <w:b w:val="0"/>
          <w:sz w:val="24"/>
          <w:szCs w:val="24"/>
        </w:rPr>
        <w:t xml:space="preserve"> </w:t>
      </w:r>
      <w:r w:rsidRPr="00E66894">
        <w:rPr>
          <w:rStyle w:val="FontStyle21"/>
          <w:b/>
          <w:sz w:val="24"/>
          <w:szCs w:val="24"/>
        </w:rPr>
        <w:t>и планируемые результаты обучения</w:t>
      </w:r>
      <w:r w:rsidRPr="00E66894">
        <w:rPr>
          <w:b/>
          <w:bCs/>
          <w:sz w:val="24"/>
          <w:szCs w:val="24"/>
        </w:rPr>
        <w:t>:</w:t>
      </w:r>
    </w:p>
    <w:p w:rsidR="006F2D9D" w:rsidRPr="00E66894" w:rsidRDefault="006F2D9D" w:rsidP="006F2D9D">
      <w:pPr>
        <w:suppressAutoHyphens/>
        <w:ind w:left="567"/>
        <w:jc w:val="both"/>
        <w:textAlignment w:val="baseline"/>
        <w:rPr>
          <w:b/>
          <w:bCs/>
          <w:sz w:val="24"/>
          <w:szCs w:val="24"/>
        </w:rPr>
      </w:pPr>
    </w:p>
    <w:p w:rsidR="006F2D9D" w:rsidRPr="00E66894" w:rsidRDefault="006F2D9D" w:rsidP="006F2D9D">
      <w:pPr>
        <w:tabs>
          <w:tab w:val="left" w:pos="851"/>
        </w:tabs>
        <w:jc w:val="both"/>
        <w:rPr>
          <w:rStyle w:val="FontStyle16"/>
          <w:b w:val="0"/>
          <w:sz w:val="24"/>
          <w:szCs w:val="24"/>
        </w:rPr>
      </w:pPr>
      <w:r w:rsidRPr="00E66894">
        <w:rPr>
          <w:rStyle w:val="FontStyle16"/>
          <w:b w:val="0"/>
          <w:sz w:val="24"/>
          <w:szCs w:val="24"/>
        </w:rPr>
        <w:t xml:space="preserve">В результате освоения дисциплины «Управление </w:t>
      </w:r>
      <w:r>
        <w:rPr>
          <w:rStyle w:val="FontStyle16"/>
          <w:b w:val="0"/>
          <w:sz w:val="24"/>
          <w:szCs w:val="24"/>
        </w:rPr>
        <w:t>геомеханическими процессами</w:t>
      </w:r>
      <w:r w:rsidRPr="00E66894">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61"/>
        <w:gridCol w:w="7384"/>
      </w:tblGrid>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Структурный элемент компетенции</w:t>
            </w:r>
          </w:p>
        </w:tc>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Планируемые результаты обучения</w:t>
            </w:r>
          </w:p>
        </w:tc>
      </w:tr>
      <w:tr w:rsidR="006F2D9D" w:rsidRPr="00E66894" w:rsidTr="00884901">
        <w:tc>
          <w:tcPr>
            <w:tcW w:w="0" w:type="auto"/>
            <w:gridSpan w:val="2"/>
          </w:tcPr>
          <w:p w:rsidR="006F2D9D" w:rsidRPr="00E66894" w:rsidRDefault="006F2D9D" w:rsidP="00884901">
            <w:pPr>
              <w:ind w:firstLine="0"/>
              <w:jc w:val="both"/>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lastRenderedPageBreak/>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w:t>
            </w:r>
            <w:r>
              <w:rPr>
                <w:sz w:val="24"/>
                <w:szCs w:val="24"/>
              </w:rPr>
              <w:t xml:space="preserve"> и их деформирования.</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r>
              <w:rPr>
                <w:sz w:val="24"/>
                <w:szCs w:val="24"/>
              </w:rPr>
              <w:t>, по деформированию бортов карьера и отвалов.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 xml:space="preserve">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w:t>
            </w:r>
            <w:r w:rsidRPr="00E66894">
              <w:rPr>
                <w:sz w:val="24"/>
                <w:szCs w:val="24"/>
              </w:rPr>
              <w:lastRenderedPageBreak/>
              <w:t>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lastRenderedPageBreak/>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r>
      <w:tr w:rsidR="006F2D9D" w:rsidRPr="00E66894" w:rsidTr="00884901">
        <w:tc>
          <w:tcPr>
            <w:tcW w:w="0" w:type="auto"/>
            <w:gridSpan w:val="2"/>
          </w:tcPr>
          <w:p w:rsidR="006F2D9D" w:rsidRPr="00E66894" w:rsidRDefault="006F2D9D" w:rsidP="00884901">
            <w:pPr>
              <w:ind w:firstLine="0"/>
              <w:rPr>
                <w:sz w:val="24"/>
                <w:szCs w:val="24"/>
              </w:rPr>
            </w:pPr>
            <w:r w:rsidRPr="00E66894">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о </w:t>
            </w:r>
            <w:r w:rsidRPr="00E66894">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по определению состояния земной поверхности, массива горных пород, горно-технических систем</w:t>
            </w:r>
          </w:p>
        </w:tc>
      </w:tr>
      <w:tr w:rsidR="006F2D9D" w:rsidRPr="00E66894" w:rsidTr="00884901">
        <w:tc>
          <w:tcPr>
            <w:tcW w:w="0" w:type="auto"/>
            <w:gridSpan w:val="2"/>
          </w:tcPr>
          <w:p w:rsidR="006F2D9D" w:rsidRPr="00E66894" w:rsidRDefault="006F2D9D" w:rsidP="00884901">
            <w:pPr>
              <w:widowControl/>
              <w:ind w:firstLine="0"/>
              <w:jc w:val="both"/>
              <w:rPr>
                <w:color w:val="000000"/>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по </w:t>
            </w:r>
            <w:r w:rsidRPr="00E66894">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w:t>
            </w:r>
            <w:r w:rsidRPr="00E66894">
              <w:rPr>
                <w:color w:val="000000"/>
                <w:sz w:val="24"/>
                <w:szCs w:val="24"/>
              </w:rPr>
              <w:lastRenderedPageBreak/>
              <w:t xml:space="preserve">результатов, </w:t>
            </w:r>
            <w:r w:rsidRPr="00E66894">
              <w:rPr>
                <w:sz w:val="24"/>
                <w:szCs w:val="24"/>
              </w:rPr>
              <w:t>различными способами противодеформационных мероприятий</w:t>
            </w:r>
          </w:p>
        </w:tc>
      </w:tr>
    </w:tbl>
    <w:p w:rsidR="006F2D9D" w:rsidRPr="00E66894" w:rsidRDefault="006F2D9D" w:rsidP="006F2D9D">
      <w:pPr>
        <w:ind w:firstLine="0"/>
        <w:jc w:val="both"/>
        <w:rPr>
          <w:sz w:val="24"/>
          <w:szCs w:val="24"/>
        </w:rPr>
      </w:pPr>
    </w:p>
    <w:p w:rsidR="006F2D9D" w:rsidRDefault="006F2D9D" w:rsidP="006F2D9D">
      <w:pPr>
        <w:ind w:firstLine="567"/>
        <w:jc w:val="center"/>
        <w:rPr>
          <w:b/>
          <w:sz w:val="24"/>
          <w:szCs w:val="24"/>
        </w:rPr>
      </w:pPr>
    </w:p>
    <w:p w:rsidR="00884901" w:rsidRDefault="00884901" w:rsidP="006F2D9D">
      <w:pPr>
        <w:ind w:firstLine="567"/>
        <w:jc w:val="center"/>
        <w:rPr>
          <w:b/>
          <w:sz w:val="24"/>
          <w:szCs w:val="24"/>
        </w:rPr>
        <w:sectPr w:rsidR="00884901" w:rsidSect="00884901">
          <w:footerReference w:type="even" r:id="rId10"/>
          <w:footerReference w:type="default" r:id="rId11"/>
          <w:pgSz w:w="11907" w:h="16840" w:code="9"/>
          <w:pgMar w:top="709" w:right="1134" w:bottom="1134" w:left="1418" w:header="0" w:footer="720" w:gutter="0"/>
          <w:cols w:space="60"/>
          <w:noEndnote/>
          <w:titlePg/>
          <w:docGrid w:linePitch="272"/>
        </w:sectPr>
      </w:pPr>
    </w:p>
    <w:p w:rsidR="006F2D9D" w:rsidRPr="00E66894" w:rsidRDefault="006F2D9D" w:rsidP="006F2D9D">
      <w:pPr>
        <w:ind w:firstLine="567"/>
        <w:jc w:val="center"/>
        <w:rPr>
          <w:b/>
          <w:sz w:val="24"/>
          <w:szCs w:val="24"/>
        </w:rPr>
      </w:pPr>
      <w:r w:rsidRPr="00E66894">
        <w:rPr>
          <w:b/>
          <w:sz w:val="24"/>
          <w:szCs w:val="24"/>
        </w:rPr>
        <w:lastRenderedPageBreak/>
        <w:t>4. Структура и содержание дисциплины</w:t>
      </w:r>
    </w:p>
    <w:p w:rsidR="006F2D9D" w:rsidRPr="00E66894" w:rsidRDefault="006F2D9D" w:rsidP="006F2D9D">
      <w:pPr>
        <w:ind w:right="-143" w:firstLine="567"/>
        <w:jc w:val="both"/>
        <w:rPr>
          <w:b/>
          <w:sz w:val="24"/>
          <w:szCs w:val="24"/>
        </w:rPr>
      </w:pPr>
      <w:r w:rsidRPr="00E66894">
        <w:rPr>
          <w:sz w:val="24"/>
          <w:szCs w:val="24"/>
        </w:rPr>
        <w:t xml:space="preserve">Общая трудоемкость дисциплины составляет 6 зачетных единиц, 216 акад. часов, в том числе: контактная работа – 110,65 </w:t>
      </w:r>
      <w:r w:rsidRPr="00E66894">
        <w:rPr>
          <w:rStyle w:val="FontStyle18"/>
          <w:b w:val="0"/>
          <w:sz w:val="24"/>
          <w:szCs w:val="24"/>
        </w:rPr>
        <w:t>акад. часов</w:t>
      </w:r>
    </w:p>
    <w:p w:rsidR="006F2D9D" w:rsidRPr="00E66894" w:rsidRDefault="006F2D9D" w:rsidP="006F2D9D">
      <w:pPr>
        <w:ind w:right="-143" w:firstLine="567"/>
        <w:jc w:val="both"/>
        <w:rPr>
          <w:sz w:val="24"/>
          <w:szCs w:val="24"/>
        </w:rPr>
      </w:pPr>
      <w:r w:rsidRPr="00E66894">
        <w:rPr>
          <w:sz w:val="24"/>
          <w:szCs w:val="24"/>
        </w:rPr>
        <w:t>аудиторная нагрузка – 105</w:t>
      </w:r>
      <w:r w:rsidRPr="00E66894">
        <w:rPr>
          <w:b/>
          <w:sz w:val="24"/>
          <w:szCs w:val="24"/>
        </w:rPr>
        <w:t xml:space="preserve"> </w:t>
      </w:r>
      <w:r w:rsidRPr="00E66894">
        <w:rPr>
          <w:rStyle w:val="FontStyle18"/>
          <w:b w:val="0"/>
          <w:sz w:val="24"/>
          <w:szCs w:val="24"/>
        </w:rPr>
        <w:t>акад. часов</w:t>
      </w:r>
      <w:r w:rsidRPr="00E66894">
        <w:rPr>
          <w:b/>
          <w:sz w:val="24"/>
          <w:szCs w:val="24"/>
        </w:rPr>
        <w:t>,</w:t>
      </w:r>
    </w:p>
    <w:p w:rsidR="006F2D9D" w:rsidRPr="00E66894" w:rsidRDefault="006F2D9D" w:rsidP="006F2D9D">
      <w:pPr>
        <w:ind w:right="-143" w:firstLine="567"/>
        <w:jc w:val="both"/>
        <w:rPr>
          <w:sz w:val="24"/>
          <w:szCs w:val="24"/>
        </w:rPr>
      </w:pPr>
      <w:r w:rsidRPr="00E66894">
        <w:rPr>
          <w:sz w:val="24"/>
          <w:szCs w:val="24"/>
        </w:rPr>
        <w:t xml:space="preserve">внеаудиторная работа – 5,65 </w:t>
      </w:r>
      <w:r w:rsidRPr="00E66894">
        <w:rPr>
          <w:rStyle w:val="FontStyle18"/>
          <w:b w:val="0"/>
          <w:sz w:val="24"/>
          <w:szCs w:val="24"/>
        </w:rPr>
        <w:t>акад. часов</w:t>
      </w:r>
    </w:p>
    <w:p w:rsidR="006F2D9D" w:rsidRPr="00E66894" w:rsidRDefault="006F2D9D" w:rsidP="006F2D9D">
      <w:pPr>
        <w:ind w:right="-143" w:firstLine="567"/>
        <w:jc w:val="both"/>
        <w:rPr>
          <w:b/>
          <w:sz w:val="24"/>
          <w:szCs w:val="24"/>
        </w:rPr>
      </w:pPr>
      <w:r w:rsidRPr="00E66894">
        <w:rPr>
          <w:sz w:val="24"/>
          <w:szCs w:val="24"/>
        </w:rPr>
        <w:t xml:space="preserve">самостоятельная работа – 69,65 </w:t>
      </w:r>
      <w:r w:rsidRPr="00E66894">
        <w:rPr>
          <w:rStyle w:val="FontStyle18"/>
          <w:b w:val="0"/>
          <w:sz w:val="24"/>
          <w:szCs w:val="24"/>
        </w:rPr>
        <w:t>акад. часов</w:t>
      </w:r>
    </w:p>
    <w:p w:rsidR="006F2D9D" w:rsidRPr="00E66894" w:rsidRDefault="006F2D9D" w:rsidP="006F2D9D">
      <w:pPr>
        <w:ind w:right="-143" w:firstLine="567"/>
        <w:jc w:val="both"/>
        <w:rPr>
          <w:sz w:val="24"/>
          <w:szCs w:val="24"/>
        </w:rPr>
      </w:pPr>
      <w:r w:rsidRPr="00E66894">
        <w:rPr>
          <w:sz w:val="24"/>
          <w:szCs w:val="24"/>
        </w:rPr>
        <w:t xml:space="preserve">подготовка к экзамену – 35,7 </w:t>
      </w:r>
      <w:r w:rsidRPr="00E66894">
        <w:rPr>
          <w:rStyle w:val="FontStyle18"/>
          <w:b w:val="0"/>
          <w:sz w:val="24"/>
          <w:szCs w:val="24"/>
        </w:rPr>
        <w:t>акад. часов</w:t>
      </w:r>
      <w:r w:rsidRPr="00E66894">
        <w:rPr>
          <w:b/>
          <w:sz w:val="24"/>
          <w:szCs w:val="24"/>
        </w:rPr>
        <w:t>.</w:t>
      </w:r>
    </w:p>
    <w:tbl>
      <w:tblPr>
        <w:tblW w:w="5000" w:type="pct"/>
        <w:tblCellMar>
          <w:left w:w="40" w:type="dxa"/>
          <w:right w:w="40" w:type="dxa"/>
        </w:tblCellMar>
        <w:tblLook w:val="0000" w:firstRow="0" w:lastRow="0" w:firstColumn="0" w:lastColumn="0" w:noHBand="0" w:noVBand="0"/>
      </w:tblPr>
      <w:tblGrid>
        <w:gridCol w:w="3118"/>
        <w:gridCol w:w="603"/>
        <w:gridCol w:w="1644"/>
        <w:gridCol w:w="1380"/>
        <w:gridCol w:w="1004"/>
        <w:gridCol w:w="3180"/>
        <w:gridCol w:w="3000"/>
        <w:gridCol w:w="1058"/>
      </w:tblGrid>
      <w:tr w:rsidR="006F2D9D" w:rsidRPr="00E66894" w:rsidTr="00884901">
        <w:trPr>
          <w:cantSplit/>
          <w:trHeight w:val="1316"/>
        </w:trPr>
        <w:tc>
          <w:tcPr>
            <w:tcW w:w="1040" w:type="pct"/>
            <w:vMerge w:val="restart"/>
            <w:tcBorders>
              <w:top w:val="single" w:sz="4" w:space="0" w:color="000000"/>
              <w:left w:val="single" w:sz="4" w:space="0" w:color="000000"/>
              <w:bottom w:val="single" w:sz="4" w:space="0" w:color="000000"/>
            </w:tcBorders>
            <w:vAlign w:val="center"/>
          </w:tcPr>
          <w:p w:rsidR="006F2D9D" w:rsidRPr="00E66894" w:rsidRDefault="006F2D9D" w:rsidP="00884901">
            <w:pPr>
              <w:pStyle w:val="Style12"/>
              <w:widowControl/>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Раздел/ тема</w:t>
            </w:r>
          </w:p>
          <w:p w:rsidR="006F2D9D" w:rsidRPr="00E66894" w:rsidRDefault="006F2D9D" w:rsidP="00884901">
            <w:pPr>
              <w:pStyle w:val="Style12"/>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дисциплины</w:t>
            </w:r>
          </w:p>
        </w:tc>
        <w:tc>
          <w:tcPr>
            <w:tcW w:w="201" w:type="pct"/>
            <w:vMerge w:val="restart"/>
            <w:tcBorders>
              <w:top w:val="single" w:sz="4" w:space="0" w:color="000000"/>
              <w:left w:val="single" w:sz="4" w:space="0" w:color="000000"/>
              <w:bottom w:val="single" w:sz="4" w:space="0" w:color="000000"/>
            </w:tcBorders>
            <w:textDirection w:val="btLr"/>
            <w:vAlign w:val="center"/>
          </w:tcPr>
          <w:p w:rsidR="006F2D9D" w:rsidRPr="00E66894" w:rsidRDefault="006F2D9D" w:rsidP="00884901">
            <w:pPr>
              <w:pStyle w:val="Style13"/>
              <w:widowControl/>
              <w:snapToGrid w:val="0"/>
              <w:ind w:left="113" w:right="113"/>
              <w:jc w:val="center"/>
              <w:rPr>
                <w:rStyle w:val="FontStyle25"/>
                <w:i w:val="0"/>
                <w:sz w:val="24"/>
                <w:szCs w:val="24"/>
              </w:rPr>
            </w:pPr>
            <w:r w:rsidRPr="00E66894">
              <w:rPr>
                <w:rStyle w:val="FontStyle25"/>
                <w:i w:val="0"/>
                <w:sz w:val="24"/>
                <w:szCs w:val="24"/>
              </w:rPr>
              <w:t>Семестр</w:t>
            </w:r>
          </w:p>
        </w:tc>
        <w:tc>
          <w:tcPr>
            <w:tcW w:w="1008" w:type="pct"/>
            <w:gridSpan w:val="2"/>
            <w:tcBorders>
              <w:top w:val="single" w:sz="4" w:space="0" w:color="000000"/>
              <w:left w:val="single" w:sz="4" w:space="0" w:color="000000"/>
              <w:bottom w:val="single" w:sz="4" w:space="0" w:color="000000"/>
            </w:tcBorders>
          </w:tcPr>
          <w:p w:rsidR="006F2D9D" w:rsidRPr="00E66894" w:rsidRDefault="006F2D9D" w:rsidP="00884901">
            <w:pPr>
              <w:pStyle w:val="Style8"/>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Аудиторная </w:t>
            </w:r>
            <w:r w:rsidRPr="00E66894">
              <w:rPr>
                <w:rStyle w:val="FontStyle31"/>
                <w:rFonts w:ascii="Times New Roman" w:hAnsi="Times New Roman" w:cs="Times New Roman"/>
                <w:sz w:val="24"/>
                <w:szCs w:val="24"/>
              </w:rPr>
              <w:br/>
              <w:t xml:space="preserve">контактная работа </w:t>
            </w:r>
            <w:r w:rsidRPr="00E66894">
              <w:rPr>
                <w:rStyle w:val="FontStyle31"/>
                <w:rFonts w:ascii="Times New Roman" w:hAnsi="Times New Roman" w:cs="Times New Roman"/>
                <w:sz w:val="24"/>
                <w:szCs w:val="24"/>
              </w:rPr>
              <w:br/>
              <w:t>(в акад. часах)</w:t>
            </w:r>
          </w:p>
        </w:tc>
        <w:tc>
          <w:tcPr>
            <w:tcW w:w="335" w:type="pct"/>
            <w:vMerge w:val="restart"/>
            <w:tcBorders>
              <w:top w:val="single" w:sz="4" w:space="0" w:color="000000"/>
              <w:left w:val="single" w:sz="4" w:space="0" w:color="000000"/>
              <w:right w:val="single" w:sz="4" w:space="0" w:color="000000"/>
            </w:tcBorders>
            <w:textDirection w:val="btLr"/>
          </w:tcPr>
          <w:p w:rsidR="006F2D9D" w:rsidRPr="00E66894" w:rsidRDefault="006F2D9D" w:rsidP="00884901">
            <w:pPr>
              <w:pStyle w:val="Style8"/>
              <w:widowControl/>
              <w:snapToGrid w:val="0"/>
              <w:ind w:left="113" w:right="113"/>
              <w:jc w:val="both"/>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Самостоятельная работа (в акад. часах)</w:t>
            </w:r>
          </w:p>
        </w:tc>
        <w:tc>
          <w:tcPr>
            <w:tcW w:w="1061" w:type="pct"/>
            <w:tcBorders>
              <w:top w:val="single" w:sz="4" w:space="0" w:color="000000"/>
              <w:left w:val="single" w:sz="4" w:space="0" w:color="000000"/>
            </w:tcBorders>
          </w:tcPr>
          <w:p w:rsidR="006F2D9D" w:rsidRPr="00E66894" w:rsidRDefault="006F2D9D" w:rsidP="00884901">
            <w:pPr>
              <w:pStyle w:val="Style8"/>
              <w:widowControl/>
              <w:snapToGrid w:val="0"/>
              <w:jc w:val="center"/>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 xml:space="preserve">Вид самостоятельной </w:t>
            </w:r>
            <w:r w:rsidRPr="00E66894">
              <w:rPr>
                <w:rStyle w:val="FontStyle20"/>
                <w:rFonts w:ascii="Times New Roman" w:hAnsi="Times New Roman" w:cs="Times New Roman"/>
                <w:sz w:val="24"/>
                <w:szCs w:val="24"/>
              </w:rPr>
              <w:br/>
              <w:t>работы</w:t>
            </w:r>
          </w:p>
        </w:tc>
        <w:tc>
          <w:tcPr>
            <w:tcW w:w="1001" w:type="pct"/>
            <w:vMerge w:val="restart"/>
            <w:tcBorders>
              <w:top w:val="single" w:sz="4" w:space="0" w:color="000000"/>
              <w:left w:val="single" w:sz="4" w:space="0" w:color="000000"/>
              <w:right w:val="single" w:sz="4" w:space="0" w:color="000000"/>
            </w:tcBorders>
            <w:vAlign w:val="center"/>
          </w:tcPr>
          <w:p w:rsidR="006F2D9D" w:rsidRPr="00E66894" w:rsidRDefault="006F2D9D" w:rsidP="00884901">
            <w:pPr>
              <w:pStyle w:val="Style8"/>
              <w:widowControl/>
              <w:jc w:val="center"/>
              <w:rPr>
                <w:rStyle w:val="FontStyle32"/>
                <w:i w:val="0"/>
                <w:sz w:val="24"/>
                <w:szCs w:val="24"/>
              </w:rPr>
            </w:pPr>
            <w:r w:rsidRPr="00E66894">
              <w:rPr>
                <w:rStyle w:val="FontStyle31"/>
                <w:rFonts w:ascii="Times New Roman" w:hAnsi="Times New Roman" w:cs="Times New Roman"/>
                <w:sz w:val="24"/>
                <w:szCs w:val="24"/>
              </w:rPr>
              <w:t xml:space="preserve">Форма текущего контроля успеваемости и </w:t>
            </w:r>
            <w:r w:rsidRPr="00E66894">
              <w:rPr>
                <w:rStyle w:val="FontStyle31"/>
                <w:rFonts w:ascii="Times New Roman" w:hAnsi="Times New Roman" w:cs="Times New Roman"/>
                <w:sz w:val="24"/>
                <w:szCs w:val="24"/>
              </w:rPr>
              <w:br/>
              <w:t>промежуточной аттестации</w:t>
            </w:r>
            <w:r w:rsidRPr="00E66894">
              <w:rPr>
                <w:rStyle w:val="FontStyle32"/>
                <w:i w:val="0"/>
                <w:sz w:val="24"/>
                <w:szCs w:val="24"/>
              </w:rPr>
              <w:t xml:space="preserve"> </w:t>
            </w:r>
          </w:p>
        </w:tc>
        <w:tc>
          <w:tcPr>
            <w:tcW w:w="353" w:type="pct"/>
            <w:vMerge w:val="restart"/>
            <w:tcBorders>
              <w:top w:val="single" w:sz="4" w:space="0" w:color="000000"/>
              <w:left w:val="single" w:sz="4" w:space="0" w:color="000000"/>
              <w:right w:val="single" w:sz="4" w:space="0" w:color="000000"/>
            </w:tcBorders>
            <w:textDirection w:val="btLr"/>
          </w:tcPr>
          <w:p w:rsidR="006F2D9D" w:rsidRPr="00E66894" w:rsidRDefault="006F2D9D" w:rsidP="00884901">
            <w:pPr>
              <w:pStyle w:val="Style8"/>
              <w:widowControl/>
              <w:snapToGrid w:val="0"/>
              <w:ind w:left="113" w:right="113"/>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Код и структурный </w:t>
            </w:r>
            <w:r w:rsidRPr="00E66894">
              <w:rPr>
                <w:rStyle w:val="FontStyle31"/>
                <w:rFonts w:ascii="Times New Roman" w:hAnsi="Times New Roman" w:cs="Times New Roman"/>
                <w:sz w:val="24"/>
                <w:szCs w:val="24"/>
              </w:rPr>
              <w:br/>
              <w:t>элемент компетенции</w:t>
            </w:r>
          </w:p>
        </w:tc>
      </w:tr>
      <w:tr w:rsidR="006F2D9D" w:rsidRPr="00E66894" w:rsidTr="00884901">
        <w:trPr>
          <w:cantSplit/>
          <w:trHeight w:val="1431"/>
        </w:trPr>
        <w:tc>
          <w:tcPr>
            <w:tcW w:w="1040" w:type="pct"/>
            <w:vMerge/>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201" w:type="pct"/>
            <w:vMerge/>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548" w:type="pct"/>
            <w:tcBorders>
              <w:top w:val="single" w:sz="4" w:space="0" w:color="000000"/>
              <w:left w:val="single" w:sz="4" w:space="0" w:color="000000"/>
              <w:bottom w:val="single" w:sz="4" w:space="0" w:color="000000"/>
              <w:right w:val="single" w:sz="4" w:space="0" w:color="000000"/>
            </w:tcBorders>
            <w:vAlign w:val="center"/>
          </w:tcPr>
          <w:p w:rsidR="006F2D9D" w:rsidRPr="00E66894" w:rsidRDefault="006F2D9D" w:rsidP="00884901">
            <w:pPr>
              <w:pStyle w:val="Style14"/>
              <w:widowControl/>
              <w:snapToGrid w:val="0"/>
              <w:ind w:left="113" w:right="113"/>
              <w:jc w:val="center"/>
            </w:pPr>
            <w:r w:rsidRPr="00E66894">
              <w:t>лекции</w:t>
            </w:r>
          </w:p>
        </w:tc>
        <w:tc>
          <w:tcPr>
            <w:tcW w:w="460" w:type="pct"/>
            <w:tcBorders>
              <w:top w:val="single" w:sz="4" w:space="0" w:color="000000"/>
              <w:left w:val="single" w:sz="4" w:space="0" w:color="000000"/>
              <w:bottom w:val="single" w:sz="4" w:space="0" w:color="000000"/>
            </w:tcBorders>
            <w:vAlign w:val="center"/>
          </w:tcPr>
          <w:p w:rsidR="006F2D9D" w:rsidRPr="00E66894" w:rsidRDefault="006F2D9D" w:rsidP="00884901">
            <w:pPr>
              <w:pStyle w:val="Style14"/>
              <w:widowControl/>
              <w:snapToGrid w:val="0"/>
              <w:ind w:left="113" w:right="113"/>
              <w:jc w:val="center"/>
            </w:pPr>
            <w:r w:rsidRPr="00E66894">
              <w:t>прак.</w:t>
            </w:r>
          </w:p>
          <w:p w:rsidR="006F2D9D" w:rsidRPr="00E66894" w:rsidRDefault="006F2D9D" w:rsidP="00884901">
            <w:pPr>
              <w:pStyle w:val="Style14"/>
              <w:widowControl/>
              <w:ind w:left="113" w:right="113"/>
              <w:jc w:val="center"/>
            </w:pPr>
            <w:r w:rsidRPr="00E66894">
              <w:t>раб.</w:t>
            </w:r>
          </w:p>
        </w:tc>
        <w:tc>
          <w:tcPr>
            <w:tcW w:w="335" w:type="pct"/>
            <w:vMerge/>
            <w:tcBorders>
              <w:left w:val="single" w:sz="4" w:space="0" w:color="000000"/>
              <w:bottom w:val="single" w:sz="4" w:space="0" w:color="000000"/>
              <w:right w:val="single" w:sz="4" w:space="0" w:color="000000"/>
            </w:tcBorders>
            <w:textDirection w:val="btLr"/>
          </w:tcPr>
          <w:p w:rsidR="006F2D9D" w:rsidRPr="00E66894" w:rsidRDefault="006F2D9D" w:rsidP="00884901">
            <w:pPr>
              <w:pStyle w:val="Style14"/>
              <w:widowControl/>
              <w:snapToGrid w:val="0"/>
              <w:ind w:left="113" w:right="113"/>
              <w:jc w:val="center"/>
            </w:pPr>
          </w:p>
        </w:tc>
        <w:tc>
          <w:tcPr>
            <w:tcW w:w="1061" w:type="pct"/>
            <w:tcBorders>
              <w:left w:val="single" w:sz="4" w:space="0" w:color="000000"/>
              <w:bottom w:val="single" w:sz="4" w:space="0" w:color="000000"/>
            </w:tcBorders>
          </w:tcPr>
          <w:p w:rsidR="006F2D9D" w:rsidRPr="00E66894" w:rsidRDefault="006F2D9D" w:rsidP="00884901">
            <w:pPr>
              <w:pStyle w:val="Style14"/>
              <w:widowControl/>
              <w:snapToGrid w:val="0"/>
              <w:jc w:val="center"/>
            </w:pPr>
          </w:p>
        </w:tc>
        <w:tc>
          <w:tcPr>
            <w:tcW w:w="1001" w:type="pct"/>
            <w:vMerge/>
            <w:tcBorders>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p>
        </w:tc>
        <w:tc>
          <w:tcPr>
            <w:tcW w:w="353" w:type="pct"/>
            <w:vMerge/>
            <w:tcBorders>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p>
        </w:tc>
      </w:tr>
      <w:tr w:rsidR="006F2D9D"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6F2D9D" w:rsidRPr="00E66894" w:rsidRDefault="006F2D9D" w:rsidP="00884901">
            <w:pPr>
              <w:ind w:firstLine="0"/>
              <w:jc w:val="both"/>
              <w:rPr>
                <w:sz w:val="24"/>
                <w:szCs w:val="24"/>
              </w:rPr>
            </w:pPr>
            <w:r w:rsidRPr="00E66894">
              <w:rPr>
                <w:sz w:val="24"/>
                <w:szCs w:val="24"/>
              </w:rPr>
              <w:t>Факторы, оказывающие влияние на развитие деформационных процессов на карьерах</w:t>
            </w:r>
          </w:p>
        </w:tc>
        <w:tc>
          <w:tcPr>
            <w:tcW w:w="201" w:type="pct"/>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6F2D9D" w:rsidRPr="00E66894" w:rsidRDefault="006F2D9D"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6F2D9D"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t>Основные методы определения устойчивости прибортового массива</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4/2И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t>Классификация деформаций бортов карьера</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w:t>
            </w:r>
            <w:r>
              <w:lastRenderedPageBreak/>
              <w:t xml:space="preserve">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lastRenderedPageBreak/>
              <w:t>Способы укрепления массивов горных пород</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4/2И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4</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 xml:space="preserve">Натурные методы измерения статических и динамических напряжений.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sz w:val="24"/>
                <w:szCs w:val="24"/>
              </w:rPr>
              <w:t xml:space="preserve">Напряженное состояние горных пород вокруг подземной капитальной и подготовительной  выработок.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12/6И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bCs/>
                <w:sz w:val="24"/>
                <w:szCs w:val="24"/>
              </w:rPr>
              <w:t xml:space="preserve">Геомеханические процессы при ведении очистных работ.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jc w:val="right"/>
              <w:rPr>
                <w:sz w:val="24"/>
                <w:szCs w:val="24"/>
              </w:rPr>
            </w:pPr>
            <w:r w:rsidRPr="00E66894">
              <w:rPr>
                <w:sz w:val="24"/>
                <w:szCs w:val="24"/>
              </w:rPr>
              <w:t>4</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14/6И</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4,15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bCs/>
                <w:sz w:val="24"/>
                <w:szCs w:val="24"/>
              </w:rPr>
              <w:t>Итого за семестр</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jc w:val="right"/>
              <w:rPr>
                <w:sz w:val="24"/>
                <w:szCs w:val="24"/>
              </w:rPr>
            </w:pPr>
            <w:r w:rsidRPr="00E66894">
              <w:rPr>
                <w:sz w:val="24"/>
                <w:szCs w:val="24"/>
              </w:rPr>
              <w:t>17</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34/14И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18,15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rPr>
                <w:b/>
              </w:rPr>
              <w:t>Промежуточная аттестация - экзамен</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t xml:space="preserve">Сдвижение горных пород под влиянием подземных разработок.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16</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sz w:val="24"/>
                <w:szCs w:val="24"/>
              </w:rPr>
              <w:t xml:space="preserve">Динамические и газодинамические явления в массивах пород под влиянием горных работ.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16</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Геомеханические процессы при комбинированной  разработке руд</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Подработка водных объектов</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Инструктивные и нормативные документы.</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защита курсового проекта</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Итого за семестр</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18</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36/14И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51,5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rPr>
                <w:b/>
              </w:rPr>
              <w:t>Промежуточная аттестация (зачет/курсовой проект)</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Итого по дисциплине</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35</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70/28И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69,65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bl>
    <w:p w:rsidR="006F2D9D" w:rsidRPr="00E66894" w:rsidRDefault="006F2D9D" w:rsidP="006F2D9D">
      <w:pPr>
        <w:ind w:firstLine="0"/>
        <w:jc w:val="both"/>
        <w:rPr>
          <w:sz w:val="24"/>
          <w:szCs w:val="24"/>
        </w:rPr>
      </w:pPr>
    </w:p>
    <w:p w:rsidR="00884901" w:rsidRDefault="00884901" w:rsidP="006F2D9D">
      <w:pPr>
        <w:pStyle w:val="1"/>
        <w:rPr>
          <w:rStyle w:val="FontStyle31"/>
          <w:rFonts w:ascii="Times New Roman" w:hAnsi="Times New Roman" w:cs="Times New Roman"/>
          <w:b w:val="0"/>
          <w:sz w:val="24"/>
          <w:szCs w:val="24"/>
        </w:rPr>
        <w:sectPr w:rsidR="00884901" w:rsidSect="00884901">
          <w:pgSz w:w="16840" w:h="11907" w:orient="landscape" w:code="9"/>
          <w:pgMar w:top="1418" w:right="709" w:bottom="1134" w:left="1134" w:header="0" w:footer="720" w:gutter="0"/>
          <w:cols w:space="60"/>
          <w:noEndnote/>
          <w:titlePg/>
          <w:docGrid w:linePitch="272"/>
        </w:sect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5 Образовательные и информационные технологии</w:t>
      </w:r>
    </w:p>
    <w:p w:rsidR="006F2D9D" w:rsidRPr="00E66894" w:rsidRDefault="006F2D9D" w:rsidP="006F2D9D">
      <w:pPr>
        <w:ind w:firstLine="567"/>
        <w:jc w:val="both"/>
        <w:rPr>
          <w:sz w:val="24"/>
          <w:szCs w:val="24"/>
        </w:rPr>
      </w:pPr>
      <w:r w:rsidRPr="00E66894">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6F2D9D" w:rsidRPr="00E66894" w:rsidRDefault="006F2D9D" w:rsidP="006F2D9D">
      <w:pPr>
        <w:ind w:firstLine="567"/>
        <w:jc w:val="both"/>
        <w:rPr>
          <w:sz w:val="24"/>
          <w:szCs w:val="24"/>
        </w:rPr>
      </w:pPr>
      <w:r w:rsidRPr="00E66894">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6F2D9D" w:rsidRPr="00E66894" w:rsidRDefault="006F2D9D" w:rsidP="006F2D9D">
      <w:pPr>
        <w:ind w:firstLine="567"/>
        <w:jc w:val="both"/>
        <w:rPr>
          <w:rFonts w:eastAsiaTheme="minorHAnsi"/>
          <w:color w:val="000000"/>
          <w:sz w:val="24"/>
          <w:szCs w:val="24"/>
          <w:lang w:eastAsia="en-US"/>
        </w:rPr>
      </w:pPr>
      <w:r w:rsidRPr="00E66894">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E66894">
        <w:rPr>
          <w:bCs/>
          <w:iCs/>
          <w:sz w:val="24"/>
          <w:szCs w:val="24"/>
        </w:rPr>
        <w:t xml:space="preserve">еждисциплинарное обучение </w:t>
      </w:r>
      <w:r w:rsidRPr="00E66894">
        <w:rPr>
          <w:iCs/>
          <w:sz w:val="24"/>
          <w:szCs w:val="24"/>
        </w:rPr>
        <w:t>– использование знаний из разных областей, их группировка и концентрация в контексте конкретной решаемой задачи.</w:t>
      </w:r>
    </w:p>
    <w:p w:rsidR="006F2D9D" w:rsidRPr="00E66894" w:rsidRDefault="006F2D9D" w:rsidP="006F2D9D">
      <w:pPr>
        <w:ind w:firstLine="567"/>
        <w:jc w:val="both"/>
        <w:rPr>
          <w:sz w:val="24"/>
          <w:szCs w:val="24"/>
        </w:rPr>
      </w:pPr>
      <w:r w:rsidRPr="00E66894">
        <w:rPr>
          <w:sz w:val="24"/>
          <w:szCs w:val="24"/>
        </w:rPr>
        <w:t xml:space="preserve">При проведении практических занятий возможна следующая форма обучения - </w:t>
      </w:r>
      <w:r w:rsidRPr="00E66894">
        <w:rPr>
          <w:rFonts w:eastAsiaTheme="minorHAnsi"/>
          <w:iCs/>
          <w:color w:val="000000"/>
          <w:sz w:val="24"/>
          <w:szCs w:val="24"/>
          <w:lang w:eastAsia="en-US"/>
        </w:rPr>
        <w:t>совместная работа в малых группах</w:t>
      </w:r>
      <w:r w:rsidRPr="00E66894">
        <w:rPr>
          <w:rFonts w:eastAsiaTheme="minorHAnsi"/>
          <w:i/>
          <w:iCs/>
          <w:color w:val="000000"/>
          <w:sz w:val="24"/>
          <w:szCs w:val="24"/>
          <w:lang w:eastAsia="en-US"/>
        </w:rPr>
        <w:t xml:space="preserve"> </w:t>
      </w:r>
      <w:r w:rsidRPr="00E66894">
        <w:rPr>
          <w:rFonts w:eastAsiaTheme="minorHAnsi"/>
          <w:color w:val="000000"/>
          <w:sz w:val="24"/>
          <w:szCs w:val="24"/>
          <w:lang w:eastAsia="en-US"/>
        </w:rPr>
        <w:t>(2-3 студента)</w:t>
      </w:r>
      <w:r w:rsidRPr="00E66894">
        <w:rPr>
          <w:sz w:val="24"/>
          <w:szCs w:val="24"/>
        </w:rPr>
        <w:t xml:space="preserve">. Основная часть заданий выполняется на практических занятиях. </w:t>
      </w:r>
    </w:p>
    <w:p w:rsidR="006F2D9D" w:rsidRPr="00E66894" w:rsidRDefault="006F2D9D" w:rsidP="006F2D9D">
      <w:pPr>
        <w:pStyle w:val="Style3"/>
        <w:widowControl/>
        <w:ind w:firstLine="567"/>
        <w:jc w:val="both"/>
        <w:rPr>
          <w:rStyle w:val="FontStyle31"/>
          <w:rFonts w:ascii="Times New Roman" w:hAnsi="Times New Roman" w:cs="Times New Roman"/>
          <w:b/>
          <w:sz w:val="24"/>
          <w:szCs w:val="24"/>
        </w:r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6F2D9D" w:rsidRPr="00E66894" w:rsidRDefault="006F2D9D" w:rsidP="006F2D9D">
      <w:pPr>
        <w:ind w:firstLine="567"/>
        <w:jc w:val="both"/>
        <w:rPr>
          <w:sz w:val="24"/>
          <w:szCs w:val="24"/>
        </w:rPr>
      </w:pPr>
      <w:r w:rsidRPr="00E66894">
        <w:rPr>
          <w:sz w:val="24"/>
          <w:szCs w:val="24"/>
        </w:rPr>
        <w:t xml:space="preserve">Самостоятельная работа студентов предусматривает: </w:t>
      </w:r>
    </w:p>
    <w:p w:rsidR="006F2D9D" w:rsidRPr="00E66894" w:rsidRDefault="006F2D9D" w:rsidP="006F2D9D">
      <w:pPr>
        <w:pStyle w:val="Default"/>
        <w:ind w:firstLine="567"/>
        <w:jc w:val="both"/>
      </w:pPr>
      <w:r w:rsidRPr="00E66894">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6F2D9D" w:rsidRPr="00E66894" w:rsidRDefault="006F2D9D" w:rsidP="006F2D9D">
      <w:pPr>
        <w:ind w:firstLine="567"/>
        <w:jc w:val="both"/>
        <w:rPr>
          <w:sz w:val="24"/>
          <w:szCs w:val="24"/>
        </w:rPr>
      </w:pPr>
      <w:r w:rsidRPr="00E66894">
        <w:rPr>
          <w:sz w:val="24"/>
          <w:szCs w:val="24"/>
        </w:rPr>
        <w:t xml:space="preserve">- исправление ошибок, замечаний, оформление отчетов по практическим работам. </w:t>
      </w:r>
    </w:p>
    <w:p w:rsidR="006F2D9D" w:rsidRPr="00E66894" w:rsidRDefault="006F2D9D" w:rsidP="006F2D9D">
      <w:pPr>
        <w:ind w:firstLine="567"/>
        <w:jc w:val="both"/>
        <w:rPr>
          <w:sz w:val="24"/>
          <w:szCs w:val="24"/>
        </w:rPr>
      </w:pPr>
      <w:r w:rsidRPr="00E66894">
        <w:rPr>
          <w:sz w:val="24"/>
          <w:szCs w:val="24"/>
        </w:rPr>
        <w:t>- выполнение курсового проекта по дисциплине;</w:t>
      </w:r>
    </w:p>
    <w:p w:rsidR="006F2D9D" w:rsidRPr="00E66894" w:rsidRDefault="006F2D9D" w:rsidP="006F2D9D">
      <w:pPr>
        <w:ind w:firstLine="567"/>
        <w:jc w:val="both"/>
        <w:rPr>
          <w:sz w:val="24"/>
          <w:szCs w:val="24"/>
        </w:rPr>
      </w:pPr>
      <w:r w:rsidRPr="00E66894">
        <w:rPr>
          <w:sz w:val="24"/>
          <w:szCs w:val="24"/>
        </w:rPr>
        <w:t>- подготовку к промежуточному контролю.</w:t>
      </w:r>
    </w:p>
    <w:p w:rsidR="006F2D9D" w:rsidRPr="00E66894" w:rsidRDefault="006F2D9D" w:rsidP="006F2D9D">
      <w:pPr>
        <w:ind w:firstLine="567"/>
        <w:jc w:val="both"/>
        <w:rPr>
          <w:iCs/>
          <w:sz w:val="24"/>
          <w:szCs w:val="24"/>
        </w:rPr>
      </w:pPr>
      <w:r w:rsidRPr="00E66894">
        <w:rPr>
          <w:sz w:val="24"/>
          <w:szCs w:val="24"/>
        </w:rPr>
        <w:t xml:space="preserve">Возможно использование технологии </w:t>
      </w:r>
      <w:r w:rsidRPr="00E66894">
        <w:rPr>
          <w:bCs/>
          <w:iCs/>
          <w:sz w:val="24"/>
          <w:szCs w:val="24"/>
        </w:rPr>
        <w:t xml:space="preserve">опережающая самостоятельная работа </w:t>
      </w:r>
      <w:r w:rsidRPr="00E66894">
        <w:rPr>
          <w:iCs/>
          <w:sz w:val="24"/>
          <w:szCs w:val="24"/>
        </w:rPr>
        <w:t>– изучение студентами нового материала до его изложения преподавателем на лекции и других аудиторных занятиях.</w:t>
      </w:r>
    </w:p>
    <w:p w:rsidR="006F2D9D" w:rsidRPr="00E66894" w:rsidRDefault="006F2D9D" w:rsidP="006F2D9D">
      <w:pPr>
        <w:jc w:val="center"/>
        <w:rPr>
          <w:b/>
          <w:i/>
          <w:sz w:val="24"/>
          <w:szCs w:val="24"/>
        </w:rPr>
      </w:pPr>
      <w:r w:rsidRPr="00E66894">
        <w:rPr>
          <w:b/>
          <w:i/>
          <w:sz w:val="24"/>
          <w:szCs w:val="24"/>
        </w:rPr>
        <w:t xml:space="preserve">Перечень вопросов для самопроверки </w:t>
      </w:r>
    </w:p>
    <w:p w:rsidR="006F2D9D" w:rsidRPr="00E66894" w:rsidRDefault="006F2D9D" w:rsidP="006F2D9D">
      <w:pPr>
        <w:ind w:firstLine="567"/>
        <w:jc w:val="center"/>
        <w:rPr>
          <w:b/>
          <w:sz w:val="24"/>
          <w:szCs w:val="24"/>
        </w:rPr>
      </w:pPr>
      <w:r w:rsidRPr="00E66894">
        <w:rPr>
          <w:b/>
          <w:sz w:val="24"/>
          <w:szCs w:val="24"/>
        </w:rPr>
        <w:t>Перечень контрольных вопросов для проверки остаточных знаний студентов по дисциплине «</w:t>
      </w:r>
      <w:r>
        <w:rPr>
          <w:b/>
          <w:sz w:val="24"/>
          <w:szCs w:val="24"/>
        </w:rPr>
        <w:t xml:space="preserve">Управление </w:t>
      </w:r>
      <w:r w:rsidR="004C623C">
        <w:rPr>
          <w:b/>
          <w:sz w:val="24"/>
          <w:szCs w:val="24"/>
        </w:rPr>
        <w:t>геомеханическими процессами</w:t>
      </w:r>
      <w:r w:rsidRPr="00E66894">
        <w:rPr>
          <w:b/>
          <w:sz w:val="24"/>
          <w:szCs w:val="24"/>
        </w:rPr>
        <w:t>»:</w:t>
      </w:r>
    </w:p>
    <w:p w:rsidR="006F2D9D" w:rsidRPr="00E66894" w:rsidRDefault="006F2D9D" w:rsidP="006F2D9D">
      <w:pPr>
        <w:ind w:firstLine="567"/>
        <w:jc w:val="both"/>
        <w:rPr>
          <w:sz w:val="24"/>
          <w:szCs w:val="24"/>
        </w:rPr>
      </w:pP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Предмет и сущность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направления и задачи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Объект и общая методология исследований в геомеханике.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Основы напряженно-деформированного состояния в точке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Использование моделей дискретных сред.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Классификация свойств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Плотностные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Механические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Горнотехнологические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Естественное поле напряжений массива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НДС верхней части земной коры.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Гравитационная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Тектоническая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статических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динамических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диагностики и определения полного тензора начальных напряжений массива.</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экспериментального определения параметров зоны неупругих деформаций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изучения взаимодействия пород с крепью.</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натурных измерений при геомеханическом мониторинге состояния массива горных пород и подземных сооружений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физического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центробежного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эквивалентных материалов.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Поляризационно–оптический метод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математического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дискретной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Определение напряженно-деформированного состояния пород вокруг одиночной горной выработки.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Распределение напряжений вокруг одиночных выработок при различных формах поперечного сечения.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Определение параметров зон хрупкого разрушения пород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Напряженное состояние пород в условиях взаимного влияния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Приближенные методы вычисления параметров НДС горных пород вокруг системы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Типы проявлений горного давления в капитальных и подготовительных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Задачи управления горным давлением и основные принципы выбора крепи горных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Характерные особенности и виды проявлений горного давления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НДС вокруг очистной выработки. Зоны опорного давления и разгрузки.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Взаимное влияние очистных выработок при разработке обособленных и сближенных пластов и жил.</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выбора способа управления горным давлением при ведении очистных работ.</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определения размеров устойчивых целиков и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Предельные размеры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Несущая способность целиков в условиях упругого деформирования и хрупкого разрушения.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Учет динамических воздействий взрывных работ при определении оптимальных параметров очистных выработок и целиков.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Виды и формы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Классификация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Условия возникновения динамических проявлений горного давления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Проявление внезапных выбросов при разработке полезных ископаемых. </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Условия возникновения внезапных выбросов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Прогноз и регистрация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прогноза удароопасности и выбросоопасности на различных стадиях освоения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Региональные меры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Локальные способы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Принципы ведения горных работ в условиях возможного проявления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Защита людей от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Сдвижения горных пород при подземной разработке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Параметры процесса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Особенности развития процесса сдвижения для различных типов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Факторы, влияющие на процесс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определения основных параметров процесса сдвижения по результатам натурных наблюдений.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Краткая характеристика расчетных методов сдвижений и деформаций земной поверхности.</w:t>
      </w:r>
    </w:p>
    <w:p w:rsidR="006F2D9D" w:rsidRPr="00E66894" w:rsidRDefault="006F2D9D" w:rsidP="006F2D9D">
      <w:pPr>
        <w:widowControl/>
        <w:autoSpaceDE/>
        <w:autoSpaceDN/>
        <w:adjustRightInd/>
        <w:ind w:left="567" w:firstLine="0"/>
        <w:jc w:val="both"/>
        <w:rPr>
          <w:sz w:val="24"/>
          <w:szCs w:val="24"/>
        </w:rPr>
      </w:pPr>
    </w:p>
    <w:p w:rsidR="006F2D9D" w:rsidRPr="00E66894" w:rsidRDefault="006F2D9D" w:rsidP="006F2D9D">
      <w:pPr>
        <w:pStyle w:val="11"/>
        <w:ind w:left="720"/>
        <w:rPr>
          <w:b/>
          <w:bCs/>
          <w:sz w:val="24"/>
          <w:szCs w:val="24"/>
        </w:rPr>
      </w:pPr>
      <w:r w:rsidRPr="00E66894">
        <w:rPr>
          <w:b/>
          <w:bCs/>
          <w:sz w:val="24"/>
          <w:szCs w:val="24"/>
        </w:rPr>
        <w:t>7. Оценочные средства для проведения промежуточной аттестации</w:t>
      </w:r>
    </w:p>
    <w:p w:rsidR="006F2D9D" w:rsidRPr="00E66894" w:rsidRDefault="006F2D9D" w:rsidP="006F2D9D">
      <w:pPr>
        <w:ind w:firstLine="0"/>
        <w:jc w:val="both"/>
        <w:rPr>
          <w:sz w:val="24"/>
          <w:szCs w:val="24"/>
        </w:rPr>
      </w:pPr>
      <w:r w:rsidRPr="00E66894">
        <w:rPr>
          <w:sz w:val="24"/>
          <w:szCs w:val="24"/>
        </w:rPr>
        <w:t xml:space="preserve">Промежуточная аттестация имеет целью определить степень достижения запланированных результатов обучения по дисциплине «Управление </w:t>
      </w:r>
      <w:r>
        <w:rPr>
          <w:sz w:val="24"/>
          <w:szCs w:val="24"/>
        </w:rPr>
        <w:t>геомеханическими процессами</w:t>
      </w:r>
      <w:r w:rsidRPr="00E66894">
        <w:rPr>
          <w:sz w:val="24"/>
          <w:szCs w:val="24"/>
        </w:rPr>
        <w:t>» за период обучения  и проводится в форме экзамена, зачета, выполнения и защиты курсового проекта.</w:t>
      </w:r>
    </w:p>
    <w:p w:rsidR="006F2D9D" w:rsidRPr="00E66894" w:rsidRDefault="006F2D9D" w:rsidP="004C623C">
      <w:pPr>
        <w:ind w:firstLine="0"/>
        <w:jc w:val="center"/>
        <w:rPr>
          <w:b/>
          <w:sz w:val="24"/>
          <w:szCs w:val="24"/>
        </w:rPr>
      </w:pPr>
      <w:r w:rsidRPr="00E66894">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6F2D9D" w:rsidRPr="00E66894" w:rsidTr="00884901">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Структурный элемент </w:t>
            </w:r>
            <w:r w:rsidRPr="00E66894">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Оценочные средства</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строения</w:t>
            </w:r>
            <w:r>
              <w:rPr>
                <w:sz w:val="24"/>
                <w:szCs w:val="24"/>
              </w:rPr>
              <w:t xml:space="preserve"> </w:t>
            </w:r>
            <w:r w:rsidRPr="00E66894">
              <w:rPr>
                <w:sz w:val="24"/>
                <w:szCs w:val="24"/>
              </w:rPr>
              <w:t>массив</w:t>
            </w:r>
            <w:r>
              <w:rPr>
                <w:sz w:val="24"/>
                <w:szCs w:val="24"/>
              </w:rPr>
              <w:t>а</w:t>
            </w:r>
            <w:r w:rsidRPr="00E66894">
              <w:rPr>
                <w:sz w:val="24"/>
                <w:szCs w:val="24"/>
              </w:rPr>
              <w:t xml:space="preserve"> на устойчивое состояние массива горных пород</w:t>
            </w:r>
          </w:p>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 xml:space="preserve">е </w:t>
            </w:r>
            <w:r w:rsidRPr="00E66894">
              <w:rPr>
                <w:sz w:val="24"/>
                <w:szCs w:val="24"/>
              </w:rPr>
              <w:t>морфологических особенностей массивов на устойчивое состояние массива горных пород</w:t>
            </w:r>
          </w:p>
          <w:p w:rsidR="006F2D9D" w:rsidRPr="00E66894"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генетических типов массивов на устойчивое состояние массива горных пород</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строени</w:t>
            </w:r>
            <w:r>
              <w:rPr>
                <w:sz w:val="24"/>
                <w:szCs w:val="24"/>
              </w:rPr>
              <w:t xml:space="preserve">е </w:t>
            </w:r>
            <w:r w:rsidRPr="00E66894">
              <w:rPr>
                <w:sz w:val="24"/>
                <w:szCs w:val="24"/>
              </w:rPr>
              <w:t>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морфологически</w:t>
            </w:r>
            <w:r>
              <w:rPr>
                <w:sz w:val="24"/>
                <w:szCs w:val="24"/>
              </w:rPr>
              <w:t>е</w:t>
            </w:r>
            <w:r w:rsidRPr="00E66894">
              <w:rPr>
                <w:sz w:val="24"/>
                <w:szCs w:val="24"/>
              </w:rPr>
              <w:t xml:space="preserve"> особенност</w:t>
            </w:r>
            <w:r>
              <w:rPr>
                <w:sz w:val="24"/>
                <w:szCs w:val="24"/>
              </w:rPr>
              <w:t>и</w:t>
            </w:r>
            <w:r w:rsidRPr="00E66894">
              <w:rPr>
                <w:sz w:val="24"/>
                <w:szCs w:val="24"/>
              </w:rPr>
              <w:t xml:space="preserve"> месторождений с позиции поведения с позиции поведения массива горных пород в естественном поле напряжений и под нагрузкой</w:t>
            </w:r>
            <w:r>
              <w:rPr>
                <w:sz w:val="24"/>
                <w:szCs w:val="24"/>
              </w:rPr>
              <w:t>,</w:t>
            </w:r>
            <w:r w:rsidRPr="00E66894">
              <w:rPr>
                <w:sz w:val="24"/>
                <w:szCs w:val="24"/>
              </w:rPr>
              <w:t xml:space="preserve"> </w:t>
            </w:r>
          </w:p>
          <w:p w:rsidR="006F2D9D" w:rsidRPr="00E66894" w:rsidRDefault="006F2D9D" w:rsidP="00884901">
            <w:pPr>
              <w:pStyle w:val="aa"/>
              <w:numPr>
                <w:ilvl w:val="0"/>
                <w:numId w:val="8"/>
              </w:numPr>
              <w:tabs>
                <w:tab w:val="left" w:pos="266"/>
              </w:tabs>
              <w:ind w:left="0" w:firstLine="0"/>
              <w:rPr>
                <w:sz w:val="24"/>
                <w:szCs w:val="24"/>
              </w:rPr>
            </w:pPr>
            <w:r>
              <w:rPr>
                <w:sz w:val="24"/>
                <w:szCs w:val="24"/>
              </w:rPr>
              <w:t>О</w:t>
            </w:r>
            <w:r w:rsidRPr="00E66894">
              <w:rPr>
                <w:sz w:val="24"/>
                <w:szCs w:val="24"/>
              </w:rPr>
              <w:t>цен</w:t>
            </w:r>
            <w:r>
              <w:rPr>
                <w:sz w:val="24"/>
                <w:szCs w:val="24"/>
              </w:rPr>
              <w:t xml:space="preserve">ить </w:t>
            </w:r>
            <w:r w:rsidRPr="00E66894">
              <w:rPr>
                <w:sz w:val="24"/>
                <w:szCs w:val="24"/>
              </w:rPr>
              <w:t>генетически</w:t>
            </w:r>
            <w:r>
              <w:rPr>
                <w:sz w:val="24"/>
                <w:szCs w:val="24"/>
              </w:rPr>
              <w:t>й</w:t>
            </w:r>
            <w:r w:rsidRPr="00E66894">
              <w:rPr>
                <w:sz w:val="24"/>
                <w:szCs w:val="24"/>
              </w:rPr>
              <w:t xml:space="preserve"> тип 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pStyle w:val="aa"/>
              <w:numPr>
                <w:ilvl w:val="0"/>
                <w:numId w:val="11"/>
              </w:numPr>
              <w:tabs>
                <w:tab w:val="left" w:pos="266"/>
                <w:tab w:val="left" w:pos="407"/>
              </w:tabs>
              <w:ind w:left="0" w:firstLine="0"/>
              <w:rPr>
                <w:sz w:val="24"/>
                <w:szCs w:val="24"/>
              </w:rPr>
            </w:pPr>
            <w:r>
              <w:rPr>
                <w:color w:val="000000"/>
                <w:sz w:val="24"/>
                <w:szCs w:val="24"/>
              </w:rPr>
              <w:t>О</w:t>
            </w:r>
            <w:r w:rsidRPr="00E66894">
              <w:rPr>
                <w:color w:val="000000"/>
                <w:sz w:val="24"/>
                <w:szCs w:val="24"/>
              </w:rPr>
              <w:t>цени</w:t>
            </w:r>
            <w:r>
              <w:rPr>
                <w:color w:val="000000"/>
                <w:sz w:val="24"/>
                <w:szCs w:val="24"/>
              </w:rPr>
              <w:t>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механические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деформационные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Перечислите основные прочностные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Назовите основные способы управления состоянием массива и области их применения.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НДС массива</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тензора напряжений массива.</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Про</w:t>
            </w:r>
            <w:r w:rsidRPr="00E66894">
              <w:rPr>
                <w:sz w:val="24"/>
                <w:szCs w:val="24"/>
              </w:rPr>
              <w:t xml:space="preserve">анализировать показатели состояния массива горных пород </w:t>
            </w:r>
            <w:r>
              <w:rPr>
                <w:sz w:val="24"/>
                <w:szCs w:val="24"/>
              </w:rPr>
              <w:t>для исходных данных.</w:t>
            </w:r>
          </w:p>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ать мероприятия по оценке НДС массива</w:t>
            </w:r>
            <w:r>
              <w:rPr>
                <w:sz w:val="24"/>
                <w:szCs w:val="24"/>
              </w:rPr>
              <w:t>.</w:t>
            </w:r>
          </w:p>
          <w:p w:rsidR="006F2D9D" w:rsidRPr="00E66894"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 xml:space="preserve">ать мероприятия по </w:t>
            </w:r>
            <w:r>
              <w:rPr>
                <w:sz w:val="24"/>
                <w:szCs w:val="24"/>
              </w:rPr>
              <w:t xml:space="preserve">управлению состоянием </w:t>
            </w:r>
            <w:r w:rsidRPr="00E66894">
              <w:rPr>
                <w:sz w:val="24"/>
                <w:szCs w:val="24"/>
              </w:rPr>
              <w:t>массива</w:t>
            </w:r>
            <w:r>
              <w:rPr>
                <w:sz w:val="24"/>
                <w:szCs w:val="24"/>
              </w:rPr>
              <w:t xml:space="preserve"> (укрепить или ослабить в зависимости от исходных данных).</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tabs>
                <w:tab w:val="num" w:pos="0"/>
              </w:tabs>
              <w:ind w:firstLine="0"/>
              <w:jc w:val="both"/>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Признаки горных ударов и внезапных выбросов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Предвестники горных ударов и внезапных выбросов,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3. Признаки и предвестники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формах проявления сдвижения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Выполнить прогноз ударо- и выбросоопасности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Выполнить прогноз развития деформации и сдвижений горных пород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На основании нормативных документов по особенностям эксплуатации рудников в условиях опасных и склонных к проявлению горных ударов и внезапных выбросов дать рекомендации по безопасному функционированию горнодобывающего предприятия.</w:t>
            </w:r>
          </w:p>
          <w:p w:rsidR="006F2D9D" w:rsidRDefault="006F2D9D" w:rsidP="00884901">
            <w:pPr>
              <w:widowControl/>
              <w:autoSpaceDE/>
              <w:autoSpaceDN/>
              <w:adjustRightInd/>
              <w:ind w:firstLine="0"/>
              <w:jc w:val="both"/>
              <w:rPr>
                <w:sz w:val="24"/>
                <w:szCs w:val="24"/>
              </w:rPr>
            </w:pPr>
            <w:r>
              <w:rPr>
                <w:sz w:val="24"/>
                <w:szCs w:val="24"/>
              </w:rPr>
              <w:t>2. На основании нормативных документов по особенностям обеспечения устойчивости откосов на угольных разрезах и карьерах дать рекомендации по безопасному функционированию горнодобывающего предприятия.</w:t>
            </w:r>
          </w:p>
          <w:p w:rsidR="006F2D9D" w:rsidRPr="00E66894" w:rsidRDefault="006F2D9D" w:rsidP="00884901">
            <w:pPr>
              <w:widowControl/>
              <w:autoSpaceDE/>
              <w:autoSpaceDN/>
              <w:adjustRightInd/>
              <w:ind w:firstLine="0"/>
              <w:jc w:val="both"/>
              <w:rPr>
                <w:sz w:val="24"/>
                <w:szCs w:val="24"/>
              </w:rPr>
            </w:pPr>
            <w:r>
              <w:rPr>
                <w:sz w:val="24"/>
                <w:szCs w:val="24"/>
              </w:rPr>
              <w:t>3. На основании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 дать рекомендации по безопасному функционированию горнодобывающего предприятия.</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rPr>
                <w:sz w:val="24"/>
                <w:szCs w:val="24"/>
              </w:rPr>
            </w:pPr>
            <w:r w:rsidRPr="001F0E35">
              <w:rPr>
                <w:sz w:val="24"/>
                <w:szCs w:val="24"/>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Составлять проектную документацию для обеспечения безопасной эксплуатации горных работ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Составлять проектную документацию для обеспечения безопасной эксплуатации горных работ для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Составлять проектную документацию для обеспечения безопасной эксплуатации горных работ для наблюдения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Составить проект на разработку противодеформационных мероприятий, разгрузку массива при ведении работ вблизи мест опасных по возникновению горных ударов и внезапных выбросов с учетом требований нормативных документов.</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jc w:val="both"/>
              <w:rPr>
                <w:sz w:val="24"/>
                <w:szCs w:val="24"/>
              </w:rPr>
            </w:pPr>
            <w:r w:rsidRPr="001F0E35">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условиях, параметр</w:t>
            </w:r>
            <w:r>
              <w:rPr>
                <w:sz w:val="24"/>
                <w:szCs w:val="24"/>
              </w:rPr>
              <w:t>ы</w:t>
            </w:r>
            <w:r w:rsidRPr="00E66894">
              <w:rPr>
                <w:sz w:val="24"/>
                <w:szCs w:val="24"/>
              </w:rPr>
              <w:t xml:space="preserve">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 xml:space="preserve">1. Дайте </w:t>
            </w: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 xml:space="preserve">характеристики и </w:t>
            </w:r>
            <w:r w:rsidRPr="00E66894">
              <w:rPr>
                <w:sz w:val="24"/>
                <w:szCs w:val="24"/>
              </w:rPr>
              <w:t>параметр</w:t>
            </w:r>
            <w:r>
              <w:rPr>
                <w:sz w:val="24"/>
                <w:szCs w:val="24"/>
              </w:rPr>
              <w:t>ы</w:t>
            </w:r>
            <w:r w:rsidRPr="00E66894">
              <w:rPr>
                <w:sz w:val="24"/>
                <w:szCs w:val="24"/>
              </w:rPr>
              <w:t xml:space="preserve"> сдвижения земной поверхности в различных горно-геологических условиях</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 xml:space="preserve">2. Охарактеризуйте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условиях</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П</w:t>
            </w:r>
            <w:r w:rsidRPr="00E66894">
              <w:rPr>
                <w:sz w:val="24"/>
                <w:szCs w:val="24"/>
              </w:rPr>
              <w:t>рименять основные геодезические методы и способы установления форм проявления горного давления 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Default="006F2D9D" w:rsidP="00884901">
            <w:pPr>
              <w:widowControl/>
              <w:autoSpaceDE/>
              <w:autoSpaceDN/>
              <w:adjustRightInd/>
              <w:ind w:firstLine="0"/>
              <w:jc w:val="both"/>
              <w:rPr>
                <w:sz w:val="24"/>
                <w:szCs w:val="24"/>
              </w:rPr>
            </w:pPr>
            <w:r>
              <w:rPr>
                <w:sz w:val="24"/>
                <w:szCs w:val="24"/>
              </w:rPr>
              <w:t>2. П</w:t>
            </w:r>
            <w:r w:rsidRPr="00E66894">
              <w:rPr>
                <w:sz w:val="24"/>
                <w:szCs w:val="24"/>
              </w:rPr>
              <w:t xml:space="preserve">рименять основные геодезические методы и способы установления форм сдвижения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3. П</w:t>
            </w:r>
            <w:r w:rsidRPr="00E66894">
              <w:rPr>
                <w:sz w:val="24"/>
                <w:szCs w:val="24"/>
              </w:rPr>
              <w:t xml:space="preserve">рименять основные геодезические методы и способы установления форм </w:t>
            </w:r>
            <w:r>
              <w:rPr>
                <w:sz w:val="24"/>
                <w:szCs w:val="24"/>
              </w:rPr>
              <w:t>деформирования массивов</w:t>
            </w:r>
            <w:r w:rsidRPr="00E66894">
              <w:rPr>
                <w:sz w:val="24"/>
                <w:szCs w:val="24"/>
              </w:rPr>
              <w:t xml:space="preserve">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widowControl/>
              <w:numPr>
                <w:ilvl w:val="0"/>
                <w:numId w:val="13"/>
              </w:numPr>
              <w:autoSpaceDE/>
              <w:autoSpaceDN/>
              <w:adjustRightInd/>
              <w:ind w:left="18" w:firstLine="0"/>
              <w:jc w:val="both"/>
              <w:rPr>
                <w:sz w:val="24"/>
                <w:szCs w:val="24"/>
              </w:rPr>
            </w:pPr>
            <w:r w:rsidRPr="00327320">
              <w:rPr>
                <w:iCs/>
                <w:color w:val="000000"/>
                <w:sz w:val="24"/>
                <w:szCs w:val="24"/>
              </w:rPr>
              <w:t xml:space="preserve">Дайте определение, характеристику, процесс реализации, </w:t>
            </w:r>
            <w:r w:rsidRPr="00327320">
              <w:rPr>
                <w:sz w:val="24"/>
                <w:szCs w:val="24"/>
              </w:rPr>
              <w:t>формы и особенности проявления горного давления, сдвижения горных выработок, земной поверхнос</w:t>
            </w:r>
            <w:r>
              <w:rPr>
                <w:sz w:val="24"/>
                <w:szCs w:val="24"/>
              </w:rPr>
              <w:t>ти, зданий и сооружений на ней.</w:t>
            </w:r>
          </w:p>
          <w:p w:rsidR="006F2D9D" w:rsidRPr="00327320" w:rsidRDefault="006F2D9D" w:rsidP="00884901">
            <w:pPr>
              <w:pStyle w:val="aa"/>
              <w:widowControl/>
              <w:numPr>
                <w:ilvl w:val="0"/>
                <w:numId w:val="13"/>
              </w:numPr>
              <w:autoSpaceDE/>
              <w:autoSpaceDN/>
              <w:adjustRightInd/>
              <w:ind w:left="18" w:firstLine="0"/>
              <w:jc w:val="both"/>
              <w:rPr>
                <w:sz w:val="24"/>
                <w:szCs w:val="24"/>
              </w:rPr>
            </w:pPr>
            <w:r>
              <w:rPr>
                <w:iCs/>
                <w:color w:val="000000"/>
                <w:sz w:val="24"/>
                <w:szCs w:val="24"/>
              </w:rPr>
              <w:t>О</w:t>
            </w:r>
            <w:r w:rsidRPr="00327320">
              <w:rPr>
                <w:iCs/>
                <w:color w:val="000000"/>
                <w:sz w:val="24"/>
                <w:szCs w:val="24"/>
              </w:rPr>
              <w:t>характери</w:t>
            </w:r>
            <w:r>
              <w:rPr>
                <w:iCs/>
                <w:color w:val="000000"/>
                <w:sz w:val="24"/>
                <w:szCs w:val="24"/>
              </w:rPr>
              <w:t xml:space="preserve">зуйте </w:t>
            </w:r>
            <w:r w:rsidRPr="00327320">
              <w:rPr>
                <w:sz w:val="24"/>
                <w:szCs w:val="24"/>
              </w:rPr>
              <w:t>основны</w:t>
            </w:r>
            <w:r>
              <w:rPr>
                <w:sz w:val="24"/>
                <w:szCs w:val="24"/>
              </w:rPr>
              <w:t>е</w:t>
            </w:r>
            <w:r w:rsidRPr="00327320">
              <w:rPr>
                <w:sz w:val="24"/>
                <w:szCs w:val="24"/>
              </w:rPr>
              <w:t xml:space="preserve"> мер</w:t>
            </w:r>
            <w:r>
              <w:rPr>
                <w:sz w:val="24"/>
                <w:szCs w:val="24"/>
              </w:rPr>
              <w:t>ы</w:t>
            </w:r>
            <w:r w:rsidRPr="00327320">
              <w:rPr>
                <w:sz w:val="24"/>
                <w:szCs w:val="24"/>
              </w:rPr>
              <w:t xml:space="preserve"> по предотвращению влияния горного давления и сдвижения горных пород на различные сооружения и массив горных пород.</w:t>
            </w:r>
          </w:p>
          <w:p w:rsidR="006F2D9D" w:rsidRPr="00557690" w:rsidRDefault="006F2D9D" w:rsidP="00884901">
            <w:pPr>
              <w:widowControl/>
              <w:autoSpaceDE/>
              <w:autoSpaceDN/>
              <w:adjustRightInd/>
              <w:ind w:left="18" w:firstLine="0"/>
              <w:jc w:val="both"/>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Р</w:t>
            </w:r>
            <w:r w:rsidRPr="00E66894">
              <w:rPr>
                <w:sz w:val="24"/>
                <w:szCs w:val="24"/>
              </w:rPr>
              <w:t xml:space="preserve">азрабатывать противодеформационные мероприятия </w:t>
            </w:r>
            <w:r>
              <w:rPr>
                <w:sz w:val="24"/>
                <w:szCs w:val="24"/>
              </w:rPr>
              <w:t>по</w:t>
            </w:r>
            <w:r w:rsidRPr="00E66894">
              <w:rPr>
                <w:sz w:val="24"/>
                <w:szCs w:val="24"/>
              </w:rPr>
              <w:t xml:space="preserve"> предотвращени</w:t>
            </w:r>
            <w:r>
              <w:rPr>
                <w:sz w:val="24"/>
                <w:szCs w:val="24"/>
              </w:rPr>
              <w:t>ю</w:t>
            </w:r>
            <w:r w:rsidRPr="00E66894">
              <w:rPr>
                <w:sz w:val="24"/>
                <w:szCs w:val="24"/>
              </w:rPr>
              <w:t xml:space="preserve"> вредного влияния горных работ на горные выработки, массив горных пород и земную поверхности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bl>
    <w:p w:rsidR="006F2D9D" w:rsidRPr="00E66894" w:rsidRDefault="006F2D9D" w:rsidP="006F2D9D">
      <w:pPr>
        <w:ind w:firstLine="0"/>
        <w:rPr>
          <w:b/>
          <w:sz w:val="24"/>
          <w:szCs w:val="24"/>
        </w:rPr>
      </w:pPr>
    </w:p>
    <w:p w:rsidR="006F2D9D" w:rsidRPr="00E66894" w:rsidRDefault="006F2D9D" w:rsidP="006F2D9D">
      <w:pPr>
        <w:rPr>
          <w:b/>
          <w:sz w:val="24"/>
          <w:szCs w:val="24"/>
        </w:rPr>
      </w:pPr>
      <w:r w:rsidRPr="00E66894">
        <w:rPr>
          <w:b/>
          <w:sz w:val="24"/>
          <w:szCs w:val="24"/>
        </w:rPr>
        <w:t>б) Порядок проведения промежуточной аттестации, показатели и критерии оценивания:</w:t>
      </w:r>
    </w:p>
    <w:p w:rsidR="006F2D9D" w:rsidRPr="00E66894" w:rsidRDefault="006F2D9D" w:rsidP="006F2D9D">
      <w:pPr>
        <w:pStyle w:val="11"/>
        <w:ind w:firstLine="567"/>
        <w:jc w:val="both"/>
        <w:rPr>
          <w:sz w:val="24"/>
          <w:szCs w:val="24"/>
        </w:rPr>
      </w:pPr>
      <w:r w:rsidRPr="00E66894">
        <w:rPr>
          <w:bCs/>
          <w:sz w:val="24"/>
          <w:szCs w:val="24"/>
        </w:rPr>
        <w:t>Согласно учебному плану по дисциплине «</w:t>
      </w:r>
      <w:r>
        <w:rPr>
          <w:bCs/>
          <w:sz w:val="24"/>
          <w:szCs w:val="24"/>
        </w:rPr>
        <w:t>Управление геомеханическими процессами</w:t>
      </w:r>
      <w:r w:rsidRPr="00E66894">
        <w:rPr>
          <w:bCs/>
          <w:sz w:val="24"/>
          <w:szCs w:val="24"/>
        </w:rPr>
        <w:t xml:space="preserve">» предусмотрена промежуточная аттестация в форме </w:t>
      </w:r>
      <w:r>
        <w:rPr>
          <w:bCs/>
          <w:sz w:val="24"/>
          <w:szCs w:val="24"/>
        </w:rPr>
        <w:t xml:space="preserve">экзамена и </w:t>
      </w:r>
      <w:r w:rsidRPr="00E66894">
        <w:rPr>
          <w:bCs/>
          <w:sz w:val="24"/>
          <w:szCs w:val="24"/>
        </w:rPr>
        <w:t xml:space="preserve">зачета. Для его получения необходимо подготовить отчет с правильно выполненными практическими работами. </w:t>
      </w:r>
    </w:p>
    <w:p w:rsidR="006F2D9D" w:rsidRPr="00E66894" w:rsidRDefault="006F2D9D" w:rsidP="006F2D9D">
      <w:pPr>
        <w:tabs>
          <w:tab w:val="left" w:pos="851"/>
        </w:tabs>
        <w:ind w:firstLine="567"/>
        <w:jc w:val="both"/>
        <w:rPr>
          <w:rStyle w:val="FontStyle20"/>
          <w:sz w:val="24"/>
          <w:szCs w:val="24"/>
        </w:rPr>
      </w:pPr>
      <w:r w:rsidRPr="00E66894">
        <w:rPr>
          <w:rStyle w:val="FontStyle20"/>
          <w:sz w:val="24"/>
          <w:szCs w:val="24"/>
        </w:rPr>
        <w:t>Критерии оценки при проведении зачета:</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«зачтено» – </w:t>
      </w:r>
      <w:r w:rsidRPr="00E66894">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«не зачтено» </w:t>
      </w:r>
      <w:r w:rsidRPr="00E66894">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6F2D9D" w:rsidRPr="00941B9C" w:rsidRDefault="006F2D9D" w:rsidP="006F2D9D">
      <w:pPr>
        <w:jc w:val="both"/>
        <w:rPr>
          <w:b/>
          <w:sz w:val="24"/>
          <w:szCs w:val="24"/>
        </w:rPr>
      </w:pPr>
      <w:r w:rsidRPr="00941B9C">
        <w:rPr>
          <w:b/>
          <w:sz w:val="24"/>
          <w:szCs w:val="24"/>
        </w:rPr>
        <w:t>Показатели и критерии оценивания экзамена:</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«отлично»</w:t>
      </w:r>
      <w:r w:rsidRPr="00941B9C">
        <w:rPr>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«хорошо»</w:t>
      </w:r>
      <w:r w:rsidRPr="00941B9C">
        <w:rPr>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«удовлетворительно»</w:t>
      </w:r>
      <w:r w:rsidRPr="00941B9C">
        <w:rPr>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F2D9D" w:rsidRPr="00E66894" w:rsidRDefault="006F2D9D" w:rsidP="006F2D9D">
      <w:pPr>
        <w:tabs>
          <w:tab w:val="left" w:pos="851"/>
        </w:tabs>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Примерный перечень вопросов для подготовки к экзамену:</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Методы исследования геомеханических явлений.</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Классификация деформаций бортов карьеров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измерения статических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Механизм возникновения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E66894">
        <w:rPr>
          <w:sz w:val="24"/>
          <w:szCs w:val="24"/>
        </w:rPr>
        <w:t>. Методы определения параметров зоны неупругих деформаций вокруг выработки.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Горно-технические и природные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измерения динамических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частичное изменение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Динамические проявления горного давления в массивах горных пород. Общие сведения.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способов укрепления горных пород и условия их применения.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механизму и масштабу.</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расчета устойчивости карьерных откосов.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количеству выделяющейся сейсмической энергии.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существенное изменение состава, строения и свойств пород.</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диагностики и определения полного тензора начальных напряжений массива.</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топологическому и физическому признакам.</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Наблюдения за деформациями карьерных откосов.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Прогноз и регистрация динамических проявлений горного давления на предприятиях</w:t>
      </w:r>
      <w:r w:rsidRPr="00E66894">
        <w:rPr>
          <w:iCs/>
          <w:sz w:val="24"/>
          <w:szCs w:val="24"/>
        </w:rPr>
        <w:t>.</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numPr>
          <w:ilvl w:val="0"/>
          <w:numId w:val="4"/>
        </w:numPr>
        <w:shd w:val="clear" w:color="auto" w:fill="FFFFFF"/>
        <w:tabs>
          <w:tab w:val="left" w:pos="701"/>
          <w:tab w:val="left" w:pos="993"/>
        </w:tabs>
        <w:jc w:val="both"/>
        <w:rPr>
          <w:sz w:val="24"/>
          <w:szCs w:val="24"/>
        </w:rPr>
      </w:pPr>
      <w:r w:rsidRPr="00E66894">
        <w:rPr>
          <w:sz w:val="24"/>
          <w:szCs w:val="24"/>
        </w:rPr>
        <w:t>Условия возникновения динамических проявлений горного давления.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Геологические и гидрогеологические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Принципы ведения горных работ в условиях возможного проявления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Основные факторы, оказывающие влияние на устойчивость бортов карьеров.</w:t>
      </w:r>
    </w:p>
    <w:p w:rsidR="004C623C" w:rsidRDefault="004C623C" w:rsidP="006F2D9D">
      <w:pPr>
        <w:tabs>
          <w:tab w:val="left" w:pos="851"/>
        </w:tabs>
        <w:ind w:firstLine="567"/>
        <w:jc w:val="center"/>
        <w:rPr>
          <w:rStyle w:val="FontStyle20"/>
          <w:rFonts w:ascii="Times New Roman" w:hAnsi="Times New Roman" w:cs="Times New Roman"/>
          <w:b/>
          <w:i/>
          <w:sz w:val="24"/>
          <w:szCs w:val="24"/>
        </w:rPr>
      </w:pP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Перечень тем для курсового проекта</w:t>
      </w:r>
    </w:p>
    <w:p w:rsidR="006F2D9D" w:rsidRPr="00E66894" w:rsidRDefault="006F2D9D" w:rsidP="006F2D9D">
      <w:pPr>
        <w:tabs>
          <w:tab w:val="left" w:pos="851"/>
        </w:tabs>
        <w:ind w:firstLine="567"/>
        <w:jc w:val="both"/>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Тема для курсового проектирования одна</w:t>
      </w:r>
      <w:r w:rsidRPr="004C623C">
        <w:rPr>
          <w:rStyle w:val="FontStyle20"/>
          <w:rFonts w:ascii="Times New Roman" w:hAnsi="Times New Roman" w:cs="Times New Roman"/>
          <w:sz w:val="24"/>
          <w:szCs w:val="24"/>
        </w:rPr>
        <w:t>: «</w:t>
      </w:r>
      <w:r w:rsidR="004C623C" w:rsidRPr="004C623C">
        <w:rPr>
          <w:sz w:val="24"/>
          <w:szCs w:val="24"/>
        </w:rPr>
        <w:t>Выбор системы разработки и обоснование параметров ее конструктивных элементов, обеспечивающих безопасное недропользование</w:t>
      </w:r>
      <w:r w:rsidRPr="004C623C">
        <w:rPr>
          <w:sz w:val="24"/>
          <w:szCs w:val="24"/>
        </w:rPr>
        <w:t xml:space="preserve">», </w:t>
      </w:r>
      <w:r w:rsidRPr="004C623C">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w:t>
      </w:r>
      <w:r w:rsidRPr="00E66894">
        <w:rPr>
          <w:rStyle w:val="FontStyle20"/>
          <w:rFonts w:ascii="Times New Roman" w:hAnsi="Times New Roman" w:cs="Times New Roman"/>
          <w:sz w:val="24"/>
          <w:szCs w:val="24"/>
        </w:rPr>
        <w:t xml:space="preserve">-механическими свойствами горных пород и руд. </w:t>
      </w: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Методические указания для подготовки (расчета) курсового проекта</w:t>
      </w:r>
    </w:p>
    <w:p w:rsidR="006F2D9D" w:rsidRPr="00E66894" w:rsidRDefault="006F2D9D" w:rsidP="006F2D9D">
      <w:pPr>
        <w:pStyle w:val="21"/>
        <w:spacing w:after="0" w:line="240" w:lineRule="auto"/>
        <w:ind w:left="0" w:firstLine="567"/>
        <w:jc w:val="both"/>
        <w:rPr>
          <w:sz w:val="24"/>
          <w:szCs w:val="24"/>
        </w:rPr>
      </w:pPr>
      <w:r w:rsidRPr="00E66894">
        <w:rPr>
          <w:sz w:val="24"/>
          <w:szCs w:val="24"/>
        </w:rPr>
        <w:t>Курсовой проект выполняется каждым студентом специализации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6F2D9D" w:rsidRPr="00E66894" w:rsidRDefault="006F2D9D" w:rsidP="006F2D9D">
      <w:pPr>
        <w:pStyle w:val="21"/>
        <w:spacing w:after="0" w:line="240" w:lineRule="auto"/>
        <w:ind w:left="0" w:firstLine="567"/>
        <w:rPr>
          <w:sz w:val="24"/>
          <w:szCs w:val="24"/>
        </w:rPr>
      </w:pPr>
      <w:r w:rsidRPr="00E66894">
        <w:rPr>
          <w:sz w:val="24"/>
          <w:szCs w:val="24"/>
        </w:rPr>
        <w:t>Курсовой проект состоит из графической части и расчётно-пояснительной записки.</w:t>
      </w:r>
    </w:p>
    <w:p w:rsidR="006F2D9D" w:rsidRPr="00E66894" w:rsidRDefault="006F2D9D" w:rsidP="006F2D9D">
      <w:pPr>
        <w:pStyle w:val="ac"/>
        <w:ind w:firstLine="567"/>
        <w:rPr>
          <w:sz w:val="24"/>
          <w:szCs w:val="24"/>
        </w:rPr>
      </w:pPr>
      <w:r w:rsidRPr="00E66894">
        <w:rPr>
          <w:sz w:val="24"/>
          <w:szCs w:val="24"/>
        </w:rPr>
        <w:t>Расчётно-пояснительная записка должна включать необходимые краткие и конкретные описания и расчёты. Объём записки - 25-30 с. печатного текста. Изложение записки краткое и ясное. На первой странице записывается информация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 На листе ватмана формата А1 показываются основные технологические решения, принятые в проекте.</w:t>
      </w:r>
    </w:p>
    <w:p w:rsidR="006F2D9D" w:rsidRPr="00E66894" w:rsidRDefault="006F2D9D" w:rsidP="006F2D9D">
      <w:pPr>
        <w:pStyle w:val="ac"/>
        <w:ind w:firstLine="567"/>
        <w:rPr>
          <w:sz w:val="24"/>
          <w:szCs w:val="24"/>
        </w:rPr>
      </w:pPr>
      <w:r w:rsidRPr="00E66894">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w:t>
      </w:r>
    </w:p>
    <w:p w:rsidR="006F2D9D" w:rsidRPr="00E66894" w:rsidRDefault="006F2D9D" w:rsidP="006F2D9D">
      <w:pPr>
        <w:ind w:firstLine="540"/>
        <w:jc w:val="both"/>
        <w:rPr>
          <w:sz w:val="24"/>
          <w:szCs w:val="24"/>
        </w:rPr>
      </w:pPr>
      <w:r w:rsidRPr="00E66894">
        <w:rPr>
          <w:sz w:val="24"/>
          <w:szCs w:val="24"/>
        </w:rPr>
        <w:t>Курсовой проект по дисциплине «Управление состоянием массива» предусматривает обоснованный выбор системы разработки участка рудного тела, параметры которого приведены в задании на проектирование, определение устойчивых параметров конструктивных элементов выбранной системы разработки в зависимости от исходного напряженно – деформированного состояния массива горных пород, определяемого на основе исходных данных – физико-механических свойств руд и вмещающих пород и параметров залегания рудного тела, разработку мероприятий по прогнозу и предупреждению горных ударов, и установление параметров сдвижения налегающих горных пород.</w:t>
      </w:r>
    </w:p>
    <w:p w:rsidR="006F2D9D" w:rsidRPr="00E66894" w:rsidRDefault="006F2D9D" w:rsidP="006F2D9D">
      <w:pPr>
        <w:ind w:firstLine="540"/>
        <w:jc w:val="both"/>
        <w:rPr>
          <w:sz w:val="24"/>
          <w:szCs w:val="24"/>
        </w:rPr>
      </w:pPr>
      <w:r w:rsidRPr="00E66894">
        <w:rPr>
          <w:sz w:val="24"/>
          <w:szCs w:val="24"/>
        </w:rPr>
        <w:t>Курсовой проект включает в себя следующие разделы:</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предварительный выбор конкурирующих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окончательный выбор системы разработки на основе минимальных значений потерь и разубоживания руды и удельного объема подготовительно-нарезных работ, с обязательным графическим ее отображением - эскизом;</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конструктивных элементов системы разработки, параметры которых необходимо определить с учетом обеспечения устойчивого состояния подработанного массива горных пород;</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предельных пролетов обнажений, междукамерных и междуэтажных целиков (потолочин) в зависимости от угла падения залежи и применяемой системы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в зависимости от способа поддержания очистного пространства в применяемой системе разработки производится расчет параметров конструктивных элементов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для какой-либо выработки производится разработка мероприятий по прогнозу и предупреждению горных ударов;</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параметров зоны сдвижения налегающих горных пород.</w:t>
      </w:r>
    </w:p>
    <w:p w:rsidR="006F2D9D" w:rsidRPr="00AE3749" w:rsidRDefault="006F2D9D" w:rsidP="006F2D9D">
      <w:pPr>
        <w:pStyle w:val="aa"/>
        <w:ind w:left="0" w:firstLine="567"/>
        <w:jc w:val="both"/>
        <w:rPr>
          <w:b/>
          <w:sz w:val="24"/>
          <w:szCs w:val="24"/>
        </w:rPr>
      </w:pPr>
      <w:r w:rsidRPr="00AE3749">
        <w:rPr>
          <w:b/>
          <w:sz w:val="24"/>
          <w:szCs w:val="24"/>
        </w:rPr>
        <w:t>Показатели и критерии оценивания курсовой работы:</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«отлично»</w:t>
      </w:r>
      <w:r w:rsidRPr="00AE3749">
        <w:rPr>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«хорошо»</w:t>
      </w:r>
      <w:r w:rsidRPr="00AE3749">
        <w:rPr>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«удовлетворительно»</w:t>
      </w:r>
      <w:r w:rsidRPr="00AE3749">
        <w:rPr>
          <w:sz w:val="24"/>
          <w:szCs w:val="24"/>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4C623C" w:rsidRDefault="004C623C" w:rsidP="00884901">
      <w:pPr>
        <w:pStyle w:val="1"/>
        <w:spacing w:before="0"/>
        <w:jc w:val="both"/>
        <w:rPr>
          <w:rStyle w:val="FontStyle32"/>
          <w:i w:val="0"/>
          <w:spacing w:val="-4"/>
          <w:sz w:val="24"/>
          <w:szCs w:val="24"/>
        </w:rPr>
      </w:pPr>
    </w:p>
    <w:p w:rsidR="00884901" w:rsidRPr="00D851DC" w:rsidRDefault="00884901" w:rsidP="00884901">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84901" w:rsidRPr="00D851DC" w:rsidRDefault="00884901" w:rsidP="00884901">
      <w:pPr>
        <w:pStyle w:val="Style10"/>
        <w:widowControl/>
        <w:jc w:val="both"/>
        <w:rPr>
          <w:rStyle w:val="FontStyle18"/>
          <w:sz w:val="24"/>
          <w:szCs w:val="24"/>
        </w:rPr>
      </w:pPr>
    </w:p>
    <w:p w:rsidR="00884901" w:rsidRPr="00D851DC" w:rsidRDefault="00884901" w:rsidP="00884901">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246E6D" w:rsidRDefault="00246E6D" w:rsidP="00246E6D">
      <w:pPr>
        <w:jc w:val="both"/>
        <w:rPr>
          <w:color w:val="111111"/>
          <w:sz w:val="24"/>
          <w:szCs w:val="24"/>
          <w:shd w:val="clear" w:color="auto" w:fill="FFFFFF"/>
        </w:rPr>
      </w:pPr>
      <w:r w:rsidRPr="00DE06D9">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2" w:history="1">
        <w:r w:rsidRPr="00A56068">
          <w:rPr>
            <w:rStyle w:val="af3"/>
            <w:sz w:val="24"/>
            <w:szCs w:val="24"/>
            <w:shd w:val="clear" w:color="auto" w:fill="FFFFFF"/>
          </w:rPr>
          <w:t>https://e.lanbook.com/book/101757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w:t>
      </w:r>
      <w:r>
        <w:rPr>
          <w:color w:val="111111"/>
          <w:sz w:val="24"/>
          <w:szCs w:val="24"/>
          <w:shd w:val="clear" w:color="auto" w:fill="FFFFFF"/>
        </w:rPr>
        <w:t xml:space="preserve"> </w:t>
      </w:r>
      <w:r w:rsidRPr="00DE06D9">
        <w:rPr>
          <w:color w:val="111111"/>
          <w:sz w:val="24"/>
          <w:szCs w:val="24"/>
          <w:shd w:val="clear" w:color="auto" w:fill="FFFFFF"/>
        </w:rPr>
        <w:t>. — Режим доступа: для авториз. пользователей.</w:t>
      </w:r>
    </w:p>
    <w:p w:rsidR="00246E6D" w:rsidRPr="00D851DC" w:rsidRDefault="00246E6D" w:rsidP="00246E6D">
      <w:pPr>
        <w:ind w:firstLine="709"/>
        <w:jc w:val="both"/>
        <w:rPr>
          <w:sz w:val="24"/>
          <w:szCs w:val="24"/>
        </w:rPr>
      </w:pPr>
      <w:r w:rsidRPr="00DE06D9">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3" w:history="1">
        <w:r w:rsidRPr="00A56068">
          <w:rPr>
            <w:rStyle w:val="af3"/>
            <w:sz w:val="24"/>
            <w:szCs w:val="24"/>
          </w:rPr>
          <w:t>https://e.lanbook.com/book/111342</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246E6D" w:rsidRDefault="00246E6D" w:rsidP="00246E6D">
      <w:pPr>
        <w:pStyle w:val="Style10"/>
        <w:widowControl/>
        <w:jc w:val="center"/>
        <w:rPr>
          <w:rStyle w:val="FontStyle22"/>
          <w:b/>
          <w:i/>
          <w:sz w:val="24"/>
          <w:szCs w:val="24"/>
        </w:rPr>
      </w:pPr>
    </w:p>
    <w:p w:rsidR="00246E6D" w:rsidRPr="00D851DC" w:rsidRDefault="00246E6D" w:rsidP="00246E6D">
      <w:pPr>
        <w:pStyle w:val="Style10"/>
        <w:widowControl/>
        <w:jc w:val="center"/>
        <w:rPr>
          <w:rStyle w:val="FontStyle22"/>
          <w:b/>
          <w:i/>
          <w:sz w:val="24"/>
          <w:szCs w:val="24"/>
        </w:rPr>
      </w:pPr>
      <w:r w:rsidRPr="00D851DC">
        <w:rPr>
          <w:rStyle w:val="FontStyle22"/>
          <w:b/>
          <w:i/>
          <w:sz w:val="24"/>
          <w:szCs w:val="24"/>
        </w:rPr>
        <w:t>б) Дополнительная литература:</w:t>
      </w:r>
    </w:p>
    <w:p w:rsidR="00246E6D" w:rsidRDefault="00246E6D" w:rsidP="00246E6D">
      <w:pPr>
        <w:jc w:val="both"/>
        <w:rPr>
          <w:sz w:val="24"/>
          <w:szCs w:val="24"/>
        </w:rPr>
      </w:pPr>
      <w:r w:rsidRPr="00DE06D9">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4" w:history="1">
        <w:r w:rsidRPr="00A56068">
          <w:rPr>
            <w:rStyle w:val="af3"/>
            <w:sz w:val="24"/>
            <w:szCs w:val="24"/>
          </w:rPr>
          <w:t>https://e.lanbook.com/book/3289</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246E6D" w:rsidRPr="00D851DC" w:rsidRDefault="00246E6D" w:rsidP="00246E6D">
      <w:pPr>
        <w:jc w:val="both"/>
        <w:rPr>
          <w:sz w:val="24"/>
          <w:szCs w:val="24"/>
        </w:rPr>
      </w:pPr>
      <w:r w:rsidRPr="00DE06D9">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5" w:history="1">
        <w:r w:rsidRPr="00A56068">
          <w:rPr>
            <w:rStyle w:val="af3"/>
            <w:sz w:val="24"/>
            <w:szCs w:val="24"/>
          </w:rPr>
          <w:t>https://e.lanbook.com/book/133896</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246E6D" w:rsidRPr="00D851DC" w:rsidRDefault="00246E6D" w:rsidP="00246E6D">
      <w:pPr>
        <w:jc w:val="both"/>
        <w:rPr>
          <w:color w:val="111111"/>
          <w:sz w:val="24"/>
          <w:szCs w:val="24"/>
          <w:shd w:val="clear" w:color="auto" w:fill="FFFFFF"/>
        </w:rPr>
      </w:pPr>
      <w:r w:rsidRPr="00DE06D9">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6" w:history="1">
        <w:r w:rsidRPr="00A56068">
          <w:rPr>
            <w:rStyle w:val="af3"/>
            <w:sz w:val="24"/>
            <w:szCs w:val="24"/>
            <w:shd w:val="clear" w:color="auto" w:fill="FFFFFF"/>
          </w:rPr>
          <w:t>https://e.lanbook.com/book/105287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246E6D" w:rsidRPr="00D851DC" w:rsidRDefault="00246E6D" w:rsidP="00246E6D">
      <w:pPr>
        <w:jc w:val="both"/>
        <w:rPr>
          <w:color w:val="111111"/>
          <w:sz w:val="24"/>
          <w:szCs w:val="24"/>
          <w:shd w:val="clear" w:color="auto" w:fill="FFFFFF"/>
        </w:rPr>
      </w:pPr>
      <w:r w:rsidRPr="00D851DC">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7" w:anchor="1" w:history="1">
        <w:r w:rsidRPr="00D851DC">
          <w:rPr>
            <w:rStyle w:val="af3"/>
            <w:sz w:val="24"/>
            <w:szCs w:val="24"/>
            <w:shd w:val="clear" w:color="auto" w:fill="FFFFFF"/>
          </w:rPr>
          <w:t>https://e.lanbook.com/book/93620/#1</w:t>
        </w:r>
      </w:hyperlink>
      <w:r w:rsidRPr="00D851DC">
        <w:rPr>
          <w:color w:val="111111"/>
          <w:sz w:val="24"/>
          <w:szCs w:val="24"/>
          <w:shd w:val="clear" w:color="auto" w:fill="FFFFFF"/>
        </w:rPr>
        <w:t xml:space="preserve">  . — Загл. с экрана.</w:t>
      </w:r>
    </w:p>
    <w:p w:rsidR="00246E6D" w:rsidRDefault="00246E6D" w:rsidP="00246E6D">
      <w:pPr>
        <w:ind w:firstLine="709"/>
        <w:jc w:val="both"/>
        <w:rPr>
          <w:color w:val="111111"/>
          <w:sz w:val="24"/>
          <w:szCs w:val="24"/>
          <w:shd w:val="clear" w:color="auto" w:fill="FFFFFF"/>
        </w:rPr>
      </w:pPr>
      <w:r w:rsidRPr="00DE06D9">
        <w:rPr>
          <w:color w:val="111111"/>
          <w:sz w:val="24"/>
          <w:szCs w:val="24"/>
          <w:shd w:val="clear" w:color="auto" w:fill="FFFFFF"/>
        </w:rPr>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8" w:history="1">
        <w:r w:rsidRPr="00A56068">
          <w:rPr>
            <w:rStyle w:val="af3"/>
            <w:sz w:val="24"/>
            <w:szCs w:val="24"/>
            <w:shd w:val="clear" w:color="auto" w:fill="FFFFFF"/>
          </w:rPr>
          <w:t>https://e.lanbook.com/book/93620</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246E6D" w:rsidRPr="00D851DC" w:rsidRDefault="00246E6D" w:rsidP="00246E6D">
      <w:pPr>
        <w:ind w:firstLine="567"/>
        <w:jc w:val="both"/>
        <w:rPr>
          <w:sz w:val="24"/>
          <w:szCs w:val="24"/>
        </w:rPr>
      </w:pPr>
      <w:r w:rsidRPr="00712AE2">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19" w:history="1">
        <w:r w:rsidRPr="00A56068">
          <w:rPr>
            <w:rStyle w:val="af3"/>
            <w:sz w:val="24"/>
            <w:szCs w:val="24"/>
          </w:rPr>
          <w:t>https://e.lanbook.com/book/3290</w:t>
        </w:r>
      </w:hyperlink>
      <w:r>
        <w:rPr>
          <w:sz w:val="24"/>
          <w:szCs w:val="24"/>
        </w:rPr>
        <w:t xml:space="preserve"> </w:t>
      </w:r>
      <w:r w:rsidRPr="00712AE2">
        <w:rPr>
          <w:sz w:val="24"/>
          <w:szCs w:val="24"/>
        </w:rPr>
        <w:t xml:space="preserve"> (дата обращения: 01.11.2020). — Режим доступа: для авториз. пользователей.</w:t>
      </w:r>
    </w:p>
    <w:p w:rsidR="00884901" w:rsidRPr="00D851DC" w:rsidRDefault="00884901" w:rsidP="00884901">
      <w:pPr>
        <w:ind w:firstLine="567"/>
        <w:jc w:val="center"/>
        <w:rPr>
          <w:b/>
          <w:i/>
          <w:sz w:val="24"/>
          <w:szCs w:val="24"/>
        </w:rPr>
      </w:pPr>
      <w:r w:rsidRPr="00D851DC">
        <w:rPr>
          <w:sz w:val="24"/>
          <w:szCs w:val="24"/>
        </w:rPr>
        <w:t>.</w:t>
      </w:r>
      <w:r w:rsidRPr="00D851DC">
        <w:rPr>
          <w:b/>
          <w:i/>
          <w:sz w:val="24"/>
          <w:szCs w:val="24"/>
        </w:rPr>
        <w:t>в) Периодические издания</w:t>
      </w:r>
    </w:p>
    <w:p w:rsidR="00884901" w:rsidRPr="00D851DC" w:rsidRDefault="00884901" w:rsidP="00884901">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884901" w:rsidRPr="00D851DC" w:rsidRDefault="00884901" w:rsidP="00884901">
      <w:pPr>
        <w:pStyle w:val="Style10"/>
        <w:widowControl/>
        <w:ind w:firstLine="720"/>
        <w:jc w:val="both"/>
        <w:rPr>
          <w:rStyle w:val="FontStyle22"/>
          <w:sz w:val="24"/>
          <w:szCs w:val="24"/>
        </w:rPr>
      </w:pPr>
    </w:p>
    <w:p w:rsidR="00884901" w:rsidRPr="00E97555" w:rsidRDefault="00884901" w:rsidP="00884901">
      <w:pPr>
        <w:ind w:firstLine="567"/>
        <w:jc w:val="center"/>
        <w:rPr>
          <w:b/>
          <w:i/>
          <w:sz w:val="24"/>
          <w:szCs w:val="24"/>
        </w:rPr>
      </w:pPr>
      <w:r w:rsidRPr="00E97555">
        <w:rPr>
          <w:b/>
          <w:i/>
          <w:sz w:val="24"/>
          <w:szCs w:val="24"/>
        </w:rPr>
        <w:t>Перечень методических указаний по видам занятий</w:t>
      </w:r>
    </w:p>
    <w:p w:rsidR="00884901" w:rsidRPr="00D851DC" w:rsidRDefault="00884901" w:rsidP="00884901">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884901" w:rsidRPr="00D851DC" w:rsidRDefault="00884901" w:rsidP="00884901">
      <w:pPr>
        <w:pStyle w:val="af4"/>
        <w:ind w:firstLine="567"/>
        <w:jc w:val="both"/>
        <w:rPr>
          <w:rFonts w:ascii="Times New Roman" w:hAnsi="Times New Roman" w:cs="Times New Roman"/>
          <w:sz w:val="24"/>
          <w:szCs w:val="24"/>
        </w:rPr>
      </w:pPr>
    </w:p>
    <w:p w:rsidR="00884901" w:rsidRPr="00E97555" w:rsidRDefault="00884901" w:rsidP="00884901">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884901" w:rsidRPr="00D851DC" w:rsidTr="00884901">
        <w:trPr>
          <w:trHeight w:val="281"/>
        </w:trPr>
        <w:tc>
          <w:tcPr>
            <w:tcW w:w="3221" w:type="dxa"/>
          </w:tcPr>
          <w:p w:rsidR="00884901" w:rsidRPr="00D851DC" w:rsidRDefault="00884901" w:rsidP="00884901">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884901" w:rsidRPr="00D851DC" w:rsidRDefault="00884901" w:rsidP="00884901">
            <w:pPr>
              <w:pStyle w:val="Style8"/>
              <w:widowControl/>
              <w:jc w:val="both"/>
              <w:rPr>
                <w:rStyle w:val="FontStyle21"/>
                <w:b/>
                <w:sz w:val="24"/>
                <w:szCs w:val="24"/>
              </w:rPr>
            </w:pPr>
            <w:r w:rsidRPr="00D851DC">
              <w:rPr>
                <w:rStyle w:val="FontStyle21"/>
                <w:sz w:val="24"/>
                <w:szCs w:val="24"/>
              </w:rPr>
              <w:t>№ договора</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Срок действия лицензии</w:t>
            </w:r>
          </w:p>
        </w:tc>
      </w:tr>
      <w:tr w:rsidR="00884901" w:rsidRPr="00D851DC" w:rsidTr="00884901">
        <w:trPr>
          <w:trHeight w:val="285"/>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Д-1227 от 08.10.2018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Д-757-17 от 27.06.2017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Д-593 от 20.05.2016</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11.10.2021</w:t>
            </w:r>
          </w:p>
          <w:p w:rsidR="00884901" w:rsidRPr="00D851DC" w:rsidRDefault="00884901" w:rsidP="00884901">
            <w:pPr>
              <w:pStyle w:val="Style8"/>
              <w:widowControl/>
              <w:jc w:val="both"/>
              <w:rPr>
                <w:rStyle w:val="FontStyle21"/>
                <w:sz w:val="24"/>
                <w:szCs w:val="24"/>
              </w:rPr>
            </w:pPr>
            <w:r w:rsidRPr="00D851DC">
              <w:rPr>
                <w:rStyle w:val="FontStyle21"/>
                <w:sz w:val="24"/>
                <w:szCs w:val="24"/>
              </w:rPr>
              <w:t>27.07.2018</w:t>
            </w:r>
          </w:p>
          <w:p w:rsidR="00884901" w:rsidRPr="00D851DC" w:rsidRDefault="00884901" w:rsidP="00884901">
            <w:pPr>
              <w:pStyle w:val="Style8"/>
              <w:widowControl/>
              <w:jc w:val="both"/>
              <w:rPr>
                <w:rStyle w:val="FontStyle21"/>
                <w:sz w:val="24"/>
                <w:szCs w:val="24"/>
              </w:rPr>
            </w:pPr>
            <w:r w:rsidRPr="00D851DC">
              <w:rPr>
                <w:rStyle w:val="FontStyle21"/>
                <w:sz w:val="24"/>
                <w:szCs w:val="24"/>
              </w:rPr>
              <w:t>20.05.2017</w:t>
            </w:r>
          </w:p>
        </w:tc>
      </w:tr>
      <w:tr w:rsidR="00884901" w:rsidRPr="00D851DC" w:rsidTr="00884901">
        <w:trPr>
          <w:trHeight w:val="272"/>
        </w:trPr>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 135 от 17.09.2007</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Д-300-18 от 31.03.2018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Д-1347-17 от 20.12.2017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Д-1481-16 от 25.11.2016</w:t>
            </w:r>
          </w:p>
          <w:p w:rsidR="00884901" w:rsidRPr="00D851DC" w:rsidRDefault="00884901" w:rsidP="00884901">
            <w:pPr>
              <w:pStyle w:val="Style8"/>
              <w:widowControl/>
              <w:jc w:val="both"/>
              <w:rPr>
                <w:rStyle w:val="FontStyle21"/>
                <w:sz w:val="24"/>
                <w:szCs w:val="24"/>
              </w:rPr>
            </w:pPr>
            <w:r w:rsidRPr="00D851DC">
              <w:rPr>
                <w:rStyle w:val="FontStyle21"/>
                <w:sz w:val="24"/>
                <w:szCs w:val="24"/>
              </w:rPr>
              <w:t>Д-2026-15 от 11.12.2015</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28.01.2020</w:t>
            </w:r>
          </w:p>
          <w:p w:rsidR="00884901" w:rsidRPr="00D851DC" w:rsidRDefault="00884901" w:rsidP="00884901">
            <w:pPr>
              <w:pStyle w:val="Style8"/>
              <w:widowControl/>
              <w:jc w:val="both"/>
              <w:rPr>
                <w:rStyle w:val="FontStyle21"/>
                <w:sz w:val="24"/>
                <w:szCs w:val="24"/>
              </w:rPr>
            </w:pPr>
            <w:r w:rsidRPr="00D851DC">
              <w:rPr>
                <w:rStyle w:val="FontStyle21"/>
                <w:sz w:val="24"/>
                <w:szCs w:val="24"/>
              </w:rPr>
              <w:t>21.03.2018</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rPr>
              <w:t>25.12.2017</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bl>
    <w:p w:rsidR="00884901" w:rsidRPr="00D851DC" w:rsidRDefault="00884901" w:rsidP="00884901">
      <w:pPr>
        <w:pStyle w:val="Style8"/>
        <w:widowControl/>
        <w:tabs>
          <w:tab w:val="left" w:pos="851"/>
        </w:tabs>
        <w:autoSpaceDN w:val="0"/>
        <w:adjustRightInd w:val="0"/>
        <w:ind w:left="426"/>
        <w:jc w:val="both"/>
        <w:rPr>
          <w:bCs/>
          <w:color w:val="C00000"/>
        </w:rPr>
      </w:pPr>
    </w:p>
    <w:p w:rsidR="00884901" w:rsidRPr="00D851DC" w:rsidRDefault="00884901" w:rsidP="00884901">
      <w:pPr>
        <w:pStyle w:val="Style8"/>
        <w:widowControl/>
        <w:numPr>
          <w:ilvl w:val="0"/>
          <w:numId w:val="17"/>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0" w:history="1">
        <w:r w:rsidRPr="00D851DC">
          <w:rPr>
            <w:rStyle w:val="af3"/>
            <w:sz w:val="24"/>
            <w:szCs w:val="24"/>
          </w:rPr>
          <w:t>http://window.edu.ru/catalog/resources?p_rubr=2.2.75.5</w:t>
        </w:r>
      </w:hyperlink>
      <w:r w:rsidRPr="00D851DC">
        <w:rPr>
          <w:iCs/>
          <w:color w:val="000000"/>
        </w:rPr>
        <w:t xml:space="preserve"> .</w:t>
      </w:r>
    </w:p>
    <w:p w:rsidR="00884901" w:rsidRPr="00D851DC" w:rsidRDefault="00884901" w:rsidP="00884901">
      <w:pPr>
        <w:pStyle w:val="Style8"/>
        <w:widowControl/>
        <w:numPr>
          <w:ilvl w:val="0"/>
          <w:numId w:val="17"/>
        </w:numPr>
        <w:tabs>
          <w:tab w:val="left" w:pos="851"/>
          <w:tab w:val="left" w:pos="1134"/>
        </w:tabs>
        <w:autoSpaceDN w:val="0"/>
        <w:adjustRightInd w:val="0"/>
        <w:ind w:left="0" w:firstLine="426"/>
        <w:jc w:val="both"/>
        <w:rPr>
          <w:bCs/>
          <w:color w:val="C00000"/>
        </w:rPr>
      </w:pPr>
      <w:r w:rsidRPr="00D851DC">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1"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2"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4" w:history="1">
        <w:r w:rsidRPr="00D851DC">
          <w:rPr>
            <w:rStyle w:val="af3"/>
            <w:sz w:val="24"/>
            <w:szCs w:val="24"/>
          </w:rPr>
          <w:t>http://www.mining-enc.ru/</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5" w:history="1">
        <w:r w:rsidRPr="00D851DC">
          <w:rPr>
            <w:rStyle w:val="af3"/>
            <w:sz w:val="24"/>
            <w:szCs w:val="24"/>
          </w:rPr>
          <w:t>http://www.miningexpo.ru/</w:t>
        </w:r>
      </w:hyperlink>
      <w:r w:rsidRPr="00D851DC">
        <w:rPr>
          <w:color w:val="C00000"/>
        </w:rPr>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6" w:history="1">
        <w:r w:rsidRPr="00D851DC">
          <w:rPr>
            <w:rStyle w:val="af3"/>
            <w:sz w:val="24"/>
            <w:szCs w:val="24"/>
          </w:rPr>
          <w:t>http://www.giab-online.ru/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7" w:history="1">
        <w:r w:rsidRPr="00D851DC">
          <w:rPr>
            <w:rStyle w:val="af3"/>
            <w:sz w:val="24"/>
            <w:szCs w:val="24"/>
          </w:rPr>
          <w:t>http://www.geoinform.ru/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8" w:history="1">
        <w:r w:rsidRPr="00D851DC">
          <w:rPr>
            <w:rStyle w:val="af3"/>
            <w:sz w:val="24"/>
            <w:szCs w:val="24"/>
          </w:rPr>
          <w:t>http://mining-media.ru/ru/</w:t>
        </w:r>
      </w:hyperlink>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29" w:history="1">
        <w:r w:rsidRPr="00D851DC">
          <w:rPr>
            <w:rStyle w:val="af3"/>
            <w:sz w:val="24"/>
            <w:szCs w:val="24"/>
          </w:rPr>
          <w:t>https://mwork.su/</w:t>
        </w:r>
      </w:hyperlink>
      <w:r w:rsidRPr="00D851DC">
        <w:rPr>
          <w:bCs/>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0" w:history="1">
        <w:r w:rsidRPr="00D851DC">
          <w:rPr>
            <w:rStyle w:val="af3"/>
            <w:sz w:val="24"/>
            <w:szCs w:val="24"/>
          </w:rPr>
          <w:t>http://www.gosnadzor.ru/about_gosnadzor/history/</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1"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884901" w:rsidRPr="00D851DC" w:rsidRDefault="00884901" w:rsidP="00884901">
      <w:pPr>
        <w:pStyle w:val="Style8"/>
        <w:widowControl/>
        <w:jc w:val="both"/>
        <w:rPr>
          <w:rStyle w:val="FontStyle21"/>
          <w:b/>
          <w:i/>
          <w:sz w:val="24"/>
          <w:szCs w:val="24"/>
        </w:rPr>
      </w:pPr>
    </w:p>
    <w:p w:rsidR="00884901" w:rsidRPr="00D851DC" w:rsidRDefault="00884901" w:rsidP="00884901">
      <w:pPr>
        <w:widowControl/>
        <w:autoSpaceDE/>
        <w:autoSpaceDN/>
        <w:adjustRightInd/>
        <w:ind w:firstLine="0"/>
        <w:jc w:val="both"/>
        <w:rPr>
          <w:rStyle w:val="FontStyle14"/>
          <w:sz w:val="24"/>
          <w:szCs w:val="24"/>
        </w:rPr>
      </w:pPr>
      <w:r w:rsidRPr="00D851DC">
        <w:rPr>
          <w:rStyle w:val="FontStyle14"/>
          <w:sz w:val="24"/>
          <w:szCs w:val="24"/>
        </w:rPr>
        <w:br w:type="page"/>
      </w:r>
    </w:p>
    <w:p w:rsidR="00884901" w:rsidRPr="00D851DC" w:rsidRDefault="00884901" w:rsidP="00884901">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t>9 Материально-техническое обеспечение дисциплины (модуля)</w:t>
      </w:r>
    </w:p>
    <w:p w:rsidR="00884901" w:rsidRPr="00D851DC" w:rsidRDefault="00884901" w:rsidP="00884901">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2"/>
      </w:tblGrid>
      <w:tr w:rsidR="00884901" w:rsidRPr="00D851DC" w:rsidTr="00884901">
        <w:trPr>
          <w:tblHeader/>
        </w:trPr>
        <w:tc>
          <w:tcPr>
            <w:tcW w:w="1928" w:type="pct"/>
            <w:vAlign w:val="center"/>
          </w:tcPr>
          <w:p w:rsidR="00884901" w:rsidRPr="00D851DC" w:rsidRDefault="00884901" w:rsidP="00884901">
            <w:pPr>
              <w:jc w:val="both"/>
              <w:rPr>
                <w:sz w:val="24"/>
                <w:szCs w:val="24"/>
              </w:rPr>
            </w:pPr>
            <w:r w:rsidRPr="00D851DC">
              <w:rPr>
                <w:sz w:val="24"/>
                <w:szCs w:val="24"/>
              </w:rPr>
              <w:t xml:space="preserve">Тип и название аудитории </w:t>
            </w:r>
          </w:p>
        </w:tc>
        <w:tc>
          <w:tcPr>
            <w:tcW w:w="3072" w:type="pct"/>
            <w:vAlign w:val="center"/>
          </w:tcPr>
          <w:p w:rsidR="00884901" w:rsidRPr="00D851DC" w:rsidRDefault="00884901" w:rsidP="00884901">
            <w:pPr>
              <w:jc w:val="both"/>
              <w:rPr>
                <w:sz w:val="24"/>
                <w:szCs w:val="24"/>
              </w:rPr>
            </w:pPr>
            <w:r w:rsidRPr="00D851DC">
              <w:rPr>
                <w:sz w:val="24"/>
                <w:szCs w:val="24"/>
              </w:rPr>
              <w:t>Оснащение аудитории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884901" w:rsidRPr="00D851DC" w:rsidRDefault="00884901" w:rsidP="00884901">
            <w:pPr>
              <w:jc w:val="both"/>
              <w:rPr>
                <w:sz w:val="24"/>
                <w:szCs w:val="24"/>
              </w:rPr>
            </w:pPr>
            <w:r w:rsidRPr="00D851DC">
              <w:rPr>
                <w:sz w:val="24"/>
                <w:szCs w:val="24"/>
              </w:rPr>
              <w:t>Мультимедийные средства хранения, передачи  и представления информации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884901" w:rsidRPr="00D851DC" w:rsidTr="00884901">
        <w:tc>
          <w:tcPr>
            <w:tcW w:w="1928" w:type="pct"/>
          </w:tcPr>
          <w:p w:rsidR="00884901" w:rsidRPr="00D851DC" w:rsidRDefault="00884901" w:rsidP="00884901">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884901" w:rsidRPr="00D851DC" w:rsidRDefault="00884901" w:rsidP="00884901">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884901" w:rsidRPr="00D851DC" w:rsidRDefault="00884901" w:rsidP="00884901">
      <w:pPr>
        <w:jc w:val="both"/>
        <w:rPr>
          <w:rStyle w:val="FontStyle15"/>
          <w:b w:val="0"/>
          <w:i/>
          <w:sz w:val="24"/>
          <w:szCs w:val="24"/>
        </w:rPr>
      </w:pPr>
    </w:p>
    <w:p w:rsidR="00884901" w:rsidRPr="00D851DC" w:rsidRDefault="00884901" w:rsidP="00884901">
      <w:pPr>
        <w:widowControl/>
        <w:autoSpaceDE/>
        <w:jc w:val="both"/>
        <w:rPr>
          <w:sz w:val="24"/>
          <w:szCs w:val="24"/>
        </w:rPr>
      </w:pPr>
      <w:r w:rsidRPr="00D851DC">
        <w:rPr>
          <w:sz w:val="24"/>
          <w:szCs w:val="24"/>
        </w:rPr>
        <w:br w:type="page"/>
      </w:r>
    </w:p>
    <w:p w:rsidR="00884901" w:rsidRPr="00D851DC" w:rsidRDefault="00884901" w:rsidP="00884901">
      <w:pPr>
        <w:pStyle w:val="afc"/>
        <w:spacing w:before="0" w:beforeAutospacing="0" w:after="0" w:afterAutospacing="0"/>
        <w:jc w:val="both"/>
        <w:rPr>
          <w:b/>
        </w:rPr>
      </w:pPr>
      <w:r w:rsidRPr="00D851DC">
        <w:rPr>
          <w:b/>
        </w:rPr>
        <w:t xml:space="preserve">Приложение 1 </w:t>
      </w:r>
    </w:p>
    <w:p w:rsidR="00884901" w:rsidRPr="00D851DC" w:rsidRDefault="00884901" w:rsidP="00884901">
      <w:pPr>
        <w:pStyle w:val="afc"/>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C26B6B" w:rsidRPr="001576A1" w:rsidRDefault="00C26B6B" w:rsidP="00C26B6B">
      <w:pPr>
        <w:jc w:val="center"/>
        <w:rPr>
          <w:b/>
          <w:sz w:val="28"/>
          <w:szCs w:val="28"/>
        </w:rPr>
      </w:pPr>
      <w:r w:rsidRPr="001576A1">
        <w:rPr>
          <w:b/>
          <w:sz w:val="28"/>
          <w:szCs w:val="28"/>
        </w:rPr>
        <w:t>Практическая работа</w:t>
      </w:r>
    </w:p>
    <w:p w:rsidR="00C26B6B" w:rsidRPr="001576A1" w:rsidRDefault="00C26B6B" w:rsidP="00C26B6B">
      <w:pPr>
        <w:jc w:val="center"/>
        <w:rPr>
          <w:b/>
          <w:sz w:val="28"/>
          <w:szCs w:val="28"/>
        </w:rPr>
      </w:pPr>
      <w:r w:rsidRPr="001576A1">
        <w:rPr>
          <w:b/>
          <w:sz w:val="28"/>
          <w:szCs w:val="28"/>
        </w:rPr>
        <w:t>«Оценка устойчивости борта карьера и разработка</w:t>
      </w:r>
    </w:p>
    <w:p w:rsidR="00C26B6B" w:rsidRPr="001576A1" w:rsidRDefault="00C26B6B" w:rsidP="00C26B6B">
      <w:pPr>
        <w:jc w:val="center"/>
        <w:rPr>
          <w:b/>
          <w:sz w:val="28"/>
          <w:szCs w:val="28"/>
        </w:rPr>
      </w:pPr>
      <w:r w:rsidRPr="001576A1">
        <w:rPr>
          <w:b/>
          <w:sz w:val="28"/>
          <w:szCs w:val="28"/>
        </w:rPr>
        <w:t>противодеформационных мероприятий»</w:t>
      </w:r>
    </w:p>
    <w:p w:rsidR="00C26B6B" w:rsidRDefault="00C26B6B" w:rsidP="00C26B6B">
      <w:pPr>
        <w:jc w:val="both"/>
        <w:rPr>
          <w:sz w:val="28"/>
          <w:szCs w:val="28"/>
        </w:rPr>
      </w:pPr>
    </w:p>
    <w:p w:rsidR="00C26B6B" w:rsidRPr="00DB6826" w:rsidRDefault="00C26B6B" w:rsidP="00C26B6B">
      <w:pPr>
        <w:jc w:val="both"/>
        <w:rPr>
          <w:sz w:val="28"/>
          <w:szCs w:val="28"/>
        </w:rPr>
      </w:pPr>
      <w:r>
        <w:rPr>
          <w:sz w:val="28"/>
          <w:szCs w:val="28"/>
          <w:lang w:val="en-US"/>
        </w:rPr>
        <w:t>I</w:t>
      </w:r>
      <w:r>
        <w:rPr>
          <w:sz w:val="28"/>
          <w:szCs w:val="28"/>
        </w:rPr>
        <w:t>. Для заданного откоса подобрать типы пород, которыми он сложен. Из таблиц с физико-механическими характеристиками выбрать сцепление, угол внутреннего трения, плотность (объемный вес), все их привести к единым единицам измерения системы СИ.</w:t>
      </w:r>
    </w:p>
    <w:p w:rsidR="00C26B6B" w:rsidRPr="00DB6826" w:rsidRDefault="00C26B6B" w:rsidP="00C26B6B">
      <w:pPr>
        <w:jc w:val="both"/>
        <w:rPr>
          <w:sz w:val="28"/>
          <w:szCs w:val="28"/>
        </w:rPr>
      </w:pPr>
    </w:p>
    <w:p w:rsidR="00C26B6B" w:rsidRDefault="00C26B6B" w:rsidP="00C26B6B">
      <w:pPr>
        <w:jc w:val="both"/>
        <w:rPr>
          <w:sz w:val="28"/>
          <w:szCs w:val="28"/>
        </w:rPr>
      </w:pPr>
      <w:r>
        <w:rPr>
          <w:sz w:val="28"/>
          <w:szCs w:val="28"/>
          <w:lang w:val="en-US"/>
        </w:rPr>
        <w:t>II</w:t>
      </w:r>
      <w:r>
        <w:rPr>
          <w:sz w:val="28"/>
          <w:szCs w:val="28"/>
        </w:rPr>
        <w:t xml:space="preserve">. Усреднение физико-механических характеристик. Для пород занимающих наибольшее распространение в теле массива, или наименее устойчивых определяются ширина призмы обрушения </w:t>
      </w:r>
      <w:r w:rsidRPr="009E3291">
        <w:rPr>
          <w:i/>
          <w:sz w:val="28"/>
          <w:szCs w:val="28"/>
        </w:rPr>
        <w:t>а</w:t>
      </w:r>
      <w:r>
        <w:rPr>
          <w:sz w:val="28"/>
          <w:szCs w:val="28"/>
        </w:rPr>
        <w:t xml:space="preserve"> (формула 10.1)</w:t>
      </w:r>
    </w:p>
    <w:p w:rsidR="00C26B6B" w:rsidRDefault="00C26B6B" w:rsidP="00C26B6B">
      <w:pPr>
        <w:jc w:val="both"/>
        <w:rPr>
          <w:sz w:val="28"/>
          <w:szCs w:val="28"/>
        </w:rPr>
      </w:pPr>
      <w:r>
        <w:rPr>
          <w:noProof/>
          <w:sz w:val="28"/>
          <w:szCs w:val="28"/>
        </w:rPr>
        <w:drawing>
          <wp:inline distT="0" distB="0" distL="0" distR="0">
            <wp:extent cx="5538185" cy="1287625"/>
            <wp:effectExtent l="19050" t="0" r="536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2927" t="50239" r="49270" b="38268"/>
                    <a:stretch>
                      <a:fillRect/>
                    </a:stretch>
                  </pic:blipFill>
                  <pic:spPr bwMode="auto">
                    <a:xfrm>
                      <a:off x="0" y="0"/>
                      <a:ext cx="5538185" cy="128762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Default="00C26B6B" w:rsidP="00C26B6B">
      <w:pPr>
        <w:jc w:val="both"/>
        <w:rPr>
          <w:i/>
          <w:sz w:val="28"/>
          <w:szCs w:val="28"/>
        </w:rPr>
      </w:pPr>
      <w:r>
        <w:rPr>
          <w:sz w:val="28"/>
          <w:szCs w:val="28"/>
        </w:rPr>
        <w:t xml:space="preserve">высота вертикальной трещины отрыва </w:t>
      </w:r>
      <w:r w:rsidRPr="009E3291">
        <w:rPr>
          <w:i/>
          <w:sz w:val="28"/>
          <w:szCs w:val="28"/>
        </w:rPr>
        <w:t>H</w:t>
      </w:r>
      <w:r w:rsidRPr="009E3291">
        <w:rPr>
          <w:i/>
          <w:sz w:val="28"/>
          <w:szCs w:val="28"/>
          <w:vertAlign w:val="subscript"/>
        </w:rPr>
        <w:t>90</w:t>
      </w:r>
      <w:r>
        <w:rPr>
          <w:sz w:val="28"/>
          <w:szCs w:val="28"/>
        </w:rPr>
        <w:t xml:space="preserve"> (п.2.)</w:t>
      </w:r>
      <w:r>
        <w:rPr>
          <w:i/>
          <w:sz w:val="28"/>
          <w:szCs w:val="28"/>
        </w:rPr>
        <w:t>.</w:t>
      </w:r>
    </w:p>
    <w:p w:rsidR="00C26B6B" w:rsidRDefault="00C26B6B" w:rsidP="00C26B6B">
      <w:pPr>
        <w:jc w:val="both"/>
        <w:rPr>
          <w:i/>
          <w:sz w:val="28"/>
          <w:szCs w:val="28"/>
        </w:rPr>
      </w:pPr>
      <w:r w:rsidRPr="00E906A8">
        <w:rPr>
          <w:i/>
          <w:noProof/>
          <w:sz w:val="28"/>
          <w:szCs w:val="28"/>
        </w:rPr>
        <w:drawing>
          <wp:inline distT="0" distB="0" distL="0" distR="0">
            <wp:extent cx="5829908" cy="802433"/>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2142" t="12227" r="48956" b="80698"/>
                    <a:stretch>
                      <a:fillRect/>
                    </a:stretch>
                  </pic:blipFill>
                  <pic:spPr bwMode="auto">
                    <a:xfrm>
                      <a:off x="0" y="0"/>
                      <a:ext cx="5829908" cy="802433"/>
                    </a:xfrm>
                    <a:prstGeom prst="rect">
                      <a:avLst/>
                    </a:prstGeom>
                    <a:noFill/>
                    <a:ln w="9525">
                      <a:noFill/>
                      <a:miter lim="800000"/>
                      <a:headEnd/>
                      <a:tailEnd/>
                    </a:ln>
                  </pic:spPr>
                </pic:pic>
              </a:graphicData>
            </a:graphic>
          </wp:inline>
        </w:drawing>
      </w:r>
    </w:p>
    <w:p w:rsidR="00C26B6B" w:rsidRDefault="00C26B6B" w:rsidP="00C26B6B">
      <w:pPr>
        <w:jc w:val="both"/>
        <w:rPr>
          <w:i/>
          <w:sz w:val="28"/>
          <w:szCs w:val="28"/>
        </w:rPr>
      </w:pPr>
    </w:p>
    <w:p w:rsidR="00C26B6B" w:rsidRDefault="00C26B6B" w:rsidP="00C26B6B">
      <w:pPr>
        <w:jc w:val="both"/>
        <w:rPr>
          <w:sz w:val="28"/>
          <w:szCs w:val="28"/>
        </w:rPr>
      </w:pPr>
      <w:r>
        <w:rPr>
          <w:sz w:val="28"/>
          <w:szCs w:val="28"/>
        </w:rPr>
        <w:t>Согласно методики, представленной на рис 12, проводится наиболее вероятная круглоцилиндрическая поверхность скольжения.</w:t>
      </w:r>
    </w:p>
    <w:p w:rsidR="00C26B6B" w:rsidRDefault="00C26B6B" w:rsidP="00C26B6B">
      <w:pPr>
        <w:jc w:val="both"/>
        <w:rPr>
          <w:sz w:val="28"/>
          <w:szCs w:val="28"/>
        </w:rPr>
      </w:pPr>
      <w:r>
        <w:rPr>
          <w:noProof/>
          <w:sz w:val="28"/>
          <w:szCs w:val="28"/>
        </w:rPr>
        <w:drawing>
          <wp:inline distT="0" distB="0" distL="0" distR="0">
            <wp:extent cx="6578082" cy="1894114"/>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12135" t="12291" r="36860" b="61603"/>
                    <a:stretch>
                      <a:fillRect/>
                    </a:stretch>
                  </pic:blipFill>
                  <pic:spPr bwMode="auto">
                    <a:xfrm>
                      <a:off x="0" y="0"/>
                      <a:ext cx="6578082" cy="1894114"/>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662058" cy="1082351"/>
            <wp:effectExtent l="19050" t="0" r="5442"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2556" t="13396" r="35132" b="71508"/>
                    <a:stretch>
                      <a:fillRect/>
                    </a:stretch>
                  </pic:blipFill>
                  <pic:spPr bwMode="auto">
                    <a:xfrm>
                      <a:off x="0" y="0"/>
                      <a:ext cx="6662058" cy="108235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4888852" cy="4061190"/>
            <wp:effectExtent l="19050" t="0" r="6998"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14912" t="16480" r="39531" b="16201"/>
                    <a:stretch>
                      <a:fillRect/>
                    </a:stretch>
                  </pic:blipFill>
                  <pic:spPr bwMode="auto">
                    <a:xfrm>
                      <a:off x="0" y="0"/>
                      <a:ext cx="4891499" cy="4063389"/>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По которой производится замер длины линии скольжения, расположенной в каждой из разновидностей пород. По формулам 9.5-9.7 усредняют сцепление, угол внутреннего трения, плотность пород.</w:t>
      </w:r>
    </w:p>
    <w:p w:rsidR="00C26B6B" w:rsidRDefault="00C26B6B" w:rsidP="00C26B6B">
      <w:pPr>
        <w:jc w:val="both"/>
        <w:rPr>
          <w:sz w:val="28"/>
          <w:szCs w:val="28"/>
        </w:rPr>
      </w:pPr>
      <w:r>
        <w:rPr>
          <w:noProof/>
          <w:sz w:val="28"/>
          <w:szCs w:val="28"/>
        </w:rPr>
        <w:drawing>
          <wp:inline distT="0" distB="0" distL="0" distR="0">
            <wp:extent cx="6412637" cy="3293706"/>
            <wp:effectExtent l="19050" t="0" r="7213"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l="11826" t="22381" r="38620" b="32368"/>
                    <a:stretch>
                      <a:fillRect/>
                    </a:stretch>
                  </pic:blipFill>
                  <pic:spPr bwMode="auto">
                    <a:xfrm>
                      <a:off x="0" y="0"/>
                      <a:ext cx="6412637" cy="3293706"/>
                    </a:xfrm>
                    <a:prstGeom prst="rect">
                      <a:avLst/>
                    </a:prstGeom>
                    <a:noFill/>
                    <a:ln w="9525">
                      <a:noFill/>
                      <a:miter lim="800000"/>
                      <a:headEnd/>
                      <a:tailEnd/>
                    </a:ln>
                  </pic:spPr>
                </pic:pic>
              </a:graphicData>
            </a:graphic>
          </wp:inline>
        </w:drawing>
      </w:r>
    </w:p>
    <w:p w:rsidR="00C26B6B" w:rsidRDefault="00C26B6B" w:rsidP="00C26B6B">
      <w:pPr>
        <w:jc w:val="both"/>
        <w:rPr>
          <w:sz w:val="28"/>
          <w:szCs w:val="28"/>
          <w:lang w:val="en-US"/>
        </w:rPr>
      </w:pPr>
    </w:p>
    <w:p w:rsidR="00C26B6B" w:rsidRDefault="00C26B6B" w:rsidP="00C26B6B">
      <w:pPr>
        <w:jc w:val="both"/>
        <w:rPr>
          <w:sz w:val="28"/>
          <w:szCs w:val="28"/>
        </w:rPr>
      </w:pPr>
      <w:r>
        <w:rPr>
          <w:sz w:val="28"/>
          <w:szCs w:val="28"/>
          <w:lang w:val="en-US"/>
        </w:rPr>
        <w:t>III</w:t>
      </w:r>
      <w:r>
        <w:rPr>
          <w:sz w:val="28"/>
          <w:szCs w:val="28"/>
        </w:rPr>
        <w:t xml:space="preserve">. Для усредненных для откоса данных по сцеплению, углу внутреннего трения, плотности пересчитывают ширину призмы обрушения </w:t>
      </w:r>
      <w:r w:rsidRPr="009E3291">
        <w:rPr>
          <w:i/>
          <w:sz w:val="28"/>
          <w:szCs w:val="28"/>
        </w:rPr>
        <w:t>а</w:t>
      </w:r>
      <w:r>
        <w:rPr>
          <w:sz w:val="28"/>
          <w:szCs w:val="28"/>
        </w:rPr>
        <w:t xml:space="preserve">, высоту вертикальной трещины отрыва </w:t>
      </w:r>
      <w:r w:rsidRPr="009E3291">
        <w:rPr>
          <w:i/>
          <w:sz w:val="28"/>
          <w:szCs w:val="28"/>
        </w:rPr>
        <w:t>H</w:t>
      </w:r>
      <w:r w:rsidRPr="009E3291">
        <w:rPr>
          <w:i/>
          <w:sz w:val="28"/>
          <w:szCs w:val="28"/>
          <w:vertAlign w:val="subscript"/>
        </w:rPr>
        <w:t>90</w:t>
      </w:r>
      <w:r>
        <w:rPr>
          <w:sz w:val="28"/>
          <w:szCs w:val="28"/>
        </w:rPr>
        <w:t xml:space="preserve"> , проводят наиболее вероятную круглоцилиндрическую поверхность скольжения. </w:t>
      </w:r>
    </w:p>
    <w:p w:rsidR="00C26B6B" w:rsidRPr="00CB5B8B" w:rsidRDefault="00C26B6B" w:rsidP="00C26B6B">
      <w:pPr>
        <w:jc w:val="both"/>
        <w:rPr>
          <w:sz w:val="28"/>
          <w:szCs w:val="28"/>
        </w:rPr>
      </w:pPr>
    </w:p>
    <w:p w:rsidR="00C26B6B" w:rsidRDefault="00C26B6B" w:rsidP="00C26B6B">
      <w:pPr>
        <w:jc w:val="both"/>
        <w:rPr>
          <w:sz w:val="28"/>
          <w:szCs w:val="28"/>
        </w:rPr>
      </w:pPr>
      <w:r>
        <w:rPr>
          <w:sz w:val="28"/>
          <w:szCs w:val="28"/>
          <w:lang w:val="en-US"/>
        </w:rPr>
        <w:t>IV</w:t>
      </w:r>
      <w:r>
        <w:rPr>
          <w:sz w:val="28"/>
          <w:szCs w:val="28"/>
        </w:rPr>
        <w:t>. Оценка устойчивости борта карьера производится методом алгебраического сложения сил.</w:t>
      </w:r>
    </w:p>
    <w:p w:rsidR="00C26B6B" w:rsidRDefault="00C26B6B" w:rsidP="00C26B6B">
      <w:pPr>
        <w:jc w:val="both"/>
      </w:pPr>
      <w:r>
        <w:rPr>
          <w:noProof/>
        </w:rPr>
        <w:drawing>
          <wp:inline distT="0" distB="0" distL="0" distR="0">
            <wp:extent cx="6303295" cy="3060441"/>
            <wp:effectExtent l="19050" t="0" r="2255"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l="11526" t="31993" r="37527" b="23947"/>
                    <a:stretch>
                      <a:fillRect/>
                    </a:stretch>
                  </pic:blipFill>
                  <pic:spPr bwMode="auto">
                    <a:xfrm>
                      <a:off x="0" y="0"/>
                      <a:ext cx="6303295" cy="306044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232460" cy="5033910"/>
            <wp:effectExtent l="1905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l="11986" t="15526" r="37971" b="12632"/>
                    <a:stretch>
                      <a:fillRect/>
                    </a:stretch>
                  </pic:blipFill>
                  <pic:spPr bwMode="auto">
                    <a:xfrm>
                      <a:off x="0" y="0"/>
                      <a:ext cx="6232460" cy="503391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849905" cy="4359166"/>
            <wp:effectExtent l="19050" t="0" r="0"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l="15385" t="14737" r="42115" b="28947"/>
                    <a:stretch>
                      <a:fillRect/>
                    </a:stretch>
                  </pic:blipFill>
                  <pic:spPr bwMode="auto">
                    <a:xfrm>
                      <a:off x="0" y="0"/>
                      <a:ext cx="5849905" cy="4359166"/>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980534" cy="4156212"/>
            <wp:effectExtent l="19050" t="0" r="1166" b="0"/>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l="10509" t="21053" r="38545" b="16043"/>
                    <a:stretch>
                      <a:fillRect/>
                    </a:stretch>
                  </pic:blipFill>
                  <pic:spPr bwMode="auto">
                    <a:xfrm>
                      <a:off x="0" y="0"/>
                      <a:ext cx="5981440" cy="4156842"/>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В табл. 1 приведены значения величины коэффициента устойчивости в зависимости от надежности исходных данных.</w:t>
      </w:r>
    </w:p>
    <w:p w:rsidR="00C26B6B" w:rsidRDefault="00C26B6B" w:rsidP="00C26B6B">
      <w:pPr>
        <w:jc w:val="both"/>
        <w:rPr>
          <w:sz w:val="28"/>
          <w:szCs w:val="28"/>
        </w:rPr>
      </w:pPr>
      <w:r>
        <w:rPr>
          <w:noProof/>
          <w:sz w:val="28"/>
          <w:szCs w:val="28"/>
        </w:rPr>
        <w:drawing>
          <wp:inline distT="0" distB="0" distL="0" distR="0">
            <wp:extent cx="6400411" cy="6867330"/>
            <wp:effectExtent l="19050" t="0" r="389" b="0"/>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l="22063" t="25846" r="47870" b="16735"/>
                    <a:stretch>
                      <a:fillRect/>
                    </a:stretch>
                  </pic:blipFill>
                  <pic:spPr bwMode="auto">
                    <a:xfrm>
                      <a:off x="0" y="0"/>
                      <a:ext cx="6400411" cy="686733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129824" cy="6528261"/>
            <wp:effectExtent l="19050" t="0" r="4276"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l="22500" t="15263" r="47886" b="28684"/>
                    <a:stretch>
                      <a:fillRect/>
                    </a:stretch>
                  </pic:blipFill>
                  <pic:spPr bwMode="auto">
                    <a:xfrm>
                      <a:off x="0" y="0"/>
                      <a:ext cx="6133189" cy="653184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Pr="00F14D45" w:rsidRDefault="00C26B6B" w:rsidP="00C26B6B">
      <w:pPr>
        <w:jc w:val="both"/>
        <w:rPr>
          <w:sz w:val="28"/>
          <w:szCs w:val="28"/>
        </w:rPr>
      </w:pPr>
      <w:r w:rsidRPr="00F14D45">
        <w:rPr>
          <w:sz w:val="28"/>
          <w:szCs w:val="28"/>
          <w:lang w:val="en-US"/>
        </w:rPr>
        <w:t>V</w:t>
      </w:r>
      <w:r w:rsidRPr="00F14D45">
        <w:rPr>
          <w:sz w:val="28"/>
          <w:szCs w:val="28"/>
        </w:rPr>
        <w:t xml:space="preserve">. Разработка мероприятий по предупреждению деформаций. На основе проработанного лекционного материала по теме </w:t>
      </w:r>
      <w:r>
        <w:rPr>
          <w:sz w:val="28"/>
          <w:szCs w:val="28"/>
        </w:rPr>
        <w:t>«</w:t>
      </w:r>
      <w:r w:rsidRPr="00F14D45">
        <w:rPr>
          <w:sz w:val="28"/>
          <w:szCs w:val="28"/>
        </w:rPr>
        <w:t>Способы укрепления массивов горных пород</w:t>
      </w:r>
      <w:r>
        <w:rPr>
          <w:sz w:val="28"/>
          <w:szCs w:val="28"/>
        </w:rPr>
        <w:t>»</w:t>
      </w:r>
      <w:r w:rsidRPr="00F14D45">
        <w:rPr>
          <w:sz w:val="28"/>
          <w:szCs w:val="28"/>
        </w:rPr>
        <w:t xml:space="preserve"> ([1], стр. 151-190; [2] стр. 249-334) </w:t>
      </w:r>
      <w:r>
        <w:rPr>
          <w:sz w:val="28"/>
          <w:szCs w:val="28"/>
        </w:rPr>
        <w:t>разработать 1-2 варианта мероприятия.</w:t>
      </w:r>
    </w:p>
    <w:p w:rsidR="00C26B6B" w:rsidRDefault="00C26B6B">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ind w:firstLine="567"/>
        <w:jc w:val="both"/>
        <w:rPr>
          <w:b/>
          <w:caps/>
          <w:sz w:val="24"/>
          <w:szCs w:val="24"/>
        </w:rPr>
      </w:pPr>
      <w:r w:rsidRPr="00D851DC">
        <w:rPr>
          <w:b/>
          <w:caps/>
          <w:sz w:val="24"/>
          <w:szCs w:val="24"/>
        </w:rPr>
        <w:t>ВВЕДЕНИЕ</w:t>
      </w:r>
    </w:p>
    <w:p w:rsidR="00884901" w:rsidRPr="00D851DC" w:rsidRDefault="00884901" w:rsidP="00884901">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884901" w:rsidRPr="00D851DC" w:rsidRDefault="00884901" w:rsidP="00884901">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884901" w:rsidRPr="00D851DC" w:rsidRDefault="00884901" w:rsidP="00884901">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884901" w:rsidRPr="00D851DC" w:rsidRDefault="00884901" w:rsidP="00884901">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884901" w:rsidRPr="00D851DC" w:rsidRDefault="00884901" w:rsidP="00884901">
      <w:pPr>
        <w:ind w:firstLine="567"/>
        <w:jc w:val="both"/>
        <w:rPr>
          <w:sz w:val="24"/>
          <w:szCs w:val="24"/>
        </w:rPr>
      </w:pPr>
      <w:r w:rsidRPr="00D851DC">
        <w:rPr>
          <w:sz w:val="24"/>
          <w:szCs w:val="24"/>
        </w:rPr>
        <w:br w:type="page"/>
      </w:r>
    </w:p>
    <w:p w:rsidR="00884901" w:rsidRPr="00D851DC" w:rsidRDefault="00884901" w:rsidP="00884901">
      <w:pPr>
        <w:ind w:firstLine="567"/>
        <w:jc w:val="both"/>
        <w:rPr>
          <w:b/>
          <w:sz w:val="24"/>
          <w:szCs w:val="24"/>
        </w:rPr>
      </w:pPr>
      <w:r w:rsidRPr="00D851DC">
        <w:rPr>
          <w:b/>
          <w:sz w:val="24"/>
          <w:szCs w:val="24"/>
        </w:rPr>
        <w:t>Лабораторная работа № 1</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Для вертикальной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4384" behindDoc="0" locked="0" layoutInCell="0" allowOverlap="1">
            <wp:simplePos x="0" y="0"/>
            <wp:positionH relativeFrom="column">
              <wp:posOffset>618490</wp:posOffset>
            </wp:positionH>
            <wp:positionV relativeFrom="paragraph">
              <wp:posOffset>53340</wp:posOffset>
            </wp:positionV>
            <wp:extent cx="3048000" cy="2743200"/>
            <wp:effectExtent l="19050" t="19050" r="19050" b="19050"/>
            <wp:wrapTopAndBottom/>
            <wp:docPr id="8"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44"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2336" behindDoc="0" locked="0" layoutInCell="0" allowOverlap="1">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45"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884901" w:rsidRPr="00D851DC" w:rsidRDefault="00884901" w:rsidP="00884901">
      <w:pPr>
        <w:ind w:firstLine="567"/>
        <w:jc w:val="both"/>
        <w:rPr>
          <w:sz w:val="24"/>
          <w:szCs w:val="24"/>
        </w:rPr>
      </w:pPr>
    </w:p>
    <w:p w:rsidR="00884901" w:rsidRPr="00D851DC" w:rsidRDefault="00884901" w:rsidP="00884901">
      <w:pPr>
        <w:framePr w:w="1347" w:h="1705" w:hSpace="180" w:wrap="around" w:vAnchor="text" w:hAnchor="page" w:x="1877" w:y="131"/>
        <w:ind w:firstLine="567"/>
        <w:jc w:val="both"/>
        <w:rPr>
          <w:sz w:val="24"/>
          <w:szCs w:val="24"/>
        </w:rPr>
      </w:pP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tabs>
          <w:tab w:val="left" w:pos="1080"/>
        </w:tabs>
        <w:ind w:firstLine="567"/>
        <w:jc w:val="both"/>
        <w:rPr>
          <w:b/>
          <w:sz w:val="24"/>
          <w:szCs w:val="24"/>
        </w:rPr>
      </w:pPr>
      <w:r w:rsidRPr="00D851DC">
        <w:rPr>
          <w:b/>
          <w:sz w:val="24"/>
          <w:szCs w:val="24"/>
        </w:rPr>
        <w:t>1. Вертикальная выработка</w:t>
      </w:r>
    </w:p>
    <w:p w:rsidR="00884901" w:rsidRPr="00D851DC" w:rsidRDefault="00884901" w:rsidP="00884901">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884901" w:rsidRPr="00D851DC" w:rsidRDefault="00B245F1" w:rsidP="00884901">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60288;visibility:visible;mso-wrap-edited:f" o:allowincell="f" stroked="t">
            <v:imagedata r:id="rId46" o:title="" croptop="3561f" cropbottom="3561f" cropleft="1728f" cropright="6913f"/>
            <w10:wrap type="topAndBottom"/>
          </v:shape>
          <o:OLEObject Type="Embed" ProgID="Word.Picture.8" ShapeID="_x0000_s1026" DrawAspect="Content" ObjectID="_1665796683" r:id="rId47"/>
        </w:object>
      </w:r>
      <w:r w:rsidR="00884901" w:rsidRPr="00D851DC">
        <w:rPr>
          <w:sz w:val="24"/>
          <w:szCs w:val="24"/>
        </w:rPr>
        <w:t xml:space="preserve">В этом случае </w:t>
      </w:r>
      <w:r w:rsidR="00884901" w:rsidRPr="00D851DC">
        <w:rPr>
          <w:sz w:val="24"/>
          <w:szCs w:val="24"/>
          <w:lang w:val="en-US"/>
        </w:rPr>
        <w:sym w:font="Symbol" w:char="F073"/>
      </w:r>
      <w:r w:rsidR="00884901" w:rsidRPr="00D851DC">
        <w:rPr>
          <w:sz w:val="24"/>
          <w:szCs w:val="24"/>
          <w:vertAlign w:val="subscript"/>
        </w:rPr>
        <w:t>3</w:t>
      </w:r>
      <w:r w:rsidR="00884901" w:rsidRPr="00D851DC">
        <w:rPr>
          <w:sz w:val="24"/>
          <w:szCs w:val="24"/>
        </w:rPr>
        <w:t xml:space="preserve"> = </w:t>
      </w:r>
      <w:r w:rsidR="00884901" w:rsidRPr="00D851DC">
        <w:rPr>
          <w:sz w:val="24"/>
          <w:szCs w:val="24"/>
          <w:lang w:val="en-US"/>
        </w:rPr>
        <w:sym w:font="Symbol" w:char="F073"/>
      </w:r>
      <w:r w:rsidR="00884901" w:rsidRPr="00D851DC">
        <w:rPr>
          <w:sz w:val="24"/>
          <w:szCs w:val="24"/>
          <w:vertAlign w:val="subscript"/>
        </w:rPr>
        <w:t>1</w:t>
      </w:r>
      <w:r w:rsidR="00884901" w:rsidRPr="00D851DC">
        <w:rPr>
          <w:sz w:val="24"/>
          <w:szCs w:val="24"/>
        </w:rPr>
        <w:t xml:space="preserve"> = </w:t>
      </w:r>
      <w:r w:rsidR="00884901" w:rsidRPr="00D851DC">
        <w:rPr>
          <w:sz w:val="24"/>
          <w:szCs w:val="24"/>
        </w:rPr>
        <w:sym w:font="Symbol" w:char="F06C"/>
      </w:r>
      <w:r w:rsidR="00884901" w:rsidRPr="00D851DC">
        <w:rPr>
          <w:sz w:val="24"/>
          <w:szCs w:val="24"/>
        </w:rPr>
        <w:sym w:font="Symbol" w:char="F067"/>
      </w:r>
      <w:r w:rsidR="00884901" w:rsidRPr="00D851DC">
        <w:rPr>
          <w:i/>
          <w:sz w:val="24"/>
          <w:szCs w:val="24"/>
        </w:rPr>
        <w:t>Н</w:t>
      </w:r>
      <w:r w:rsidR="00884901" w:rsidRPr="00D851DC">
        <w:rPr>
          <w:sz w:val="24"/>
          <w:szCs w:val="24"/>
        </w:rPr>
        <w:t>;</w:t>
      </w:r>
      <w:r w:rsidR="00884901" w:rsidRPr="00D851DC">
        <w:rPr>
          <w:sz w:val="24"/>
          <w:szCs w:val="24"/>
        </w:rPr>
        <w:tab/>
        <w:t xml:space="preserve"> </w:t>
      </w:r>
      <w:r w:rsidR="00884901" w:rsidRPr="00D851DC">
        <w:rPr>
          <w:sz w:val="24"/>
          <w:szCs w:val="24"/>
          <w:lang w:val="en-US"/>
        </w:rPr>
        <w:sym w:font="Symbol" w:char="F073"/>
      </w:r>
      <w:r w:rsidR="00884901" w:rsidRPr="00D851DC">
        <w:rPr>
          <w:sz w:val="24"/>
          <w:szCs w:val="24"/>
          <w:vertAlign w:val="subscript"/>
        </w:rPr>
        <w:t>2</w:t>
      </w:r>
      <w:r w:rsidR="00884901" w:rsidRPr="00D851DC">
        <w:rPr>
          <w:sz w:val="24"/>
          <w:szCs w:val="24"/>
        </w:rPr>
        <w:t xml:space="preserve"> = </w:t>
      </w:r>
      <w:r w:rsidR="00884901" w:rsidRPr="00D851DC">
        <w:rPr>
          <w:sz w:val="24"/>
          <w:szCs w:val="24"/>
        </w:rPr>
        <w:sym w:font="Symbol" w:char="F067"/>
      </w:r>
      <w:r w:rsidR="00884901" w:rsidRPr="00D851DC">
        <w:rPr>
          <w:i/>
          <w:sz w:val="24"/>
          <w:szCs w:val="24"/>
        </w:rPr>
        <w:t>Н</w:t>
      </w:r>
      <w:r w:rsidR="00884901"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884901" w:rsidRPr="00D851DC" w:rsidRDefault="00884901" w:rsidP="00884901">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884901" w:rsidRPr="00D851DC" w:rsidRDefault="00884901" w:rsidP="00884901">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884901" w:rsidRPr="00D851DC" w:rsidRDefault="00884901" w:rsidP="00884901">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i/>
          <w:sz w:val="24"/>
          <w:szCs w:val="24"/>
        </w:rPr>
      </w:pPr>
      <w:r w:rsidRPr="00D851DC">
        <w:rPr>
          <w:noProof/>
          <w:sz w:val="24"/>
          <w:szCs w:val="24"/>
        </w:rPr>
        <w:drawing>
          <wp:anchor distT="0" distB="0" distL="114300" distR="114300" simplePos="0" relativeHeight="251665408" behindDoc="0" locked="0" layoutInCell="0" allowOverlap="1">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48"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b/>
          <w:sz w:val="24"/>
          <w:szCs w:val="24"/>
        </w:rPr>
      </w:pPr>
      <w:r w:rsidRPr="00D851DC">
        <w:rPr>
          <w:b/>
          <w:sz w:val="24"/>
          <w:szCs w:val="24"/>
        </w:rPr>
        <w:t>2. Горизонтальная выработка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i/>
          <w:sz w:val="24"/>
          <w:szCs w:val="24"/>
        </w:rPr>
      </w:pPr>
      <w:r w:rsidRPr="00D851DC">
        <w:rPr>
          <w:noProof/>
          <w:sz w:val="24"/>
          <w:szCs w:val="24"/>
        </w:rPr>
        <w:drawing>
          <wp:anchor distT="0" distB="0" distL="114300" distR="114300" simplePos="0" relativeHeight="251661312" behindDoc="0" locked="0" layoutInCell="1" allowOverlap="1">
            <wp:simplePos x="0" y="0"/>
            <wp:positionH relativeFrom="margin">
              <wp:align>center</wp:align>
            </wp:positionH>
            <wp:positionV relativeFrom="paragraph">
              <wp:posOffset>261620</wp:posOffset>
            </wp:positionV>
            <wp:extent cx="1665605" cy="1586865"/>
            <wp:effectExtent l="19050" t="19050" r="10795" b="13335"/>
            <wp:wrapTopAndBottom/>
            <wp:docPr id="4"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49"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884901" w:rsidRPr="00D851DC" w:rsidRDefault="00884901" w:rsidP="00884901">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framePr w:w="1347" w:h="1705" w:hSpace="180" w:wrap="around" w:vAnchor="text" w:hAnchor="page" w:x="1933" w:y="15"/>
        <w:ind w:firstLine="567"/>
        <w:jc w:val="both"/>
        <w:rPr>
          <w:sz w:val="24"/>
          <w:szCs w:val="24"/>
        </w:rPr>
      </w:pPr>
    </w:p>
    <w:p w:rsidR="00884901" w:rsidRPr="00D851DC" w:rsidRDefault="00884901" w:rsidP="00884901">
      <w:pPr>
        <w:ind w:firstLine="567"/>
        <w:jc w:val="both"/>
        <w:rPr>
          <w:noProof/>
          <w:sz w:val="24"/>
          <w:szCs w:val="24"/>
        </w:rPr>
      </w:pPr>
      <w:r w:rsidRPr="00D851DC">
        <w:rPr>
          <w:noProof/>
          <w:sz w:val="24"/>
          <w:szCs w:val="24"/>
        </w:rPr>
        <w:drawing>
          <wp:anchor distT="0" distB="0" distL="114300" distR="114300" simplePos="0" relativeHeight="251666432" behindDoc="0" locked="0" layoutInCell="0" allowOverlap="1">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50"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884901" w:rsidRPr="00D851DC" w:rsidRDefault="00884901" w:rsidP="00884901">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1787"/>
        <w:gridCol w:w="1786"/>
        <w:gridCol w:w="1786"/>
        <w:gridCol w:w="1786"/>
      </w:tblGrid>
      <w:tr w:rsidR="00884901" w:rsidRPr="00D851DC" w:rsidTr="00884901">
        <w:trPr>
          <w:trHeight w:val="112"/>
        </w:trPr>
        <w:tc>
          <w:tcPr>
            <w:tcW w:w="1267" w:type="pct"/>
          </w:tcPr>
          <w:p w:rsidR="00884901" w:rsidRPr="00D851DC" w:rsidRDefault="00884901" w:rsidP="00884901">
            <w:pPr>
              <w:jc w:val="both"/>
              <w:rPr>
                <w:sz w:val="24"/>
                <w:szCs w:val="24"/>
              </w:rPr>
            </w:pPr>
            <w:r w:rsidRPr="00D851DC">
              <w:rPr>
                <w:sz w:val="24"/>
                <w:szCs w:val="24"/>
              </w:rPr>
              <w:t>№ варианта</w:t>
            </w:r>
          </w:p>
        </w:tc>
        <w:tc>
          <w:tcPr>
            <w:tcW w:w="933" w:type="pct"/>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884901" w:rsidRPr="00D851DC" w:rsidRDefault="00884901" w:rsidP="00884901">
            <w:pPr>
              <w:jc w:val="both"/>
              <w:rPr>
                <w:i/>
                <w:sz w:val="24"/>
                <w:szCs w:val="24"/>
              </w:rPr>
            </w:pPr>
            <w:r w:rsidRPr="00D851DC">
              <w:rPr>
                <w:i/>
                <w:sz w:val="24"/>
                <w:szCs w:val="24"/>
              </w:rPr>
              <w:sym w:font="Symbol" w:char="F06E"/>
            </w:r>
          </w:p>
        </w:tc>
        <w:tc>
          <w:tcPr>
            <w:tcW w:w="933" w:type="pct"/>
          </w:tcPr>
          <w:p w:rsidR="00884901" w:rsidRPr="00D851DC" w:rsidRDefault="00884901" w:rsidP="00884901">
            <w:pPr>
              <w:jc w:val="both"/>
              <w:rPr>
                <w:i/>
                <w:sz w:val="24"/>
                <w:szCs w:val="24"/>
              </w:rPr>
            </w:pPr>
            <w:r w:rsidRPr="00D851DC">
              <w:rPr>
                <w:i/>
                <w:sz w:val="24"/>
                <w:szCs w:val="24"/>
                <w:lang w:val="en-US"/>
              </w:rPr>
              <w:t>n</w:t>
            </w:r>
          </w:p>
        </w:tc>
      </w:tr>
      <w:tr w:rsidR="00884901" w:rsidRPr="00D851DC" w:rsidTr="00884901">
        <w:trPr>
          <w:trHeight w:val="108"/>
        </w:trPr>
        <w:tc>
          <w:tcPr>
            <w:tcW w:w="1267" w:type="pct"/>
          </w:tcPr>
          <w:p w:rsidR="00884901" w:rsidRPr="00D851DC" w:rsidRDefault="00884901" w:rsidP="00884901">
            <w:pPr>
              <w:pStyle w:val="51"/>
              <w:keepNext w:val="0"/>
              <w:spacing w:before="0" w:after="0"/>
              <w:jc w:val="both"/>
              <w:rPr>
                <w:szCs w:val="24"/>
              </w:rPr>
            </w:pPr>
            <w:r w:rsidRPr="00D851DC">
              <w:rPr>
                <w:szCs w:val="24"/>
              </w:rPr>
              <w:t>1</w:t>
            </w:r>
          </w:p>
        </w:tc>
        <w:tc>
          <w:tcPr>
            <w:tcW w:w="933" w:type="pct"/>
          </w:tcPr>
          <w:p w:rsidR="00884901" w:rsidRPr="00D851DC" w:rsidRDefault="00884901" w:rsidP="00884901">
            <w:pPr>
              <w:jc w:val="both"/>
              <w:rPr>
                <w:sz w:val="24"/>
                <w:szCs w:val="24"/>
              </w:rPr>
            </w:pPr>
            <w:r w:rsidRPr="00D851DC">
              <w:rPr>
                <w:sz w:val="24"/>
                <w:szCs w:val="24"/>
              </w:rPr>
              <w:t>100</w:t>
            </w:r>
          </w:p>
        </w:tc>
        <w:tc>
          <w:tcPr>
            <w:tcW w:w="933" w:type="pct"/>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c>
          <w:tcPr>
            <w:tcW w:w="933" w:type="pct"/>
          </w:tcPr>
          <w:p w:rsidR="00884901" w:rsidRPr="00D851DC" w:rsidRDefault="00884901" w:rsidP="00884901">
            <w:pPr>
              <w:jc w:val="both"/>
              <w:rPr>
                <w:sz w:val="24"/>
                <w:szCs w:val="24"/>
              </w:rPr>
            </w:pPr>
            <w:r w:rsidRPr="00D851DC">
              <w:rPr>
                <w:sz w:val="24"/>
                <w:szCs w:val="24"/>
              </w:rPr>
              <w:t>0.20</w:t>
            </w:r>
          </w:p>
        </w:tc>
        <w:tc>
          <w:tcPr>
            <w:tcW w:w="933" w:type="pct"/>
          </w:tcPr>
          <w:p w:rsidR="00884901" w:rsidRPr="00D851DC" w:rsidRDefault="00884901" w:rsidP="00884901">
            <w:pPr>
              <w:jc w:val="both"/>
              <w:rPr>
                <w:sz w:val="24"/>
                <w:szCs w:val="24"/>
              </w:rPr>
            </w:pPr>
            <w:r w:rsidRPr="00D851DC">
              <w:rPr>
                <w:sz w:val="24"/>
                <w:szCs w:val="24"/>
              </w:rPr>
              <w:t>2</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2</w:t>
            </w:r>
          </w:p>
        </w:tc>
        <w:tc>
          <w:tcPr>
            <w:tcW w:w="933" w:type="pct"/>
          </w:tcPr>
          <w:p w:rsidR="00884901" w:rsidRPr="00D851DC" w:rsidRDefault="00884901" w:rsidP="00884901">
            <w:pPr>
              <w:jc w:val="both"/>
              <w:rPr>
                <w:sz w:val="24"/>
                <w:szCs w:val="24"/>
              </w:rPr>
            </w:pPr>
            <w:r w:rsidRPr="00D851DC">
              <w:rPr>
                <w:sz w:val="24"/>
                <w:szCs w:val="24"/>
              </w:rPr>
              <w:t>200</w:t>
            </w:r>
          </w:p>
        </w:tc>
        <w:tc>
          <w:tcPr>
            <w:tcW w:w="933" w:type="pct"/>
          </w:tcPr>
          <w:p w:rsidR="00884901" w:rsidRPr="00D851DC" w:rsidRDefault="00884901" w:rsidP="00884901">
            <w:pPr>
              <w:jc w:val="both"/>
              <w:rPr>
                <w:sz w:val="24"/>
                <w:szCs w:val="24"/>
              </w:rPr>
            </w:pPr>
            <w:r w:rsidRPr="00D851DC">
              <w:rPr>
                <w:sz w:val="24"/>
                <w:szCs w:val="24"/>
              </w:rPr>
              <w:t>2.65</w:t>
            </w:r>
          </w:p>
        </w:tc>
        <w:tc>
          <w:tcPr>
            <w:tcW w:w="933" w:type="pct"/>
          </w:tcPr>
          <w:p w:rsidR="00884901" w:rsidRPr="00D851DC" w:rsidRDefault="00884901" w:rsidP="00884901">
            <w:pPr>
              <w:jc w:val="both"/>
              <w:rPr>
                <w:sz w:val="24"/>
                <w:szCs w:val="24"/>
              </w:rPr>
            </w:pPr>
            <w:r w:rsidRPr="00D851DC">
              <w:rPr>
                <w:sz w:val="24"/>
                <w:szCs w:val="24"/>
              </w:rPr>
              <w:t>021</w:t>
            </w:r>
          </w:p>
        </w:tc>
        <w:tc>
          <w:tcPr>
            <w:tcW w:w="933" w:type="pct"/>
          </w:tcPr>
          <w:p w:rsidR="00884901" w:rsidRPr="00D851DC" w:rsidRDefault="00884901" w:rsidP="00884901">
            <w:pPr>
              <w:jc w:val="both"/>
              <w:rPr>
                <w:sz w:val="24"/>
                <w:szCs w:val="24"/>
              </w:rPr>
            </w:pPr>
            <w:r w:rsidRPr="00D851DC">
              <w:rPr>
                <w:sz w:val="24"/>
                <w:szCs w:val="24"/>
              </w:rPr>
              <w:t>3</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3</w:t>
            </w:r>
          </w:p>
        </w:tc>
        <w:tc>
          <w:tcPr>
            <w:tcW w:w="933" w:type="pct"/>
          </w:tcPr>
          <w:p w:rsidR="00884901" w:rsidRPr="00D851DC" w:rsidRDefault="00884901" w:rsidP="00884901">
            <w:pPr>
              <w:jc w:val="both"/>
              <w:rPr>
                <w:sz w:val="24"/>
                <w:szCs w:val="24"/>
              </w:rPr>
            </w:pPr>
            <w:r w:rsidRPr="00D851DC">
              <w:rPr>
                <w:sz w:val="24"/>
                <w:szCs w:val="24"/>
              </w:rPr>
              <w:t>300</w:t>
            </w:r>
          </w:p>
        </w:tc>
        <w:tc>
          <w:tcPr>
            <w:tcW w:w="933" w:type="pct"/>
          </w:tcPr>
          <w:p w:rsidR="00884901" w:rsidRPr="00D851DC" w:rsidRDefault="00884901" w:rsidP="00884901">
            <w:pPr>
              <w:jc w:val="both"/>
              <w:rPr>
                <w:sz w:val="24"/>
                <w:szCs w:val="24"/>
              </w:rPr>
            </w:pPr>
            <w:r w:rsidRPr="00D851DC">
              <w:rPr>
                <w:sz w:val="24"/>
                <w:szCs w:val="24"/>
              </w:rPr>
              <w:t>2.75</w:t>
            </w:r>
          </w:p>
        </w:tc>
        <w:tc>
          <w:tcPr>
            <w:tcW w:w="933" w:type="pct"/>
          </w:tcPr>
          <w:p w:rsidR="00884901" w:rsidRPr="00D851DC" w:rsidRDefault="00884901" w:rsidP="00884901">
            <w:pPr>
              <w:jc w:val="both"/>
              <w:rPr>
                <w:sz w:val="24"/>
                <w:szCs w:val="24"/>
              </w:rPr>
            </w:pPr>
            <w:r w:rsidRPr="00D851DC">
              <w:rPr>
                <w:sz w:val="24"/>
                <w:szCs w:val="24"/>
              </w:rPr>
              <w:t>0.22</w:t>
            </w:r>
          </w:p>
        </w:tc>
        <w:tc>
          <w:tcPr>
            <w:tcW w:w="933" w:type="pct"/>
          </w:tcPr>
          <w:p w:rsidR="00884901" w:rsidRPr="00D851DC" w:rsidRDefault="00884901" w:rsidP="00884901">
            <w:pPr>
              <w:jc w:val="both"/>
              <w:rPr>
                <w:sz w:val="24"/>
                <w:szCs w:val="24"/>
              </w:rPr>
            </w:pPr>
            <w:r w:rsidRPr="00D851DC">
              <w:rPr>
                <w:sz w:val="24"/>
                <w:szCs w:val="24"/>
              </w:rPr>
              <w:t>4</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4</w:t>
            </w:r>
          </w:p>
        </w:tc>
        <w:tc>
          <w:tcPr>
            <w:tcW w:w="933" w:type="pct"/>
          </w:tcPr>
          <w:p w:rsidR="00884901" w:rsidRPr="00D851DC" w:rsidRDefault="00884901" w:rsidP="00884901">
            <w:pPr>
              <w:jc w:val="both"/>
              <w:rPr>
                <w:sz w:val="24"/>
                <w:szCs w:val="24"/>
              </w:rPr>
            </w:pPr>
            <w:r w:rsidRPr="00D851DC">
              <w:rPr>
                <w:sz w:val="24"/>
                <w:szCs w:val="24"/>
              </w:rPr>
              <w:t>400</w:t>
            </w:r>
          </w:p>
        </w:tc>
        <w:tc>
          <w:tcPr>
            <w:tcW w:w="933" w:type="pct"/>
          </w:tcPr>
          <w:p w:rsidR="00884901" w:rsidRPr="00D851DC" w:rsidRDefault="00884901" w:rsidP="00884901">
            <w:pPr>
              <w:jc w:val="both"/>
              <w:rPr>
                <w:sz w:val="24"/>
                <w:szCs w:val="24"/>
              </w:rPr>
            </w:pPr>
            <w:r w:rsidRPr="00D851DC">
              <w:rPr>
                <w:sz w:val="24"/>
                <w:szCs w:val="24"/>
              </w:rPr>
              <w:t>2.85</w:t>
            </w:r>
          </w:p>
        </w:tc>
        <w:tc>
          <w:tcPr>
            <w:tcW w:w="933" w:type="pct"/>
          </w:tcPr>
          <w:p w:rsidR="00884901" w:rsidRPr="00D851DC" w:rsidRDefault="00884901" w:rsidP="00884901">
            <w:pPr>
              <w:jc w:val="both"/>
              <w:rPr>
                <w:sz w:val="24"/>
                <w:szCs w:val="24"/>
              </w:rPr>
            </w:pPr>
            <w:r w:rsidRPr="00D851DC">
              <w:rPr>
                <w:sz w:val="24"/>
                <w:szCs w:val="24"/>
              </w:rPr>
              <w:t>0.23</w:t>
            </w:r>
          </w:p>
        </w:tc>
        <w:tc>
          <w:tcPr>
            <w:tcW w:w="933" w:type="pct"/>
          </w:tcPr>
          <w:p w:rsidR="00884901" w:rsidRPr="00D851DC" w:rsidRDefault="00884901" w:rsidP="00884901">
            <w:pPr>
              <w:jc w:val="both"/>
              <w:rPr>
                <w:sz w:val="24"/>
                <w:szCs w:val="24"/>
              </w:rPr>
            </w:pPr>
            <w:r w:rsidRPr="00D851DC">
              <w:rPr>
                <w:sz w:val="24"/>
                <w:szCs w:val="24"/>
              </w:rPr>
              <w:t>5</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5</w:t>
            </w:r>
          </w:p>
        </w:tc>
        <w:tc>
          <w:tcPr>
            <w:tcW w:w="933" w:type="pct"/>
          </w:tcPr>
          <w:p w:rsidR="00884901" w:rsidRPr="00D851DC" w:rsidRDefault="00884901" w:rsidP="00884901">
            <w:pPr>
              <w:jc w:val="both"/>
              <w:rPr>
                <w:sz w:val="24"/>
                <w:szCs w:val="24"/>
              </w:rPr>
            </w:pPr>
            <w:r w:rsidRPr="00D851DC">
              <w:rPr>
                <w:sz w:val="24"/>
                <w:szCs w:val="24"/>
              </w:rPr>
              <w:t>500</w:t>
            </w:r>
          </w:p>
        </w:tc>
        <w:tc>
          <w:tcPr>
            <w:tcW w:w="933" w:type="pct"/>
          </w:tcPr>
          <w:p w:rsidR="00884901" w:rsidRPr="00D851DC" w:rsidRDefault="00884901" w:rsidP="00884901">
            <w:pPr>
              <w:jc w:val="both"/>
              <w:rPr>
                <w:sz w:val="24"/>
                <w:szCs w:val="24"/>
              </w:rPr>
            </w:pPr>
            <w:r w:rsidRPr="00D851DC">
              <w:rPr>
                <w:sz w:val="24"/>
                <w:szCs w:val="24"/>
              </w:rPr>
              <w:t>2.95</w:t>
            </w:r>
          </w:p>
        </w:tc>
        <w:tc>
          <w:tcPr>
            <w:tcW w:w="933" w:type="pct"/>
          </w:tcPr>
          <w:p w:rsidR="00884901" w:rsidRPr="00D851DC" w:rsidRDefault="00884901" w:rsidP="00884901">
            <w:pPr>
              <w:jc w:val="both"/>
              <w:rPr>
                <w:sz w:val="24"/>
                <w:szCs w:val="24"/>
              </w:rPr>
            </w:pPr>
            <w:r w:rsidRPr="00D851DC">
              <w:rPr>
                <w:sz w:val="24"/>
                <w:szCs w:val="24"/>
              </w:rPr>
              <w:t>0.24</w:t>
            </w:r>
          </w:p>
        </w:tc>
        <w:tc>
          <w:tcPr>
            <w:tcW w:w="933" w:type="pct"/>
          </w:tcPr>
          <w:p w:rsidR="00884901" w:rsidRPr="00D851DC" w:rsidRDefault="00884901" w:rsidP="00884901">
            <w:pPr>
              <w:jc w:val="both"/>
              <w:rPr>
                <w:sz w:val="24"/>
                <w:szCs w:val="24"/>
              </w:rPr>
            </w:pPr>
            <w:r w:rsidRPr="00D851DC">
              <w:rPr>
                <w:sz w:val="24"/>
                <w:szCs w:val="24"/>
              </w:rPr>
              <w:t>6</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2</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7456" behindDoc="0" locked="0" layoutInCell="0" allowOverlap="1">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3360" behindDoc="0" locked="0" layoutInCell="0" allowOverlap="1">
            <wp:simplePos x="0" y="0"/>
            <wp:positionH relativeFrom="column">
              <wp:posOffset>126365</wp:posOffset>
            </wp:positionH>
            <wp:positionV relativeFrom="paragraph">
              <wp:posOffset>382905</wp:posOffset>
            </wp:positionV>
            <wp:extent cx="1674495" cy="1776095"/>
            <wp:effectExtent l="19050" t="19050" r="20955" b="14605"/>
            <wp:wrapTopAndBottom/>
            <wp:docPr id="9" name="Рисунок 9"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Зоны возможного скола определяются выражениями: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884901" w:rsidRPr="00D851DC" w:rsidRDefault="00884901" w:rsidP="00884901">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884901" w:rsidRPr="00D851DC" w:rsidRDefault="00884901" w:rsidP="00884901">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3</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камеры 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 предельных обнажений определяются из выражения: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884901" w:rsidRPr="00D851DC" w:rsidRDefault="00884901" w:rsidP="00884901">
      <w:pPr>
        <w:ind w:firstLine="567"/>
        <w:jc w:val="both"/>
        <w:rPr>
          <w:sz w:val="24"/>
          <w:szCs w:val="24"/>
        </w:rPr>
      </w:pPr>
      <w:r w:rsidRPr="00D851DC">
        <w:rPr>
          <w:sz w:val="24"/>
          <w:szCs w:val="24"/>
        </w:rPr>
        <w:t>Р – распор структурных блоков;</w:t>
      </w:r>
    </w:p>
    <w:p w:rsidR="00884901" w:rsidRPr="00D851DC" w:rsidRDefault="00884901" w:rsidP="00884901">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884901" w:rsidRPr="00D851DC" w:rsidTr="00884901">
        <w:trPr>
          <w:trHeight w:val="112"/>
        </w:trPr>
        <w:tc>
          <w:tcPr>
            <w:tcW w:w="2099" w:type="dxa"/>
          </w:tcPr>
          <w:p w:rsidR="00884901" w:rsidRPr="00D851DC" w:rsidRDefault="00884901" w:rsidP="00884901">
            <w:pPr>
              <w:jc w:val="both"/>
              <w:rPr>
                <w:sz w:val="24"/>
                <w:szCs w:val="24"/>
              </w:rPr>
            </w:pPr>
            <w:r w:rsidRPr="00D851DC">
              <w:rPr>
                <w:sz w:val="24"/>
                <w:szCs w:val="24"/>
              </w:rPr>
              <w:t>№ варианта</w:t>
            </w:r>
          </w:p>
        </w:tc>
        <w:tc>
          <w:tcPr>
            <w:tcW w:w="1546" w:type="dxa"/>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884901" w:rsidRPr="00D851DC" w:rsidTr="00884901">
        <w:trPr>
          <w:trHeight w:val="187"/>
        </w:trPr>
        <w:tc>
          <w:tcPr>
            <w:tcW w:w="2099" w:type="dxa"/>
          </w:tcPr>
          <w:p w:rsidR="00884901" w:rsidRPr="00D851DC" w:rsidRDefault="00884901" w:rsidP="00884901">
            <w:pPr>
              <w:pStyle w:val="51"/>
              <w:keepNext w:val="0"/>
              <w:spacing w:before="0" w:after="0"/>
              <w:jc w:val="both"/>
              <w:rPr>
                <w:szCs w:val="24"/>
              </w:rPr>
            </w:pPr>
            <w:r w:rsidRPr="00D851DC">
              <w:rPr>
                <w:szCs w:val="24"/>
              </w:rPr>
              <w:t>1</w:t>
            </w:r>
          </w:p>
        </w:tc>
        <w:tc>
          <w:tcPr>
            <w:tcW w:w="1546" w:type="dxa"/>
          </w:tcPr>
          <w:p w:rsidR="00884901" w:rsidRPr="00D851DC" w:rsidRDefault="00884901" w:rsidP="00884901">
            <w:pPr>
              <w:jc w:val="both"/>
              <w:rPr>
                <w:sz w:val="24"/>
                <w:szCs w:val="24"/>
              </w:rPr>
            </w:pPr>
            <w:r w:rsidRPr="00D851DC">
              <w:rPr>
                <w:sz w:val="24"/>
                <w:szCs w:val="24"/>
              </w:rPr>
              <w:t>100</w:t>
            </w:r>
          </w:p>
        </w:tc>
        <w:tc>
          <w:tcPr>
            <w:tcW w:w="1546" w:type="dxa"/>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2</w:t>
            </w:r>
          </w:p>
        </w:tc>
        <w:tc>
          <w:tcPr>
            <w:tcW w:w="1546" w:type="dxa"/>
          </w:tcPr>
          <w:p w:rsidR="00884901" w:rsidRPr="00D851DC" w:rsidRDefault="00884901" w:rsidP="00884901">
            <w:pPr>
              <w:jc w:val="both"/>
              <w:rPr>
                <w:sz w:val="24"/>
                <w:szCs w:val="24"/>
              </w:rPr>
            </w:pPr>
            <w:r w:rsidRPr="00D851DC">
              <w:rPr>
                <w:sz w:val="24"/>
                <w:szCs w:val="24"/>
              </w:rPr>
              <w:t>200</w:t>
            </w:r>
          </w:p>
        </w:tc>
        <w:tc>
          <w:tcPr>
            <w:tcW w:w="1546" w:type="dxa"/>
          </w:tcPr>
          <w:p w:rsidR="00884901" w:rsidRPr="00D851DC" w:rsidRDefault="00884901" w:rsidP="00884901">
            <w:pPr>
              <w:jc w:val="both"/>
              <w:rPr>
                <w:sz w:val="24"/>
                <w:szCs w:val="24"/>
              </w:rPr>
            </w:pPr>
            <w:r w:rsidRPr="00D851DC">
              <w:rPr>
                <w:sz w:val="24"/>
                <w:szCs w:val="24"/>
              </w:rPr>
              <w:t>2.65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3</w:t>
            </w:r>
          </w:p>
        </w:tc>
        <w:tc>
          <w:tcPr>
            <w:tcW w:w="1546" w:type="dxa"/>
          </w:tcPr>
          <w:p w:rsidR="00884901" w:rsidRPr="00D851DC" w:rsidRDefault="00884901" w:rsidP="00884901">
            <w:pPr>
              <w:jc w:val="both"/>
              <w:rPr>
                <w:sz w:val="24"/>
                <w:szCs w:val="24"/>
              </w:rPr>
            </w:pPr>
            <w:r w:rsidRPr="00D851DC">
              <w:rPr>
                <w:sz w:val="24"/>
                <w:szCs w:val="24"/>
              </w:rPr>
              <w:t>300</w:t>
            </w:r>
          </w:p>
        </w:tc>
        <w:tc>
          <w:tcPr>
            <w:tcW w:w="1546" w:type="dxa"/>
          </w:tcPr>
          <w:p w:rsidR="00884901" w:rsidRPr="00D851DC" w:rsidRDefault="00884901" w:rsidP="00884901">
            <w:pPr>
              <w:jc w:val="both"/>
              <w:rPr>
                <w:sz w:val="24"/>
                <w:szCs w:val="24"/>
              </w:rPr>
            </w:pPr>
            <w:r w:rsidRPr="00D851DC">
              <w:rPr>
                <w:sz w:val="24"/>
                <w:szCs w:val="24"/>
              </w:rPr>
              <w:t>2.75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4</w:t>
            </w:r>
          </w:p>
        </w:tc>
        <w:tc>
          <w:tcPr>
            <w:tcW w:w="1546" w:type="dxa"/>
          </w:tcPr>
          <w:p w:rsidR="00884901" w:rsidRPr="00D851DC" w:rsidRDefault="00884901" w:rsidP="00884901">
            <w:pPr>
              <w:jc w:val="both"/>
              <w:rPr>
                <w:sz w:val="24"/>
                <w:szCs w:val="24"/>
              </w:rPr>
            </w:pPr>
            <w:r w:rsidRPr="00D851DC">
              <w:rPr>
                <w:sz w:val="24"/>
                <w:szCs w:val="24"/>
              </w:rPr>
              <w:t>400</w:t>
            </w:r>
          </w:p>
        </w:tc>
        <w:tc>
          <w:tcPr>
            <w:tcW w:w="1546" w:type="dxa"/>
          </w:tcPr>
          <w:p w:rsidR="00884901" w:rsidRPr="00D851DC" w:rsidRDefault="00884901" w:rsidP="00884901">
            <w:pPr>
              <w:jc w:val="both"/>
              <w:rPr>
                <w:sz w:val="24"/>
                <w:szCs w:val="24"/>
              </w:rPr>
            </w:pPr>
            <w:r w:rsidRPr="00D851DC">
              <w:rPr>
                <w:sz w:val="24"/>
                <w:szCs w:val="24"/>
              </w:rPr>
              <w:t>2.85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5</w:t>
            </w:r>
          </w:p>
        </w:tc>
        <w:tc>
          <w:tcPr>
            <w:tcW w:w="1546" w:type="dxa"/>
          </w:tcPr>
          <w:p w:rsidR="00884901" w:rsidRPr="00D851DC" w:rsidRDefault="00884901" w:rsidP="00884901">
            <w:pPr>
              <w:jc w:val="both"/>
              <w:rPr>
                <w:sz w:val="24"/>
                <w:szCs w:val="24"/>
              </w:rPr>
            </w:pPr>
            <w:r w:rsidRPr="00D851DC">
              <w:rPr>
                <w:sz w:val="24"/>
                <w:szCs w:val="24"/>
              </w:rPr>
              <w:t>500</w:t>
            </w:r>
          </w:p>
        </w:tc>
        <w:tc>
          <w:tcPr>
            <w:tcW w:w="1546" w:type="dxa"/>
          </w:tcPr>
          <w:p w:rsidR="00884901" w:rsidRPr="00D851DC" w:rsidRDefault="00884901" w:rsidP="00884901">
            <w:pPr>
              <w:jc w:val="both"/>
              <w:rPr>
                <w:sz w:val="24"/>
                <w:szCs w:val="24"/>
              </w:rPr>
            </w:pPr>
            <w:r w:rsidRPr="00D851DC">
              <w:rPr>
                <w:sz w:val="24"/>
                <w:szCs w:val="24"/>
              </w:rPr>
              <w:t>2.95</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884901" w:rsidRPr="00D851DC" w:rsidRDefault="00884901" w:rsidP="00884901">
      <w:pPr>
        <w:ind w:firstLine="567"/>
        <w:jc w:val="both"/>
        <w:rPr>
          <w:sz w:val="24"/>
          <w:szCs w:val="24"/>
        </w:rPr>
      </w:pPr>
      <w:r w:rsidRPr="00D851DC">
        <w:rPr>
          <w:sz w:val="24"/>
          <w:szCs w:val="24"/>
        </w:rPr>
        <w:t>По результатам вычислений составить таблицу:</w:t>
      </w:r>
    </w:p>
    <w:p w:rsidR="00884901" w:rsidRPr="00D851DC" w:rsidRDefault="00884901" w:rsidP="00884901">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884901" w:rsidRPr="00D851DC" w:rsidTr="00884901">
        <w:tc>
          <w:tcPr>
            <w:tcW w:w="4643" w:type="dxa"/>
          </w:tcPr>
          <w:p w:rsidR="00884901" w:rsidRPr="00D851DC" w:rsidRDefault="00884901" w:rsidP="00884901">
            <w:pPr>
              <w:jc w:val="both"/>
              <w:rPr>
                <w:b/>
                <w:sz w:val="24"/>
                <w:szCs w:val="24"/>
              </w:rPr>
            </w:pPr>
            <w:r w:rsidRPr="00D851DC">
              <w:rPr>
                <w:b/>
                <w:i/>
                <w:sz w:val="24"/>
                <w:szCs w:val="24"/>
                <w:lang w:val="en-US"/>
              </w:rPr>
              <w:t>a</w:t>
            </w:r>
          </w:p>
        </w:tc>
        <w:tc>
          <w:tcPr>
            <w:tcW w:w="4643" w:type="dxa"/>
          </w:tcPr>
          <w:p w:rsidR="00884901" w:rsidRPr="00D851DC" w:rsidRDefault="00884901" w:rsidP="00884901">
            <w:pPr>
              <w:jc w:val="both"/>
              <w:rPr>
                <w:b/>
                <w:sz w:val="24"/>
                <w:szCs w:val="24"/>
              </w:rPr>
            </w:pPr>
            <w:r w:rsidRPr="00D851DC">
              <w:rPr>
                <w:b/>
                <w:i/>
                <w:sz w:val="24"/>
                <w:szCs w:val="24"/>
                <w:lang w:val="en-US"/>
              </w:rPr>
              <w:t>b</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sym w:font="Symbol" w:char="F0A5"/>
            </w:r>
          </w:p>
        </w:tc>
        <w:tc>
          <w:tcPr>
            <w:tcW w:w="4643" w:type="dxa"/>
          </w:tcPr>
          <w:p w:rsidR="00884901" w:rsidRPr="00D851DC" w:rsidRDefault="00884901" w:rsidP="00884901">
            <w:pPr>
              <w:jc w:val="both"/>
              <w:rPr>
                <w:sz w:val="24"/>
                <w:szCs w:val="24"/>
              </w:rPr>
            </w:pPr>
            <w:r w:rsidRPr="00D851DC">
              <w:rPr>
                <w:sz w:val="24"/>
                <w:szCs w:val="24"/>
              </w:rPr>
              <w:t>…</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t>…</w:t>
            </w:r>
          </w:p>
        </w:tc>
        <w:tc>
          <w:tcPr>
            <w:tcW w:w="4643" w:type="dxa"/>
          </w:tcPr>
          <w:p w:rsidR="00884901" w:rsidRPr="00D851DC" w:rsidRDefault="00884901" w:rsidP="00884901">
            <w:pPr>
              <w:jc w:val="both"/>
              <w:rPr>
                <w:sz w:val="24"/>
                <w:szCs w:val="24"/>
              </w:rPr>
            </w:pPr>
            <w:r w:rsidRPr="00D851DC">
              <w:rPr>
                <w:sz w:val="24"/>
                <w:szCs w:val="24"/>
              </w:rPr>
              <w:sym w:font="Symbol" w:char="F0A5"/>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4</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зоны влияния выработки</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Решение:</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гидростатическом поле напряжения,  т.е. λ =1.</w:t>
      </w:r>
    </w:p>
    <w:p w:rsidR="00884901" w:rsidRPr="00D851DC" w:rsidRDefault="00884901" w:rsidP="00884901">
      <w:pPr>
        <w:ind w:left="927"/>
        <w:jc w:val="both"/>
        <w:rPr>
          <w:sz w:val="24"/>
          <w:szCs w:val="24"/>
        </w:rPr>
      </w:pPr>
    </w:p>
    <w:p w:rsidR="00884901" w:rsidRPr="00D851DC" w:rsidRDefault="00884901" w:rsidP="00884901">
      <w:pPr>
        <w:ind w:firstLine="567"/>
        <w:jc w:val="both"/>
        <w:rPr>
          <w:sz w:val="24"/>
          <w:szCs w:val="24"/>
        </w:rPr>
      </w:pPr>
      <w:r w:rsidRPr="00D851DC">
        <w:rPr>
          <w:sz w:val="24"/>
          <w:szCs w:val="24"/>
        </w:rPr>
        <w:t>Условие на границе зоны влияния выработки запишется в виде:</w:t>
      </w:r>
    </w:p>
    <w:p w:rsidR="00884901" w:rsidRPr="00D851DC" w:rsidRDefault="00884901" w:rsidP="00884901">
      <w:pPr>
        <w:ind w:firstLine="567"/>
        <w:jc w:val="both"/>
        <w:rPr>
          <w:sz w:val="24"/>
          <w:szCs w:val="24"/>
        </w:rPr>
      </w:pPr>
    </w:p>
    <w:p w:rsidR="00884901" w:rsidRPr="00D851DC" w:rsidRDefault="00B245F1" w:rsidP="00884901">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00884901" w:rsidRPr="00D851DC">
        <w:rPr>
          <w:sz w:val="24"/>
          <w:szCs w:val="24"/>
        </w:rPr>
        <w:t xml:space="preserve">, </w:t>
      </w:r>
      <w:r w:rsidR="00884901" w:rsidRPr="00D851DC">
        <w:rPr>
          <w:sz w:val="24"/>
          <w:szCs w:val="24"/>
        </w:rPr>
        <w:tab/>
      </w:r>
      <w:r w:rsidR="00884901" w:rsidRPr="00D851DC">
        <w:rPr>
          <w:sz w:val="24"/>
          <w:szCs w:val="24"/>
        </w:rPr>
        <w:tab/>
      </w:r>
      <w:r w:rsidR="00884901" w:rsidRPr="00D851DC">
        <w:rPr>
          <w:sz w:val="24"/>
          <w:szCs w:val="24"/>
        </w:rPr>
        <w:tab/>
      </w:r>
      <w:r w:rsidR="00884901" w:rsidRPr="00D851DC">
        <w:rPr>
          <w:sz w:val="24"/>
          <w:szCs w:val="24"/>
        </w:rPr>
        <w:tab/>
        <w:t>(1)</w:t>
      </w:r>
    </w:p>
    <w:p w:rsidR="00884901" w:rsidRPr="00D851DC" w:rsidRDefault="00884901" w:rsidP="00884901">
      <w:pPr>
        <w:ind w:firstLine="567"/>
        <w:jc w:val="both"/>
        <w:rPr>
          <w:sz w:val="24"/>
          <w:szCs w:val="24"/>
        </w:rPr>
      </w:pPr>
      <w:r w:rsidRPr="00D851DC">
        <w:rPr>
          <w:sz w:val="24"/>
          <w:szCs w:val="24"/>
        </w:rPr>
        <w:t xml:space="preserve">Напряжения в массиве с выработкой описываются выражением </w:t>
      </w:r>
    </w:p>
    <w:p w:rsidR="00884901" w:rsidRPr="00D851DC" w:rsidRDefault="00884901" w:rsidP="00884901">
      <w:pPr>
        <w:ind w:firstLine="567"/>
        <w:jc w:val="both"/>
        <w:rPr>
          <w:sz w:val="24"/>
          <w:szCs w:val="24"/>
        </w:rPr>
      </w:pPr>
    </w:p>
    <w:p w:rsidR="00884901" w:rsidRPr="00D851DC" w:rsidRDefault="00B245F1"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w:t>
      </w:r>
    </w:p>
    <w:p w:rsidR="00884901" w:rsidRPr="00D851DC" w:rsidRDefault="00B245F1"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 xml:space="preserve">, </w:t>
      </w:r>
      <w:r w:rsidR="00884901" w:rsidRPr="00D851DC">
        <w:rPr>
          <w:sz w:val="24"/>
          <w:szCs w:val="24"/>
        </w:rPr>
        <w:tab/>
      </w:r>
      <w:r w:rsidR="00884901" w:rsidRPr="00D851DC">
        <w:rPr>
          <w:sz w:val="24"/>
          <w:szCs w:val="24"/>
        </w:rPr>
        <w:tab/>
        <w:t>(2)</w:t>
      </w:r>
    </w:p>
    <w:p w:rsidR="00884901" w:rsidRPr="00D851DC" w:rsidRDefault="00B245F1"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00884901"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884901" w:rsidRPr="00D851DC" w:rsidRDefault="00884901" w:rsidP="00884901">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Начальное поле напряжений:</w:t>
      </w:r>
    </w:p>
    <w:p w:rsidR="00884901" w:rsidRPr="00D851DC" w:rsidRDefault="00884901" w:rsidP="00884901">
      <w:pPr>
        <w:ind w:firstLine="567"/>
        <w:jc w:val="both"/>
        <w:rPr>
          <w:sz w:val="24"/>
          <w:szCs w:val="24"/>
        </w:rPr>
      </w:pPr>
    </w:p>
    <w:p w:rsidR="00884901" w:rsidRPr="00D851DC" w:rsidRDefault="00B245F1" w:rsidP="00884901">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884901" w:rsidRPr="00D851DC" w:rsidRDefault="00B245F1" w:rsidP="00884901">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884901" w:rsidRPr="00D851DC" w:rsidRDefault="00884901" w:rsidP="00884901">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884901" w:rsidRPr="00D851DC" w:rsidRDefault="00884901" w:rsidP="00884901">
      <w:pPr>
        <w:ind w:firstLine="567"/>
        <w:jc w:val="both"/>
        <w:rPr>
          <w:sz w:val="24"/>
          <w:szCs w:val="24"/>
        </w:rPr>
      </w:pPr>
      <w:r w:rsidRPr="00D851DC">
        <w:rPr>
          <w:sz w:val="24"/>
          <w:szCs w:val="24"/>
        </w:rPr>
        <w:object w:dxaOrig="7284" w:dyaOrig="4868">
          <v:shape id="_x0000_i1026" type="#_x0000_t75" style="width:225.35pt;height:149.6pt" o:ole="">
            <v:imagedata r:id="rId52" o:title=""/>
          </v:shape>
          <o:OLEObject Type="Embed" ProgID="Visio.Drawing.6" ShapeID="_x0000_i1026" DrawAspect="Content" ObjectID="_1665796680" r:id="rId53"/>
        </w:object>
      </w:r>
    </w:p>
    <w:p w:rsidR="00884901" w:rsidRPr="00D851DC" w:rsidRDefault="00884901" w:rsidP="00884901">
      <w:pPr>
        <w:ind w:firstLine="567"/>
        <w:jc w:val="both"/>
        <w:rPr>
          <w:sz w:val="24"/>
          <w:szCs w:val="24"/>
        </w:rPr>
      </w:pPr>
      <w:r w:rsidRPr="00D851DC">
        <w:rPr>
          <w:sz w:val="24"/>
          <w:szCs w:val="24"/>
        </w:rPr>
        <w:t>Рис. Схема к определению границы зоны влияния выработки.</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неравнокомпонентном поле начальных напряжений . λ &lt;1,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Используя выражения (1), (2)  и </w:t>
      </w:r>
    </w:p>
    <w:p w:rsidR="00884901" w:rsidRPr="00D851DC" w:rsidRDefault="00884901" w:rsidP="00884901">
      <w:pPr>
        <w:ind w:firstLine="567"/>
        <w:jc w:val="both"/>
        <w:rPr>
          <w:sz w:val="24"/>
          <w:szCs w:val="24"/>
        </w:rPr>
      </w:pPr>
    </w:p>
    <w:p w:rsidR="00884901" w:rsidRPr="00D851DC" w:rsidRDefault="00B245F1"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B245F1"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884901" w:rsidP="00884901">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884901" w:rsidRPr="00D851DC" w:rsidRDefault="00884901" w:rsidP="00884901">
      <w:pPr>
        <w:ind w:firstLine="567"/>
        <w:jc w:val="both"/>
        <w:rPr>
          <w:sz w:val="24"/>
          <w:szCs w:val="24"/>
        </w:rPr>
      </w:pPr>
    </w:p>
    <w:p w:rsidR="00884901" w:rsidRPr="00D851DC" w:rsidRDefault="00884901" w:rsidP="00884901">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5</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перемещения контура сечения ствола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884901" w:rsidRPr="00D851DC" w:rsidRDefault="00884901" w:rsidP="00884901">
      <w:pPr>
        <w:jc w:val="both"/>
        <w:rPr>
          <w:sz w:val="24"/>
          <w:szCs w:val="24"/>
        </w:rPr>
      </w:pPr>
    </w:p>
    <w:p w:rsidR="00884901" w:rsidRPr="00D851DC" w:rsidRDefault="00884901" w:rsidP="00884901">
      <w:pPr>
        <w:jc w:val="both"/>
        <w:rPr>
          <w:b/>
          <w:sz w:val="24"/>
          <w:szCs w:val="24"/>
        </w:rPr>
      </w:pPr>
      <w:r w:rsidRPr="00D851DC">
        <w:rPr>
          <w:b/>
          <w:sz w:val="24"/>
          <w:szCs w:val="24"/>
        </w:rPr>
        <w:t>Решение</w:t>
      </w:r>
    </w:p>
    <w:p w:rsidR="00884901" w:rsidRPr="00D851DC" w:rsidRDefault="00884901" w:rsidP="00884901">
      <w:pPr>
        <w:jc w:val="both"/>
        <w:rPr>
          <w:b/>
          <w:sz w:val="24"/>
          <w:szCs w:val="24"/>
        </w:rPr>
      </w:pPr>
    </w:p>
    <w:p w:rsidR="00884901" w:rsidRPr="00D851DC" w:rsidRDefault="00884901" w:rsidP="00884901">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884901" w:rsidRPr="00D851DC" w:rsidRDefault="00884901" w:rsidP="00884901">
      <w:pPr>
        <w:jc w:val="both"/>
        <w:rPr>
          <w:sz w:val="24"/>
          <w:szCs w:val="24"/>
        </w:rPr>
      </w:pPr>
    </w:p>
    <w:p w:rsidR="00884901" w:rsidRPr="00D851DC" w:rsidRDefault="00B245F1"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B245F1"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884901" w:rsidRPr="00D851DC" w:rsidRDefault="00884901" w:rsidP="00884901">
      <w:pPr>
        <w:jc w:val="both"/>
        <w:rPr>
          <w:sz w:val="24"/>
          <w:szCs w:val="24"/>
          <w:lang w:val="en-US"/>
        </w:rPr>
      </w:pPr>
    </w:p>
    <w:p w:rsidR="00884901" w:rsidRPr="00D851DC" w:rsidRDefault="00884901" w:rsidP="00884901">
      <w:pPr>
        <w:ind w:firstLine="567"/>
        <w:jc w:val="both"/>
        <w:rPr>
          <w:sz w:val="24"/>
          <w:szCs w:val="24"/>
        </w:rPr>
      </w:pPr>
      <w:r w:rsidRPr="00D851DC">
        <w:rPr>
          <w:sz w:val="24"/>
          <w:szCs w:val="24"/>
        </w:rPr>
        <w:t>Перемещение контура сечения ствола определяются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884901" w:rsidRPr="00D851DC" w:rsidRDefault="00884901" w:rsidP="00884901">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В нашем случае формула (1) примет вид:</w:t>
      </w:r>
    </w:p>
    <w:p w:rsidR="00884901" w:rsidRPr="00D851DC" w:rsidRDefault="00884901" w:rsidP="00884901">
      <w:pPr>
        <w:jc w:val="both"/>
        <w:rPr>
          <w:sz w:val="24"/>
          <w:szCs w:val="24"/>
        </w:rPr>
      </w:pPr>
    </w:p>
    <w:p w:rsidR="00884901" w:rsidRPr="00D851DC" w:rsidRDefault="00884901" w:rsidP="00884901">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884901" w:rsidRPr="00D851DC" w:rsidRDefault="00884901" w:rsidP="00884901">
      <w:pPr>
        <w:ind w:firstLine="567"/>
        <w:jc w:val="both"/>
        <w:rPr>
          <w:sz w:val="24"/>
          <w:szCs w:val="24"/>
        </w:rPr>
      </w:pPr>
      <w:r w:rsidRPr="00D851DC">
        <w:rPr>
          <w:sz w:val="24"/>
          <w:szCs w:val="24"/>
        </w:rPr>
        <w:t>Модуль сдвига определяется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884901" w:rsidRPr="00D851DC" w:rsidRDefault="00884901" w:rsidP="00884901">
      <w:pPr>
        <w:ind w:firstLine="567"/>
        <w:jc w:val="both"/>
        <w:rPr>
          <w:sz w:val="24"/>
          <w:szCs w:val="24"/>
        </w:rPr>
      </w:pPr>
      <w:r w:rsidRPr="00D851DC">
        <w:rPr>
          <w:sz w:val="24"/>
          <w:szCs w:val="24"/>
        </w:rPr>
        <w:t>и равен 107 МПа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Подставляя значения величин в формулу (2) получаем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6</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Нагрузка на крепь горизонтальных выработок</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Жестко - пластическая модель массива имеет две области: участок, где деформации 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884901" w:rsidRPr="00D851DC" w:rsidRDefault="00884901" w:rsidP="00884901">
      <w:pPr>
        <w:ind w:firstLine="567"/>
        <w:jc w:val="both"/>
        <w:rPr>
          <w:sz w:val="24"/>
          <w:szCs w:val="24"/>
        </w:rPr>
      </w:pPr>
    </w:p>
    <w:p w:rsidR="00884901" w:rsidRPr="00D851DC" w:rsidRDefault="00884901" w:rsidP="00884901">
      <w:pPr>
        <w:ind w:firstLine="284"/>
        <w:jc w:val="both"/>
        <w:rPr>
          <w:sz w:val="24"/>
          <w:szCs w:val="24"/>
        </w:rPr>
      </w:pPr>
    </w:p>
    <w:p w:rsidR="00884901" w:rsidRPr="00D851DC" w:rsidRDefault="00884901" w:rsidP="00884901">
      <w:pPr>
        <w:ind w:firstLine="567"/>
        <w:jc w:val="both"/>
        <w:rPr>
          <w:sz w:val="24"/>
          <w:szCs w:val="24"/>
        </w:rPr>
      </w:pPr>
      <w:r w:rsidRPr="00D851DC">
        <w:rPr>
          <w:sz w:val="24"/>
          <w:szCs w:val="24"/>
        </w:rPr>
        <w:object w:dxaOrig="8113" w:dyaOrig="4449">
          <v:shape id="_x0000_i1027" type="#_x0000_t75" style="width:316.05pt;height:173.9pt" o:ole="">
            <v:imagedata r:id="rId54" o:title=""/>
          </v:shape>
          <o:OLEObject Type="Embed" ProgID="Visio.Drawing.6" ShapeID="_x0000_i1027" DrawAspect="Content" ObjectID="_1665796681" r:id="rId55"/>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884901" w:rsidRPr="00D851DC" w:rsidRDefault="00884901" w:rsidP="00884901">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Среднее сопротивление крепи, необходимое для обеспечения равновесия: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 случае несвязной сыпучей среды (с=0) это выражение приобретает вид: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случае в боках выработки образуются сползающие призмы пород  и пролет свода естественного равновесия увеличивается.</w:t>
      </w:r>
    </w:p>
    <w:p w:rsidR="00884901" w:rsidRPr="00D851DC" w:rsidRDefault="00884901" w:rsidP="00884901">
      <w:pPr>
        <w:ind w:firstLine="567"/>
        <w:jc w:val="both"/>
        <w:rPr>
          <w:sz w:val="24"/>
          <w:szCs w:val="24"/>
        </w:rPr>
      </w:pPr>
      <w:r w:rsidRPr="00D851DC">
        <w:rPr>
          <w:sz w:val="24"/>
          <w:szCs w:val="24"/>
        </w:rPr>
        <w:t xml:space="preserve"> </w:t>
      </w:r>
    </w:p>
    <w:p w:rsidR="00884901" w:rsidRPr="00D851DC" w:rsidRDefault="00884901" w:rsidP="00884901">
      <w:pPr>
        <w:ind w:firstLine="567"/>
        <w:jc w:val="both"/>
        <w:rPr>
          <w:sz w:val="24"/>
          <w:szCs w:val="24"/>
        </w:rPr>
      </w:pPr>
      <w:r w:rsidRPr="00D851DC">
        <w:rPr>
          <w:sz w:val="24"/>
          <w:szCs w:val="24"/>
        </w:rPr>
        <w:object w:dxaOrig="5152" w:dyaOrig="3424">
          <v:shape id="_x0000_i1028" type="#_x0000_t75" style="width:256.2pt;height:171.1pt" o:ole="">
            <v:imagedata r:id="rId56" o:title=""/>
          </v:shape>
          <o:OLEObject Type="Embed" ProgID="Visio.Drawing.6" ShapeID="_x0000_i1028" DrawAspect="Content" ObjectID="_1665796682" r:id="rId57"/>
        </w:object>
      </w:r>
    </w:p>
    <w:p w:rsidR="00884901" w:rsidRPr="00D851DC" w:rsidRDefault="00884901" w:rsidP="00884901">
      <w:pPr>
        <w:ind w:firstLine="567"/>
        <w:jc w:val="both"/>
        <w:rPr>
          <w:sz w:val="24"/>
          <w:szCs w:val="24"/>
        </w:rPr>
      </w:pPr>
      <w:r w:rsidRPr="00D851DC">
        <w:rPr>
          <w:sz w:val="24"/>
          <w:szCs w:val="24"/>
        </w:rPr>
        <w:t>Рис.2. Современная расчетная схема.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Половина пролета увеличенного свода определяется по формуле:</w:t>
      </w:r>
    </w:p>
    <w:p w:rsidR="00884901" w:rsidRPr="00D851DC" w:rsidRDefault="00884901" w:rsidP="00884901">
      <w:pPr>
        <w:ind w:firstLine="567"/>
        <w:jc w:val="both"/>
        <w:rPr>
          <w:sz w:val="24"/>
          <w:szCs w:val="24"/>
        </w:rPr>
      </w:pPr>
    </w:p>
    <w:p w:rsidR="00884901" w:rsidRPr="00D851DC" w:rsidRDefault="00B245F1" w:rsidP="00884901">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884901" w:rsidRPr="00D851DC" w:rsidRDefault="00884901" w:rsidP="00884901">
      <w:pPr>
        <w:ind w:firstLine="567"/>
        <w:jc w:val="both"/>
        <w:rPr>
          <w:i/>
          <w:sz w:val="24"/>
          <w:szCs w:val="24"/>
        </w:rPr>
      </w:pPr>
    </w:p>
    <w:p w:rsidR="00884901" w:rsidRPr="00D851DC" w:rsidRDefault="00884901" w:rsidP="00884901">
      <w:pPr>
        <w:ind w:firstLine="567"/>
        <w:jc w:val="both"/>
        <w:rPr>
          <w:sz w:val="24"/>
          <w:szCs w:val="24"/>
        </w:rPr>
      </w:pPr>
      <w:r w:rsidRPr="00D851DC">
        <w:rPr>
          <w:sz w:val="24"/>
          <w:szCs w:val="24"/>
        </w:rPr>
        <w:t xml:space="preserve">Высота свода находится из условия </w:t>
      </w:r>
    </w:p>
    <w:p w:rsidR="00884901" w:rsidRPr="00D851DC" w:rsidRDefault="00884901" w:rsidP="00884901">
      <w:pPr>
        <w:ind w:firstLine="567"/>
        <w:jc w:val="both"/>
        <w:rPr>
          <w:sz w:val="24"/>
          <w:szCs w:val="24"/>
        </w:rPr>
      </w:pPr>
    </w:p>
    <w:p w:rsidR="00884901" w:rsidRPr="00D851DC" w:rsidRDefault="00B245F1" w:rsidP="00884901">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p>
    <w:p w:rsidR="00884901" w:rsidRPr="00D851DC" w:rsidRDefault="00B245F1"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боковой нагрузки</w:t>
      </w:r>
    </w:p>
    <w:p w:rsidR="00884901" w:rsidRPr="00D851DC" w:rsidRDefault="00884901" w:rsidP="00884901">
      <w:pPr>
        <w:ind w:firstLine="567"/>
        <w:jc w:val="both"/>
        <w:rPr>
          <w:sz w:val="24"/>
          <w:szCs w:val="24"/>
        </w:rPr>
      </w:pPr>
    </w:p>
    <w:p w:rsidR="00884901" w:rsidRPr="00D851DC" w:rsidRDefault="00B245F1"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884901" w:rsidRDefault="00884901" w:rsidP="00884901">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jc w:val="both"/>
        <w:rPr>
          <w:sz w:val="24"/>
          <w:szCs w:val="24"/>
        </w:rPr>
      </w:pPr>
      <w:r w:rsidRPr="00D851DC">
        <w:rPr>
          <w:sz w:val="24"/>
          <w:szCs w:val="24"/>
        </w:rPr>
        <w:t xml:space="preserve">ВВЕДЕНИЕ </w:t>
      </w:r>
    </w:p>
    <w:p w:rsidR="00884901" w:rsidRPr="00D851DC" w:rsidRDefault="00884901" w:rsidP="00884901">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884901" w:rsidRPr="00D851DC" w:rsidRDefault="00884901" w:rsidP="00884901">
      <w:pPr>
        <w:pStyle w:val="ac"/>
        <w:rPr>
          <w:sz w:val="24"/>
          <w:szCs w:val="24"/>
        </w:rPr>
      </w:pPr>
      <w:r w:rsidRPr="00D851DC">
        <w:rPr>
          <w:sz w:val="24"/>
          <w:szCs w:val="24"/>
        </w:rPr>
        <w:t>В процессе изучения дисциплины студент должен:</w:t>
      </w:r>
    </w:p>
    <w:p w:rsidR="00884901" w:rsidRPr="00D851DC" w:rsidRDefault="00884901" w:rsidP="00884901">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884901" w:rsidRPr="00D851DC" w:rsidRDefault="00884901" w:rsidP="00884901">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884901" w:rsidRPr="00D851DC" w:rsidRDefault="00884901" w:rsidP="00884901">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884901" w:rsidRPr="00D851DC" w:rsidRDefault="00884901" w:rsidP="00884901">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884901" w:rsidRPr="00D851DC" w:rsidRDefault="00884901" w:rsidP="00884901">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884901" w:rsidRPr="00D851DC" w:rsidRDefault="00884901" w:rsidP="00884901">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884901" w:rsidRPr="00D851DC" w:rsidRDefault="00884901" w:rsidP="00884901">
      <w:pPr>
        <w:pStyle w:val="21"/>
        <w:spacing w:after="0" w:line="240" w:lineRule="auto"/>
        <w:ind w:left="0"/>
        <w:jc w:val="both"/>
        <w:rPr>
          <w:sz w:val="24"/>
          <w:szCs w:val="24"/>
        </w:rPr>
      </w:pPr>
    </w:p>
    <w:p w:rsidR="00884901" w:rsidRPr="00D851DC" w:rsidRDefault="00884901" w:rsidP="00884901">
      <w:pPr>
        <w:pStyle w:val="21"/>
        <w:spacing w:after="0" w:line="240" w:lineRule="auto"/>
        <w:ind w:left="0"/>
        <w:jc w:val="both"/>
        <w:rPr>
          <w:sz w:val="24"/>
          <w:szCs w:val="24"/>
        </w:rPr>
      </w:pPr>
      <w:r w:rsidRPr="00D851DC">
        <w:rPr>
          <w:sz w:val="24"/>
          <w:szCs w:val="24"/>
        </w:rPr>
        <w:t xml:space="preserve">СОДЕРЖАНИЕ КУРСОВОГО ПРОЕКТА </w:t>
      </w:r>
    </w:p>
    <w:p w:rsidR="00884901" w:rsidRPr="00D851DC" w:rsidRDefault="00884901" w:rsidP="00884901">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884901" w:rsidRPr="00D851DC" w:rsidRDefault="00884901" w:rsidP="00884901">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884901" w:rsidRPr="00D851DC" w:rsidRDefault="00884901" w:rsidP="00884901">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884901" w:rsidRPr="00D851DC" w:rsidRDefault="00884901" w:rsidP="00884901">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Современные направления в прогнозе и предупреждении горных ударов, изучении процесса сдвижения горных пород при подземной добычи руд.</w:t>
      </w:r>
    </w:p>
    <w:p w:rsidR="00884901" w:rsidRPr="00D851DC" w:rsidRDefault="00884901" w:rsidP="00884901">
      <w:pPr>
        <w:pStyle w:val="12"/>
        <w:spacing w:line="240" w:lineRule="auto"/>
        <w:jc w:val="both"/>
        <w:rPr>
          <w:sz w:val="24"/>
          <w:szCs w:val="24"/>
        </w:rPr>
      </w:pPr>
      <w:r w:rsidRPr="00D851DC">
        <w:rPr>
          <w:sz w:val="24"/>
          <w:szCs w:val="24"/>
        </w:rPr>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884901" w:rsidRPr="00D851DC" w:rsidRDefault="00884901" w:rsidP="00884901">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884901" w:rsidRPr="00D851DC" w:rsidRDefault="00884901" w:rsidP="00884901">
      <w:pPr>
        <w:pStyle w:val="12"/>
        <w:spacing w:line="240" w:lineRule="auto"/>
        <w:jc w:val="both"/>
        <w:rPr>
          <w:sz w:val="24"/>
          <w:szCs w:val="24"/>
        </w:rPr>
      </w:pPr>
      <w:r w:rsidRPr="00D851DC">
        <w:rPr>
          <w:sz w:val="24"/>
          <w:szCs w:val="24"/>
        </w:rPr>
        <w:t xml:space="preserve">сущность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условия применения, </w:t>
      </w:r>
    </w:p>
    <w:p w:rsidR="00884901" w:rsidRPr="00D851DC" w:rsidRDefault="00884901" w:rsidP="00884901">
      <w:pPr>
        <w:pStyle w:val="12"/>
        <w:spacing w:line="240" w:lineRule="auto"/>
        <w:jc w:val="both"/>
        <w:rPr>
          <w:sz w:val="24"/>
          <w:szCs w:val="24"/>
        </w:rPr>
      </w:pPr>
      <w:r w:rsidRPr="00D851DC">
        <w:rPr>
          <w:sz w:val="24"/>
          <w:szCs w:val="24"/>
        </w:rPr>
        <w:t xml:space="preserve">подготовка рудного тела, </w:t>
      </w:r>
    </w:p>
    <w:p w:rsidR="00884901" w:rsidRPr="00D851DC" w:rsidRDefault="00884901" w:rsidP="00884901">
      <w:pPr>
        <w:pStyle w:val="12"/>
        <w:spacing w:line="240" w:lineRule="auto"/>
        <w:jc w:val="both"/>
        <w:rPr>
          <w:sz w:val="24"/>
          <w:szCs w:val="24"/>
        </w:rPr>
      </w:pPr>
      <w:r w:rsidRPr="00D851DC">
        <w:rPr>
          <w:sz w:val="24"/>
          <w:szCs w:val="24"/>
        </w:rPr>
        <w:t xml:space="preserve">очистная выемка, </w:t>
      </w:r>
    </w:p>
    <w:p w:rsidR="00884901" w:rsidRPr="00D851DC" w:rsidRDefault="00884901" w:rsidP="00884901">
      <w:pPr>
        <w:pStyle w:val="12"/>
        <w:spacing w:line="240" w:lineRule="auto"/>
        <w:jc w:val="both"/>
        <w:rPr>
          <w:sz w:val="24"/>
          <w:szCs w:val="24"/>
        </w:rPr>
      </w:pPr>
      <w:r w:rsidRPr="00D851DC">
        <w:rPr>
          <w:sz w:val="24"/>
          <w:szCs w:val="24"/>
        </w:rPr>
        <w:t xml:space="preserve">параметры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способ управления горным давлением, </w:t>
      </w:r>
    </w:p>
    <w:p w:rsidR="00884901" w:rsidRPr="00D851DC" w:rsidRDefault="00884901" w:rsidP="00884901">
      <w:pPr>
        <w:pStyle w:val="12"/>
        <w:spacing w:line="240" w:lineRule="auto"/>
        <w:jc w:val="both"/>
        <w:rPr>
          <w:sz w:val="24"/>
          <w:szCs w:val="24"/>
        </w:rPr>
      </w:pPr>
      <w:r w:rsidRPr="00D851DC">
        <w:rPr>
          <w:sz w:val="24"/>
          <w:szCs w:val="24"/>
        </w:rPr>
        <w:t xml:space="preserve">управление качеством рудной массы, </w:t>
      </w:r>
    </w:p>
    <w:p w:rsidR="00884901" w:rsidRPr="00D851DC" w:rsidRDefault="00884901" w:rsidP="00884901">
      <w:pPr>
        <w:pStyle w:val="12"/>
        <w:spacing w:line="240" w:lineRule="auto"/>
        <w:jc w:val="both"/>
        <w:rPr>
          <w:sz w:val="24"/>
          <w:szCs w:val="24"/>
        </w:rPr>
      </w:pPr>
      <w:r w:rsidRPr="00D851DC">
        <w:rPr>
          <w:sz w:val="24"/>
          <w:szCs w:val="24"/>
        </w:rPr>
        <w:t xml:space="preserve">проветривание выемочной единицы. </w:t>
      </w:r>
    </w:p>
    <w:p w:rsidR="00884901" w:rsidRPr="00D851DC" w:rsidRDefault="00884901" w:rsidP="00884901">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884901" w:rsidRPr="00D851DC" w:rsidRDefault="00884901" w:rsidP="00884901">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884901" w:rsidRPr="00D851DC" w:rsidRDefault="00884901" w:rsidP="00884901">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884901" w:rsidRPr="00D851DC" w:rsidRDefault="00884901" w:rsidP="00884901">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884901" w:rsidRPr="00D851DC" w:rsidRDefault="00884901" w:rsidP="00884901">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884901" w:rsidRPr="00D851DC" w:rsidRDefault="00884901" w:rsidP="00884901">
      <w:pPr>
        <w:jc w:val="both"/>
        <w:rPr>
          <w:rFonts w:eastAsia="Calibri"/>
          <w:sz w:val="24"/>
          <w:szCs w:val="24"/>
        </w:rPr>
      </w:pPr>
      <w:r w:rsidRPr="00D851DC">
        <w:rPr>
          <w:rFonts w:eastAsia="Calibri"/>
          <w:sz w:val="24"/>
          <w:szCs w:val="24"/>
        </w:rPr>
        <w:t>Установленная зона сдвижения должна быть представлена на чертеже в пояснительной записке и на листе ватмана формата А1.</w:t>
      </w:r>
    </w:p>
    <w:p w:rsidR="00884901" w:rsidRPr="00D851DC" w:rsidRDefault="00884901" w:rsidP="00884901">
      <w:pPr>
        <w:pStyle w:val="12"/>
        <w:spacing w:line="240" w:lineRule="auto"/>
        <w:jc w:val="both"/>
        <w:rPr>
          <w:sz w:val="24"/>
          <w:szCs w:val="24"/>
        </w:rPr>
      </w:pPr>
      <w:r w:rsidRPr="00D851DC">
        <w:rPr>
          <w:sz w:val="24"/>
          <w:szCs w:val="24"/>
        </w:rPr>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884901" w:rsidRPr="00D851DC" w:rsidRDefault="00884901" w:rsidP="00884901">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884901" w:rsidRPr="00D851DC" w:rsidRDefault="00884901" w:rsidP="00884901">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884901" w:rsidRPr="00D851DC" w:rsidRDefault="00884901" w:rsidP="00884901">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884901" w:rsidRPr="00D851DC" w:rsidRDefault="00884901" w:rsidP="00884901">
      <w:pPr>
        <w:pStyle w:val="ac"/>
        <w:rPr>
          <w:sz w:val="24"/>
          <w:szCs w:val="24"/>
        </w:rPr>
      </w:pPr>
    </w:p>
    <w:p w:rsidR="00884901" w:rsidRPr="00D851DC" w:rsidRDefault="00884901" w:rsidP="00884901">
      <w:pPr>
        <w:jc w:val="both"/>
        <w:rPr>
          <w:sz w:val="24"/>
          <w:szCs w:val="24"/>
        </w:rPr>
      </w:pPr>
      <w:r w:rsidRPr="00D851DC">
        <w:rPr>
          <w:sz w:val="24"/>
          <w:szCs w:val="24"/>
        </w:rPr>
        <w:t>ТРЕБОВАНИЯ К ОФОРМЛЕНИЮ РЕЗУЛЬТАТОВ ПРОЕКТИРОВАНИЯ</w:t>
      </w:r>
    </w:p>
    <w:p w:rsidR="00884901" w:rsidRPr="00D851DC" w:rsidRDefault="00884901" w:rsidP="00884901">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884901" w:rsidRPr="00D851DC" w:rsidRDefault="00884901" w:rsidP="00884901">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 xml:space="preserve">Структура курсового проекта </w:t>
      </w:r>
    </w:p>
    <w:p w:rsidR="00884901" w:rsidRPr="00D851DC" w:rsidRDefault="00884901" w:rsidP="00884901">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884901" w:rsidRPr="00D851DC" w:rsidRDefault="00884901" w:rsidP="00884901">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884901" w:rsidRPr="00D851DC" w:rsidRDefault="00884901" w:rsidP="00884901">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884901" w:rsidRPr="00D851DC" w:rsidRDefault="00884901" w:rsidP="00884901">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884901" w:rsidRPr="00D851DC" w:rsidRDefault="00884901" w:rsidP="00884901">
      <w:pPr>
        <w:jc w:val="both"/>
        <w:rPr>
          <w:i/>
          <w:sz w:val="24"/>
          <w:szCs w:val="24"/>
        </w:rPr>
      </w:pPr>
      <w:r w:rsidRPr="00D851DC">
        <w:rPr>
          <w:i/>
          <w:sz w:val="24"/>
          <w:szCs w:val="24"/>
        </w:rPr>
        <w:t xml:space="preserve">Титульный лист </w:t>
      </w:r>
    </w:p>
    <w:p w:rsidR="00884901" w:rsidRPr="00D851DC" w:rsidRDefault="00884901" w:rsidP="00884901">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884901" w:rsidRPr="00D851DC" w:rsidRDefault="00884901" w:rsidP="00884901">
      <w:pPr>
        <w:jc w:val="both"/>
        <w:rPr>
          <w:i/>
          <w:sz w:val="24"/>
          <w:szCs w:val="24"/>
        </w:rPr>
      </w:pPr>
      <w:r w:rsidRPr="00D851DC">
        <w:rPr>
          <w:i/>
          <w:sz w:val="24"/>
          <w:szCs w:val="24"/>
        </w:rPr>
        <w:t xml:space="preserve">Задание </w:t>
      </w:r>
    </w:p>
    <w:p w:rsidR="00884901" w:rsidRPr="00D851DC" w:rsidRDefault="00884901" w:rsidP="00884901">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884901" w:rsidRPr="00D851DC" w:rsidRDefault="00884901" w:rsidP="00884901">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 </w:t>
      </w:r>
    </w:p>
    <w:p w:rsidR="00884901" w:rsidRPr="00D851DC" w:rsidRDefault="00884901" w:rsidP="00884901">
      <w:pPr>
        <w:jc w:val="both"/>
        <w:rPr>
          <w:i/>
          <w:sz w:val="24"/>
          <w:szCs w:val="24"/>
        </w:rPr>
      </w:pPr>
      <w:r w:rsidRPr="00D851DC">
        <w:rPr>
          <w:i/>
          <w:sz w:val="24"/>
          <w:szCs w:val="24"/>
        </w:rPr>
        <w:t xml:space="preserve">Содержание </w:t>
      </w:r>
    </w:p>
    <w:p w:rsidR="00884901" w:rsidRPr="00D851DC" w:rsidRDefault="00884901" w:rsidP="00884901">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Введение </w:t>
      </w:r>
    </w:p>
    <w:p w:rsidR="00884901" w:rsidRPr="00D851DC" w:rsidRDefault="00884901" w:rsidP="00884901">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Основная часть </w:t>
      </w:r>
    </w:p>
    <w:p w:rsidR="00884901" w:rsidRPr="00D851DC" w:rsidRDefault="00884901" w:rsidP="00884901">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884901" w:rsidRPr="00D851DC" w:rsidRDefault="00884901" w:rsidP="00884901">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884901" w:rsidRPr="00D851DC" w:rsidRDefault="00884901" w:rsidP="00884901">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884901" w:rsidRPr="00D851DC" w:rsidRDefault="00884901" w:rsidP="00884901">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884901" w:rsidRPr="00D851DC" w:rsidRDefault="00884901" w:rsidP="00884901">
      <w:pPr>
        <w:jc w:val="both"/>
        <w:rPr>
          <w:i/>
          <w:sz w:val="24"/>
          <w:szCs w:val="24"/>
        </w:rPr>
      </w:pPr>
      <w:r w:rsidRPr="00D851DC">
        <w:rPr>
          <w:i/>
          <w:sz w:val="24"/>
          <w:szCs w:val="24"/>
        </w:rPr>
        <w:t xml:space="preserve">Заключение </w:t>
      </w:r>
    </w:p>
    <w:p w:rsidR="00884901" w:rsidRPr="00D851DC" w:rsidRDefault="00884901" w:rsidP="00884901">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Список использованных источников </w:t>
      </w:r>
    </w:p>
    <w:p w:rsidR="00884901" w:rsidRPr="00D851DC" w:rsidRDefault="00884901" w:rsidP="00884901">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884901" w:rsidRPr="00D851DC" w:rsidRDefault="00884901" w:rsidP="00884901">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884901" w:rsidRPr="00D851DC" w:rsidRDefault="00884901" w:rsidP="00884901">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Приложения</w:t>
      </w:r>
    </w:p>
    <w:p w:rsidR="00884901" w:rsidRPr="00D851DC" w:rsidRDefault="00884901" w:rsidP="00884901">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884901" w:rsidRPr="00D851DC" w:rsidRDefault="00884901" w:rsidP="00884901">
      <w:pPr>
        <w:jc w:val="both"/>
        <w:rPr>
          <w:sz w:val="24"/>
          <w:szCs w:val="24"/>
        </w:rPr>
      </w:pPr>
      <w:r w:rsidRPr="00D851DC">
        <w:rPr>
          <w:sz w:val="24"/>
          <w:szCs w:val="24"/>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884901" w:rsidRPr="00D851DC" w:rsidRDefault="00884901" w:rsidP="00884901">
      <w:pPr>
        <w:jc w:val="both"/>
        <w:rPr>
          <w:i/>
          <w:sz w:val="24"/>
          <w:szCs w:val="24"/>
        </w:rPr>
      </w:pPr>
      <w:r w:rsidRPr="00D851DC">
        <w:rPr>
          <w:i/>
          <w:sz w:val="24"/>
          <w:szCs w:val="24"/>
        </w:rPr>
        <w:t xml:space="preserve">Требования к оформлению текстовой части курсовой работы </w:t>
      </w:r>
    </w:p>
    <w:p w:rsidR="00884901" w:rsidRPr="00D851DC" w:rsidRDefault="00884901" w:rsidP="00884901">
      <w:pPr>
        <w:jc w:val="both"/>
        <w:rPr>
          <w:i/>
          <w:sz w:val="24"/>
          <w:szCs w:val="24"/>
        </w:rPr>
      </w:pPr>
      <w:r w:rsidRPr="00D851DC">
        <w:rPr>
          <w:i/>
          <w:sz w:val="24"/>
          <w:szCs w:val="24"/>
        </w:rPr>
        <w:t xml:space="preserve">Общие требования </w:t>
      </w:r>
    </w:p>
    <w:p w:rsidR="00884901" w:rsidRPr="00D851DC" w:rsidRDefault="00884901" w:rsidP="00884901">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884901" w:rsidRPr="00D851DC" w:rsidRDefault="00884901" w:rsidP="00884901">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884901" w:rsidRPr="00D851DC" w:rsidRDefault="00884901" w:rsidP="00884901">
      <w:pPr>
        <w:jc w:val="both"/>
        <w:rPr>
          <w:i/>
          <w:sz w:val="24"/>
          <w:szCs w:val="24"/>
        </w:rPr>
      </w:pPr>
      <w:r w:rsidRPr="00D851DC">
        <w:rPr>
          <w:i/>
          <w:sz w:val="24"/>
          <w:szCs w:val="24"/>
        </w:rPr>
        <w:t xml:space="preserve">Построение текста </w:t>
      </w:r>
    </w:p>
    <w:p w:rsidR="00884901" w:rsidRPr="00D851DC" w:rsidRDefault="00884901" w:rsidP="00884901">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884901" w:rsidRPr="00D851DC" w:rsidRDefault="00884901" w:rsidP="00884901">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884901" w:rsidRPr="00D851DC" w:rsidRDefault="00884901" w:rsidP="00884901">
      <w:pPr>
        <w:jc w:val="both"/>
        <w:rPr>
          <w:i/>
          <w:sz w:val="24"/>
          <w:szCs w:val="24"/>
        </w:rPr>
      </w:pPr>
      <w:r w:rsidRPr="00D851DC">
        <w:rPr>
          <w:i/>
          <w:sz w:val="24"/>
          <w:szCs w:val="24"/>
        </w:rPr>
        <w:t xml:space="preserve">Заголовки </w:t>
      </w:r>
    </w:p>
    <w:p w:rsidR="00884901" w:rsidRPr="00D851DC" w:rsidRDefault="00884901" w:rsidP="00884901">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884901" w:rsidRPr="00D851DC" w:rsidRDefault="00884901" w:rsidP="00884901">
      <w:pPr>
        <w:jc w:val="both"/>
        <w:rPr>
          <w:i/>
          <w:sz w:val="24"/>
          <w:szCs w:val="24"/>
        </w:rPr>
      </w:pPr>
      <w:r w:rsidRPr="00D851DC">
        <w:rPr>
          <w:i/>
          <w:sz w:val="24"/>
          <w:szCs w:val="24"/>
        </w:rPr>
        <w:t xml:space="preserve">Требования к тексту курсового проекта </w:t>
      </w:r>
    </w:p>
    <w:p w:rsidR="00884901" w:rsidRPr="00D851DC" w:rsidRDefault="00884901" w:rsidP="00884901">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884901" w:rsidRPr="00D851DC" w:rsidRDefault="00884901" w:rsidP="00884901">
      <w:pPr>
        <w:jc w:val="both"/>
        <w:rPr>
          <w:i/>
          <w:sz w:val="24"/>
          <w:szCs w:val="24"/>
        </w:rPr>
      </w:pPr>
      <w:r w:rsidRPr="00D851DC">
        <w:rPr>
          <w:i/>
          <w:sz w:val="24"/>
          <w:szCs w:val="24"/>
        </w:rPr>
        <w:t xml:space="preserve">Построение таблиц </w:t>
      </w:r>
    </w:p>
    <w:p w:rsidR="00884901" w:rsidRPr="00D851DC" w:rsidRDefault="00884901" w:rsidP="00884901">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884901" w:rsidRPr="00D851DC" w:rsidRDefault="00884901" w:rsidP="00884901">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884901" w:rsidRPr="00D851DC" w:rsidRDefault="00884901" w:rsidP="00884901">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884901" w:rsidRPr="00D851DC" w:rsidRDefault="00884901" w:rsidP="00884901">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884901" w:rsidRPr="00D851DC" w:rsidRDefault="00884901" w:rsidP="00884901">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884901" w:rsidRPr="00D851DC" w:rsidRDefault="00884901" w:rsidP="00884901">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884901" w:rsidRPr="00D851DC" w:rsidRDefault="00884901" w:rsidP="00884901">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884901" w:rsidRPr="00D851DC" w:rsidRDefault="00884901" w:rsidP="00884901">
      <w:pPr>
        <w:jc w:val="both"/>
        <w:rPr>
          <w:i/>
          <w:sz w:val="24"/>
          <w:szCs w:val="24"/>
        </w:rPr>
      </w:pPr>
      <w:r w:rsidRPr="00D851DC">
        <w:rPr>
          <w:i/>
          <w:sz w:val="24"/>
          <w:szCs w:val="24"/>
        </w:rPr>
        <w:t xml:space="preserve">Иллюстрации </w:t>
      </w:r>
    </w:p>
    <w:p w:rsidR="00884901" w:rsidRPr="00D851DC" w:rsidRDefault="00884901" w:rsidP="00884901">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884901" w:rsidRPr="00D851DC" w:rsidRDefault="00884901" w:rsidP="00884901">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884901" w:rsidRPr="00D851DC" w:rsidRDefault="00884901" w:rsidP="00884901">
      <w:pPr>
        <w:jc w:val="both"/>
        <w:rPr>
          <w:sz w:val="24"/>
          <w:szCs w:val="24"/>
        </w:rPr>
      </w:pPr>
      <w:r w:rsidRPr="00D851DC">
        <w:rPr>
          <w:sz w:val="24"/>
          <w:szCs w:val="24"/>
        </w:rPr>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884901" w:rsidRPr="00D851DC" w:rsidRDefault="00884901" w:rsidP="00884901">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884901" w:rsidRPr="00D851DC" w:rsidRDefault="00884901" w:rsidP="00884901">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884901" w:rsidRPr="00D851DC" w:rsidRDefault="00884901" w:rsidP="00884901">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884901" w:rsidRPr="00D851DC" w:rsidRDefault="00884901" w:rsidP="00884901">
      <w:pPr>
        <w:jc w:val="both"/>
        <w:rPr>
          <w:i/>
          <w:sz w:val="24"/>
          <w:szCs w:val="24"/>
        </w:rPr>
      </w:pPr>
      <w:r w:rsidRPr="00D851DC">
        <w:rPr>
          <w:i/>
          <w:sz w:val="24"/>
          <w:szCs w:val="24"/>
        </w:rPr>
        <w:t xml:space="preserve">Формулы </w:t>
      </w:r>
    </w:p>
    <w:p w:rsidR="00884901" w:rsidRPr="00D851DC" w:rsidRDefault="00884901" w:rsidP="00884901">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884901" w:rsidRPr="00D851DC" w:rsidRDefault="00884901" w:rsidP="00884901">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884901" w:rsidRPr="00D851DC" w:rsidRDefault="00884901" w:rsidP="00884901">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884901" w:rsidRPr="00D851DC" w:rsidRDefault="00884901" w:rsidP="00884901">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884901" w:rsidRPr="00D851DC" w:rsidRDefault="00884901" w:rsidP="00884901">
      <w:pPr>
        <w:jc w:val="both"/>
        <w:rPr>
          <w:i/>
          <w:sz w:val="24"/>
          <w:szCs w:val="24"/>
        </w:rPr>
      </w:pPr>
      <w:r w:rsidRPr="00D851DC">
        <w:rPr>
          <w:i/>
          <w:sz w:val="24"/>
          <w:szCs w:val="24"/>
        </w:rPr>
        <w:t xml:space="preserve">Ссылки </w:t>
      </w:r>
    </w:p>
    <w:p w:rsidR="00884901" w:rsidRPr="00D851DC" w:rsidRDefault="00884901" w:rsidP="00884901">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884901" w:rsidRPr="00D851DC" w:rsidRDefault="00884901" w:rsidP="00884901">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884901" w:rsidRPr="00D851DC" w:rsidRDefault="00884901" w:rsidP="00884901">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884901" w:rsidRPr="00D851DC" w:rsidRDefault="00884901" w:rsidP="00884901">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884901" w:rsidRPr="00D851DC" w:rsidRDefault="00884901" w:rsidP="00884901">
      <w:pPr>
        <w:jc w:val="both"/>
        <w:rPr>
          <w:i/>
          <w:sz w:val="24"/>
          <w:szCs w:val="24"/>
        </w:rPr>
      </w:pPr>
      <w:r w:rsidRPr="00D851DC">
        <w:rPr>
          <w:i/>
          <w:sz w:val="24"/>
          <w:szCs w:val="24"/>
        </w:rPr>
        <w:t xml:space="preserve">Сокращения </w:t>
      </w:r>
    </w:p>
    <w:p w:rsidR="00884901" w:rsidRPr="00D851DC" w:rsidRDefault="00884901" w:rsidP="00884901">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884901" w:rsidRPr="00D851DC" w:rsidRDefault="00884901" w:rsidP="00884901">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884901" w:rsidRPr="00D851DC" w:rsidRDefault="00884901" w:rsidP="00884901">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884901" w:rsidRPr="00D851DC" w:rsidRDefault="00884901" w:rsidP="00884901">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884901" w:rsidRPr="00D851DC" w:rsidRDefault="00884901" w:rsidP="00884901">
      <w:pPr>
        <w:jc w:val="both"/>
        <w:rPr>
          <w:i/>
          <w:sz w:val="24"/>
          <w:szCs w:val="24"/>
        </w:rPr>
      </w:pPr>
      <w:r w:rsidRPr="00D851DC">
        <w:rPr>
          <w:i/>
          <w:sz w:val="24"/>
          <w:szCs w:val="24"/>
        </w:rPr>
        <w:t xml:space="preserve">Нумерация страниц </w:t>
      </w:r>
    </w:p>
    <w:p w:rsidR="00884901" w:rsidRPr="00D851DC" w:rsidRDefault="00884901" w:rsidP="00884901">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884901" w:rsidRPr="00D851DC" w:rsidRDefault="00884901" w:rsidP="00884901">
      <w:pPr>
        <w:jc w:val="both"/>
        <w:rPr>
          <w:i/>
          <w:sz w:val="24"/>
          <w:szCs w:val="24"/>
        </w:rPr>
      </w:pPr>
      <w:r w:rsidRPr="00D851DC">
        <w:rPr>
          <w:i/>
          <w:sz w:val="24"/>
          <w:szCs w:val="24"/>
        </w:rPr>
        <w:t xml:space="preserve">Требования к оформлению графического материала </w:t>
      </w:r>
    </w:p>
    <w:p w:rsidR="00884901" w:rsidRPr="00D851DC" w:rsidRDefault="00884901" w:rsidP="00884901">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884901" w:rsidRPr="00D851DC" w:rsidRDefault="00884901" w:rsidP="00884901">
      <w:pPr>
        <w:jc w:val="both"/>
        <w:rPr>
          <w:sz w:val="24"/>
          <w:szCs w:val="24"/>
        </w:rPr>
      </w:pPr>
      <w:r w:rsidRPr="00D851DC">
        <w:rPr>
          <w:sz w:val="24"/>
          <w:szCs w:val="24"/>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884901"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ЗАКЛЮЧЕНИЕ</w:t>
      </w:r>
    </w:p>
    <w:p w:rsidR="00884901" w:rsidRPr="00D851DC"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884901" w:rsidRPr="00D851DC" w:rsidRDefault="00884901" w:rsidP="00884901">
      <w:pPr>
        <w:jc w:val="both"/>
        <w:rPr>
          <w:sz w:val="24"/>
          <w:szCs w:val="24"/>
        </w:rPr>
      </w:pPr>
      <w:r w:rsidRPr="00D851DC">
        <w:rPr>
          <w:sz w:val="24"/>
          <w:szCs w:val="24"/>
        </w:rPr>
        <w:br w:type="page"/>
      </w:r>
    </w:p>
    <w:p w:rsidR="00884901" w:rsidRPr="00D851DC" w:rsidRDefault="00884901" w:rsidP="00884901">
      <w:pPr>
        <w:ind w:firstLine="0"/>
        <w:jc w:val="center"/>
        <w:rPr>
          <w:sz w:val="24"/>
          <w:szCs w:val="24"/>
        </w:rPr>
      </w:pPr>
      <w:r w:rsidRPr="00D851DC">
        <w:rPr>
          <w:sz w:val="24"/>
          <w:szCs w:val="24"/>
        </w:rPr>
        <w:t>ПРИЛОЖЕНИЕ А</w:t>
      </w:r>
    </w:p>
    <w:p w:rsidR="00884901" w:rsidRPr="00D851DC" w:rsidRDefault="00884901" w:rsidP="00884901">
      <w:pPr>
        <w:ind w:firstLine="0"/>
        <w:jc w:val="center"/>
        <w:rPr>
          <w:sz w:val="24"/>
          <w:szCs w:val="24"/>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КУРСОВОЙ ПРОЕКТ</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884901" w:rsidRPr="00581B00" w:rsidRDefault="00884901" w:rsidP="00884901">
      <w:pPr>
        <w:ind w:firstLine="0"/>
        <w:jc w:val="center"/>
        <w:rPr>
          <w:sz w:val="28"/>
          <w:szCs w:val="28"/>
          <w:u w:val="single"/>
        </w:rPr>
      </w:pPr>
      <w:r w:rsidRPr="00581B00">
        <w:rPr>
          <w:sz w:val="28"/>
          <w:szCs w:val="28"/>
          <w:u w:val="single"/>
        </w:rPr>
        <w:t>полезных ископаемых</w:t>
      </w:r>
    </w:p>
    <w:p w:rsidR="00884901" w:rsidRDefault="00884901" w:rsidP="00884901">
      <w:pPr>
        <w:ind w:firstLine="0"/>
        <w:jc w:val="center"/>
        <w:rPr>
          <w:sz w:val="28"/>
          <w:szCs w:val="28"/>
          <w:u w:val="single"/>
        </w:rPr>
      </w:pPr>
    </w:p>
    <w:p w:rsidR="00884901" w:rsidRPr="00581B00" w:rsidRDefault="00884901" w:rsidP="00884901">
      <w:pPr>
        <w:ind w:firstLine="0"/>
        <w:jc w:val="center"/>
        <w:rPr>
          <w:sz w:val="28"/>
          <w:szCs w:val="28"/>
          <w:u w:val="single"/>
        </w:rPr>
      </w:pPr>
    </w:p>
    <w:p w:rsidR="00884901" w:rsidRPr="00581B00" w:rsidRDefault="00884901" w:rsidP="00884901">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Исполнитель: _______________ студент _________ курса, группа</w:t>
      </w:r>
    </w:p>
    <w:p w:rsidR="00884901" w:rsidRPr="00581B00" w:rsidRDefault="00884901" w:rsidP="00884901">
      <w:pPr>
        <w:ind w:left="1416" w:firstLine="0"/>
        <w:jc w:val="center"/>
        <w:rPr>
          <w:sz w:val="28"/>
          <w:szCs w:val="28"/>
        </w:rPr>
      </w:pPr>
      <w:r w:rsidRPr="00581B00">
        <w:rPr>
          <w:sz w:val="28"/>
          <w:szCs w:val="28"/>
        </w:rPr>
        <w:t>(Ф.И.О.)</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Руководитель___________________________________________</w:t>
      </w:r>
    </w:p>
    <w:p w:rsidR="00884901" w:rsidRPr="00581B00" w:rsidRDefault="00884901" w:rsidP="00884901">
      <w:pPr>
        <w:ind w:firstLine="0"/>
        <w:jc w:val="center"/>
        <w:rPr>
          <w:sz w:val="28"/>
          <w:szCs w:val="28"/>
        </w:rPr>
      </w:pPr>
      <w:r w:rsidRPr="00581B00">
        <w:rPr>
          <w:sz w:val="28"/>
          <w:szCs w:val="28"/>
        </w:rPr>
        <w:t>(Ф.И.О. должность, уч. степень, уч. звание)</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допущена к защите «___» __________20 ____г. ________________</w:t>
      </w:r>
    </w:p>
    <w:p w:rsidR="00884901" w:rsidRPr="00581B00" w:rsidRDefault="00884901" w:rsidP="00884901">
      <w:pPr>
        <w:ind w:left="4248" w:firstLine="708"/>
        <w:jc w:val="center"/>
        <w:rPr>
          <w:sz w:val="28"/>
          <w:szCs w:val="28"/>
        </w:rPr>
      </w:pPr>
      <w:r w:rsidRPr="00581B00">
        <w:rPr>
          <w:sz w:val="28"/>
          <w:szCs w:val="28"/>
        </w:rPr>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защищена «__» _______20 ___г.  с оценкой ______ __________</w:t>
      </w:r>
    </w:p>
    <w:p w:rsidR="00884901" w:rsidRPr="00581B00" w:rsidRDefault="00884901" w:rsidP="00884901">
      <w:pPr>
        <w:ind w:left="4248" w:firstLine="0"/>
        <w:jc w:val="center"/>
        <w:rPr>
          <w:sz w:val="28"/>
          <w:szCs w:val="28"/>
        </w:rPr>
      </w:pPr>
      <w:r w:rsidRPr="00581B00">
        <w:rPr>
          <w:sz w:val="28"/>
          <w:szCs w:val="28"/>
        </w:rPr>
        <w:t>(оценка)</w:t>
      </w:r>
      <w:r w:rsidRPr="00581B00">
        <w:rPr>
          <w:sz w:val="28"/>
          <w:szCs w:val="28"/>
        </w:rPr>
        <w:tab/>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Магнитогорск, 201_</w:t>
      </w:r>
    </w:p>
    <w:p w:rsidR="00884901" w:rsidRPr="00581B00" w:rsidRDefault="00884901" w:rsidP="00884901">
      <w:pPr>
        <w:ind w:firstLine="0"/>
        <w:jc w:val="center"/>
        <w:rPr>
          <w:sz w:val="28"/>
          <w:szCs w:val="28"/>
        </w:rPr>
      </w:pPr>
      <w:r w:rsidRPr="00581B00">
        <w:rPr>
          <w:sz w:val="28"/>
          <w:szCs w:val="28"/>
        </w:rPr>
        <w:t>ПРИЛОЖЕНИЕ Б</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ЗАДАНИЕ НА КУРСОВОЙ ПРОЕКТ</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Тема: ______________________________________________________</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Студенту___________________________________________________</w:t>
      </w:r>
    </w:p>
    <w:p w:rsidR="00884901" w:rsidRPr="00581B00" w:rsidRDefault="00884901" w:rsidP="00884901">
      <w:pPr>
        <w:ind w:firstLine="0"/>
        <w:jc w:val="center"/>
        <w:rPr>
          <w:sz w:val="28"/>
          <w:szCs w:val="28"/>
        </w:rPr>
      </w:pPr>
      <w:r w:rsidRPr="00581B00">
        <w:rPr>
          <w:sz w:val="28"/>
          <w:szCs w:val="28"/>
        </w:rPr>
        <w:t>(Ф.И.О.)</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Исходные данные: 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Срок сдачи: «______» _______________ 20__г</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 ______________________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r w:rsidRPr="00581B00">
        <w:rPr>
          <w:sz w:val="28"/>
          <w:szCs w:val="28"/>
        </w:rPr>
        <w:t>Задание получил: 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E66894" w:rsidRDefault="00884901" w:rsidP="00884901">
      <w:pPr>
        <w:ind w:firstLine="0"/>
        <w:jc w:val="center"/>
        <w:rPr>
          <w:sz w:val="24"/>
          <w:szCs w:val="24"/>
        </w:rPr>
      </w:pPr>
      <w:r w:rsidRPr="00581B00">
        <w:rPr>
          <w:sz w:val="28"/>
          <w:szCs w:val="28"/>
        </w:rPr>
        <w:t>Магнитогорск, 20__</w:t>
      </w:r>
    </w:p>
    <w:p w:rsidR="00E2611B" w:rsidRPr="006F2D9D" w:rsidRDefault="00E2611B" w:rsidP="00884901">
      <w:pPr>
        <w:pStyle w:val="1"/>
      </w:pPr>
    </w:p>
    <w:sectPr w:rsidR="00E2611B" w:rsidRPr="006F2D9D" w:rsidSect="00884901">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5F1" w:rsidRDefault="00B245F1" w:rsidP="004E5E2F">
      <w:r>
        <w:separator/>
      </w:r>
    </w:p>
  </w:endnote>
  <w:endnote w:type="continuationSeparator" w:id="0">
    <w:p w:rsidR="00B245F1" w:rsidRDefault="00B245F1" w:rsidP="004E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901" w:rsidRDefault="00884901" w:rsidP="00884901">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8</w:t>
    </w:r>
    <w:r>
      <w:rPr>
        <w:rStyle w:val="af0"/>
      </w:rPr>
      <w:fldChar w:fldCharType="end"/>
    </w:r>
  </w:p>
  <w:p w:rsidR="00884901" w:rsidRDefault="00884901" w:rsidP="00884901">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901" w:rsidRDefault="00884901" w:rsidP="00884901">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46400F">
      <w:rPr>
        <w:rStyle w:val="af0"/>
        <w:noProof/>
      </w:rPr>
      <w:t>3</w:t>
    </w:r>
    <w:r>
      <w:rPr>
        <w:rStyle w:val="af0"/>
      </w:rPr>
      <w:fldChar w:fldCharType="end"/>
    </w:r>
  </w:p>
  <w:p w:rsidR="00884901" w:rsidRPr="00125AEF" w:rsidRDefault="00884901" w:rsidP="00884901">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5F1" w:rsidRDefault="00B245F1" w:rsidP="004E5E2F">
      <w:r>
        <w:separator/>
      </w:r>
    </w:p>
  </w:footnote>
  <w:footnote w:type="continuationSeparator" w:id="0">
    <w:p w:rsidR="00B245F1" w:rsidRDefault="00B245F1" w:rsidP="004E5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4"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7"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9"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4"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16"/>
  </w:num>
  <w:num w:numId="3">
    <w:abstractNumId w:val="12"/>
  </w:num>
  <w:num w:numId="4">
    <w:abstractNumId w:val="10"/>
  </w:num>
  <w:num w:numId="5">
    <w:abstractNumId w:val="3"/>
  </w:num>
  <w:num w:numId="6">
    <w:abstractNumId w:val="0"/>
  </w:num>
  <w:num w:numId="7">
    <w:abstractNumId w:val="8"/>
  </w:num>
  <w:num w:numId="8">
    <w:abstractNumId w:val="9"/>
  </w:num>
  <w:num w:numId="9">
    <w:abstractNumId w:val="13"/>
  </w:num>
  <w:num w:numId="10">
    <w:abstractNumId w:val="6"/>
  </w:num>
  <w:num w:numId="11">
    <w:abstractNumId w:val="15"/>
  </w:num>
  <w:num w:numId="12">
    <w:abstractNumId w:val="1"/>
  </w:num>
  <w:num w:numId="13">
    <w:abstractNumId w:val="11"/>
  </w:num>
  <w:num w:numId="14">
    <w:abstractNumId w:val="14"/>
  </w:num>
  <w:num w:numId="15">
    <w:abstractNumId w:val="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23C"/>
    <w:rsid w:val="001C223C"/>
    <w:rsid w:val="00246E6D"/>
    <w:rsid w:val="002F112D"/>
    <w:rsid w:val="00362250"/>
    <w:rsid w:val="00460256"/>
    <w:rsid w:val="0046400F"/>
    <w:rsid w:val="00465B53"/>
    <w:rsid w:val="004C623C"/>
    <w:rsid w:val="004E5E2F"/>
    <w:rsid w:val="005355DC"/>
    <w:rsid w:val="005449A9"/>
    <w:rsid w:val="00586DFB"/>
    <w:rsid w:val="00610BCA"/>
    <w:rsid w:val="00670A51"/>
    <w:rsid w:val="006F2D9D"/>
    <w:rsid w:val="007E7E7F"/>
    <w:rsid w:val="007F77EC"/>
    <w:rsid w:val="00884901"/>
    <w:rsid w:val="0095544C"/>
    <w:rsid w:val="009B121C"/>
    <w:rsid w:val="009C0E0F"/>
    <w:rsid w:val="00A91987"/>
    <w:rsid w:val="00AC29BC"/>
    <w:rsid w:val="00B245F1"/>
    <w:rsid w:val="00C04F42"/>
    <w:rsid w:val="00C26B6B"/>
    <w:rsid w:val="00C57C14"/>
    <w:rsid w:val="00D33A69"/>
    <w:rsid w:val="00D847FA"/>
    <w:rsid w:val="00E261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E064D4D1-9B3F-43C4-B9E0-280F8D207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23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1C223C"/>
    <w:pPr>
      <w:ind w:firstLine="709"/>
      <w:jc w:val="both"/>
    </w:pPr>
    <w:rPr>
      <w:sz w:val="28"/>
    </w:rPr>
  </w:style>
  <w:style w:type="character" w:customStyle="1" w:styleId="ad">
    <w:name w:val="Основной текст с отступом Знак"/>
    <w:basedOn w:val="a0"/>
    <w:link w:val="ac"/>
    <w:rsid w:val="001C223C"/>
    <w:rPr>
      <w:rFonts w:ascii="Times New Roman" w:eastAsia="Times New Roman" w:hAnsi="Times New Roman" w:cs="Times New Roman"/>
      <w:sz w:val="28"/>
      <w:szCs w:val="20"/>
      <w:lang w:eastAsia="ru-RU"/>
    </w:rPr>
  </w:style>
  <w:style w:type="paragraph" w:styleId="ae">
    <w:name w:val="Body Text"/>
    <w:basedOn w:val="a"/>
    <w:link w:val="af"/>
    <w:rsid w:val="001C223C"/>
    <w:pPr>
      <w:ind w:firstLine="0"/>
    </w:pPr>
    <w:rPr>
      <w:sz w:val="28"/>
    </w:rPr>
  </w:style>
  <w:style w:type="character" w:customStyle="1" w:styleId="af">
    <w:name w:val="Основной текст Знак"/>
    <w:basedOn w:val="a0"/>
    <w:link w:val="ae"/>
    <w:rsid w:val="001C223C"/>
    <w:rPr>
      <w:rFonts w:ascii="Times New Roman" w:eastAsia="Times New Roman" w:hAnsi="Times New Roman" w:cs="Times New Roman"/>
      <w:sz w:val="28"/>
      <w:szCs w:val="20"/>
      <w:lang w:eastAsia="ru-RU"/>
    </w:rPr>
  </w:style>
  <w:style w:type="character" w:styleId="af0">
    <w:name w:val="page number"/>
    <w:basedOn w:val="a0"/>
    <w:rsid w:val="001C223C"/>
  </w:style>
  <w:style w:type="paragraph" w:styleId="af1">
    <w:name w:val="footer"/>
    <w:basedOn w:val="a"/>
    <w:link w:val="af2"/>
    <w:uiPriority w:val="99"/>
    <w:rsid w:val="001C223C"/>
    <w:pPr>
      <w:tabs>
        <w:tab w:val="center" w:pos="4677"/>
        <w:tab w:val="right" w:pos="9355"/>
      </w:tabs>
    </w:pPr>
  </w:style>
  <w:style w:type="character" w:customStyle="1" w:styleId="af2">
    <w:name w:val="Нижний колонтитул Знак"/>
    <w:basedOn w:val="a0"/>
    <w:link w:val="af1"/>
    <w:uiPriority w:val="99"/>
    <w:rsid w:val="001C223C"/>
    <w:rPr>
      <w:rFonts w:ascii="Times New Roman" w:eastAsia="Times New Roman" w:hAnsi="Times New Roman" w:cs="Times New Roman"/>
      <w:sz w:val="20"/>
      <w:szCs w:val="20"/>
      <w:lang w:eastAsia="ru-RU"/>
    </w:rPr>
  </w:style>
  <w:style w:type="character" w:styleId="af3">
    <w:name w:val="Hyperlink"/>
    <w:basedOn w:val="a0"/>
    <w:rsid w:val="001C223C"/>
    <w:rPr>
      <w:color w:val="000080"/>
      <w:sz w:val="20"/>
      <w:szCs w:val="20"/>
      <w:u w:val="single"/>
    </w:rPr>
  </w:style>
  <w:style w:type="paragraph" w:styleId="af4">
    <w:name w:val="Plain Text"/>
    <w:aliases w:val=" Знак,Знак, Знак2"/>
    <w:basedOn w:val="a"/>
    <w:link w:val="af5"/>
    <w:rsid w:val="001C223C"/>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1C223C"/>
    <w:rPr>
      <w:rFonts w:ascii="Courier New" w:eastAsia="Times New Roman" w:hAnsi="Courier New" w:cs="Courier New"/>
      <w:sz w:val="20"/>
      <w:szCs w:val="20"/>
      <w:lang w:eastAsia="ru-RU"/>
    </w:rPr>
  </w:style>
  <w:style w:type="paragraph" w:customStyle="1" w:styleId="Default">
    <w:name w:val="Default"/>
    <w:rsid w:val="001C22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1C223C"/>
    <w:rPr>
      <w:rFonts w:ascii="Times New Roman" w:hAnsi="Times New Roman" w:cs="Times New Roman"/>
      <w:b/>
      <w:bCs/>
      <w:sz w:val="16"/>
      <w:szCs w:val="16"/>
    </w:rPr>
  </w:style>
  <w:style w:type="character" w:customStyle="1" w:styleId="FontStyle20">
    <w:name w:val="Font Style20"/>
    <w:basedOn w:val="a0"/>
    <w:rsid w:val="001C223C"/>
    <w:rPr>
      <w:rFonts w:ascii="Georgia" w:hAnsi="Georgia" w:cs="Georgia"/>
      <w:sz w:val="12"/>
      <w:szCs w:val="12"/>
    </w:rPr>
  </w:style>
  <w:style w:type="character" w:customStyle="1" w:styleId="FontStyle21">
    <w:name w:val="Font Style21"/>
    <w:basedOn w:val="a0"/>
    <w:uiPriority w:val="99"/>
    <w:rsid w:val="001C223C"/>
    <w:rPr>
      <w:rFonts w:ascii="Times New Roman" w:hAnsi="Times New Roman" w:cs="Times New Roman" w:hint="default"/>
      <w:sz w:val="12"/>
      <w:szCs w:val="12"/>
    </w:rPr>
  </w:style>
  <w:style w:type="paragraph" w:customStyle="1" w:styleId="af6">
    <w:name w:val="Содержимое таблицы"/>
    <w:basedOn w:val="a"/>
    <w:rsid w:val="001C223C"/>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1C223C"/>
    <w:rPr>
      <w:rFonts w:ascii="Times New Roman" w:hAnsi="Times New Roman" w:cs="Times New Roman"/>
      <w:b/>
      <w:bCs/>
      <w:sz w:val="12"/>
      <w:szCs w:val="12"/>
    </w:rPr>
  </w:style>
  <w:style w:type="character" w:customStyle="1" w:styleId="FontStyle25">
    <w:name w:val="Font Style25"/>
    <w:basedOn w:val="a0"/>
    <w:rsid w:val="001C223C"/>
    <w:rPr>
      <w:rFonts w:ascii="Times New Roman" w:hAnsi="Times New Roman" w:cs="Times New Roman"/>
      <w:i/>
      <w:iCs/>
      <w:sz w:val="12"/>
      <w:szCs w:val="12"/>
    </w:rPr>
  </w:style>
  <w:style w:type="character" w:customStyle="1" w:styleId="FontStyle31">
    <w:name w:val="Font Style31"/>
    <w:basedOn w:val="a0"/>
    <w:rsid w:val="001C223C"/>
    <w:rPr>
      <w:rFonts w:ascii="Georgia" w:hAnsi="Georgia" w:cs="Georgia"/>
      <w:sz w:val="12"/>
      <w:szCs w:val="12"/>
    </w:rPr>
  </w:style>
  <w:style w:type="character" w:customStyle="1" w:styleId="FontStyle32">
    <w:name w:val="Font Style32"/>
    <w:basedOn w:val="a0"/>
    <w:rsid w:val="001C223C"/>
    <w:rPr>
      <w:rFonts w:ascii="Times New Roman" w:hAnsi="Times New Roman" w:cs="Times New Roman"/>
      <w:i/>
      <w:iCs/>
      <w:sz w:val="12"/>
      <w:szCs w:val="12"/>
    </w:rPr>
  </w:style>
  <w:style w:type="paragraph" w:customStyle="1" w:styleId="Style8">
    <w:name w:val="Style8"/>
    <w:basedOn w:val="a"/>
    <w:rsid w:val="001C223C"/>
    <w:pPr>
      <w:autoSpaceDN/>
      <w:adjustRightInd/>
      <w:ind w:firstLine="0"/>
    </w:pPr>
    <w:rPr>
      <w:sz w:val="24"/>
      <w:szCs w:val="24"/>
      <w:lang w:eastAsia="ar-SA"/>
    </w:rPr>
  </w:style>
  <w:style w:type="paragraph" w:customStyle="1" w:styleId="Style12">
    <w:name w:val="Style12"/>
    <w:basedOn w:val="a"/>
    <w:rsid w:val="001C223C"/>
    <w:pPr>
      <w:autoSpaceDN/>
      <w:adjustRightInd/>
      <w:ind w:firstLine="0"/>
    </w:pPr>
    <w:rPr>
      <w:sz w:val="24"/>
      <w:szCs w:val="24"/>
      <w:lang w:eastAsia="ar-SA"/>
    </w:rPr>
  </w:style>
  <w:style w:type="paragraph" w:customStyle="1" w:styleId="Style13">
    <w:name w:val="Style13"/>
    <w:basedOn w:val="a"/>
    <w:rsid w:val="001C223C"/>
    <w:pPr>
      <w:autoSpaceDN/>
      <w:adjustRightInd/>
      <w:ind w:firstLine="0"/>
    </w:pPr>
    <w:rPr>
      <w:sz w:val="24"/>
      <w:szCs w:val="24"/>
      <w:lang w:eastAsia="ar-SA"/>
    </w:rPr>
  </w:style>
  <w:style w:type="paragraph" w:customStyle="1" w:styleId="Style14">
    <w:name w:val="Style14"/>
    <w:basedOn w:val="a"/>
    <w:rsid w:val="001C223C"/>
    <w:pPr>
      <w:autoSpaceDN/>
      <w:adjustRightInd/>
      <w:ind w:firstLine="0"/>
    </w:pPr>
    <w:rPr>
      <w:sz w:val="24"/>
      <w:szCs w:val="24"/>
      <w:lang w:eastAsia="ar-SA"/>
    </w:rPr>
  </w:style>
  <w:style w:type="paragraph" w:customStyle="1" w:styleId="Style3">
    <w:name w:val="Style3"/>
    <w:basedOn w:val="a"/>
    <w:rsid w:val="001C223C"/>
    <w:pPr>
      <w:ind w:firstLine="0"/>
    </w:pPr>
    <w:rPr>
      <w:sz w:val="24"/>
      <w:szCs w:val="24"/>
    </w:rPr>
  </w:style>
  <w:style w:type="character" w:customStyle="1" w:styleId="FontStyle15">
    <w:name w:val="Font Style15"/>
    <w:basedOn w:val="a0"/>
    <w:rsid w:val="001C223C"/>
    <w:rPr>
      <w:rFonts w:ascii="Times New Roman" w:hAnsi="Times New Roman" w:cs="Times New Roman"/>
      <w:b/>
      <w:bCs/>
      <w:sz w:val="18"/>
      <w:szCs w:val="18"/>
    </w:rPr>
  </w:style>
  <w:style w:type="character" w:customStyle="1" w:styleId="FontStyle18">
    <w:name w:val="Font Style18"/>
    <w:basedOn w:val="a0"/>
    <w:rsid w:val="001C223C"/>
    <w:rPr>
      <w:rFonts w:ascii="Times New Roman" w:hAnsi="Times New Roman" w:cs="Times New Roman"/>
      <w:b/>
      <w:bCs/>
      <w:sz w:val="10"/>
      <w:szCs w:val="10"/>
    </w:rPr>
  </w:style>
  <w:style w:type="character" w:customStyle="1" w:styleId="FontStyle22">
    <w:name w:val="Font Style22"/>
    <w:basedOn w:val="a0"/>
    <w:rsid w:val="001C223C"/>
    <w:rPr>
      <w:rFonts w:ascii="Times New Roman" w:hAnsi="Times New Roman" w:cs="Times New Roman"/>
      <w:sz w:val="20"/>
      <w:szCs w:val="20"/>
    </w:rPr>
  </w:style>
  <w:style w:type="paragraph" w:customStyle="1" w:styleId="Style10">
    <w:name w:val="Style10"/>
    <w:basedOn w:val="a"/>
    <w:rsid w:val="001C223C"/>
    <w:pPr>
      <w:ind w:firstLine="0"/>
    </w:pPr>
    <w:rPr>
      <w:sz w:val="24"/>
      <w:szCs w:val="24"/>
    </w:rPr>
  </w:style>
  <w:style w:type="paragraph" w:customStyle="1" w:styleId="Style16">
    <w:name w:val="Style16"/>
    <w:basedOn w:val="a"/>
    <w:rsid w:val="001C223C"/>
    <w:pPr>
      <w:ind w:firstLine="567"/>
      <w:jc w:val="both"/>
    </w:pPr>
    <w:rPr>
      <w:sz w:val="24"/>
      <w:szCs w:val="24"/>
    </w:rPr>
  </w:style>
  <w:style w:type="character" w:customStyle="1" w:styleId="FontStyle14">
    <w:name w:val="Font Style14"/>
    <w:basedOn w:val="a0"/>
    <w:rsid w:val="001C223C"/>
    <w:rPr>
      <w:rFonts w:ascii="Times New Roman" w:hAnsi="Times New Roman" w:cs="Times New Roman"/>
      <w:b/>
      <w:bCs/>
      <w:sz w:val="14"/>
      <w:szCs w:val="14"/>
    </w:rPr>
  </w:style>
  <w:style w:type="paragraph" w:styleId="21">
    <w:name w:val="Body Text Indent 2"/>
    <w:basedOn w:val="a"/>
    <w:link w:val="22"/>
    <w:unhideWhenUsed/>
    <w:rsid w:val="001C223C"/>
    <w:pPr>
      <w:spacing w:after="120" w:line="480" w:lineRule="auto"/>
      <w:ind w:left="283"/>
    </w:pPr>
  </w:style>
  <w:style w:type="character" w:customStyle="1" w:styleId="22">
    <w:name w:val="Основной текст с отступом 2 Знак"/>
    <w:basedOn w:val="a0"/>
    <w:link w:val="21"/>
    <w:rsid w:val="001C223C"/>
    <w:rPr>
      <w:rFonts w:ascii="Times New Roman" w:eastAsia="Times New Roman" w:hAnsi="Times New Roman" w:cs="Times New Roman"/>
      <w:sz w:val="20"/>
      <w:szCs w:val="20"/>
      <w:lang w:eastAsia="ru-RU"/>
    </w:rPr>
  </w:style>
  <w:style w:type="table" w:styleId="af7">
    <w:name w:val="Table Grid"/>
    <w:basedOn w:val="a1"/>
    <w:rsid w:val="001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1C223C"/>
    <w:pPr>
      <w:ind w:firstLine="567"/>
      <w:jc w:val="both"/>
    </w:pPr>
    <w:rPr>
      <w:sz w:val="24"/>
      <w:szCs w:val="24"/>
    </w:rPr>
  </w:style>
  <w:style w:type="paragraph" w:customStyle="1" w:styleId="11">
    <w:name w:val="Обычный1"/>
    <w:rsid w:val="001C223C"/>
    <w:pPr>
      <w:spacing w:after="0" w:line="240" w:lineRule="auto"/>
    </w:pPr>
    <w:rPr>
      <w:rFonts w:ascii="Times New Roman" w:eastAsia="Times New Roman" w:hAnsi="Times New Roman" w:cs="Times New Roman"/>
      <w:sz w:val="20"/>
      <w:szCs w:val="20"/>
      <w:lang w:eastAsia="ru-RU"/>
    </w:rPr>
  </w:style>
  <w:style w:type="paragraph" w:customStyle="1" w:styleId="Style1">
    <w:name w:val="Style1"/>
    <w:basedOn w:val="a"/>
    <w:rsid w:val="00C04F42"/>
    <w:pPr>
      <w:ind w:firstLine="0"/>
    </w:pPr>
    <w:rPr>
      <w:sz w:val="24"/>
      <w:szCs w:val="24"/>
    </w:rPr>
  </w:style>
  <w:style w:type="paragraph" w:customStyle="1" w:styleId="Style2">
    <w:name w:val="Style2"/>
    <w:basedOn w:val="a"/>
    <w:rsid w:val="00C04F42"/>
    <w:pPr>
      <w:ind w:firstLine="567"/>
      <w:jc w:val="both"/>
    </w:pPr>
    <w:rPr>
      <w:sz w:val="24"/>
      <w:szCs w:val="24"/>
    </w:rPr>
  </w:style>
  <w:style w:type="paragraph" w:customStyle="1" w:styleId="Style4">
    <w:name w:val="Style4"/>
    <w:basedOn w:val="a"/>
    <w:rsid w:val="00C04F42"/>
    <w:pPr>
      <w:ind w:firstLine="567"/>
      <w:jc w:val="both"/>
    </w:pPr>
    <w:rPr>
      <w:sz w:val="24"/>
      <w:szCs w:val="24"/>
    </w:rPr>
  </w:style>
  <w:style w:type="paragraph" w:customStyle="1" w:styleId="Style5">
    <w:name w:val="Style5"/>
    <w:basedOn w:val="a"/>
    <w:rsid w:val="00C04F42"/>
    <w:pPr>
      <w:ind w:firstLine="567"/>
      <w:jc w:val="both"/>
    </w:pPr>
    <w:rPr>
      <w:sz w:val="24"/>
      <w:szCs w:val="24"/>
    </w:rPr>
  </w:style>
  <w:style w:type="paragraph" w:customStyle="1" w:styleId="Style6">
    <w:name w:val="Style6"/>
    <w:basedOn w:val="a"/>
    <w:rsid w:val="00C04F42"/>
    <w:pPr>
      <w:ind w:firstLine="567"/>
      <w:jc w:val="both"/>
    </w:pPr>
    <w:rPr>
      <w:sz w:val="24"/>
      <w:szCs w:val="24"/>
    </w:rPr>
  </w:style>
  <w:style w:type="character" w:customStyle="1" w:styleId="FontStyle17">
    <w:name w:val="Font Style17"/>
    <w:basedOn w:val="a0"/>
    <w:rsid w:val="00C04F42"/>
    <w:rPr>
      <w:rFonts w:ascii="Times New Roman" w:hAnsi="Times New Roman" w:cs="Times New Roman"/>
      <w:b/>
      <w:bCs/>
      <w:sz w:val="16"/>
      <w:szCs w:val="16"/>
    </w:rPr>
  </w:style>
  <w:style w:type="paragraph" w:customStyle="1" w:styleId="Style9">
    <w:name w:val="Style9"/>
    <w:basedOn w:val="a"/>
    <w:rsid w:val="00C04F42"/>
    <w:pPr>
      <w:ind w:firstLine="567"/>
      <w:jc w:val="both"/>
    </w:pPr>
    <w:rPr>
      <w:sz w:val="24"/>
      <w:szCs w:val="24"/>
    </w:rPr>
  </w:style>
  <w:style w:type="paragraph" w:customStyle="1" w:styleId="Style11">
    <w:name w:val="Style11"/>
    <w:basedOn w:val="a"/>
    <w:rsid w:val="00C04F42"/>
    <w:pPr>
      <w:ind w:firstLine="567"/>
      <w:jc w:val="both"/>
    </w:pPr>
    <w:rPr>
      <w:sz w:val="24"/>
      <w:szCs w:val="24"/>
    </w:rPr>
  </w:style>
  <w:style w:type="paragraph" w:styleId="af8">
    <w:name w:val="Balloon Text"/>
    <w:basedOn w:val="a"/>
    <w:link w:val="af9"/>
    <w:uiPriority w:val="99"/>
    <w:semiHidden/>
    <w:unhideWhenUsed/>
    <w:rsid w:val="005449A9"/>
    <w:rPr>
      <w:rFonts w:ascii="Tahoma" w:hAnsi="Tahoma" w:cs="Tahoma"/>
      <w:sz w:val="16"/>
      <w:szCs w:val="16"/>
    </w:rPr>
  </w:style>
  <w:style w:type="character" w:customStyle="1" w:styleId="af9">
    <w:name w:val="Текст выноски Знак"/>
    <w:basedOn w:val="a0"/>
    <w:link w:val="af8"/>
    <w:uiPriority w:val="99"/>
    <w:semiHidden/>
    <w:rsid w:val="005449A9"/>
    <w:rPr>
      <w:rFonts w:ascii="Tahoma" w:eastAsia="Times New Roman" w:hAnsi="Tahoma" w:cs="Tahoma"/>
      <w:sz w:val="16"/>
      <w:szCs w:val="16"/>
      <w:lang w:eastAsia="ru-RU"/>
    </w:rPr>
  </w:style>
  <w:style w:type="paragraph" w:customStyle="1" w:styleId="12">
    <w:name w:val="Стиль1"/>
    <w:basedOn w:val="a"/>
    <w:rsid w:val="00884901"/>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884901"/>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884901"/>
    <w:rPr>
      <w:rFonts w:ascii="Times New Roman" w:eastAsia="Times New Roman" w:hAnsi="Times New Roman" w:cs="Times New Roman"/>
      <w:sz w:val="28"/>
      <w:szCs w:val="28"/>
      <w:lang w:eastAsia="ru-RU"/>
    </w:rPr>
  </w:style>
  <w:style w:type="paragraph" w:customStyle="1" w:styleId="51">
    <w:name w:val="заголовок 5"/>
    <w:basedOn w:val="a"/>
    <w:next w:val="a"/>
    <w:rsid w:val="00884901"/>
    <w:pPr>
      <w:keepNext/>
      <w:widowControl/>
      <w:autoSpaceDE/>
      <w:autoSpaceDN/>
      <w:adjustRightInd/>
      <w:spacing w:before="120" w:after="120"/>
      <w:ind w:firstLine="0"/>
      <w:jc w:val="center"/>
    </w:pPr>
    <w:rPr>
      <w:sz w:val="24"/>
      <w:lang w:eastAsia="zh-TW"/>
    </w:rPr>
  </w:style>
  <w:style w:type="character" w:customStyle="1" w:styleId="afa">
    <w:name w:val="Верхний колонтитул Знак"/>
    <w:basedOn w:val="a0"/>
    <w:link w:val="afb"/>
    <w:rsid w:val="00884901"/>
    <w:rPr>
      <w:rFonts w:ascii="Times New Roman" w:eastAsia="Times New Roman" w:hAnsi="Times New Roman" w:cs="Times New Roman"/>
      <w:sz w:val="24"/>
      <w:szCs w:val="20"/>
      <w:lang w:eastAsia="zh-TW"/>
    </w:rPr>
  </w:style>
  <w:style w:type="paragraph" w:styleId="afb">
    <w:name w:val="header"/>
    <w:basedOn w:val="a"/>
    <w:link w:val="afa"/>
    <w:rsid w:val="00884901"/>
    <w:pPr>
      <w:widowControl/>
      <w:tabs>
        <w:tab w:val="center" w:pos="4153"/>
        <w:tab w:val="right" w:pos="8306"/>
      </w:tabs>
      <w:autoSpaceDE/>
      <w:autoSpaceDN/>
      <w:adjustRightInd/>
      <w:ind w:firstLine="0"/>
    </w:pPr>
    <w:rPr>
      <w:sz w:val="24"/>
      <w:lang w:eastAsia="zh-TW"/>
    </w:rPr>
  </w:style>
  <w:style w:type="paragraph" w:styleId="afc">
    <w:name w:val="Normal (Web)"/>
    <w:basedOn w:val="a"/>
    <w:uiPriority w:val="99"/>
    <w:semiHidden/>
    <w:unhideWhenUsed/>
    <w:rsid w:val="00884901"/>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111342" TargetMode="External"/><Relationship Id="rId18" Type="http://schemas.openxmlformats.org/officeDocument/2006/relationships/hyperlink" Target="https://e.lanbook.com/book/93620" TargetMode="External"/><Relationship Id="rId26" Type="http://schemas.openxmlformats.org/officeDocument/2006/relationships/hyperlink" Target="http://www.giab-online.ru/" TargetMode="External"/><Relationship Id="rId39" Type="http://schemas.openxmlformats.org/officeDocument/2006/relationships/image" Target="media/image11.png"/><Relationship Id="rId21" Type="http://schemas.openxmlformats.org/officeDocument/2006/relationships/hyperlink" Target="http://metal.polpred.com/"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oleObject" Target="embeddings/oleObject1.bin"/><Relationship Id="rId50" Type="http://schemas.openxmlformats.org/officeDocument/2006/relationships/image" Target="media/image21.png"/><Relationship Id="rId55"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hyperlink" Target="https://e.lanbook.com/book/101757" TargetMode="External"/><Relationship Id="rId17" Type="http://schemas.openxmlformats.org/officeDocument/2006/relationships/hyperlink" Target="https://e.lanbook.com/book/93620/" TargetMode="External"/><Relationship Id="rId25" Type="http://schemas.openxmlformats.org/officeDocument/2006/relationships/hyperlink" Target="http://www.miningexpo.ru/"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anbook.com/book/105287" TargetMode="External"/><Relationship Id="rId20" Type="http://schemas.openxmlformats.org/officeDocument/2006/relationships/hyperlink" Target="http://window.edu.ru/catalog/resources?p_rubr=2.2.75.5" TargetMode="External"/><Relationship Id="rId29" Type="http://schemas.openxmlformats.org/officeDocument/2006/relationships/hyperlink" Target="https://mwork.su/" TargetMode="External"/><Relationship Id="rId41" Type="http://schemas.openxmlformats.org/officeDocument/2006/relationships/image" Target="media/image13.png"/><Relationship Id="rId54"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ining-enc.ru/"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anbook.com/book/133896" TargetMode="External"/><Relationship Id="rId23" Type="http://schemas.openxmlformats.org/officeDocument/2006/relationships/hyperlink" Target="https://scholar.google.ru/" TargetMode="External"/><Relationship Id="rId28" Type="http://schemas.openxmlformats.org/officeDocument/2006/relationships/hyperlink" Target="http://mining-media.ru/ru/"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hyperlink" Target="https://e.lanbook.com/book/3290" TargetMode="External"/><Relationship Id="rId31" Type="http://schemas.openxmlformats.org/officeDocument/2006/relationships/hyperlink" Target="https://geomix.ru/blog/gornoe-delo/" TargetMode="External"/><Relationship Id="rId44" Type="http://schemas.openxmlformats.org/officeDocument/2006/relationships/image" Target="media/image16.png"/><Relationship Id="rId52"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anbook.com/book/3289" TargetMode="External"/><Relationship Id="rId22" Type="http://schemas.openxmlformats.org/officeDocument/2006/relationships/hyperlink" Target="https://elibrary.ru/project_risc.asp" TargetMode="External"/><Relationship Id="rId27" Type="http://schemas.openxmlformats.org/officeDocument/2006/relationships/hyperlink" Target="http://www.geoinform.ru/" TargetMode="External"/><Relationship Id="rId30" Type="http://schemas.openxmlformats.org/officeDocument/2006/relationships/hyperlink" Target="http://www.gosnadzor.ru/about_gosnadzor/history/"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5.emf"/><Relationship Id="rId8" Type="http://schemas.openxmlformats.org/officeDocument/2006/relationships/image" Target="media/image2.png"/><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14291</Words>
  <Characters>81462</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3</cp:revision>
  <dcterms:created xsi:type="dcterms:W3CDTF">2020-11-01T22:18:00Z</dcterms:created>
  <dcterms:modified xsi:type="dcterms:W3CDTF">2020-11-01T23:20:00Z</dcterms:modified>
</cp:coreProperties>
</file>