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ED9" w:rsidRDefault="00230899" w:rsidP="00C95ED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CED30F5" wp14:editId="227BEABE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D9" w:rsidRDefault="00C95ED9" w:rsidP="00C95ED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5ED9" w:rsidRDefault="00C95ED9" w:rsidP="00C95ED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0899" w:rsidRDefault="00230899" w:rsidP="00C95ED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89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562"/>
            <wp:effectExtent l="0" t="0" r="3175" b="5080"/>
            <wp:docPr id="1" name="Рисунок 1" descr="C:\Users\134E~1\AppData\Local\Temp\Rar$DRa8564.46501\17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4E~1\AppData\Local\Temp\Rar$DRa8564.46501\17г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99" w:rsidRDefault="00230899" w:rsidP="00C95ED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0899" w:rsidRDefault="00230899" w:rsidP="00C95ED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0899" w:rsidRDefault="00230899" w:rsidP="00C95ED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0899" w:rsidRDefault="00230899" w:rsidP="00C95ED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5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4705FA" wp14:editId="49BD14EC">
            <wp:extent cx="5940425" cy="8390890"/>
            <wp:effectExtent l="0" t="0" r="3175" b="0"/>
            <wp:docPr id="2" name="Рисунок 2" descr="C:\Users\Ольга\Desktop\рп 19 гд и зг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п 19 гд и згд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99" w:rsidRDefault="00230899" w:rsidP="00C95ED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5ED9" w:rsidRPr="00853DD0" w:rsidRDefault="00C95ED9" w:rsidP="00C95E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Цели освоения дисциплины</w:t>
      </w:r>
    </w:p>
    <w:p w:rsidR="00C95ED9" w:rsidRPr="00853DD0" w:rsidRDefault="00C95ED9" w:rsidP="00C95E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5ED9" w:rsidRPr="00853DD0" w:rsidRDefault="00C95ED9" w:rsidP="00C95E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DD0">
        <w:rPr>
          <w:rFonts w:ascii="Times New Roman" w:eastAsia="Times New Roman" w:hAnsi="Times New Roman" w:cs="Times New Roman"/>
          <w:bCs/>
          <w:sz w:val="24"/>
          <w:szCs w:val="24"/>
        </w:rPr>
        <w:t>Целями освоения дисциплины «Теоретическая механика»: является грамотное использовани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е законов механики при расчете </w:t>
      </w:r>
      <w:r w:rsidRPr="00853DD0">
        <w:rPr>
          <w:rFonts w:ascii="Times New Roman" w:eastAsia="Times New Roman" w:hAnsi="Times New Roman" w:cs="Times New Roman"/>
          <w:bCs/>
          <w:sz w:val="24"/>
          <w:szCs w:val="24"/>
        </w:rPr>
        <w:t>условий равновесия и движения механических систем при воздействии на них силовых факторов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53DD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служит в дальнейшем основой для изучения специальных дисциплин</w:t>
      </w:r>
      <w:r w:rsidRPr="00853DD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C95ED9" w:rsidRPr="00853DD0" w:rsidRDefault="00C95ED9" w:rsidP="00C95E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5ED9" w:rsidRPr="00853DD0" w:rsidRDefault="00C95ED9" w:rsidP="00C95E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Место дисциплины в струк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туре образовательной программы </w:t>
      </w:r>
      <w:r w:rsidRPr="00853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подготовки специалиста</w:t>
      </w:r>
    </w:p>
    <w:p w:rsidR="00C95ED9" w:rsidRPr="006D6F26" w:rsidRDefault="00C95ED9" w:rsidP="00C95E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6D6F26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Дисциплина </w:t>
      </w:r>
      <w:r w:rsidRPr="006D6F2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«Теоретическая механика» </w:t>
      </w:r>
      <w:r w:rsidRPr="006D6F26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входит в базовую часть образовательной программы.</w:t>
      </w:r>
    </w:p>
    <w:p w:rsidR="00C95ED9" w:rsidRPr="006D6F26" w:rsidRDefault="00C95ED9" w:rsidP="00C95E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6D6F26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</w:p>
    <w:p w:rsidR="00C95ED9" w:rsidRPr="006D6F26" w:rsidRDefault="00C95ED9" w:rsidP="00C95E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6D6F26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Б1.Б.09  Математики;</w:t>
      </w:r>
    </w:p>
    <w:p w:rsidR="00C95ED9" w:rsidRPr="006D6F26" w:rsidRDefault="00C95ED9" w:rsidP="00C95E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6D6F26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Б1.Б.10  Физики.</w:t>
      </w:r>
    </w:p>
    <w:p w:rsidR="00C95ED9" w:rsidRPr="006D6F26" w:rsidRDefault="00C95ED9" w:rsidP="00C95E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6D6F26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Знания (умения, владения), полученные при изучении данн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ой дисциплины будут необходимы</w:t>
      </w:r>
      <w:r w:rsidRPr="006D6F26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для изучения таких дисциплин, как: </w:t>
      </w:r>
    </w:p>
    <w:p w:rsidR="00C95ED9" w:rsidRPr="006D6F26" w:rsidRDefault="00C95ED9" w:rsidP="00C95E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Б1.Б.16.02 </w:t>
      </w:r>
      <w:r w:rsidRPr="006D6F26">
        <w:rPr>
          <w:rFonts w:ascii="Times New Roman" w:eastAsia="Times New Roman" w:hAnsi="Times New Roman" w:cs="Times New Roman"/>
          <w:sz w:val="24"/>
          <w:szCs w:val="20"/>
          <w:lang w:eastAsia="ru-RU"/>
        </w:rPr>
        <w:t>Сопротивление материалов;</w:t>
      </w:r>
    </w:p>
    <w:p w:rsidR="00C95ED9" w:rsidRDefault="00C95ED9" w:rsidP="00C95E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Б1.Б.16.03 Прикладна</w:t>
      </w:r>
      <w:r w:rsidRPr="006D6F26">
        <w:rPr>
          <w:rFonts w:ascii="Times New Roman" w:eastAsia="Times New Roman" w:hAnsi="Times New Roman" w:cs="Times New Roman"/>
          <w:sz w:val="24"/>
          <w:szCs w:val="20"/>
          <w:lang w:eastAsia="ru-RU"/>
        </w:rPr>
        <w:t>я механика.</w:t>
      </w:r>
    </w:p>
    <w:p w:rsidR="00C95ED9" w:rsidRPr="006D6F26" w:rsidRDefault="00C95ED9" w:rsidP="00C95E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Б1.Б. 35 Гидромеханика</w:t>
      </w:r>
    </w:p>
    <w:p w:rsidR="00C95ED9" w:rsidRPr="00853DD0" w:rsidRDefault="00C95ED9" w:rsidP="00C95E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95ED9" w:rsidRPr="00853DD0" w:rsidRDefault="00C95ED9" w:rsidP="00C95ED9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53DD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853DD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C95ED9" w:rsidRPr="00853DD0" w:rsidRDefault="00C95ED9" w:rsidP="00C95ED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3D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853DD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53D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Теоретическая механика</w:t>
      </w:r>
      <w:r w:rsidRPr="00853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853D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(модуля) </w:t>
      </w: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«Теоретическая механика» </w:t>
      </w:r>
      <w:r w:rsidRPr="006D6F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34"/>
        <w:gridCol w:w="7248"/>
      </w:tblGrid>
      <w:tr w:rsidR="00C95ED9" w:rsidRPr="006D6F26" w:rsidTr="00D00EFE">
        <w:trPr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C95ED9" w:rsidRPr="006D6F26" w:rsidTr="00D00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ОПК-9</w:t>
            </w:r>
            <w:r w:rsidRPr="006D6F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 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95ED9" w:rsidRPr="006D6F26" w:rsidTr="00D00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043" w:type="pct"/>
          </w:tcPr>
          <w:p w:rsidR="00C95ED9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основные принципы, положения и аксиомы теоретической механики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</w:p>
          <w:p w:rsidR="00C95ED9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динамические </w:t>
            </w:r>
            <w:r w:rsidRPr="006D6F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характеристики исследуемой механической системы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</w:p>
          <w:p w:rsidR="00C95ED9" w:rsidRPr="00853DD0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методы и практические приемы расчета статики, кинематики  и динамики  механической системы при различных силовых воздействиях на нее со стороны других механических систем</w:t>
            </w:r>
          </w:p>
        </w:tc>
      </w:tr>
      <w:tr w:rsidR="00C95ED9" w:rsidRPr="006D6F26" w:rsidTr="00D00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043" w:type="pct"/>
          </w:tcPr>
          <w:p w:rsidR="00C95ED9" w:rsidRPr="00853DD0" w:rsidRDefault="00C95ED9" w:rsidP="00D00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грамотно составлять расчетные схемы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</w:t>
            </w: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определять законы распределения скоростей и ускорений геометрических и материальных точек и систем с учетом специфики механического движения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</w:t>
            </w: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</w:t>
            </w: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одбирать, необходимые для расчета п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араметров механической системы </w:t>
            </w: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формулы и грамотно пользоваться при проведении теоретических и практических расчетов</w:t>
            </w:r>
          </w:p>
        </w:tc>
      </w:tr>
      <w:tr w:rsidR="00C95ED9" w:rsidRPr="006D6F26" w:rsidTr="00D00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043" w:type="pct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</w:t>
            </w:r>
            <w:r w:rsidRPr="006D6F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C95ED9" w:rsidRDefault="00C95ED9" w:rsidP="00C95ED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C95E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5ED9" w:rsidRPr="006D6F26" w:rsidRDefault="00C95ED9" w:rsidP="00C95ED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Общая трудоемкость дисциплины составляет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  <w:r w:rsidRPr="006D6F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зачетных единиц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180</w:t>
      </w:r>
      <w:r w:rsidRPr="006D6F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акад. часа, в том числе: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– </w:t>
      </w:r>
      <w:r w:rsidRPr="006D6F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контактная работа – 150 акад. часов;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– </w:t>
      </w:r>
      <w:r w:rsidRPr="006D6F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аудиторная –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107</w:t>
      </w:r>
      <w:r w:rsidRPr="006D6F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акад. часа;</w:t>
      </w:r>
    </w:p>
    <w:p w:rsidR="00C95ED9" w:rsidRPr="006D6F26" w:rsidRDefault="00243878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– внеаудиторная – 4,95</w:t>
      </w:r>
      <w:r w:rsidR="00C95ED9" w:rsidRPr="006D6F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акад. часов; 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2438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самостоятельная работа – 37,4</w:t>
      </w:r>
      <w:r w:rsidRPr="006D6F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акад. часа;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– </w:t>
      </w:r>
      <w:r w:rsidRPr="006D6F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подготовка к экзамену – 35,7 акад. часов.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91"/>
        <w:gridCol w:w="563"/>
        <w:gridCol w:w="833"/>
        <w:gridCol w:w="650"/>
        <w:gridCol w:w="958"/>
        <w:gridCol w:w="1265"/>
        <w:gridCol w:w="3871"/>
        <w:gridCol w:w="1906"/>
        <w:gridCol w:w="1408"/>
      </w:tblGrid>
      <w:tr w:rsidR="00C95ED9" w:rsidRPr="006D6F26" w:rsidTr="00D00EFE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Раздел/ тема</w:t>
            </w:r>
          </w:p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 xml:space="preserve">Аудиторная </w:t>
            </w:r>
            <w:r w:rsidRPr="006D6F26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6D6F26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 xml:space="preserve">    Вид самостоятельной работы</w:t>
            </w:r>
          </w:p>
        </w:tc>
        <w:tc>
          <w:tcPr>
            <w:tcW w:w="613" w:type="pct"/>
            <w:vMerge w:val="restart"/>
            <w:vAlign w:val="cente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6D6F26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Код и структурный 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элемент  компетенции</w:t>
            </w:r>
          </w:p>
        </w:tc>
      </w:tr>
      <w:tr w:rsidR="00C95ED9" w:rsidRPr="006D6F26" w:rsidTr="00D00EFE">
        <w:trPr>
          <w:cantSplit/>
          <w:trHeight w:val="1134"/>
          <w:tblHeader/>
        </w:trPr>
        <w:tc>
          <w:tcPr>
            <w:tcW w:w="1316" w:type="pct"/>
            <w:vMerge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vMerge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textDirection w:val="btLr"/>
            <w:vAlign w:val="cente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л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аборат.</w:t>
            </w:r>
          </w:p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407" w:type="pct"/>
            <w:vMerge/>
            <w:textDirection w:val="btL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vMerge/>
            <w:textDirection w:val="btL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vMerge/>
            <w:textDirection w:val="btLr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5ED9" w:rsidRPr="006D6F26" w:rsidTr="00D00EFE">
        <w:trPr>
          <w:trHeight w:val="70"/>
        </w:trPr>
        <w:tc>
          <w:tcPr>
            <w:tcW w:w="1316" w:type="pct"/>
          </w:tcPr>
          <w:p w:rsidR="00C95ED9" w:rsidRPr="006D6F26" w:rsidRDefault="00C95ED9" w:rsidP="00C95ED9">
            <w:pPr>
              <w:widowControl w:val="0"/>
              <w:numPr>
                <w:ilvl w:val="0"/>
                <w:numId w:val="1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Статика</w:t>
            </w:r>
          </w:p>
          <w:p w:rsidR="00C95ED9" w:rsidRPr="006D6F26" w:rsidRDefault="00C95ED9" w:rsidP="00C95ED9">
            <w:pPr>
              <w:widowControl w:val="0"/>
              <w:numPr>
                <w:ilvl w:val="1"/>
                <w:numId w:val="1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и аксиомы статики. Сходящаяся система сил.</w:t>
            </w:r>
          </w:p>
        </w:tc>
        <w:tc>
          <w:tcPr>
            <w:tcW w:w="181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6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/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407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4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Выполнение РГР 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1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«Статика»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ОПК-9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(зув)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95ED9" w:rsidRPr="006D6F26" w:rsidTr="00D00EFE">
        <w:trPr>
          <w:trHeight w:val="499"/>
        </w:trPr>
        <w:tc>
          <w:tcPr>
            <w:tcW w:w="1316" w:type="pct"/>
          </w:tcPr>
          <w:p w:rsidR="00C95ED9" w:rsidRPr="006D6F26" w:rsidRDefault="00C95ED9" w:rsidP="00C95ED9">
            <w:pPr>
              <w:widowControl w:val="0"/>
              <w:numPr>
                <w:ilvl w:val="1"/>
                <w:numId w:val="1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4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07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2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ОПК-9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(зув)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95ED9" w:rsidRPr="006D6F26" w:rsidTr="00D00EFE">
        <w:trPr>
          <w:trHeight w:val="499"/>
        </w:trPr>
        <w:tc>
          <w:tcPr>
            <w:tcW w:w="1316" w:type="pct"/>
          </w:tcPr>
          <w:p w:rsidR="00C95ED9" w:rsidRPr="006D6F26" w:rsidRDefault="00C95ED9" w:rsidP="00D00E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4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/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407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vMerge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ОПК-9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(зув)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95ED9" w:rsidRPr="006D6F26" w:rsidTr="00D00EFE">
        <w:trPr>
          <w:trHeight w:val="655"/>
        </w:trPr>
        <w:tc>
          <w:tcPr>
            <w:tcW w:w="1316" w:type="pct"/>
            <w:vAlign w:val="center"/>
          </w:tcPr>
          <w:p w:rsidR="00C95ED9" w:rsidRPr="006D6F26" w:rsidRDefault="00C95ED9" w:rsidP="00C95ED9">
            <w:pPr>
              <w:widowControl w:val="0"/>
              <w:numPr>
                <w:ilvl w:val="0"/>
                <w:numId w:val="1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Кинематика</w:t>
            </w:r>
          </w:p>
          <w:p w:rsidR="00C95ED9" w:rsidRPr="006D6F26" w:rsidRDefault="00C95ED9" w:rsidP="00C95ED9">
            <w:pPr>
              <w:widowControl w:val="0"/>
              <w:numPr>
                <w:ilvl w:val="1"/>
                <w:numId w:val="1"/>
              </w:numPr>
              <w:tabs>
                <w:tab w:val="left" w:pos="426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Кинематика точки.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2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/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407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4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1245" w:type="pct"/>
            <w:vMerge w:val="restar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Выполнение РГР 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2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«Кинематика»</w:t>
            </w:r>
          </w:p>
        </w:tc>
        <w:tc>
          <w:tcPr>
            <w:tcW w:w="613" w:type="pct"/>
            <w:vMerge w:val="restar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ОПК-9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(зув)</w:t>
            </w:r>
          </w:p>
        </w:tc>
      </w:tr>
      <w:tr w:rsidR="00C95ED9" w:rsidRPr="006D6F26" w:rsidTr="00D00EFE">
        <w:trPr>
          <w:trHeight w:val="499"/>
        </w:trPr>
        <w:tc>
          <w:tcPr>
            <w:tcW w:w="1316" w:type="pct"/>
          </w:tcPr>
          <w:p w:rsidR="00C95ED9" w:rsidRPr="006D6F26" w:rsidRDefault="00C95ED9" w:rsidP="00C95ED9">
            <w:pPr>
              <w:widowControl w:val="0"/>
              <w:numPr>
                <w:ilvl w:val="1"/>
                <w:numId w:val="1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Простейшие виды движения твердого тела.</w:t>
            </w:r>
          </w:p>
        </w:tc>
        <w:tc>
          <w:tcPr>
            <w:tcW w:w="181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6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/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407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4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ОПК-9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(зув)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95ED9" w:rsidRPr="006D6F26" w:rsidTr="00D00EFE">
        <w:trPr>
          <w:trHeight w:val="499"/>
        </w:trPr>
        <w:tc>
          <w:tcPr>
            <w:tcW w:w="1316" w:type="pct"/>
          </w:tcPr>
          <w:p w:rsidR="00C95ED9" w:rsidRPr="006D6F26" w:rsidRDefault="00C95ED9" w:rsidP="00C95ED9">
            <w:pPr>
              <w:widowControl w:val="0"/>
              <w:numPr>
                <w:ilvl w:val="1"/>
                <w:numId w:val="1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6/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407" w:type="pct"/>
            <w:vAlign w:val="center"/>
          </w:tcPr>
          <w:p w:rsidR="00C95ED9" w:rsidRPr="00FD79D7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ОПК-9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(зув)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95ED9" w:rsidRPr="006D6F26" w:rsidTr="00D00EFE">
        <w:trPr>
          <w:trHeight w:val="499"/>
        </w:trPr>
        <w:tc>
          <w:tcPr>
            <w:tcW w:w="1316" w:type="pct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6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07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ОПК-9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(зув)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95ED9" w:rsidRPr="006D6F26" w:rsidTr="00D00EFE">
        <w:trPr>
          <w:trHeight w:val="499"/>
        </w:trPr>
        <w:tc>
          <w:tcPr>
            <w:tcW w:w="1316" w:type="pct"/>
          </w:tcPr>
          <w:p w:rsidR="00C95ED9" w:rsidRPr="006D6F26" w:rsidRDefault="00C95ED9" w:rsidP="00D00EF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Итого за семестр</w:t>
            </w:r>
          </w:p>
        </w:tc>
        <w:tc>
          <w:tcPr>
            <w:tcW w:w="181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9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34/14</w:t>
            </w:r>
            <w:r w:rsidRPr="006D6F26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07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45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  <w:t>з</w:t>
            </w:r>
            <w:r w:rsidRPr="006D6F26"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  <w:t>ачёт</w:t>
            </w:r>
          </w:p>
        </w:tc>
        <w:tc>
          <w:tcPr>
            <w:tcW w:w="45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ОПК-9</w:t>
            </w:r>
          </w:p>
        </w:tc>
      </w:tr>
      <w:tr w:rsidR="00C95ED9" w:rsidRPr="006D6F26" w:rsidTr="00D00EFE">
        <w:trPr>
          <w:trHeight w:val="499"/>
        </w:trPr>
        <w:tc>
          <w:tcPr>
            <w:tcW w:w="1316" w:type="pct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Динамика</w:t>
            </w:r>
          </w:p>
          <w:p w:rsidR="00C95ED9" w:rsidRPr="006D6F26" w:rsidRDefault="00C95ED9" w:rsidP="00C95ED9">
            <w:pPr>
              <w:widowControl w:val="0"/>
              <w:numPr>
                <w:ilvl w:val="1"/>
                <w:numId w:val="2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Аксиомы динамики.   </w:t>
            </w:r>
          </w:p>
          <w:p w:rsidR="00C95ED9" w:rsidRPr="006D6F26" w:rsidRDefault="00C95ED9" w:rsidP="00D00EFE">
            <w:pPr>
              <w:tabs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209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6/2И</w:t>
            </w:r>
          </w:p>
        </w:tc>
        <w:tc>
          <w:tcPr>
            <w:tcW w:w="407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10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РГР 3 «Динамика»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ОПК-9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(зув)</w:t>
            </w:r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95ED9" w:rsidRPr="006D6F26" w:rsidTr="00D00EFE">
        <w:trPr>
          <w:trHeight w:val="499"/>
        </w:trPr>
        <w:tc>
          <w:tcPr>
            <w:tcW w:w="1316" w:type="pct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</w:t>
            </w:r>
            <w:r w:rsidRPr="00882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Динамика механической системы.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9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11/4И</w:t>
            </w:r>
          </w:p>
        </w:tc>
        <w:tc>
          <w:tcPr>
            <w:tcW w:w="407" w:type="pct"/>
            <w:vAlign w:val="center"/>
          </w:tcPr>
          <w:p w:rsidR="00C95ED9" w:rsidRPr="006D6F26" w:rsidRDefault="00243878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245" w:type="pct"/>
            <w:vMerge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ОПК-9</w:t>
            </w:r>
            <w:r w:rsidRPr="006D6F2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(зув)</w:t>
            </w:r>
          </w:p>
          <w:p w:rsidR="00C95ED9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95ED9" w:rsidRPr="006D6F26" w:rsidTr="00D00EFE">
        <w:trPr>
          <w:trHeight w:val="499"/>
        </w:trPr>
        <w:tc>
          <w:tcPr>
            <w:tcW w:w="1316" w:type="pct"/>
          </w:tcPr>
          <w:p w:rsidR="00C95ED9" w:rsidRPr="006D6F26" w:rsidRDefault="00C95ED9" w:rsidP="00D00EF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81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9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17</w:t>
            </w:r>
            <w:r w:rsidRPr="006D6F26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/6И</w:t>
            </w:r>
          </w:p>
        </w:tc>
        <w:tc>
          <w:tcPr>
            <w:tcW w:w="407" w:type="pct"/>
          </w:tcPr>
          <w:p w:rsidR="00C95ED9" w:rsidRPr="006D6F26" w:rsidRDefault="00243878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1245" w:type="pct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  <w:t xml:space="preserve">          э</w:t>
            </w:r>
            <w:r w:rsidRPr="006D6F26"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  <w:t>кзамен</w:t>
            </w:r>
          </w:p>
        </w:tc>
        <w:tc>
          <w:tcPr>
            <w:tcW w:w="453" w:type="pct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ОПК-9</w:t>
            </w:r>
          </w:p>
        </w:tc>
      </w:tr>
      <w:tr w:rsidR="00C95ED9" w:rsidRPr="006D6F26" w:rsidTr="00D00EFE">
        <w:trPr>
          <w:trHeight w:val="499"/>
        </w:trPr>
        <w:tc>
          <w:tcPr>
            <w:tcW w:w="1316" w:type="pct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shd w:val="clear" w:color="auto" w:fill="auto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51</w:t>
            </w:r>
            <w:r w:rsidRPr="006D6F26">
              <w:rPr>
                <w:rFonts w:ascii="Times New Roman" w:eastAsia="Times New Roman" w:hAnsi="Times New Roman" w:cs="Georgia"/>
                <w:b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20</w:t>
            </w:r>
            <w:r w:rsidRPr="006D6F26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C95ED9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  <w:p w:rsidR="00C95ED9" w:rsidRPr="006D6F26" w:rsidRDefault="00243878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37,4</w:t>
            </w:r>
            <w:bookmarkStart w:id="0" w:name="_GoBack"/>
            <w:bookmarkEnd w:id="0"/>
          </w:p>
          <w:p w:rsidR="00C95ED9" w:rsidRPr="006D6F26" w:rsidRDefault="00C95ED9" w:rsidP="00D00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shd w:val="clear" w:color="auto" w:fill="auto"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shd w:val="clear" w:color="auto" w:fill="auto"/>
          </w:tcPr>
          <w:p w:rsidR="00C95ED9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</w:pPr>
          </w:p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  <w:t>Зачёт,</w:t>
            </w:r>
            <w:r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  <w:t xml:space="preserve"> э</w:t>
            </w:r>
            <w:r w:rsidRPr="006D6F26"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  <w:t>кзамен</w:t>
            </w:r>
          </w:p>
        </w:tc>
        <w:tc>
          <w:tcPr>
            <w:tcW w:w="453" w:type="pct"/>
            <w:shd w:val="clear" w:color="auto" w:fill="auto"/>
          </w:tcPr>
          <w:p w:rsidR="00C95ED9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 xml:space="preserve"> </w:t>
            </w:r>
          </w:p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ОПК-9</w:t>
            </w:r>
          </w:p>
        </w:tc>
      </w:tr>
    </w:tbl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C95ED9" w:rsidRPr="006D6F26" w:rsidSect="006D6F2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95ED9" w:rsidRPr="006D6F26" w:rsidRDefault="00C95ED9" w:rsidP="00C95ED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Georgia"/>
          <w:b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реализации предусмотренных видов учебной работы в качестве образовательных технологий в преподавании дисциплины «Теоретическая механика» используются традиционные образовательные технологии, которые ориентируются на организацию образовательного процесса, предполагающего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репродуктивный характер. 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средствами.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:rsidR="00C95ED9" w:rsidRPr="006D6F26" w:rsidRDefault="00C95ED9" w:rsidP="00C95ED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дисциплине «Теоретическая механика» предусмотрено вып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олнение расчетно-графических и </w:t>
      </w: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аудиторных самостоятельных работ обучающихся. 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Расчетно-графические работы (РГР):</w:t>
      </w:r>
    </w:p>
    <w:p w:rsidR="00C95ED9" w:rsidRPr="006D6F26" w:rsidRDefault="00C95ED9" w:rsidP="00C95ED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задания К2, К3, К7 из сборника заданий № 3 дополнительной литературы.</w:t>
      </w:r>
    </w:p>
    <w:p w:rsidR="00C95ED9" w:rsidRPr="006D6F26" w:rsidRDefault="00C95ED9" w:rsidP="00C95ED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задания С1, С7,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С8 из сборника заданий № 3 дополнительной литературы.</w:t>
      </w:r>
    </w:p>
    <w:p w:rsidR="00C95ED9" w:rsidRPr="006D6F26" w:rsidRDefault="00C95ED9" w:rsidP="00C95ED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задания Д10, Д19 из сборника заданий № 3 дополнительной литературы.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Аудиторная самостоятельная работа обучающихся предполагает решение задач на практических занятиях. 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Вопросы для самопроверки: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Основные понятия и аксиомы статики.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Связи и их реакции.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Методика решения задач статики. 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Момент силы относительно точки.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36"/>
          <w:szCs w:val="36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Теорема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о моменте равнодействующей (теорема Вариньона).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Пара сил. Свойства пар сил.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Момент пары сил.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Главный вектор и главный момент произвольной системы сил.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Основная теорема статики.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36"/>
          <w:szCs w:val="36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36"/>
          <w:szCs w:val="36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Условия и уравнения равновесия произвольной плоской системы сил.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Лемма о параллельном переносе cилы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36"/>
          <w:szCs w:val="36"/>
        </w:rPr>
        <w:t xml:space="preserve">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Центр тяжести твёрдого тела. Методы определения.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Равновесие с учётом трения. Трение скольжения. Коэффициент трения скольжения. Угол трения.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Конус трения.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Трение качения. Коэффициент трения качения.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Векторный способ задания движения точки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Координатный способ задания движения точки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Естественный способ задания движения точки 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Поступательное движение твёрдого тела. Свойства поступательного движения твёрдого тела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Вращательное движение твёрдого тела. Кинематические характеристики вращательного движения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Линейные скорость и ускорение точки, лежащей на вращающемся теле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Плоскопараллельное движение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твёрдого тела. Кинематические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уравнения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плоскопараллельного движения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Методы нахождения скоростей точек плоской фигуры 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Мгновенный центр скоростей. Частные случаи нахождения положения мгновенного центра скоростей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Нахождение линейного ускорения точек плоской фигур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Аксиомы динамики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Инертность тела. Мера инертности тела при поступательном движении твёрдого тела.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Центр масс тел.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Момент инерции твёрдого тела относительно неподвижной оси.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Радиус инерции.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Теорема о движении центра масс тела механической системы.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Следствия из теоремы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Кинетический момент механической системы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Теорема об изменении количества движения механической системы.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Следствия из теоремы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Теорема об изменении кинетического момента механической системы.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Следствия из теоремы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Работа постоянной силы. Понятие работы силы.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Работа переменной силы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Работа силы тяжести. Работа пары сил.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 силы, приложенной к вращающемуся телу. </w:t>
      </w: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Работа сил упругости.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Кинетическая энергия твёрдого тела при поступательном и вращательном движениях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Кинетическая энергия твёрдого тела при плоско - параллельном движении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Теорема об изменении кинетической энергии материальной точки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Классификация связей. Примеры связей.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Возможные перемещения. Идеальные связи. Примеры идеальных и неидеальных связей.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Принцип возможных перемещений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Принцип Даламбера - Лагранжа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Принцип Даламбера для материальной точки и для механической системы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Приведение сил инерции точек твёрдого тела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</w:rPr>
        <w:t>Порядок решения задач с помощью принципа Даламбера</w:t>
      </w:r>
    </w:p>
    <w:p w:rsidR="00C95ED9" w:rsidRPr="006D6F26" w:rsidRDefault="00C95ED9" w:rsidP="00C95ED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6D6F2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Порядок составления общего уравнения динамики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C95ED9" w:rsidRPr="006D6F26" w:rsidSect="006D6F2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95ED9" w:rsidRPr="006D6F26" w:rsidRDefault="00C95ED9" w:rsidP="00C95ED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имеет цель определить степень достижения запланированных результатов обучения по дисциплине «Теоретическая механика» за два семестра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в форме зачёта в 3 семестре и экзамена в 4</w:t>
      </w: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семестре.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4056"/>
        <w:gridCol w:w="9523"/>
      </w:tblGrid>
      <w:tr w:rsidR="00C95ED9" w:rsidRPr="006D6F26" w:rsidTr="00D00EF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C95ED9" w:rsidRPr="006D6F26" w:rsidTr="00D00E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ОПК-9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аппарат.</w:t>
            </w:r>
          </w:p>
        </w:tc>
      </w:tr>
      <w:tr w:rsidR="00C95ED9" w:rsidRPr="006D6F26" w:rsidTr="00D00EFE">
        <w:trPr>
          <w:trHeight w:val="179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ED9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основные принципы, положения и аксиомы теоретической механики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</w:p>
          <w:p w:rsidR="00C95ED9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динамические </w:t>
            </w:r>
            <w:r w:rsidRPr="006D6F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характеристики исследуемой механической системы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</w:p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методы и практические приемы расчета статики, кинематики  и динамики  механической системы при различных силовых воздействиях на нее со стороны других механических систем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теоретических вопросов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зачёту и экзамену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Аксиомы статики. Связи и их реакции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Условия и уравнения равновесия.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en-US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Фермы. Метод вырезания узлов (аналитическая и графическая форма расчета). </w:t>
            </w: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Метод сечений.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Движение точки, лежащей на вращающемся теле.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Сложное движение точки. Теорема о сложении скоростей и теорема о сложении ускорений.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Трение качения. Коэффициент трения качения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Произвольная плоская система сил. 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en-US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Произвольная система сил. Лемма о параллельном переносе силы. </w:t>
            </w: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Основная теорема статики.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Трение качения. Коэффициент трения качения.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Центр тяжести. Способы определения координат центра тяжести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D6F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Классификация связей. Уравнения связей.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en-US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Плоскопараллельное движение твердого тела. Уравнения плоского движения. </w:t>
            </w: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Определение скоростей точек плоской фигуры.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en-US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Плоскопараллельное движение твердого тела. Мгновенный центр скоростей. </w:t>
            </w: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Частные случаи нахождения мгновенного центра скоростей.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Плоскопараллельное движение твердого тела. Определение ускорений точек плоской </w:t>
            </w: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lastRenderedPageBreak/>
              <w:t>фигуры.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Поступательное и вращательное движение твердого тела.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Векторный способ задания движения точки. (закон движения, скорость, ускорение точки).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радиус кривизны.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Плоскопараллельное движение. Определение ускорения точки. </w:t>
            </w:r>
            <w:r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Определение углового ускорения </w:t>
            </w: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плоской фигуры.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D6F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Ускорение Кориолиса. Правило Жуковского.</w:t>
            </w:r>
          </w:p>
          <w:p w:rsidR="00C95ED9" w:rsidRPr="006D6F26" w:rsidRDefault="00C95ED9" w:rsidP="00C95ED9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6F26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9363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363"/>
            </w:tblGrid>
            <w:tr w:rsidR="00C95ED9" w:rsidRPr="006D6F26" w:rsidTr="00D00EFE">
              <w:tc>
                <w:tcPr>
                  <w:tcW w:w="5000" w:type="pct"/>
                </w:tcPr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Общее уравнение динамики. 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Работа силы. Работа переменной силы. </w:t>
                  </w: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Частные случаи определения работы.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Работа силы. Элементарная работа переменной силы.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Аксиомы динамики.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Принцип Даламбера </w:t>
                  </w: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для точки и системы. Главный вектор и главный момент сил инерции.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Возможные перемещения точки, тела, системы тел.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Принцип Даламбера для механической системы.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Предмет динамики. Аксиомы динамики.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pacing w:val="-4"/>
                      <w:sz w:val="24"/>
                      <w:szCs w:val="24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Возможные перемещения. Идеальные связи.Определение сил инерции твердых тел при  различных видах движения.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Кинетическая энергия точки и системы.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lastRenderedPageBreak/>
                    <w:t>Уравнения Лагранжа 2 рода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Тео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рема об изменении кинетической </w:t>
                  </w: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энергии в дифференциальной и интегральной формах.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Принцип возможных перемещений.</w:t>
                  </w:r>
                </w:p>
                <w:p w:rsidR="00C95ED9" w:rsidRPr="006D6F26" w:rsidRDefault="00C95ED9" w:rsidP="00C95ED9">
                  <w:pPr>
                    <w:widowControl w:val="0"/>
                    <w:numPr>
                      <w:ilvl w:val="0"/>
                      <w:numId w:val="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567" w:hanging="425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/>
                      <w:spacing w:val="-4"/>
                      <w:sz w:val="24"/>
                      <w:szCs w:val="24"/>
                    </w:rPr>
                  </w:pPr>
                  <w:r w:rsidRPr="006D6F26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Кинетическая энергия твердого тела при поступательном, вращательном и плоскопараллельном движениях</w:t>
                  </w:r>
                </w:p>
              </w:tc>
            </w:tr>
          </w:tbl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5ED9" w:rsidRPr="006D6F26" w:rsidTr="00D00EFE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грамотно составлять расчетные схемы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</w:t>
            </w: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определять законы распределения скоростей и ускорений геометрических и материальных точек и систем с учетом специфики механического движения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</w:t>
            </w: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</w:t>
            </w: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одбирать, необходимые для расчета п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араметров механической системы </w:t>
            </w:r>
            <w:r w:rsidRPr="00853DD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формулы и грамотно пользоваться при проведении теоретических и практических расчетов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на зачёт и экзамен</w:t>
            </w:r>
            <w:r w:rsidRPr="006D6F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Колесо 3 с радиусами 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=30 см и 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=10 см и колесо 2 с радиусами 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=20 см и 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=10 см находятся в зацеплении. На тело 2 намот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ана, нить с грузом 1 на конце,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который движется по закону   s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1 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=4+90t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см. Определить </w:t>
            </w:r>
            <w:r w:rsidRPr="006D6F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υ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м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D6F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a</w:t>
            </w:r>
            <w:r w:rsidRPr="006D6F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  <w:lang w:eastAsia="ru-RU"/>
              </w:rPr>
              <w:t>м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момент времени t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=1с.</w:t>
            </w:r>
          </w:p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C95ED9" w:rsidRPr="006D6F26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Pr="006D6F26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  <w:r w:rsidRPr="006D6F26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AF2D43E" wp14:editId="20C4F929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123190</wp:posOffset>
                      </wp:positionV>
                      <wp:extent cx="1987550" cy="1162685"/>
                      <wp:effectExtent l="0" t="10160" r="0" b="8255"/>
                      <wp:wrapNone/>
                      <wp:docPr id="40" name="Группа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7550" cy="1162685"/>
                                <a:chOff x="7991" y="4230"/>
                                <a:chExt cx="3130" cy="1831"/>
                              </a:xfrm>
                            </wpg:grpSpPr>
                            <wpg:grpSp>
                              <wpg:cNvPr id="41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1" y="4230"/>
                                  <a:ext cx="3125" cy="1831"/>
                                  <a:chOff x="2963" y="9978"/>
                                  <a:chExt cx="2527" cy="1460"/>
                                </a:xfrm>
                              </wpg:grpSpPr>
                              <wpg:grpSp>
                                <wpg:cNvPr id="42" name="Group 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92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43" name="Group 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44" name="AutoShape 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" name="Rectangle 42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6" name="Oval 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7" name="Group 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74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48" name="Group 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49" name="AutoShape 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" name="Rectangle 47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1" name="Oval 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2" name="AutoShape 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43" y="10642"/>
                                    <a:ext cx="237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Oval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6" y="10039"/>
                                    <a:ext cx="1222" cy="12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Oval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45" y="10368"/>
                                    <a:ext cx="633" cy="61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AutoShape 5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47" y="9978"/>
                                    <a:ext cx="7" cy="134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Oval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1" y="10418"/>
                                    <a:ext cx="513" cy="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Oval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88" y="10215"/>
                                    <a:ext cx="906" cy="90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AutoShape 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34" y="10059"/>
                                    <a:ext cx="0" cy="1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AutoShape 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04" y="10650"/>
                                    <a:ext cx="0" cy="6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" name="Rectangle 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15" y="11173"/>
                                    <a:ext cx="186" cy="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AutoShape 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01" y="11173"/>
                                    <a:ext cx="99" cy="1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" name="AutoShape 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84" y="10215"/>
                                    <a:ext cx="176" cy="2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" name="AutoShape 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08" y="10215"/>
                                    <a:ext cx="347" cy="2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AutoShape 6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0764"/>
                                    <a:ext cx="339" cy="40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AutoShape 6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1071"/>
                                    <a:ext cx="194" cy="10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Text Box 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04" y="1106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95ED9" w:rsidRPr="005568EE" w:rsidRDefault="00C95ED9" w:rsidP="00C95ED9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" name="Text Box 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85" y="1005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95ED9" w:rsidRPr="005568EE" w:rsidRDefault="00C95ED9" w:rsidP="00C95ED9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8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3" y="11071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95ED9" w:rsidRPr="005568EE" w:rsidRDefault="00C95ED9" w:rsidP="00C95ED9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9" name="Text Box 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92" y="10173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95ED9" w:rsidRPr="005568EE" w:rsidRDefault="00C95ED9" w:rsidP="00C95ED9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М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0" name="Oval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20" y="10397"/>
                                    <a:ext cx="51" cy="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24" y="5510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5ED9" w:rsidRDefault="00C95ED9" w:rsidP="00C95ED9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2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83" y="4332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5ED9" w:rsidRDefault="00C95ED9" w:rsidP="00C95ED9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3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25" y="5533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5ED9" w:rsidRDefault="00C95ED9" w:rsidP="00C95ED9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4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4" y="4504"/>
                                  <a:ext cx="297" cy="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5ED9" w:rsidRDefault="00C95ED9" w:rsidP="00C95ED9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F2D43E" id="Группа 40" o:spid="_x0000_s1026" style="position:absolute;left:0;text-align:left;margin-left:109.4pt;margin-top:9.7pt;width:156.5pt;height:91.55pt;z-index:251659264" coordorigin="7991,4230" coordsize="313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/aEgoAAKZlAAAOAAAAZHJzL2Uyb0RvYy54bWzsXd2O28YVvg/QdyB4L4vDP5GC5cBe7ToB&#10;nCZonN5zRUpiQ5EMybXkBAUK9LK96xv0CQK0BVokaV9BfqOeOfNDUj+70m5Ee62xgRUpksOZM+f3&#10;O2dGTz9dLRLtTVSUcZaOdPLE0LUonWRhnM5G+jevr3qerpVVkIZBkqXRSH8blfqnz37zydNlPozM&#10;bJ4lYVRo0EhaDpf5SJ9XVT7s98vJPFoE5ZMsj1K4OM2KRVDBaTHrh0WwhNYXSd80DLe/zIowL7JJ&#10;VJbw7Zhd1J9h+9NpNKm+nE7LqNKSkQ59q/BvgX+v6d/+s6fBcFYE+Tye8G4E9+jFIohTeKlsahxU&#10;gXZTxFtNLeJJkZXZtHoyyRb9bDqNJxGOAUZDjI3RvCyymxzHMhsuZ7kkE5B2g073bnby2zdfFVoc&#10;jnQbyJMGC5ij9d/e/endn9f/g/8/avA10GiZz4Zw68si/zr/qmADhcNX2eTbEi73N6/T8xm7Wbte&#10;fpGF0GxwU2VIo9W0WNAmYPTaCqfirZyKaFVpE/iS+N7AcaBLE7hGiGu6nsMmazKHGaXPDXyf6Bpc&#10;tk2LT+Rkfsmftwh8xx72LEKf7AdD9mLsLO8cGxmeyEEKekDjjB44DZrlnZoQOwYkyGER02kPJxhK&#10;Qpi+ayEhfH+AnaTXBCFMxxzwJ20XyXQ0IcwNQvinJoTl+vBOOvGGCzyAMiooQQiMFZnCxmlt0MGy&#10;HZ8/5nkWe6wmxOaDR5MB3tvkh9MLRmM8PuGD3SYD0AMJJNnBBqIxuXAGA3FNsAOxBfk8ZJW9VAB1&#10;XNYap3yYxvl6HuQRKrKSqhEhYbag6HNQDXiPxiZ1meN9QteUTNFoaXYxD9JZ9LwosuU8CkLoFpPt&#10;1gP0pAQ1dafm2UEpSV9JJzhoao9gmBdl9TLKFho9GOlVEUOfEjq8YBi8eVVWqB5DzixB+Addmy4S&#10;sCpvgkRzDPjHG+Q3wxSIJumTZZbE4VWcJHhSzK4vkkKDR0f6Ff7jD7duS1JtOdJ9B5TE7U3Qt8v3&#10;t5pYxBUY4iRejHRP3hQMKZUv0xA5rArihB1Dl5MU1T6jNNWd5fA6C98C1YuMWVnwCuBgnhXf69oS&#10;LOxIL7+7CYpI15LPU5g5n9jU5lR4YjsDE06K5pXr5pUgnUBTQG5dY4cXFTPjN3kRz+bwJoJjTzPK&#10;TNO4opNW94qfAE+zvp6euUEGmbr4HTghyCGaDVotjMoJdHz99/W/1j+vf3n3l/V/tPU/1/9e/7j+&#10;x/q/61/g86d3f+UXTDrZLd4G/ji5MNCZwAnfEgYbbbDUGTXjclkoYKi1HNAZqG+hjJkHVUVZm98e&#10;fvtNPo6DGT4ynQGjb/E8sqIQGHnL9c57W/LBb6Ed4C+lbVOuDYZpRjvBuse+gZFywaVjRsftB5+Y&#10;tvHC9HtXrjfo2Ve20/MHhtcziP/Cdw3bt8dXf6RdJ/ZwHodhlL6K00g4kcQ+TGVyd5a5f+hGdi3K&#10;re7jlAENxCdSBeWIatTHJee1o9eVzLtC5r+kup5Zjo7E13IMMKfoM0nnR8ivCUEYdZngkzG98MCF&#10;3eHyGCVJnJcNS7YtwS2bUXZmnSAQ4kboYzRIbUblkRPlWQy6hLcEbnzL/7SZcThdYAY2WbDUB+SG&#10;Ay+3yIAmaTP+pIH4rxWffvRuOARNjKINN9x9L56HDFiE5qrDFeWGKzf8VrBsd4xJIaQtNxw0qXLD&#10;lRvehGCVG66dKtxuezcd4EqORG6ZG86B204gJeWGP15cqHtGlch6w/Pi6Dpy60XKki2TVcqTLRID&#10;RXP3+m0OiZUWBMoeoUHnQRCoZYBjxaF2gKcg4AuGwvkyrQF0kAaOAoDZEzeWVRFQDO4iS1NAgLKC&#10;QXGIb26HkBJ9oXAMBTtcEBqEgPYHly0YqHUbDWHHQTlnEGkIR2wQB0aMONpt6MfwL71Lz+7ZpnvZ&#10;s43xuPf86sLuuVdk4Iyt8cXFmLShH0S1WBoT8KD7Qj8b4JREZhgcDFjWQcgMJTllgO7ATkfmRlDj&#10;spxNV8AHsQF2QeDDsFB4ag4mpsk5GI7uwC4PAD+2OPdBiPuj5dCW/B2EAfVrjPQ4VlbJBMzNOzJT&#10;xuQLNX5X8mUD6s/ky3LRlarly7V4NtFlWcj9mQElXdtlH9sxB9X/Sro6t14yVVe7YU4z9XYiN0yb&#10;Atz+mUhc8moYa2ADPAHmrC7mEP6YqOOwwOAxt0r5Y8of21VZ4bQTUeCeAb90ZC9sa8DKsohhkw17&#10;4YjiHYfcEVIoe6HshfaBlnY4MhPHvDGeiOsEXwKRggQYRjsm4RWRwj74Bog9Ddd9A+u+lDcGRcUP&#10;jMaVN9a5NyYTvA1vjCd5OwLFbNcSiW8DSkrBdtYhj6gqvhNPUKBYeuag2I68OjhmtSd2orCCcisP&#10;JsDNEoy8VcHBGdklaL7224oH8vF5QmQSKbw38kUDvG5BXFgdsJUqB1en5tdTl2M7Bng06NsQMuBV&#10;7cK3IR73bUwobqe0Eas56gLTA2tQj7foIk/xIFZW9dWNZV1HLVfaXdjhyiRvw01oZnpPpF0RtPn9&#10;BmjjwOKtfZzrgxnA9SpsCcd+xlWKVqz628keu9HSR6lod6R9mZvJIZouWdf2POEibAWUZCCUrnHH&#10;IhjFu+fCuzLTW6tdtqzwffAuLMfYB4ZYFEbHondYHHmrw6B491x4V2ZRG7zbTKWeUu9u5XnqsoWB&#10;iyFYjTFYUMeAvGsbiD4onwEWV503mECX9G4W6bvvLUcpeZcYkOwB7VrzLvFBytDfNbB7incV78ps&#10;5Gsazr/IVhqzyY2MpFat4HsRVp1qjasD5Y48TjPcDWBXIgzEfyDCIGOSI9ebvseiw+NBkb3AFlMF&#10;agntrUtoq9X1igNrR66aB5COrZiHA7ZaHg5Y6T4cPLZV8q5MpdaqYTOd2pFqMGCDGZZY3cr5KNXA&#10;qjahOO2QFb9KNTQ2ypA13HRzALGqXnzuWl1PVQMWfcrI5Lw1hEwH1xqimQ2mSYluNITcZons8HpF&#10;ekI5D0pDHJnqub+GkPHfeWsImWevNUQzzd6dhrA8uW/Z/gSm0hBKQ3SmIWTh71lriAFERgw8w4JN&#10;CDp47AV70Z26qMHy6b5mWLBp+Xw7PlHUQBcqU6gMPm/NUBxQDL0/gN+/dPJX2DXuwDVsWMlSqg2k&#10;6o1qdxc10Mp5xqi1KWvWNHRnyojhmwwqc3itfhPi5ak1y3ogUrafa1t7ubVuU1u4be/GeH8XUoIt&#10;520gZEVGLXcID3eOUBPDga1rqb2wLQv9eyV3sA/4gRVBH/zWiRLckRDGecudrCaRcge+Wts56wbc&#10;8Qy6wTb1xRxY0ww9UGL3MYqdxAXOW+xkIUwtdhJt5jFRN2Lnm7D8AK0d3b60JXYmREsYHT3Yy1T5&#10;WLWlMYTcByVdJDTwoSoI3KQKfgwER8N/uIT+2kjzHI6bP6/y7P8AAAD//wMAUEsDBBQABgAIAAAA&#10;IQBDx3b74AAAAAoBAAAPAAAAZHJzL2Rvd25yZXYueG1sTI/BSsNAEIbvgu+wjODNbpIaadNsSinq&#10;qQhtBfG2zU6T0OxsyG6T9O0dT3qc+X7++SZfT7YVA/a+caQgnkUgkEpnGqoUfB7fnhYgfNBkdOsI&#10;FdzQw7q4v8t1ZtxIexwOoRJcQj7TCuoQukxKX9ZotZ+5DonZ2fVWBx77Sppej1xuW5lE0Yu0uiG+&#10;UOsOtzWWl8PVKngf9biZx6/D7nLe3r6P6cfXLkalHh+mzQpEwCn8heFXn9WhYKeTu5LxolWQxAtW&#10;DwyWzyA4kM5jXpyYREkKssjl/xeKHwAAAP//AwBQSwECLQAUAAYACAAAACEAtoM4kv4AAADhAQAA&#10;EwAAAAAAAAAAAAAAAAAAAAAAW0NvbnRlbnRfVHlwZXNdLnhtbFBLAQItABQABgAIAAAAIQA4/SH/&#10;1gAAAJQBAAALAAAAAAAAAAAAAAAAAC8BAABfcmVscy8ucmVsc1BLAQItABQABgAIAAAAIQBnPT/a&#10;EgoAAKZlAAAOAAAAAAAAAAAAAAAAAC4CAABkcnMvZTJvRG9jLnhtbFBLAQItABQABgAIAAAAIQBD&#10;x3b74AAAAAoBAAAPAAAAAAAAAAAAAAAAAGwMAABkcnMvZG93bnJldi54bWxQSwUGAAAAAAQABADz&#10;AAAAeQ0AAAAA&#10;">
                      <v:group id="Group 38" o:spid="_x0000_s1027" style="position:absolute;left:7991;top:4230;width:3125;height:1831" coordorigin="2963,9978" coordsize="2527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group id="Group 39" o:spid="_x0000_s1028" style="position:absolute;left:3692;top:10650;width:113;height:141" coordorigin="3459,10883" coordsize="1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<v:group id="Group 40" o:spid="_x0000_s1029" style="position:absolute;left:3459;top:10911;width:113;height:113" coordorigin="4065,4577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41" o:spid="_x0000_s1030" type="#_x0000_t5" style="position:absolute;left:4065;top:457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vWwwAAANsAAAAPAAAAZHJzL2Rvd25yZXYueG1sRI9Bi8Iw&#10;FITvgv8hPGEvoukuolKNIgvLihexFcHbo3m2pc1LaVKt/94IC3scZuYbZr3tTS3u1LrSsoLPaQSC&#10;OLO65FzBOf2ZLEE4j6yxtkwKnuRguxkO1hhr++AT3ROfiwBhF6OCwvsmltJlBRl0U9sQB+9mW4M+&#10;yDaXusVHgJtafkXRXBosOSwU2NB3QVmVdEYBVtfLweij7NK8jH6v3XiRVqTUx6jfrUB46v1/+K+9&#10;1wpmM3h/CT9Abl4AAAD//wMAUEsBAi0AFAAGAAgAAAAhANvh9svuAAAAhQEAABMAAAAAAAAAAAAA&#10;AAAAAAAAAFtDb250ZW50X1R5cGVzXS54bWxQSwECLQAUAAYACAAAACEAWvQsW78AAAAVAQAACwAA&#10;AAAAAAAAAAAAAAAfAQAAX3JlbHMvLnJlbHNQSwECLQAUAAYACAAAACEAjCYb1sMAAADbAAAADwAA&#10;AAAAAAAAAAAAAAAHAgAAZHJzL2Rvd25yZXYueG1sUEsFBgAAAAADAAMAtwAAAPcCAAAAAA==&#10;"/>
                            <v:rect id="Rectangle 42" o:spid="_x0000_s1031" alt="Темный диагональный 2" style="position:absolute;left:4065;top:4720;width:143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9wrxAAAANsAAAAPAAAAZHJzL2Rvd25yZXYueG1sRI/dasJA&#10;FITvBd9hOULv6qbSBomuUtoIVhD8A708ZI+bYPZsyG41fXtXKHg5zMw3zHTe2VpcqfWVYwVvwwQE&#10;ceF0xUbBYb94HYPwAVlj7ZgU/JGH+azfm2Km3Y23dN0FIyKEfYYKyhCaTEpflGTRD11DHL2zay2G&#10;KFsjdYu3CLe1HCVJKi1WHBdKbOirpOKy+7UKvJM/6bfZrPwxx2VarPOxOeVKvQy6zwmIQF14hv/b&#10;S63g/QMeX+IPkLM7AAAA//8DAFBLAQItABQABgAIAAAAIQDb4fbL7gAAAIUBAAATAAAAAAAAAAAA&#10;AAAAAAAAAABbQ29udGVudF9UeXBlc10ueG1sUEsBAi0AFAAGAAgAAAAhAFr0LFu/AAAAFQEAAAsA&#10;AAAAAAAAAAAAAAAAHwEAAF9yZWxzLy5yZWxzUEsBAi0AFAAGAAgAAAAhAL3T3CvEAAAA2wAAAA8A&#10;AAAAAAAAAAAAAAAABwIAAGRycy9kb3ducmV2LnhtbFBLBQYAAAAAAwADALcAAAD4AgAAAAA=&#10;" fillcolor="black" stroked="f">
                              <v:fill r:id="rId10" o:title="" type="pattern"/>
                            </v:rect>
                          </v:group>
                          <v:oval id="Oval 43" o:spid="_x0000_s1032" style="position:absolute;left:3504;top:108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6mwwAAANsAAAAPAAAAZHJzL2Rvd25yZXYueG1sRI9Ba8JA&#10;FITvgv9heUJvurGpoaSuIpWCHjw0tvdH9pkEs29D9jWm/94tCD0OM/MNs96OrlUD9aHxbGC5SEAR&#10;l942XBn4On/MX0EFQbbYeiYDvxRgu5lO1phbf+NPGgqpVIRwyNFALdLlWoeyJodh4Tvi6F1871Ci&#10;7Ctte7xFuGv1c5Jk2mHDcaHGjt5rKq/FjzOwr3ZFNuhUVullf5DV9ft0TJfGPM3G3RsooVH+w4/2&#10;wRp4yeDvS/wBenMHAAD//wMAUEsBAi0AFAAGAAgAAAAhANvh9svuAAAAhQEAABMAAAAAAAAAAAAA&#10;AAAAAAAAAFtDb250ZW50X1R5cGVzXS54bWxQSwECLQAUAAYACAAAACEAWvQsW78AAAAVAQAACwAA&#10;AAAAAAAAAAAAAAAfAQAAX3JlbHMvLnJlbHNQSwECLQAUAAYACAAAACEAp6m+psMAAADbAAAADwAA&#10;AAAAAAAAAAAAAAAHAgAAZHJzL2Rvd25yZXYueG1sUEsFBgAAAAADAAMAtwAAAPcCAAAAAA==&#10;"/>
                        </v:group>
                        <v:group id="Group 44" o:spid="_x0000_s1033" style="position:absolute;left:4574;top:10650;width:113;height:141" coordorigin="3459,10883" coordsize="1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<v:group id="Group 45" o:spid="_x0000_s1034" style="position:absolute;left:3459;top:10911;width:113;height:113" coordorigin="4065,4577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<v:shape id="AutoShape 46" o:spid="_x0000_s1035" type="#_x0000_t5" style="position:absolute;left:4065;top:457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7RIxQAAANsAAAAPAAAAZHJzL2Rvd25yZXYueG1sRI9Pa8JA&#10;FMTvgt9heYVexGxaitrUVaRQWnoRExG8PbKvSUj2bchu/vTbdwuCx2FmfsNs95NpxECdqywreIpi&#10;EMS51RUXCs7Zx3IDwnlkjY1lUvBLDva7+WyLibYjn2hIfSEChF2CCkrv20RKl5dk0EW2JQ7ej+0M&#10;+iC7QuoOxwA3jXyO45U0WHFYKLGl95LyOu2NAqyvl2+jj7LPiir+vPaLdVaTUo8P0+ENhKfJ38O3&#10;9pdW8PIK/1/CD5C7PwAAAP//AwBQSwECLQAUAAYACAAAACEA2+H2y+4AAACFAQAAEwAAAAAAAAAA&#10;AAAAAAAAAAAAW0NvbnRlbnRfVHlwZXNdLnhtbFBLAQItABQABgAIAAAAIQBa9CxbvwAAABUBAAAL&#10;AAAAAAAAAAAAAAAAAB8BAABfcmVscy8ucmVsc1BLAQItABQABgAIAAAAIQBiJ7RIxQAAANsAAAAP&#10;AAAAAAAAAAAAAAAAAAcCAABkcnMvZG93bnJldi54bWxQSwUGAAAAAAMAAwC3AAAA+QIAAAAA&#10;"/>
                            <v:rect id="Rectangle 47" o:spid="_x0000_s1036" alt="Темный диагональный 2" style="position:absolute;left:4065;top:4720;width:143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luwQAAANsAAAAPAAAAZHJzL2Rvd25yZXYueG1sRE9da8Iw&#10;FH0f7D+EO9jbmjpYkWoUcR3oQJjdQB8vzTUtNjelydr675cHYY+H871cT7YVA/W+caxglqQgiCun&#10;GzYKfr4/XuYgfEDW2DomBTfysF49Piwx127kIw1lMCKGsM9RQR1Cl0vpq5os+sR1xJG7uN5iiLA3&#10;Uvc4xnDbytc0zaTFhmNDjR1ta6qu5a9V4J3cZ+/m69OfCtxl1aGYm3Oh1PPTtFmACDSFf/HdvdMK&#10;3uL6+CX+ALn6AwAA//8DAFBLAQItABQABgAIAAAAIQDb4fbL7gAAAIUBAAATAAAAAAAAAAAAAAAA&#10;AAAAAABbQ29udGVudF9UeXBlc10ueG1sUEsBAi0AFAAGAAgAAAAhAFr0LFu/AAAAFQEAAAsAAAAA&#10;AAAAAAAAAAAAHwEAAF9yZWxzLy5yZWxzUEsBAi0AFAAGAAgAAAAhACh96W7BAAAA2wAAAA8AAAAA&#10;AAAAAAAAAAAABwIAAGRycy9kb3ducmV2LnhtbFBLBQYAAAAAAwADALcAAAD1AgAAAAA=&#10;" fillcolor="black" stroked="f">
                              <v:fill r:id="rId10" o:title="" type="pattern"/>
                            </v:rect>
                          </v:group>
                          <v:oval id="Oval 48" o:spid="_x0000_s1037" style="position:absolute;left:3504;top:108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APwwAAANs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kcHvl/gD9PoOAAD//wMAUEsBAi0AFAAGAAgAAAAhANvh9svuAAAAhQEAABMAAAAAAAAAAAAA&#10;AAAAAAAAAFtDb250ZW50X1R5cGVzXS54bWxQSwECLQAUAAYACAAAACEAWvQsW78AAAAVAQAACwAA&#10;AAAAAAAAAAAAAAAfAQAAX3JlbHMvLnJlbHNQSwECLQAUAAYACAAAACEArZmwD8MAAADbAAAADwAA&#10;AAAAAAAAAAAAAAAHAgAAZHJzL2Rvd25yZXYueG1sUEsFBgAAAAADAAMAtwAAAPcCAAAAAA==&#10;"/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49" o:spid="_x0000_s1038" type="#_x0000_t32" style="position:absolute;left:3043;top:10642;width:23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aKxQAAANsAAAAPAAAAZHJzL2Rvd25yZXYueG1sRI9Ba8JA&#10;FITvBf/D8gRvdWOKIqmriJiiSEvVQq+P7GsSzL4N2TWJ/nq3UOhxmJlvmMWqN5VoqXGlZQWTcQSC&#10;OLO65FzB1zl9noNwHlljZZkU3MjBajl4WmCibcdHak8+FwHCLkEFhfd1IqXLCjLoxrYmDt6PbQz6&#10;IJtc6ga7ADeVjKNoJg2WHBYKrGlTUHY5XY2CdJ9+ti/dm92e32eH78O9+ojbiVKjYb9+BeGp9//h&#10;v/ZOK5jG8Psl/AC5fAAAAP//AwBQSwECLQAUAAYACAAAACEA2+H2y+4AAACFAQAAEwAAAAAAAAAA&#10;AAAAAAAAAAAAW0NvbnRlbnRfVHlwZXNdLnhtbFBLAQItABQABgAIAAAAIQBa9CxbvwAAABUBAAAL&#10;AAAAAAAAAAAAAAAAAB8BAABfcmVscy8ucmVsc1BLAQItABQABgAIAAAAIQAcFvaKxQAAANsAAAAP&#10;AAAAAAAAAAAAAAAAAAcCAABkcnMvZG93bnJldi54bWxQSwUGAAAAAAMAAwC3AAAA+QIAAAAA&#10;" strokeweight=".5pt">
                          <v:stroke dashstyle="dash"/>
                        </v:shape>
                        <v:oval id="Oval 50" o:spid="_x0000_s1039" style="position:absolute;left:3146;top:10039;width:1222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KkxAAAANsAAAAPAAAAZHJzL2Rvd25yZXYueG1sRI/dagIx&#10;FITvhb5DOIXelJrVapHVKCIIvSjUvwc4bo7Z1c3JmqTu9u0boeDlMDPfMLNFZ2txIx8qxwoG/QwE&#10;ceF0xUbBYb9+m4AIEVlj7ZgU/FKAxfypN8Ncu5a3dNtFIxKEQ44KyhibXMpQlGQx9F1DnLyT8xZj&#10;kt5I7bFNcFvLYZZ9SIsVp4USG1qVVFx2P1bB8Xhwnbz6782ruXgcndvGfG2UennullMQkbr4CP+3&#10;P7WC8Tvcv6QfIOd/AAAA//8DAFBLAQItABQABgAIAAAAIQDb4fbL7gAAAIUBAAATAAAAAAAAAAAA&#10;AAAAAAAAAABbQ29udGVudF9UeXBlc10ueG1sUEsBAi0AFAAGAAgAAAAhAFr0LFu/AAAAFQEAAAsA&#10;AAAAAAAAAAAAAAAAHwEAAF9yZWxzLy5yZWxzUEsBAi0AFAAGAAgAAAAhAAwZQqTEAAAA2wAAAA8A&#10;AAAAAAAAAAAAAAAABwIAAGRycy9kb3ducmV2LnhtbFBLBQYAAAAAAwADALcAAAD4AgAAAAA=&#10;" filled="f"/>
                        <v:oval id="Oval 51" o:spid="_x0000_s1040" style="position:absolute;left:3445;top:10368;width:633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NrQwwAAANsAAAAPAAAAZHJzL2Rvd25yZXYueG1sRI/dagIx&#10;FITvC75DOIXeFM1aVGRrFBEEL4T69wDHzWl26+ZkTaK7vn1TKHg5zMw3zGzR2VrcyYfKsYLhIANB&#10;XDhdsVFwOq77UxAhImusHZOCBwVYzHsvM8y1a3lP90M0IkE45KigjLHJpQxFSRbDwDXEyft23mJM&#10;0hupPbYJbmv5kWUTabHitFBiQ6uSisvhZhWczyfXyav/2r2bi8fRT9uY7U6pt9du+QkiUhef4f/2&#10;RisYj+DvS/oBcv4LAAD//wMAUEsBAi0AFAAGAAgAAAAhANvh9svuAAAAhQEAABMAAAAAAAAAAAAA&#10;AAAAAAAAAFtDb250ZW50X1R5cGVzXS54bWxQSwECLQAUAAYACAAAACEAWvQsW78AAAAVAQAACwAA&#10;AAAAAAAAAAAAAAAfAQAAX3JlbHMvLnJlbHNQSwECLQAUAAYACAAAACEAg/Da0MMAAADbAAAADwAA&#10;AAAAAAAAAAAAAAAHAgAAZHJzL2Rvd25yZXYueG1sUEsFBgAAAAADAAMAtwAAAPcCAAAAAA==&#10;" filled="f"/>
                        <v:shape id="AutoShape 52" o:spid="_x0000_s1041" type="#_x0000_t32" style="position:absolute;left:3747;top:9978;width:7;height:13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oshxgAAANsAAAAPAAAAZHJzL2Rvd25yZXYueG1sRI9RS8NA&#10;EITfBf/DsYIv0l4UWkvaaxGhqGCh1op9XHJrEpvbi3drmv57r1DwcZiZb5jZoneN6ijE2rOB22EG&#10;irjwtubSwPZ9OZiAioJssfFMBo4UYTG/vJhhbv2B36jbSKkShGOOBiqRNtc6FhU5jEPfEifvyweH&#10;kmQotQ14SHDX6LssG2uHNaeFClt6rKjYb36dgf3ny/f6KYbi5l6W249ut3r9OYox11f9wxSUUC//&#10;4XP72RoYjeD0Jf0APf8DAAD//wMAUEsBAi0AFAAGAAgAAAAhANvh9svuAAAAhQEAABMAAAAAAAAA&#10;AAAAAAAAAAAAAFtDb250ZW50X1R5cGVzXS54bWxQSwECLQAUAAYACAAAACEAWvQsW78AAAAVAQAA&#10;CwAAAAAAAAAAAAAAAAAfAQAAX3JlbHMvLnJlbHNQSwECLQAUAAYACAAAACEABNaLIcYAAADbAAAA&#10;DwAAAAAAAAAAAAAAAAAHAgAAZHJzL2Rvd25yZXYueG1sUEsFBgAAAAADAAMAtwAAAPoCAAAAAA==&#10;" strokeweight=".5pt">
                          <v:stroke dashstyle="dash"/>
                        </v:shape>
                        <v:oval id="Oval 53" o:spid="_x0000_s1042" style="position:absolute;left:4371;top:10418;width:513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E8xAAAANsAAAAPAAAAZHJzL2Rvd25yZXYueG1sRI9Ra8Iw&#10;FIXfB/6HcIW9DE03NpHaVGQg7GEwp/6Aa3NNq81NTaLt/v0yGPh4OOd8h1MsB9uKG/nQOFbwPM1A&#10;EFdON2wU7HfryRxEiMgaW8ek4IcCLMvRQ4G5dj1/020bjUgQDjkqqGPscilDVZPFMHUdcfKOzluM&#10;SXojtcc+wW0rX7JsJi02nBZq7Oi9puq8vVoFh8PeDfLivzZP5uzx9dR35nOj1ON4WC1ARBriPfzf&#10;/tAK3mbw9yX9AFn+AgAA//8DAFBLAQItABQABgAIAAAAIQDb4fbL7gAAAIUBAAATAAAAAAAAAAAA&#10;AAAAAAAAAABbQ29udGVudF9UeXBlc10ueG1sUEsBAi0AFAAGAAgAAAAhAFr0LFu/AAAAFQEAAAsA&#10;AAAAAAAAAAAAAAAAHwEAAF9yZWxzLy5yZWxzUEsBAi0AFAAGAAgAAAAhABxu4TzEAAAA2wAAAA8A&#10;AAAAAAAAAAAAAAAABwIAAGRycy9kb3ducmV2LnhtbFBLBQYAAAAAAwADALcAAAD4AgAAAAA=&#10;" filled="f"/>
                        <v:oval id="Oval 54" o:spid="_x0000_s1043" style="position:absolute;left:4188;top:10215;width:90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SnxAAAANsAAAAPAAAAZHJzL2Rvd25yZXYueG1sRI/dagIx&#10;FITvhb5DOIXelJpVqpXVKCIIvSjUvwc4bo7Z1c3JmqTu9u0boeDlMDPfMLNFZ2txIx8qxwoG/QwE&#10;ceF0xUbBYb9+m4AIEVlj7ZgU/FKAxfypN8Ncu5a3dNtFIxKEQ44KyhibXMpQlGQx9F1DnLyT8xZj&#10;kt5I7bFNcFvLYZaNpcWK00KJDa1KKi67H6vgeDy4Tl799+bVXDy+n9vGfG2UennullMQkbr4CP+3&#10;P7WC0Qfcv6QfIOd/AAAA//8DAFBLAQItABQABgAIAAAAIQDb4fbL7gAAAIUBAAATAAAAAAAAAAAA&#10;AAAAAAAAAABbQ29udGVudF9UeXBlc10ueG1sUEsBAi0AFAAGAAgAAAAhAFr0LFu/AAAAFQEAAAsA&#10;AAAAAAAAAAAAAAAAHwEAAF9yZWxzLy5yZWxzUEsBAi0AFAAGAAgAAAAhAHMiRKfEAAAA2wAAAA8A&#10;AAAAAAAAAAAAAAAABwIAAGRycy9kb3ducmV2LnhtbFBLBQYAAAAAAwADALcAAAD4AgAAAAA=&#10;" filled="f"/>
                        <v:shape id="AutoShape 55" o:spid="_x0000_s1044" type="#_x0000_t32" style="position:absolute;left:4634;top:10059;width:0;height:1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FgwwAAANsAAAAPAAAAZHJzL2Rvd25yZXYueG1sRE9Na8JA&#10;EL0X/A/LCN50o6JIzEZEmlKRitWC1yE7TUKzsyG7TdL++u5B6PHxvpPdYGrRUesqywrmswgEcW51&#10;xYWCj1s23YBwHlljbZkU/JCDXTp6SjDWtud36q6+ECGEXYwKSu+bWEqXl2TQzWxDHLhP2xr0AbaF&#10;1C32IdzUchFFa2mw4tBQYkOHkvKv67dRkB2zS7fsX+zz7W19up9+6/Oimys1GQ/7LQhPg/8XP9yv&#10;WsEqjA1fwg+Q6R8AAAD//wMAUEsBAi0AFAAGAAgAAAAhANvh9svuAAAAhQEAABMAAAAAAAAAAAAA&#10;AAAAAAAAAFtDb250ZW50X1R5cGVzXS54bWxQSwECLQAUAAYACAAAACEAWvQsW78AAAAVAQAACwAA&#10;AAAAAAAAAAAAAAAfAQAAX3JlbHMvLnJlbHNQSwECLQAUAAYACAAAACEAff7BYMMAAADbAAAADwAA&#10;AAAAAAAAAAAAAAAHAgAAZHJzL2Rvd25yZXYueG1sUEsFBgAAAAADAAMAtwAAAPcCAAAAAA==&#10;" strokeweight=".5pt">
                          <v:stroke dashstyle="dash"/>
                        </v:shape>
                        <v:shape id="AutoShape 56" o:spid="_x0000_s1045" type="#_x0000_t32" style="position:absolute;left:5104;top:10650;width:0;height:6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        <v:rect id="Rectangle 57" o:spid="_x0000_s1046" style="position:absolute;left:5015;top:11173;width:186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        <v:shape id="AutoShape 58" o:spid="_x0000_s1047" type="#_x0000_t32" style="position:absolute;left:5201;top:11173;width:99;height:1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+ywwgAAANsAAAAPAAAAZHJzL2Rvd25yZXYueG1sRI9Bi8Iw&#10;FITvwv6H8Bb2Ipp2DyLVKCIsiIcFtQePj+TZFpuXmmRr/fcbQfA4zMw3zHI92Fb05EPjWEE+zUAQ&#10;a2carhSUp5/JHESIyAZbx6TgQQHWq4/REgvj7nyg/hgrkSAcClRQx9gVUgZdk8UwdR1x8i7OW4xJ&#10;+koaj/cEt638zrKZtNhwWqixo21N+nr8swqafflb9uNb9Hq+z88+D6dzq5X6+hw2CxCRhvgOv9o7&#10;o2CWw/NL+gFy9Q8AAP//AwBQSwECLQAUAAYACAAAACEA2+H2y+4AAACFAQAAEwAAAAAAAAAAAAAA&#10;AAAAAAAAW0NvbnRlbnRfVHlwZXNdLnhtbFBLAQItABQABgAIAAAAIQBa9CxbvwAAABUBAAALAAAA&#10;AAAAAAAAAAAAAB8BAABfcmVscy8ucmVsc1BLAQItABQABgAIAAAAIQDMR+ywwgAAANsAAAAPAAAA&#10;AAAAAAAAAAAAAAcCAABkcnMvZG93bnJldi54bWxQSwUGAAAAAAMAAwC3AAAA9gIAAAAA&#10;"/>
                        <v:shape id="AutoShape 59" o:spid="_x0000_s1048" type="#_x0000_t32" style="position:absolute;left:4884;top:10215;width:176;height:2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LH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sCs8v6QfI5QMAAP//AwBQSwECLQAUAAYACAAAACEA2+H2y+4AAACFAQAAEwAAAAAAAAAAAAAA&#10;AAAAAAAAW0NvbnRlbnRfVHlwZXNdLnhtbFBLAQItABQABgAIAAAAIQBa9CxbvwAAABUBAAALAAAA&#10;AAAAAAAAAAAAAB8BAABfcmVscy8ucmVsc1BLAQItABQABgAIAAAAIQA8lXLHwgAAANsAAAAPAAAA&#10;AAAAAAAAAAAAAAcCAABkcnMvZG93bnJldi54bWxQSwUGAAAAAAMAAwC3AAAA9gIAAAAA&#10;"/>
                        <v:shape id="AutoShape 60" o:spid="_x0000_s1049" type="#_x0000_t32" style="position:absolute;left:4708;top:10215;width:347;height:2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ddcwwAAANsAAAAPAAAAZHJzL2Rvd25yZXYueG1sRI9Bi8Iw&#10;FITvgv8hPMGLrGkVRL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U9nXXMMAAADbAAAADwAA&#10;AAAAAAAAAAAAAAAHAgAAZHJzL2Rvd25yZXYueG1sUEsFBgAAAAADAAMAtwAAAPcCAAAAAA==&#10;"/>
                        <v:shape id="AutoShape 61" o:spid="_x0000_s1050" type="#_x0000_t32" style="position:absolute;left:3146;top:10764;width:339;height:4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8owwAAANsAAAAPAAAAZHJzL2Rvd25yZXYueG1sRI9Bi8Iw&#10;FITvgv8hPMGLrGlFRL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3DBPKMMAAADbAAAADwAA&#10;AAAAAAAAAAAAAAAHAgAAZHJzL2Rvd25yZXYueG1sUEsFBgAAAAADAAMAtwAAAPcCAAAAAA==&#10;"/>
                        <v:shape id="AutoShape 62" o:spid="_x0000_s1051" type="#_x0000_t32" style="position:absolute;left:3146;top:11071;width:194;height:1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qz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s3zqs8MAAADbAAAADwAA&#10;AAAAAAAAAAAAAAAHAgAAZHJzL2Rvd25yZXYueG1sUEsFBgAAAAADAAMAtwAAAPcCAAAAAA==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63" o:spid="_x0000_s1052" type="#_x0000_t202" style="position:absolute;left:5304;top:11069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        <v:textbox inset="0,0,0,0">
                            <w:txbxContent>
                              <w:p w:rsidR="00C95ED9" w:rsidRPr="005568EE" w:rsidRDefault="00C95ED9" w:rsidP="00C95ED9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64" o:spid="_x0000_s1053" type="#_x0000_t202" style="position:absolute;left:5085;top:10059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      <v:textbox inset="0,0,0,0">
                            <w:txbxContent>
                              <w:p w:rsidR="00C95ED9" w:rsidRPr="005568EE" w:rsidRDefault="00C95ED9" w:rsidP="00C95ED9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65" o:spid="_x0000_s1054" type="#_x0000_t202" style="position:absolute;left:2963;top:11071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      <v:textbox inset="0,0,0,0">
                            <w:txbxContent>
                              <w:p w:rsidR="00C95ED9" w:rsidRPr="005568EE" w:rsidRDefault="00C95ED9" w:rsidP="00C95ED9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66" o:spid="_x0000_s1055" type="#_x0000_t202" style="position:absolute;left:3892;top:10173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      <v:textbox inset="0,0,0,0">
                            <w:txbxContent>
                              <w:p w:rsidR="00C95ED9" w:rsidRPr="005568EE" w:rsidRDefault="00C95ED9" w:rsidP="00C95ED9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М</w:t>
                                </w:r>
                              </w:p>
                            </w:txbxContent>
                          </v:textbox>
                        </v:shape>
                        <v:oval id="Oval 67" o:spid="_x0000_s1056" style="position:absolute;left:3920;top:1039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e1wAAAANsAAAAPAAAAZHJzL2Rvd25yZXYueG1sRE/Pa4Mw&#10;FL4P9j+EN9hlrNFBbXFNZQgtXus89Phm3lRmXiRJq/73y2Gw48f3+1AsZhR3cn6wrCDdJCCIW6sH&#10;7hQ0n6fXPQgfkDWOlknBSh6K4+PDAXNtZ77QvQ6diCHsc1TQhzDlUvq2J4N+YyfiyH1bZzBE6Dqp&#10;Hc4x3IzyLUkyaXDg2NDjRGVP7U99Mwrcy7SWa1We0i8+19t5r69Zo5V6flo+3kEEWsK/+M9daQW7&#10;uD5+iT9AHn8BAAD//wMAUEsBAi0AFAAGAAgAAAAhANvh9svuAAAAhQEAABMAAAAAAAAAAAAAAAAA&#10;AAAAAFtDb250ZW50X1R5cGVzXS54bWxQSwECLQAUAAYACAAAACEAWvQsW78AAAAVAQAACwAAAAAA&#10;AAAAAAAAAAAfAQAAX3JlbHMvLnJlbHNQSwECLQAUAAYACAAAACEAD0sXtcAAAADbAAAADwAAAAAA&#10;AAAAAAAAAAAHAgAAZHJzL2Rvd25yZXYueG1sUEsFBgAAAAADAAMAtwAAAPQCAAAAAA==&#10;" fillcolor="black"/>
                      </v:group>
                      <v:shape id="Text Box 68" o:spid="_x0000_s1057" type="#_x0000_t202" style="position:absolute;left:10924;top:5510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RlxAAAANsAAAAPAAAAZHJzL2Rvd25yZXYueG1sRI9PawIx&#10;FMTvhX6H8ApeSs26B5WtUaxW6KEetOL5sXndXdy8LEn237dvCoLHYWZ+w6w2g6lFR85XlhXMpgkI&#10;4tzqigsFl5/D2xKED8gaa8ukYCQPm/Xz0wozbXs+UXcOhYgQ9hkqKENoMil9XpJBP7UNcfR+rTMY&#10;onSF1A77CDe1TJNkLg1WHBdKbGhXUn47t0bBfO/a/sS71/3l8xuPTZFeP8arUpOXYfsOItAQHuF7&#10;+0srWMzg/0v8AXL9BwAA//8DAFBLAQItABQABgAIAAAAIQDb4fbL7gAAAIUBAAATAAAAAAAAAAAA&#10;AAAAAAAAAABbQ29udGVudF9UeXBlc10ueG1sUEsBAi0AFAAGAAgAAAAhAFr0LFu/AAAAFQEAAAsA&#10;AAAAAAAAAAAAAAAAHwEAAF9yZWxzLy5yZWxzUEsBAi0AFAAGAAgAAAAhACuxlGXEAAAA2wAAAA8A&#10;AAAAAAAAAAAAAAAABwIAAGRycy9kb3ducmV2LnhtbFBLBQYAAAAAAwADALcAAAD4AgAAAAA=&#10;" stroked="f">
                        <v:textbox inset="0,0,0,0">
                          <w:txbxContent>
                            <w:p w:rsidR="00C95ED9" w:rsidRDefault="00C95ED9" w:rsidP="00C95ED9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 Box 69" o:spid="_x0000_s1058" type="#_x0000_t202" style="position:absolute;left:10583;top:4332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oS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l5yuH9JP0CufgEAAP//AwBQSwECLQAUAAYACAAAACEA2+H2y+4AAACFAQAAEwAAAAAAAAAA&#10;AAAAAAAAAAAAW0NvbnRlbnRfVHlwZXNdLnhtbFBLAQItABQABgAIAAAAIQBa9CxbvwAAABUBAAAL&#10;AAAAAAAAAAAAAAAAAB8BAABfcmVscy8ucmVsc1BLAQItABQABgAIAAAAIQDbYwoSxQAAANsAAAAP&#10;AAAAAAAAAAAAAAAAAAcCAABkcnMvZG93bnJldi54bWxQSwUGAAAAAAMAAwC3AAAA+QIAAAAA&#10;" stroked="f">
                        <v:textbox inset="0,0,0,0">
                          <w:txbxContent>
                            <w:p w:rsidR="00C95ED9" w:rsidRDefault="00C95ED9" w:rsidP="00C95ED9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70" o:spid="_x0000_s1059" type="#_x0000_t202" style="position:absolute;left:8025;top:5533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6+J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tcX+P0Sf4Dc/AAAAP//AwBQSwECLQAUAAYACAAAACEA2+H2y+4AAACFAQAAEwAAAAAAAAAA&#10;AAAAAAAAAAAAW0NvbnRlbnRfVHlwZXNdLnhtbFBLAQItABQABgAIAAAAIQBa9CxbvwAAABUBAAAL&#10;AAAAAAAAAAAAAAAAAB8BAABfcmVscy8ucmVsc1BLAQItABQABgAIAAAAIQC0L6+JxQAAANsAAAAP&#10;AAAAAAAAAAAAAAAAAAcCAABkcnMvZG93bnJldi54bWxQSwUGAAAAAAMAAwC3AAAA+QIAAAAA&#10;" stroked="f">
                        <v:textbox inset="0,0,0,0">
                          <w:txbxContent>
                            <w:p w:rsidR="00C95ED9" w:rsidRDefault="00C95ED9" w:rsidP="00C95ED9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 Box 71" o:spid="_x0000_s1060" type="#_x0000_t202" style="position:absolute;left:9214;top:4504;width:2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      <v:textbox inset="0,0,0,0">
                          <w:txbxContent>
                            <w:p w:rsidR="00C95ED9" w:rsidRDefault="00C95ED9" w:rsidP="00C95ED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95ED9" w:rsidRPr="006D6F26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C95ED9" w:rsidRPr="006D6F26" w:rsidRDefault="00C95ED9" w:rsidP="00D00EFE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</w:tc>
      </w:tr>
      <w:tr w:rsidR="00C95ED9" w:rsidRPr="006D6F26" w:rsidTr="00D00EF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</w:t>
            </w:r>
            <w:r w:rsidRPr="006D6F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зачёт и экзамен</w:t>
            </w:r>
            <w:r w:rsidRPr="006D6F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:rsidR="00C95ED9" w:rsidRPr="006D6F26" w:rsidRDefault="00C95ED9" w:rsidP="00D0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D6F2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F975AEF" wp14:editId="2C884FC7">
                  <wp:extent cx="3314700" cy="20955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C95ED9" w:rsidRPr="006D6F26" w:rsidSect="006D6F2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95ED9" w:rsidRPr="00C95ED9" w:rsidRDefault="00C95ED9" w:rsidP="00C95ED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5ED9">
        <w:rPr>
          <w:rFonts w:ascii="Times New Roman" w:hAnsi="Times New Roman" w:cs="Times New Roman"/>
          <w:sz w:val="24"/>
          <w:szCs w:val="24"/>
        </w:rPr>
        <w:lastRenderedPageBreak/>
        <w:t>б</w:t>
      </w:r>
      <w:r w:rsidRPr="00C95ED9">
        <w:rPr>
          <w:rFonts w:ascii="Times New Roman" w:hAnsi="Times New Roman" w:cs="Times New Roman"/>
          <w:i/>
          <w:sz w:val="24"/>
          <w:szCs w:val="24"/>
        </w:rPr>
        <w:t>) Порядок проведения промежуточной аттестации, показатели и критерии оценивания:</w:t>
      </w:r>
    </w:p>
    <w:p w:rsidR="00C95ED9" w:rsidRPr="00C95ED9" w:rsidRDefault="00C95ED9" w:rsidP="00C95ED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95ED9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6A7290" w:rsidRPr="00C95ED9">
        <w:rPr>
          <w:rFonts w:ascii="Times New Roman" w:hAnsi="Times New Roman" w:cs="Times New Roman"/>
          <w:sz w:val="24"/>
          <w:szCs w:val="24"/>
        </w:rPr>
        <w:t>зачета в</w:t>
      </w:r>
      <w:r>
        <w:rPr>
          <w:rFonts w:ascii="Times New Roman" w:hAnsi="Times New Roman" w:cs="Times New Roman"/>
          <w:sz w:val="24"/>
          <w:szCs w:val="24"/>
        </w:rPr>
        <w:t xml:space="preserve"> семестре 3 и экзамена в 4 семестре.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Показатели и критерии оценивания зачета: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получения зачёта по дисциплине обучающийся должен изучить необходимые разделы в конспектах, учебных пособиях и методических указаниях, исправлять ошибки, замечания по оформлению расчётно-графических работ (РГР).</w:t>
      </w:r>
    </w:p>
    <w:p w:rsidR="00C95ED9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 оценки (в соответствии с формируемыми компетенциями и планируемыми результатами обучения).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сдаче зачёта: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оценку </w:t>
      </w:r>
      <w:r w:rsidRPr="00BB19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«зачтено»</w:t>
      </w: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C95ED9" w:rsidRPr="006D6F26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оценку </w:t>
      </w:r>
      <w:r w:rsidRPr="00BB19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«не зачтено» </w:t>
      </w:r>
      <w:r w:rsidRPr="006D6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95ED9" w:rsidRDefault="00C95ED9" w:rsidP="00C95ED9">
      <w:pPr>
        <w:tabs>
          <w:tab w:val="left" w:pos="851"/>
        </w:tabs>
        <w:spacing w:after="0"/>
        <w:ind w:firstLine="567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95ED9">
        <w:rPr>
          <w:rStyle w:val="FontStyle20"/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B34808" w:rsidRPr="00B34808" w:rsidRDefault="00B34808" w:rsidP="00C95ED9">
      <w:pPr>
        <w:tabs>
          <w:tab w:val="left" w:pos="851"/>
        </w:tabs>
        <w:spacing w:after="0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B34808">
        <w:rPr>
          <w:rStyle w:val="FontStyle20"/>
          <w:rFonts w:ascii="Times New Roman" w:hAnsi="Times New Roman" w:cs="Times New Roman"/>
          <w:sz w:val="24"/>
          <w:szCs w:val="24"/>
        </w:rPr>
        <w:t>При сдаче экзамена:</w:t>
      </w:r>
    </w:p>
    <w:p w:rsidR="00C95ED9" w:rsidRPr="00C95ED9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 оценку «</w:t>
      </w:r>
      <w:r w:rsidRPr="00C95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отлично</w:t>
      </w: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</w:t>
      </w:r>
      <w:r w:rsidR="00B34808"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</w:t>
      </w: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материала, свободно выполняет практические задания, свободно оперирует </w:t>
      </w:r>
      <w:r w:rsidR="00B34808"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знаниями</w:t>
      </w: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умениями, применяет их в ситуациях повышенной сложности.</w:t>
      </w:r>
    </w:p>
    <w:p w:rsidR="00C95ED9" w:rsidRPr="00C95ED9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 оценку «</w:t>
      </w:r>
      <w:r w:rsidRPr="00C95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хорошо</w:t>
      </w: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(4 балла) – обучающийся демонстрирует средний уровень сформированности компетенций: основные знания, умения освоены, но допускаются </w:t>
      </w:r>
      <w:r w:rsidR="00B34808"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незначительные</w:t>
      </w: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ошибки, неточности, затруднения при аналитических операциях, переносе знаний и умений на новые, нестандартные ситуации.</w:t>
      </w:r>
    </w:p>
    <w:p w:rsidR="00C95ED9" w:rsidRPr="00C95ED9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 оценку «</w:t>
      </w:r>
      <w:r w:rsidRPr="00C95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удовлетворительно</w:t>
      </w: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(3 балла) – обучающийся демонстрирует </w:t>
      </w:r>
      <w:r w:rsidR="00B34808"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пороговый</w:t>
      </w: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уровень сформированности компетенций: в ходе контрольных мероприятий </w:t>
      </w:r>
      <w:r w:rsidR="00B34808"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допускаются</w:t>
      </w: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95ED9" w:rsidRPr="00C95ED9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 оценку «</w:t>
      </w:r>
      <w:r w:rsidRPr="00C95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неудовлетворительно</w:t>
      </w: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95ED9" w:rsidRPr="00C95ED9" w:rsidRDefault="00C95ED9" w:rsidP="00C95E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 оценку «</w:t>
      </w:r>
      <w:r w:rsidRPr="00C95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неудовлетворительно</w:t>
      </w: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(1 балл) – обучающийся не может показать знания на уровне воспроизведения и объяснения информации, не может показать </w:t>
      </w:r>
      <w:r w:rsidR="00B34808"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интеллектуальные</w:t>
      </w:r>
      <w:r w:rsidRPr="00C95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навыки решения простых задач.</w:t>
      </w:r>
    </w:p>
    <w:p w:rsidR="00C95ED9" w:rsidRDefault="00C95ED9" w:rsidP="00C95ED9">
      <w:pPr>
        <w:spacing w:after="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5ED9" w:rsidRPr="00C95ED9" w:rsidRDefault="00C95ED9" w:rsidP="00C95ED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95ED9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C95ED9">
        <w:rPr>
          <w:rFonts w:ascii="Times New Roman" w:hAnsi="Times New Roman" w:cs="Times New Roman"/>
          <w:sz w:val="24"/>
          <w:szCs w:val="24"/>
        </w:rPr>
        <w:t xml:space="preserve"> </w:t>
      </w:r>
      <w:r w:rsidRPr="00C95ED9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</w:t>
      </w:r>
      <w:r w:rsidRPr="00C95ED9">
        <w:rPr>
          <w:rFonts w:ascii="Times New Roman" w:hAnsi="Times New Roman" w:cs="Times New Roman"/>
          <w:sz w:val="24"/>
          <w:szCs w:val="24"/>
        </w:rPr>
        <w:t xml:space="preserve"> </w:t>
      </w:r>
      <w:r w:rsidRPr="00C95ED9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C95ED9">
        <w:rPr>
          <w:rFonts w:ascii="Times New Roman" w:hAnsi="Times New Roman" w:cs="Times New Roman"/>
          <w:sz w:val="24"/>
          <w:szCs w:val="24"/>
        </w:rPr>
        <w:t xml:space="preserve"> </w:t>
      </w:r>
      <w:r w:rsidRPr="00C95ED9"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информационное</w:t>
      </w:r>
      <w:r w:rsidRPr="00C95ED9">
        <w:rPr>
          <w:rFonts w:ascii="Times New Roman" w:hAnsi="Times New Roman" w:cs="Times New Roman"/>
          <w:sz w:val="24"/>
          <w:szCs w:val="24"/>
        </w:rPr>
        <w:t xml:space="preserve"> </w:t>
      </w:r>
      <w:r w:rsidRPr="00C95ED9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C95ED9">
        <w:rPr>
          <w:rFonts w:ascii="Times New Roman" w:hAnsi="Times New Roman" w:cs="Times New Roman"/>
          <w:sz w:val="24"/>
          <w:szCs w:val="24"/>
        </w:rPr>
        <w:t xml:space="preserve"> </w:t>
      </w:r>
      <w:r w:rsidRPr="00C95ED9">
        <w:rPr>
          <w:rFonts w:ascii="Times New Roman" w:hAnsi="Times New Roman" w:cs="Times New Roman"/>
          <w:b/>
          <w:color w:val="000000"/>
          <w:sz w:val="24"/>
          <w:szCs w:val="24"/>
        </w:rPr>
        <w:t>дисциплины</w:t>
      </w:r>
      <w:r w:rsidRPr="00C95ED9">
        <w:rPr>
          <w:rFonts w:ascii="Times New Roman" w:hAnsi="Times New Roman" w:cs="Times New Roman"/>
          <w:sz w:val="24"/>
          <w:szCs w:val="24"/>
        </w:rPr>
        <w:t xml:space="preserve"> </w:t>
      </w:r>
      <w:r w:rsidRPr="00C95ED9">
        <w:rPr>
          <w:rFonts w:ascii="Times New Roman" w:hAnsi="Times New Roman" w:cs="Times New Roman"/>
          <w:b/>
          <w:color w:val="000000"/>
          <w:sz w:val="24"/>
          <w:szCs w:val="24"/>
        </w:rPr>
        <w:t>(модуля)</w:t>
      </w:r>
      <w:r w:rsidRPr="00C95E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290" w:rsidRPr="006A7290" w:rsidRDefault="006A7290" w:rsidP="006A72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а) Основная </w:t>
      </w:r>
      <w:r w:rsidRPr="006A72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литература:</w:t>
      </w:r>
    </w:p>
    <w:p w:rsidR="006A7290" w:rsidRDefault="006A7290" w:rsidP="006A729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Лукашевич, Н. К. Теоретическая механика: учебник для вузов / Н. К. Лукашевич. — 2-е изд., испр. и доп. — Москва: Издательство Юрайт, 2020. — 266 с. — (Высшее образование). — ISBN 978-5-534-02524-8. — Текст: электронный // ЭБС Юрайт [сайт]. — URL: </w:t>
      </w:r>
      <w:hyperlink r:id="rId12" w:history="1"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https://urait.ru/bcode/452428</w:t>
        </w:r>
      </w:hyperlink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(дата обращения: 05.08.2020).</w:t>
      </w:r>
    </w:p>
    <w:p w:rsidR="006A7290" w:rsidRPr="006A7290" w:rsidRDefault="006A7290" w:rsidP="006A729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Журавлев, Е. А. Теоретическая механика. Курс лекций: учебное пособие для вузов / </w:t>
      </w: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Е. А. Журавлев. — Москва: Издательство Юрайт, 2020. — 140 с. — (Высшее образование). — ISBN 978-5-534-10079-2. — Текст: электронный // ЭБС Юрайт [сайт]. — URL: </w:t>
      </w:r>
      <w:hyperlink r:id="rId13" w:history="1">
        <w:r w:rsidRPr="006A72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https://urait.ru/bcode/453963</w:t>
        </w:r>
      </w:hyperlink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(дата обращения: 05.08.2020).</w:t>
      </w:r>
    </w:p>
    <w:p w:rsidR="006A7290" w:rsidRPr="006A7290" w:rsidRDefault="006A7290" w:rsidP="006A72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б)</w:t>
      </w: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72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Дополнительная</w:t>
      </w: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72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литература:</w:t>
      </w: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A7290" w:rsidRPr="006A7290" w:rsidRDefault="006A7290" w:rsidP="006A72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Бутенин, Н. В. Курс теоретической механики: учебное пособие / Н. В. Бутенин, Я. Л. Лунц, Д. Р. Меркин. — 12-е изд., стер. — Санкт-Петербург: Лань, 2020. — 732 с. — ISBN 978-5-8114-5552-2. — Текст: электронный // Лань: электронно-библиотечная система. — URL: </w:t>
      </w:r>
      <w:hyperlink r:id="rId14" w:history="1">
        <w:r w:rsidRPr="006A72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https://e.lanbook.com/book/143116</w:t>
        </w:r>
      </w:hyperlink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(дата обращения: 14.10.2020). — Режим доступа: для авториз. пользователей.</w:t>
      </w:r>
    </w:p>
    <w:p w:rsidR="006A7290" w:rsidRPr="006A7290" w:rsidRDefault="006A7290" w:rsidP="006A72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Осипова, О. А. Практикум по теоретической механике: практикум / О. А. Осипова, А. С. Савинов; МГТУ. - Магнитогорск: МГТУ, 2017. - 1 электрон. опт. диск (CD-ROM). - Загл. с титул. экрана. - URL: </w:t>
      </w:r>
      <w:hyperlink r:id="rId15" w:history="1">
        <w:r w:rsidRPr="006A72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https://magtu.informsystema.ru/uploader/fileUpload?name=3243.pdf&amp;show=dcatalogues/1/1137012/3243.pdf&amp;view=true</w:t>
        </w:r>
      </w:hyperlink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(дата обращения: 09.10.2020). - Макрообъект. - Текст: электронный. - Сведения доступны также на CD-ROM.</w:t>
      </w:r>
    </w:p>
    <w:p w:rsidR="006A7290" w:rsidRPr="006A7290" w:rsidRDefault="006A7290" w:rsidP="006A72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Сборник заданий для курсовых работ по теоретической механике [Текст] : учебное пособие / [А. А. Яблонский, С. С. Норейко, С. А. Вольфсон и др.] ; под общ. ред. А. А. Яблонского. - 11-е изд., стер. - М.: Интеграл-пресс, 2004. - 382 с.: ил.</w:t>
      </w:r>
    </w:p>
    <w:p w:rsidR="006A7290" w:rsidRPr="006A7290" w:rsidRDefault="006A7290" w:rsidP="006A72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A72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в)</w:t>
      </w: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72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Методические</w:t>
      </w: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72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указания:</w:t>
      </w:r>
    </w:p>
    <w:p w:rsidR="006A7290" w:rsidRPr="006A7290" w:rsidRDefault="006A7290" w:rsidP="006A729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Белорецкий филиал. - Магнитогорск, 2011. - 1 электрон. опт. диск (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CD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ROM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). - Загл. с титул. экрана. -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URL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16" w:history="1"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magtu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informsystema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uploader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fileUpload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?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name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=3121.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pdf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&amp;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show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=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dcatalogues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/1/1135723/3121.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pdf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&amp;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view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=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true</w:t>
        </w:r>
      </w:hyperlink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(дата обращения: 09.10.2020). </w:t>
      </w: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Макрообъект. - Текст: электронный. - Сведения доступны также на </w:t>
      </w: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CD</w:t>
      </w: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ROM</w:t>
      </w: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A7290" w:rsidRPr="006A7290" w:rsidRDefault="006A7290" w:rsidP="006A729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Практикум по теоретической механике: учебное пособие / О. А. Осипова, С. В. Решетникова, О. В. Савинкина, А. С. Савинов; МГТУ, [каф. ТМиСМ]. - Магнитогорск, 2011. - 172 с. : ил., табл. -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URL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17" w:history="1"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magtu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informsystema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uploader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fileUpload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?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name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=465.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pdf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&amp;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show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=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dcatalogues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/1/1080715/465.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pdf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&amp;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view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=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true</w:t>
        </w:r>
      </w:hyperlink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(дата обращения: 09.10.2020). - Макрообъект. - Текст: электронный. - Имеется печатный аналог.</w:t>
      </w:r>
    </w:p>
    <w:p w:rsidR="006A7290" w:rsidRPr="006A7290" w:rsidRDefault="006A7290" w:rsidP="006A729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Дрожжин, В. В. Сборник заданий по теоретической механике. Статика: учебное пособие / В. В. Дрожжин. — 2-е изд., испр. — Санкт-Петербург: Лань, 2012. — 224 с.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ISBN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978-5-8114-1296-5.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— Текст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: электронный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// Лань : электронно-библиотечная система.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URL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18" w:history="1"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e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lanbook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/3549</w:t>
        </w:r>
      </w:hyperlink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(дата обращения: 14.10.2020). — Режим доступа: для авториз. пользователей.</w:t>
      </w:r>
    </w:p>
    <w:p w:rsidR="006A7290" w:rsidRPr="006A7290" w:rsidRDefault="006A7290" w:rsidP="006A729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Дрожжин, В. В. Сборник заданий по теоретической механике. Кинематика: учебное пособие / В. В. Дрожжин. — 2-е изд., испр. — Санкт-Петербург: Лань, 2012. — 192 с.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ISBN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978-5-8114-1297-2.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— Текст: электронный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// Лань: электронно-библиотечная система.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URL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19" w:history="1"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e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lanbook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/3547</w:t>
        </w:r>
      </w:hyperlink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(дата обращения: 14.10.2020). — Режим доступа: для авториз. пользователей.</w:t>
      </w:r>
    </w:p>
    <w:p w:rsidR="006A7290" w:rsidRPr="006A7290" w:rsidRDefault="006A7290" w:rsidP="006A729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Дрожжин, В. В. Сборник заданий по теоретической механике. Динамика: учебное пособие / В. В. Дрожжин. — 2-е изд., испр. — Санкт-Петербург: Лань, 2012. — 384 с.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ISBN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978-5-8114-1298-9.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— Текст: электронный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// Лань: электронно-библиотечная система.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URL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20" w:history="1"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e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lanbook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/3548</w:t>
        </w:r>
      </w:hyperlink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(дата обращения: 14.10.2020). — Режим доступа: для авториз. пользователей.</w:t>
      </w:r>
    </w:p>
    <w:p w:rsidR="006A7290" w:rsidRPr="006A7290" w:rsidRDefault="006A7290" w:rsidP="006A729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Бать, М. И. Теоретическая механика в примерах и задачах: учебное пособие / М. И. Бать, Г. Ю. Джанелидзе, А. С. Кельзон. — 12-е изд., стер. — Санкт-Петербург: Лань, [б. г.]. — Том 1: Статика и кинематика — 2013. — 672 с.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ISBN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978-5-8114-1035-4.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— Текст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: электронный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// Лань : электронно-библиотечная система.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URL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21" w:history="1"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e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lanbook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/4551</w:t>
        </w:r>
      </w:hyperlink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(дата обращения: 14.10.2020). — Режим доступа: для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авториз. пользователей.</w:t>
      </w:r>
    </w:p>
    <w:p w:rsidR="006A7290" w:rsidRPr="006A7290" w:rsidRDefault="006A7290" w:rsidP="006A729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Бать, М. И. Теоретическая механика в примерах и задачах: учебное пособие / М. И. Бать, Г. Ю. Джанелидзе, А. С. Кельзон. — 10-е изд., стер. — Санкт-Петербург: Лань, [б. г.]. — Том 2: Динамика — 2013. — 640 с.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ISBN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978-5-8114-1021-7.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— Текст: электронный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// Лань: электронно-библиотечная система.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URL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22" w:history="1"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e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lanbook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/4552</w:t>
        </w:r>
      </w:hyperlink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(дата обращения: 14.10.2020). — Режим доступа: для авториз. пользователей.</w:t>
      </w:r>
    </w:p>
    <w:p w:rsidR="006A7290" w:rsidRPr="006A7290" w:rsidRDefault="006A7290" w:rsidP="006A729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Бабичева, И. В. Теоретическая механика. Примеры и задания для самостоятельной работы : учебное пособие / И. В. Бабичева, И. А. Абрамова. — Санкт-Петербург: Лань, 2020. — 208 с.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ISBN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978-5-8114-4317-8.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— Текст: электронный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 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// Лань: электронно-библиотечная система. — 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URL</w:t>
      </w:r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23" w:history="1"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e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lanbook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book</w:t>
        </w:r>
        <w:r w:rsidRPr="006A729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/138154</w:t>
        </w:r>
      </w:hyperlink>
      <w:r w:rsidRPr="006A729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(дата обращения: 14.10.2020). — Режим доступа: для авториз. пользователей.</w:t>
      </w:r>
    </w:p>
    <w:p w:rsidR="006A7290" w:rsidRPr="006A7290" w:rsidRDefault="006A7290" w:rsidP="006A729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Сборник коротких задач по теоретической механике: учебное пособие / под редакцией О. Э. Кепе. — 7-е изд., стер. — Санкт-Петербург: Лань, 2020. — 368 с. — ISBN 978-5-8114-5266-8. — Текст: электронный // Лань: электронно-библиотечная система. — URL: </w:t>
      </w:r>
      <w:hyperlink r:id="rId24" w:history="1">
        <w:r w:rsidRPr="006A72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https://e.lanbook.com/book/138186</w:t>
        </w:r>
      </w:hyperlink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(дата обращения: 14.10.2020). — Режим доступа: для авториз. пользователей.</w:t>
      </w:r>
    </w:p>
    <w:p w:rsidR="006A7290" w:rsidRPr="006A7290" w:rsidRDefault="006A7290" w:rsidP="006A72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A7290"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  <w:lang w:eastAsia="ru-RU"/>
        </w:rPr>
        <w:t>г)</w:t>
      </w:r>
      <w:r w:rsidRPr="006A72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A72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Программное обеспечение </w:t>
      </w:r>
      <w:r w:rsidRPr="006A7290"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  <w:lang w:eastAsia="ru-RU"/>
        </w:rPr>
        <w:t>и</w:t>
      </w:r>
      <w:r w:rsidRPr="006A72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A72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2"/>
        <w:gridCol w:w="3921"/>
        <w:gridCol w:w="2702"/>
      </w:tblGrid>
      <w:tr w:rsidR="006A7290" w:rsidRPr="006A7290" w:rsidTr="00663C75">
        <w:trPr>
          <w:trHeight w:hRule="exact" w:val="548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ПО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договора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действия лицензии </w:t>
            </w:r>
          </w:p>
        </w:tc>
      </w:tr>
      <w:tr w:rsidR="006A7290" w:rsidRPr="006A7290" w:rsidTr="00663C75">
        <w:trPr>
          <w:trHeight w:hRule="exact" w:val="7"/>
        </w:trPr>
        <w:tc>
          <w:tcPr>
            <w:tcW w:w="2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MS Windows 7 Professional(</w:t>
            </w: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классов</w:t>
            </w: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) </w:t>
            </w:r>
          </w:p>
        </w:tc>
        <w:tc>
          <w:tcPr>
            <w:tcW w:w="39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Д-1227-18 от 08.10.2018 </w:t>
            </w:r>
          </w:p>
        </w:tc>
        <w:tc>
          <w:tcPr>
            <w:tcW w:w="2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11.10.2021 </w:t>
            </w:r>
          </w:p>
        </w:tc>
      </w:tr>
      <w:tr w:rsidR="006A7290" w:rsidRPr="006A7290" w:rsidTr="00663C75">
        <w:trPr>
          <w:trHeight w:hRule="exact" w:val="818"/>
        </w:trPr>
        <w:tc>
          <w:tcPr>
            <w:tcW w:w="2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7290" w:rsidRPr="006A7290" w:rsidTr="00663C75">
        <w:trPr>
          <w:trHeight w:hRule="exact" w:val="55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MS Office 2007 Professional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135 от 17.09.2007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  <w:tr w:rsidR="006A7290" w:rsidRPr="006A7290" w:rsidTr="00663C75">
        <w:trPr>
          <w:trHeight w:hRule="exact" w:val="28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7Zip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свободно распространяемое ПО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  <w:tr w:rsidR="006A7290" w:rsidRPr="006A7290" w:rsidTr="00663C75">
        <w:trPr>
          <w:trHeight w:hRule="exact" w:val="28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FAR Manager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свободно распространяемое ПО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</w:tbl>
    <w:p w:rsidR="006A7290" w:rsidRPr="006A7290" w:rsidRDefault="006A7290" w:rsidP="006A72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7"/>
        <w:gridCol w:w="4281"/>
        <w:gridCol w:w="387"/>
      </w:tblGrid>
      <w:tr w:rsidR="006A7290" w:rsidRPr="006A7290" w:rsidTr="00663C75">
        <w:trPr>
          <w:gridAfter w:val="1"/>
          <w:wAfter w:w="3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Ссылка </w:t>
            </w:r>
          </w:p>
        </w:tc>
      </w:tr>
      <w:tr w:rsidR="006A7290" w:rsidRPr="006A7290" w:rsidTr="00663C75">
        <w:trPr>
          <w:gridAfter w:val="1"/>
          <w:wAfter w:w="3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954ACA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5" w:history="1"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https://dlib.eastview.com/</w:t>
              </w:r>
            </w:hyperlink>
            <w:r w:rsidR="006A7290"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6A7290" w:rsidRPr="006A7290" w:rsidTr="00663C75">
        <w:trPr>
          <w:gridAfter w:val="1"/>
          <w:wAfter w:w="3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7290" w:rsidRPr="006A7290" w:rsidTr="00663C75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954ACA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6" w:history="1"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elibrary</w:t>
              </w:r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project</w:t>
              </w:r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_</w:t>
              </w:r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risc</w:t>
              </w:r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asp</w:t>
              </w:r>
            </w:hyperlink>
            <w:r w:rsidR="006A7290"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6A7290" w:rsidRPr="006A729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Поисковая система Академия Google (Google Scholar)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27" w:history="1">
              <w:r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https://scholar.google.ru/</w:t>
              </w:r>
            </w:hyperlink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</w:p>
        </w:tc>
      </w:tr>
      <w:tr w:rsidR="006A7290" w:rsidRPr="006A729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954ACA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hyperlink r:id="rId28" w:history="1"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http://window.edu.ru/</w:t>
              </w:r>
            </w:hyperlink>
            <w:r w:rsidR="006A7290"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</w:t>
            </w:r>
          </w:p>
        </w:tc>
      </w:tr>
      <w:tr w:rsidR="006A7290" w:rsidRPr="006A729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Российская Государственная библиотека.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954ACA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9" w:history="1"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https://www.rsl.ru/ru/4readers/catalogues/</w:t>
              </w:r>
            </w:hyperlink>
            <w:r w:rsidR="006A7290"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6A7290" w:rsidRPr="006A729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Электронные ресурсы библиотеки МГТУ им. 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954ACA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0" w:history="1"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http://magtu.ru:8085/marcweb2/Default.asp</w:t>
              </w:r>
            </w:hyperlink>
            <w:r w:rsidR="006A7290"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6A7290" w:rsidRPr="006A7290" w:rsidTr="00663C75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954ACA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1" w:history="1"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http://webofscience.com</w:t>
              </w:r>
            </w:hyperlink>
            <w:r w:rsidR="006A7290"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6A7290" w:rsidRPr="006A729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954ACA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2" w:history="1"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http://scopus.com</w:t>
              </w:r>
            </w:hyperlink>
            <w:r w:rsidR="006A7290"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6A7290" w:rsidRPr="006A729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Международная база полнотекстовых журналов Springer Journals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7290" w:rsidRPr="006A7290" w:rsidRDefault="00954ACA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3" w:history="1">
              <w:r w:rsidR="006A7290" w:rsidRPr="006A729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http://link.springer.com/</w:t>
              </w:r>
            </w:hyperlink>
            <w:r w:rsidR="006A7290"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6A7290" w:rsidRPr="006A7290" w:rsidTr="00663C7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290" w:rsidRPr="006A7290" w:rsidRDefault="006A7290" w:rsidP="006A7290">
      <w:pPr>
        <w:widowControl w:val="0"/>
        <w:autoSpaceDE w:val="0"/>
        <w:autoSpaceDN w:val="0"/>
        <w:adjustRightInd w:val="0"/>
        <w:spacing w:after="36" w:line="240" w:lineRule="auto"/>
        <w:ind w:left="1134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A7290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 w:type="page"/>
      </w:r>
      <w:r w:rsidRPr="006A72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9 Материально-техническое обеспечение дисциплины (модуля)</w:t>
      </w:r>
    </w:p>
    <w:p w:rsidR="006A7290" w:rsidRPr="006A7290" w:rsidRDefault="006A7290" w:rsidP="006A72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7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6A7290" w:rsidRPr="006A7290" w:rsidTr="00663C75">
        <w:trPr>
          <w:tblHeader/>
        </w:trPr>
        <w:tc>
          <w:tcPr>
            <w:tcW w:w="1928" w:type="pct"/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6A7290" w:rsidRPr="006A7290" w:rsidTr="00663C75">
        <w:tc>
          <w:tcPr>
            <w:tcW w:w="1928" w:type="pct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</w:t>
            </w:r>
          </w:p>
        </w:tc>
      </w:tr>
      <w:tr w:rsidR="006A7290" w:rsidRPr="006A7290" w:rsidTr="00663C75">
        <w:tc>
          <w:tcPr>
            <w:tcW w:w="1928" w:type="pct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</w:tc>
        <w:tc>
          <w:tcPr>
            <w:tcW w:w="3072" w:type="pct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Доска, мультимедийный проектор, экран</w:t>
            </w:r>
          </w:p>
        </w:tc>
      </w:tr>
      <w:tr w:rsidR="006A7290" w:rsidRPr="006A7290" w:rsidTr="00663C75">
        <w:tc>
          <w:tcPr>
            <w:tcW w:w="1928" w:type="pct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6A7290" w:rsidRPr="006A7290" w:rsidTr="00663C75">
        <w:trPr>
          <w:trHeight w:val="70"/>
        </w:trPr>
        <w:tc>
          <w:tcPr>
            <w:tcW w:w="1928" w:type="pct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Помещение для хранения 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A7290" w:rsidRPr="006A7290" w:rsidRDefault="006A7290" w:rsidP="006A7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Стеллажи для хранения учебно-методической документации, учебно-наглядных пособий</w:t>
            </w:r>
          </w:p>
        </w:tc>
      </w:tr>
    </w:tbl>
    <w:p w:rsidR="00C95ED9" w:rsidRPr="00C95ED9" w:rsidRDefault="00C95ED9" w:rsidP="00C95ED9"/>
    <w:sectPr w:rsidR="00C95ED9" w:rsidRPr="00C95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ACA" w:rsidRDefault="00954ACA" w:rsidP="00C95ED9">
      <w:pPr>
        <w:spacing w:after="0" w:line="240" w:lineRule="auto"/>
      </w:pPr>
      <w:r>
        <w:separator/>
      </w:r>
    </w:p>
  </w:endnote>
  <w:endnote w:type="continuationSeparator" w:id="0">
    <w:p w:rsidR="00954ACA" w:rsidRDefault="00954ACA" w:rsidP="00C95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ACA" w:rsidRDefault="00954ACA" w:rsidP="00C95ED9">
      <w:pPr>
        <w:spacing w:after="0" w:line="240" w:lineRule="auto"/>
      </w:pPr>
      <w:r>
        <w:separator/>
      </w:r>
    </w:p>
  </w:footnote>
  <w:footnote w:type="continuationSeparator" w:id="0">
    <w:p w:rsidR="00954ACA" w:rsidRDefault="00954ACA" w:rsidP="00C95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8A8432B"/>
    <w:multiLevelType w:val="hybridMultilevel"/>
    <w:tmpl w:val="7F4E74A2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 w15:restartNumberingAfterBreak="0">
    <w:nsid w:val="51C255C1"/>
    <w:multiLevelType w:val="hybridMultilevel"/>
    <w:tmpl w:val="7A684CF4"/>
    <w:lvl w:ilvl="0" w:tplc="40D6B3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5" w15:restartNumberingAfterBreak="0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ED9"/>
    <w:rsid w:val="00230899"/>
    <w:rsid w:val="00243878"/>
    <w:rsid w:val="0062455B"/>
    <w:rsid w:val="006A7290"/>
    <w:rsid w:val="007A2C10"/>
    <w:rsid w:val="00954ACA"/>
    <w:rsid w:val="00AE0606"/>
    <w:rsid w:val="00B34808"/>
    <w:rsid w:val="00C62429"/>
    <w:rsid w:val="00C95ED9"/>
    <w:rsid w:val="00D7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72A84"/>
  <w15:chartTrackingRefBased/>
  <w15:docId w15:val="{54FAAF83-32F1-4542-9C4B-2D102E512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E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C95E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C95ED9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C95ED9"/>
    <w:rPr>
      <w:vertAlign w:val="superscript"/>
    </w:rPr>
  </w:style>
  <w:style w:type="character" w:customStyle="1" w:styleId="FontStyle20">
    <w:name w:val="Font Style20"/>
    <w:rsid w:val="00C95ED9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C95E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bcode/453963" TargetMode="External"/><Relationship Id="rId18" Type="http://schemas.openxmlformats.org/officeDocument/2006/relationships/hyperlink" Target="https://e.lanbook.com/book/3549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book/4551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urait.ru/bcode/452428" TargetMode="External"/><Relationship Id="rId17" Type="http://schemas.openxmlformats.org/officeDocument/2006/relationships/hyperlink" Target="https://magtu.informsystema.ru/uploader/fileUpload?name=465.pdf&amp;show=dcatalogues/1/1080715/465.pdf&amp;view=true" TargetMode="External"/><Relationship Id="rId25" Type="http://schemas.openxmlformats.org/officeDocument/2006/relationships/hyperlink" Target="https://dlib.eastview.com/" TargetMode="External"/><Relationship Id="rId33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121.pdf&amp;show=dcatalogues/1/1135723/3121.pdf&amp;view=true" TargetMode="External"/><Relationship Id="rId20" Type="http://schemas.openxmlformats.org/officeDocument/2006/relationships/hyperlink" Target="https://e.lanbook.com/book/3548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hyperlink" Target="https://e.lanbook.com/book/138186" TargetMode="External"/><Relationship Id="rId32" Type="http://schemas.openxmlformats.org/officeDocument/2006/relationships/hyperlink" Target="http://scopu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243.pdf&amp;show=dcatalogues/1/1137012/3243.pdf&amp;view=true" TargetMode="External"/><Relationship Id="rId23" Type="http://schemas.openxmlformats.org/officeDocument/2006/relationships/hyperlink" Target="https://e.lanbook.com/book/138154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4.gif"/><Relationship Id="rId19" Type="http://schemas.openxmlformats.org/officeDocument/2006/relationships/hyperlink" Target="https://e.lanbook.com/book/3547" TargetMode="External"/><Relationship Id="rId31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43116" TargetMode="External"/><Relationship Id="rId22" Type="http://schemas.openxmlformats.org/officeDocument/2006/relationships/hyperlink" Target="https://e.lanbook.com/book/4552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magtu.ru:8085/marcweb2/Default.asp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3731</Words>
  <Characters>21268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Ольга</cp:lastModifiedBy>
  <cp:revision>5</cp:revision>
  <dcterms:created xsi:type="dcterms:W3CDTF">2020-10-25T16:04:00Z</dcterms:created>
  <dcterms:modified xsi:type="dcterms:W3CDTF">2020-10-25T16:22:00Z</dcterms:modified>
</cp:coreProperties>
</file>