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1E6" w:rsidRDefault="009521E6" w:rsidP="009521E6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рудн геол 17 маркш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дн геол 17 маркш ОЧНО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  <w:r w:rsidRPr="009521E6">
        <w:rPr>
          <w:noProof/>
        </w:rPr>
        <w:lastRenderedPageBreak/>
        <w:drawing>
          <wp:inline distT="0" distB="0" distL="0" distR="0">
            <wp:extent cx="5760085" cy="894830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FD7D02" w:rsidRPr="00FD7D02" w:rsidRDefault="00FD7D02" w:rsidP="00FD7D02">
      <w:r w:rsidRPr="00FD7D02">
        <w:lastRenderedPageBreak/>
        <w:fldChar w:fldCharType="begin"/>
      </w:r>
      <w:r w:rsidRPr="00FD7D02">
        <w:instrText xml:space="preserve"> INCLUDEPICTURE "/var/folders/kt/q6pmlrvj6hz3r6jmh0h3lwrm0000gn/T/com.microsoft.Word/WebArchiveCopyPasteTempFiles/page1image55564800" \* MERGEFORMATINET </w:instrText>
      </w:r>
      <w:r w:rsidRPr="00FD7D02">
        <w:fldChar w:fldCharType="separate"/>
      </w:r>
      <w:r w:rsidRPr="00FD7D02">
        <w:rPr>
          <w:noProof/>
        </w:rPr>
      </w:r>
      <w:r w:rsidR="00FD7D02" w:rsidRPr="00FD7D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55564800" style="width:453.9pt;height:642.8pt;mso-width-percent:0;mso-height-percent:0;mso-width-percent:0;mso-height-percent:0">
            <v:imagedata r:id="rId8" r:href="rId9"/>
          </v:shape>
        </w:pict>
      </w:r>
      <w:r w:rsidRPr="00FD7D02">
        <w:fldChar w:fldCharType="end"/>
      </w: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9521E6" w:rsidRDefault="009521E6" w:rsidP="009521E6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>Рудничная геология» входит в ба</w:t>
      </w:r>
      <w:r>
        <w:t>зовую часть блока 1 образовательной программы.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r>
        <w:t>Знания (умения, владения), полученные при изучении данной дисциплины будут необходимы для изучения дисциплин «</w:t>
      </w:r>
      <w:r w:rsidR="00A23B39" w:rsidRPr="00A23B39">
        <w:t>Маркшейдерские работы при ОРМПИ</w:t>
      </w:r>
      <w:r>
        <w:t>», «</w:t>
      </w:r>
      <w:r w:rsidR="00A23B39" w:rsidRPr="00A23B39">
        <w:t>Маркшейдерия</w:t>
      </w:r>
      <w:r>
        <w:t>», «</w:t>
      </w:r>
      <w:r w:rsidR="00A23B39" w:rsidRPr="00A23B39">
        <w:t>Маркшейдерские работы при ПРМПИ</w:t>
      </w:r>
      <w:r>
        <w:t>», «</w:t>
      </w:r>
      <w:r w:rsidR="004779C4" w:rsidRPr="004779C4">
        <w:t>Инженерно-геологическое и гидрогеологическое обеспечение горных работ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 w:rsidR="00AB4DF3">
        <w:t>Рудничная геология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lastRenderedPageBreak/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</w:p>
          <w:p w:rsidR="002571F2" w:rsidRPr="00CA6003" w:rsidRDefault="00CA6003" w:rsidP="00CA6003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</w:p>
          <w:p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86975" w:rsidRDefault="00086975" w:rsidP="00086975">
            <w:pPr>
              <w:jc w:val="both"/>
            </w:pPr>
            <w:r>
              <w:t>Формулировать цели и задачи геолого-съемочных, поисковых, разве-</w:t>
            </w:r>
          </w:p>
          <w:p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4479F">
        <w:rPr>
          <w:bCs/>
        </w:rPr>
        <w:t>111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74479F">
        <w:rPr>
          <w:bCs/>
        </w:rPr>
        <w:t>108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427C09">
        <w:rPr>
          <w:bCs/>
        </w:rPr>
        <w:t>2,8</w:t>
      </w:r>
      <w:r w:rsidRPr="007479C2">
        <w:rPr>
          <w:bCs/>
        </w:rPr>
        <w:t xml:space="preserve"> акад. часов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4479F">
        <w:rPr>
          <w:bCs/>
        </w:rPr>
        <w:t>3</w:t>
      </w:r>
      <w:r w:rsidR="000A0588">
        <w:rPr>
          <w:bCs/>
        </w:rPr>
        <w:t>3</w:t>
      </w:r>
      <w:r w:rsidR="0074479F">
        <w:rPr>
          <w:bCs/>
        </w:rPr>
        <w:t>,2</w:t>
      </w:r>
      <w:r w:rsidR="000A0588">
        <w:rPr>
          <w:bCs/>
        </w:rPr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DB3AA0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Align w:val="center"/>
          </w:tcPr>
          <w:p w:rsidR="00DB3AA0" w:rsidRDefault="00DB3AA0" w:rsidP="009E25A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B3AA0" w:rsidRPr="009C639F" w:rsidRDefault="00DB3AA0" w:rsidP="00DB3AA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выполненных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:rsidR="00DB3AA0" w:rsidRPr="002646C5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t>доразведка.</w:t>
            </w:r>
            <w:r w:rsidR="00983A37">
              <w:t>Классификация</w:t>
            </w:r>
            <w:proofErr w:type="spellEnd"/>
            <w:r w:rsidR="00983A37">
              <w:t xml:space="preserve"> запасов </w:t>
            </w:r>
            <w:r w:rsidR="00983A37">
              <w:lastRenderedPageBreak/>
              <w:t>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2" w:type="pct"/>
          </w:tcPr>
          <w:p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44980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4" w:type="pct"/>
            <w:vMerge w:val="restart"/>
            <w:vAlign w:val="center"/>
          </w:tcPr>
          <w:p w:rsid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44980">
              <w:rPr>
                <w:color w:val="000000" w:themeColor="text1"/>
              </w:rPr>
              <w:t>Устный опрос.</w:t>
            </w:r>
          </w:p>
          <w:p w:rsidR="00DB3AA0" w:rsidRPr="009C639F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344980">
              <w:rPr>
                <w:color w:val="000000" w:themeColor="text1"/>
              </w:rPr>
              <w:t>Защита выполненных работ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10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10</w:t>
            </w:r>
          </w:p>
        </w:tc>
        <w:tc>
          <w:tcPr>
            <w:tcW w:w="332" w:type="pct"/>
          </w:tcPr>
          <w:p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32" w:type="pct"/>
          </w:tcPr>
          <w:p w:rsidR="0090074A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>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9</w:t>
            </w:r>
          </w:p>
        </w:tc>
        <w:tc>
          <w:tcPr>
            <w:tcW w:w="220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9</w:t>
            </w:r>
          </w:p>
        </w:tc>
        <w:tc>
          <w:tcPr>
            <w:tcW w:w="332" w:type="pct"/>
          </w:tcPr>
          <w:p w:rsidR="0090074A" w:rsidRPr="00DC3C48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90074A" w:rsidRPr="001B28E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Default="0090074A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0074A" w:rsidRPr="009C639F" w:rsidRDefault="0090074A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:rsidR="009A5104" w:rsidRPr="00146F1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lastRenderedPageBreak/>
              <w:t>Раздел 6.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EE61DC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7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EE61DC" w:rsidRPr="009C639F" w:rsidRDefault="00EE61DC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:rsidR="00EE61DC" w:rsidRPr="00DC3C48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горнодобывающих</w:t>
            </w:r>
          </w:p>
          <w:p w:rsidR="00EE61DC" w:rsidRPr="00F6092B" w:rsidRDefault="00EE61DC" w:rsidP="00F6092B">
            <w:r>
              <w:t>предприятиях.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EE61DC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3,2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7</w:t>
            </w:r>
          </w:p>
        </w:tc>
        <w:tc>
          <w:tcPr>
            <w:tcW w:w="332" w:type="pct"/>
          </w:tcPr>
          <w:p w:rsidR="00F41613" w:rsidRPr="00DC3C48" w:rsidRDefault="00DC3C48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3,2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54</w:t>
            </w:r>
          </w:p>
        </w:tc>
        <w:tc>
          <w:tcPr>
            <w:tcW w:w="220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:rsidR="0021759F" w:rsidRPr="00CB36C3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B36C3">
              <w:rPr>
                <w:b/>
                <w:color w:val="000000" w:themeColor="text1"/>
              </w:rPr>
              <w:t>54/22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33,2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>» применяются традиционная и модульно-</w:t>
      </w:r>
      <w:proofErr w:type="spellStart"/>
      <w:r w:rsidRPr="00110731">
        <w:t>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Pr="00427C09" w:rsidRDefault="00831815" w:rsidP="00B067E0">
      <w:pPr>
        <w:pStyle w:val="a5"/>
        <w:ind w:firstLine="709"/>
        <w:rPr>
          <w:b/>
        </w:rPr>
      </w:pPr>
      <w:r w:rsidRPr="00427C09">
        <w:rPr>
          <w:b/>
        </w:rPr>
        <w:t>Примерный перечень т</w:t>
      </w:r>
      <w:r w:rsidR="00B067E0" w:rsidRPr="00427C09">
        <w:rPr>
          <w:b/>
        </w:rPr>
        <w:t xml:space="preserve">ем для самостоятельного изучения, в том </w:t>
      </w:r>
      <w:r w:rsidRPr="00427C09">
        <w:rPr>
          <w:b/>
        </w:rPr>
        <w:t>числе конспектирования</w:t>
      </w:r>
      <w:r w:rsidR="008C71BD" w:rsidRPr="00427C09">
        <w:rPr>
          <w:b/>
        </w:rPr>
        <w:t xml:space="preserve">  и подготовки доклада с презентацией</w:t>
      </w:r>
      <w:r w:rsidR="00B067E0" w:rsidRPr="00427C09">
        <w:rPr>
          <w:b/>
        </w:rPr>
        <w:t>:</w:t>
      </w:r>
    </w:p>
    <w:p w:rsidR="00B067E0" w:rsidRDefault="00B067E0" w:rsidP="00301926">
      <w:pPr>
        <w:pStyle w:val="a5"/>
        <w:jc w:val="both"/>
      </w:pPr>
      <w:r>
        <w:t>1.Структура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Гидро</w:t>
      </w:r>
      <w:proofErr w:type="spellEnd"/>
      <w:r>
        <w:t>-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330C8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7059FB" w:rsidRDefault="00330C8A" w:rsidP="00330C8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059FB">
              <w:rPr>
                <w:b/>
              </w:rPr>
              <w:t>Примеры тестовых вопросов: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 xml:space="preserve">Плитообразное </w:t>
            </w:r>
            <w:proofErr w:type="gramStart"/>
            <w:r w:rsidRPr="007059FB">
              <w:t>тело,обычно</w:t>
            </w:r>
            <w:proofErr w:type="gramEnd"/>
            <w:r w:rsidRPr="007059FB">
              <w:t xml:space="preserve"> осадочного генезиса,залегающая согласно со слоистостью или</w:t>
            </w:r>
            <w:r>
              <w:t xml:space="preserve"> на пластовании вмещающих пород </w:t>
            </w:r>
            <w:r w:rsidRPr="007059FB">
              <w:t>это</w:t>
            </w:r>
            <w:r>
              <w:t>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>
              <w:t>а</w:t>
            </w:r>
            <w:r w:rsidRPr="007059FB">
              <w:t>)чечевица</w:t>
            </w:r>
            <w:r>
              <w:t>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б)</w:t>
            </w:r>
            <w:r>
              <w:t xml:space="preserve"> пласт;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в)шток</w:t>
            </w:r>
            <w:r>
              <w:t>;</w:t>
            </w:r>
          </w:p>
          <w:p w:rsidR="007059FB" w:rsidRPr="007059FB" w:rsidRDefault="007059FB" w:rsidP="007059FB">
            <w:pPr>
              <w:pStyle w:val="a7"/>
              <w:tabs>
                <w:tab w:val="left" w:pos="675"/>
              </w:tabs>
              <w:ind w:left="0"/>
              <w:rPr>
                <w:b/>
                <w:highlight w:val="yellow"/>
              </w:rPr>
            </w:pPr>
            <w:r w:rsidRPr="007059FB">
              <w:t>г)гнездо</w:t>
            </w:r>
            <w:r>
              <w:t>.</w:t>
            </w:r>
          </w:p>
        </w:tc>
      </w:tr>
      <w:tr w:rsidR="009E25AA" w:rsidRPr="00330C8A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C8A" w:rsidRPr="00330C8A" w:rsidRDefault="00330C8A" w:rsidP="00163340">
            <w:pPr>
              <w:pStyle w:val="af"/>
              <w:jc w:val="left"/>
              <w:rPr>
                <w:b/>
                <w:szCs w:val="24"/>
              </w:rPr>
            </w:pPr>
            <w:r w:rsidRPr="00330C8A">
              <w:rPr>
                <w:b/>
                <w:szCs w:val="24"/>
              </w:rPr>
              <w:t>Примерные задачи:</w:t>
            </w:r>
          </w:p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Default="00163340" w:rsidP="00163340">
            <w:pPr>
              <w:jc w:val="both"/>
            </w:pPr>
            <w:r w:rsidRPr="002E1E20">
              <w:t>Целью работы является ознакомление студентов с химическим составом природных минералов и методикой пересчета химического и фазового состава на минеральный.</w:t>
            </w:r>
          </w:p>
          <w:p w:rsidR="00330C8A" w:rsidRPr="00EA732E" w:rsidRDefault="00330C8A" w:rsidP="00330C8A">
            <w:r w:rsidRPr="00EA732E">
              <w:t xml:space="preserve">                       Исходные данные</w:t>
            </w:r>
          </w:p>
          <w:p w:rsidR="00330C8A" w:rsidRPr="00EA732E" w:rsidRDefault="00330C8A" w:rsidP="00330C8A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t>Мартит</w:t>
            </w:r>
            <w:proofErr w:type="spellEnd"/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MgO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MgO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30C8A" w:rsidRPr="00753356" w:rsidRDefault="00330C8A" w:rsidP="00330C8A">
            <w:pPr>
              <w:numPr>
                <w:ilvl w:val="0"/>
                <w:numId w:val="44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 xml:space="preserve">; (MgO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30C8A" w:rsidRDefault="00330C8A" w:rsidP="00330C8A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30C8A" w:rsidRPr="00753356" w:rsidTr="00AA1002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30C8A" w:rsidRPr="00753356" w:rsidTr="00AA1002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30C8A" w:rsidRPr="00753356" w:rsidTr="00AA1002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30C8A" w:rsidRPr="00753356" w:rsidTr="00AA1002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30C8A" w:rsidRPr="00753356" w:rsidTr="00AA1002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30C8A" w:rsidRPr="00753356" w:rsidTr="00AA1002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30C8A" w:rsidRPr="00753356" w:rsidTr="00AA1002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30C8A" w:rsidRPr="00753356" w:rsidTr="00AA1002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>своб.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30C8A" w:rsidRPr="00753356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30C8A" w:rsidRPr="00753356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30C8A" w:rsidRPr="00753356" w:rsidTr="00AA1002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30C8A" w:rsidRPr="00753356" w:rsidTr="00AA1002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30C8A" w:rsidRPr="00753356" w:rsidTr="00AA1002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30C8A" w:rsidRPr="00753356" w:rsidTr="00AA1002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AA1002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9E25AA" w:rsidRPr="00330C8A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lastRenderedPageBreak/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lastRenderedPageBreak/>
              <w:t>4. Петрографические исследования, состав работ, характеристика.</w:t>
            </w:r>
          </w:p>
        </w:tc>
      </w:tr>
      <w:tr w:rsidR="000D3FFD" w:rsidRPr="00E01F27" w:rsidTr="00C1745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C17455">
            <w:pPr>
              <w:pStyle w:val="a7"/>
              <w:ind w:hanging="720"/>
              <w:rPr>
                <w:b/>
                <w:snapToGrid w:val="0"/>
              </w:rPr>
            </w:pPr>
            <w:r w:rsidRPr="000D3FFD">
              <w:rPr>
                <w:b/>
                <w:snapToGrid w:val="0"/>
              </w:rPr>
              <w:t>Примеры тестовых вопросов:</w:t>
            </w:r>
          </w:p>
          <w:p w:rsidR="000D3FFD" w:rsidRPr="000D3FFD" w:rsidRDefault="000D3FFD" w:rsidP="00C17455">
            <w:pPr>
              <w:pStyle w:val="a7"/>
              <w:ind w:left="0"/>
              <w:rPr>
                <w:snapToGrid w:val="0"/>
              </w:rPr>
            </w:pPr>
            <w:r w:rsidRPr="000D3FFD">
              <w:rPr>
                <w:snapToGrid w:val="0"/>
              </w:rPr>
              <w:t>Назовите 2 основные задачи</w:t>
            </w:r>
            <w:r w:rsidR="00C17455">
              <w:rPr>
                <w:snapToGrid w:val="0"/>
              </w:rPr>
              <w:t>, стоящие</w:t>
            </w:r>
            <w:r w:rsidRPr="000D3FFD">
              <w:rPr>
                <w:snapToGrid w:val="0"/>
              </w:rPr>
              <w:t xml:space="preserve"> перед горнодобывающей отраслью</w:t>
            </w:r>
            <w:r w:rsidR="00C17455">
              <w:rPr>
                <w:snapToGrid w:val="0"/>
              </w:rPr>
              <w:t>:</w:t>
            </w:r>
          </w:p>
          <w:p w:rsidR="000D3FFD" w:rsidRPr="00C17455" w:rsidRDefault="000D3FFD" w:rsidP="00C17455">
            <w:pPr>
              <w:rPr>
                <w:snapToGrid w:val="0"/>
              </w:rPr>
            </w:pPr>
            <w:r w:rsidRPr="00C17455">
              <w:rPr>
                <w:snapToGrid w:val="0"/>
              </w:rPr>
              <w:t>а) поисковые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б) выпуск продукции высокого качества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в) повышение экономической эффективности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tabs>
                <w:tab w:val="left" w:pos="675"/>
              </w:tabs>
              <w:ind w:left="0"/>
              <w:rPr>
                <w:color w:val="FF0000"/>
                <w:highlight w:val="yellow"/>
              </w:rPr>
            </w:pPr>
            <w:r w:rsidRPr="000D3FFD">
              <w:rPr>
                <w:snapToGrid w:val="0"/>
              </w:rPr>
              <w:t>г)разведанные запасы</w:t>
            </w:r>
            <w:r>
              <w:rPr>
                <w:snapToGrid w:val="0"/>
              </w:rPr>
              <w:t>.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2E1E20" w:rsidRDefault="000D3FFD" w:rsidP="00163340">
            <w:r w:rsidRPr="00330C8A">
              <w:rPr>
                <w:b/>
                <w:bCs/>
              </w:rPr>
              <w:t>Примерные задачи: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Look w:val="0000" w:firstRow="0" w:lastRow="0" w:firstColumn="0" w:lastColumn="0" w:noHBand="0" w:noVBand="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0D3FFD" w:rsidRPr="00753356" w:rsidTr="00AA1002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0D3FFD" w:rsidRPr="00753356" w:rsidRDefault="000D3FFD" w:rsidP="00AA1002">
                  <w:pPr>
                    <w:ind w:left="113" w:right="113"/>
                    <w:jc w:val="center"/>
                  </w:pPr>
                  <w:r w:rsidRPr="00753356">
                    <w:t>Размер класса, мм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0D3FFD" w:rsidRPr="00753356" w:rsidRDefault="000D3FFD" w:rsidP="00AA1002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0D3FFD" w:rsidRPr="00753356" w:rsidTr="00AA1002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0D3FFD" w:rsidRPr="00753356" w:rsidTr="00AA1002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ind w:left="-108" w:right="-86"/>
                    <w:jc w:val="center"/>
                  </w:pPr>
                  <w:r w:rsidRPr="00753356">
                    <w:lastRenderedPageBreak/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AA1002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0D3FFD" w:rsidRPr="00A23922" w:rsidRDefault="000D3FFD" w:rsidP="009E25AA"/>
        </w:tc>
      </w:tr>
      <w:tr w:rsidR="000D3FFD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A6003">
              <w:lastRenderedPageBreak/>
              <w:t>ПК-1</w:t>
            </w:r>
          </w:p>
          <w:p w:rsidR="000D3FFD" w:rsidRPr="00CA6003" w:rsidRDefault="000D3FFD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D3FFD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0D3FFD" w:rsidRDefault="000D3FFD" w:rsidP="009E25AA">
            <w:pPr>
              <w:jc w:val="both"/>
            </w:pPr>
            <w:r>
              <w:t>Этапы и стадии геологоразведочных работ;</w:t>
            </w:r>
          </w:p>
          <w:p w:rsidR="000D3FFD" w:rsidRDefault="000D3FFD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4A5EA2" w:rsidRDefault="000D3FFD" w:rsidP="001E091A">
            <w:pPr>
              <w:rPr>
                <w:b/>
              </w:rPr>
            </w:pPr>
            <w:r w:rsidRPr="004A5EA2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DE32F1">
            <w:r>
              <w:t xml:space="preserve">1.Каково назначение опробования на добывающем предприятии? </w:t>
            </w:r>
          </w:p>
          <w:p w:rsidR="000D3FFD" w:rsidRDefault="000D3FFD" w:rsidP="00DE32F1">
            <w:r>
              <w:t xml:space="preserve">2. Каковы критерии разделения руд на типы и сорта? </w:t>
            </w:r>
          </w:p>
          <w:p w:rsidR="000D3FFD" w:rsidRDefault="000D3FFD" w:rsidP="00DE32F1">
            <w:r>
              <w:t xml:space="preserve">3. Какие существуют виды технологических проб? Их назначение? </w:t>
            </w:r>
          </w:p>
          <w:p w:rsidR="000D3FFD" w:rsidRPr="00D451C7" w:rsidRDefault="000D3FFD" w:rsidP="00487A44">
            <w:r>
              <w:t xml:space="preserve">4. Каковы основные показатели технологического опробования и взаимосвязи между ними? </w:t>
            </w:r>
          </w:p>
        </w:tc>
      </w:tr>
      <w:tr w:rsidR="000D3FFD" w:rsidRPr="00457C1A" w:rsidTr="000D3FF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0D3FF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0D3FFD" w:rsidRDefault="004A5EA2" w:rsidP="000D3FFD">
            <w:pPr>
              <w:tabs>
                <w:tab w:val="left" w:pos="675"/>
              </w:tabs>
            </w:pPr>
            <w:r>
              <w:t xml:space="preserve">Пласт </w:t>
            </w:r>
            <w:r w:rsidR="000D3FFD">
              <w:t>это</w:t>
            </w:r>
            <w:r>
              <w:t>: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а)  плитообразное тело, обычно осадочного генезиса залегающее согласно со слоистостью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б) сплющенное гнездо, форма переходная к плитообразным телам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в) форма переходная к трубообразным телам</w:t>
            </w:r>
            <w:r w:rsidR="004A5EA2">
              <w:t>;</w:t>
            </w:r>
          </w:p>
          <w:p w:rsidR="000D3FFD" w:rsidRPr="008F328E" w:rsidRDefault="000D3FFD" w:rsidP="000D3FFD">
            <w:pPr>
              <w:pStyle w:val="a7"/>
              <w:tabs>
                <w:tab w:val="left" w:pos="675"/>
              </w:tabs>
              <w:ind w:left="0"/>
            </w:pPr>
            <w:r>
              <w:t>г) мелкое одиночное тело.</w:t>
            </w:r>
          </w:p>
        </w:tc>
      </w:tr>
      <w:tr w:rsidR="000D3FFD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59FB" w:rsidRPr="007059FB" w:rsidRDefault="007059FB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A82A6A" w:rsidRDefault="00A82A6A" w:rsidP="00A82A6A">
            <w:pPr>
              <w:pStyle w:val="a7"/>
              <w:tabs>
                <w:tab w:val="left" w:pos="675"/>
              </w:tabs>
              <w:ind w:left="0"/>
            </w:pPr>
            <w:r>
              <w:t xml:space="preserve">1. Вычислить плотность и объемную массу породы, если известны ее объемный вес и общая пористость (Р=44%,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0D3FFD" w:rsidRPr="00147C4E" w:rsidRDefault="00A82A6A" w:rsidP="00A82A6A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породы.</w:t>
            </w:r>
          </w:p>
        </w:tc>
      </w:tr>
      <w:tr w:rsidR="000D3FFD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0D3FFD" w:rsidRDefault="000D3FFD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D3FFD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lastRenderedPageBreak/>
              <w:t>свойств минеральных частиц</w:t>
            </w:r>
            <w:r>
              <w:t>;</w:t>
            </w:r>
          </w:p>
          <w:p w:rsidR="000D3FFD" w:rsidRPr="00060DC0" w:rsidRDefault="000D3FFD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967CD5" w:rsidRDefault="000D3FFD" w:rsidP="001E091A">
            <w:pPr>
              <w:rPr>
                <w:b/>
              </w:rPr>
            </w:pPr>
            <w:r w:rsidRPr="00967CD5">
              <w:rPr>
                <w:b/>
              </w:rPr>
              <w:lastRenderedPageBreak/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1.Рентгенорадиометрическое опробование в естественном залегании, состав работ, </w:t>
            </w:r>
            <w:r>
              <w:lastRenderedPageBreak/>
              <w:t xml:space="preserve">характеристика. </w:t>
            </w:r>
          </w:p>
          <w:p w:rsidR="000D3FFD" w:rsidRDefault="000D3FFD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0D3FFD" w:rsidRDefault="000D3FFD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0D3FFD" w:rsidRPr="009E25AA" w:rsidRDefault="000D3FFD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0D3FFD" w:rsidRPr="00E01F27" w:rsidTr="00967CD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7CD5" w:rsidRPr="000D3FFD" w:rsidRDefault="00967CD5" w:rsidP="00967CD5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 xml:space="preserve">К </w:t>
            </w:r>
            <w:proofErr w:type="spellStart"/>
            <w:r>
              <w:t>изометричным</w:t>
            </w:r>
            <w:proofErr w:type="spellEnd"/>
            <w:r w:rsidRPr="00967CD5">
              <w:t xml:space="preserve"> тела</w:t>
            </w:r>
            <w:r>
              <w:t>м</w:t>
            </w:r>
            <w:r w:rsidRPr="00967CD5">
              <w:t xml:space="preserve"> полезных ископаемых</w:t>
            </w:r>
            <w:r>
              <w:t xml:space="preserve"> относятся</w:t>
            </w:r>
            <w:r w:rsidRPr="00967CD5">
              <w:t>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>а) пласт</w:t>
            </w:r>
            <w:r w:rsidRPr="00967CD5">
              <w:t>, гнездообразное тело, линза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б) трубы, трубки, трубообразные залежи.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в) шток, штокверк, гнездо.</w:t>
            </w:r>
          </w:p>
          <w:p w:rsidR="00967CD5" w:rsidRPr="00967CD5" w:rsidRDefault="00967CD5" w:rsidP="00967CD5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967CD5">
              <w:t xml:space="preserve">г) пласты, </w:t>
            </w:r>
            <w:proofErr w:type="spellStart"/>
            <w:r w:rsidRPr="00967CD5">
              <w:t>пластообразные</w:t>
            </w:r>
            <w:proofErr w:type="spellEnd"/>
            <w:r w:rsidRPr="00967CD5">
              <w:t xml:space="preserve"> залежи, жилы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5B34" w:rsidRDefault="00565B34" w:rsidP="00565B3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565B34" w:rsidRPr="007C4359" w:rsidRDefault="00565B34" w:rsidP="00565B3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r w:rsidRPr="007C4359">
              <w:rPr>
                <w:b/>
              </w:rPr>
              <w:t>У</w:t>
            </w:r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0D3FFD" w:rsidRPr="00A23922" w:rsidRDefault="000D3FFD" w:rsidP="00565B34">
            <w:pPr>
              <w:tabs>
                <w:tab w:val="left" w:pos="331"/>
              </w:tabs>
            </w:pP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D3FFD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9E25A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>1.</w:t>
            </w:r>
            <w:r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0D3FFD" w:rsidRPr="00D451C7" w:rsidRDefault="000D3FFD" w:rsidP="009E25AA">
            <w:r>
              <w:t xml:space="preserve">2. Каковы назначение,  принципы и виды, объекты и формы, содержание и способы геологической документации на горном предприятии? </w:t>
            </w:r>
          </w:p>
        </w:tc>
      </w:tr>
      <w:tr w:rsidR="000D3FFD" w:rsidRPr="008F328E" w:rsidTr="002020FF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 xml:space="preserve">Собирать и обрабатывать фондовую и опубликованную геологическую, геохимическую, геофизическую, </w:t>
            </w:r>
            <w:r>
              <w:lastRenderedPageBreak/>
              <w:t>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2020FF">
              <w:rPr>
                <w:b/>
              </w:rPr>
              <w:lastRenderedPageBreak/>
              <w:t>Примеры тестовых вопросов: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Геологоразведочные работы делятся на три этапа. В каком из этапов происходит разведка и освоение месторождений?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lastRenderedPageBreak/>
              <w:t>а) этап I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б) этап II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ascii="MS Gothic" w:eastAsia="MS Gothic" w:hAnsi="MS Gothic" w:cs="MS Gothic"/>
              </w:rPr>
            </w:pPr>
            <w:r w:rsidRPr="002020FF">
              <w:t xml:space="preserve">в) этап III 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2020FF">
              <w:rPr>
                <w:rFonts w:eastAsia="MS Gothic"/>
              </w:rPr>
              <w:t>г) на всех вышеперечисленных.</w:t>
            </w:r>
          </w:p>
        </w:tc>
      </w:tr>
      <w:tr w:rsidR="000D3FFD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565B34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036ED" w:rsidRPr="00565B34" w:rsidRDefault="000036ED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 xml:space="preserve">ПСК-4.1 </w:t>
            </w:r>
          </w:p>
          <w:p w:rsidR="000D3FFD" w:rsidRPr="00CA6003" w:rsidRDefault="000D3FFD" w:rsidP="00427C09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1E091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Pr="00D451C7" w:rsidRDefault="000D3FFD" w:rsidP="00DE32F1">
            <w:pPr>
              <w:jc w:val="both"/>
            </w:pPr>
            <w:r>
              <w:t xml:space="preserve">1.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.</w:t>
            </w:r>
          </w:p>
        </w:tc>
      </w:tr>
      <w:tr w:rsidR="000D3FFD" w:rsidRPr="008F328E" w:rsidTr="00E83E8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К предварительно оцененным запасам </w:t>
            </w:r>
            <w:proofErr w:type="gramStart"/>
            <w:r w:rsidRPr="00E83E81">
              <w:t>относят :</w:t>
            </w:r>
            <w:proofErr w:type="gramEnd"/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а) запасы п.и., выявленные в недрах в результате проведения комплексы </w:t>
            </w:r>
            <w:proofErr w:type="spellStart"/>
            <w:proofErr w:type="gramStart"/>
            <w:r w:rsidRPr="00E83E81">
              <w:t>геолого</w:t>
            </w:r>
            <w:proofErr w:type="spellEnd"/>
            <w:r w:rsidRPr="00E83E81">
              <w:t xml:space="preserve"> разведочных</w:t>
            </w:r>
            <w:proofErr w:type="gramEnd"/>
            <w:r w:rsidRPr="00E83E81">
              <w:t xml:space="preserve"> работ и оцененные с полной достаточной для их отработки;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б) запасы п.и., выявленные единичными выработками и оцененные путем </w:t>
            </w:r>
            <w:proofErr w:type="spellStart"/>
            <w:r w:rsidRPr="00E83E81">
              <w:t>геологически</w:t>
            </w:r>
            <w:proofErr w:type="spellEnd"/>
            <w:r w:rsidRPr="00E83E81">
              <w:t xml:space="preserve"> обоснованы интерполяции параметров использованных при подсчете разведанных запасов; </w:t>
            </w:r>
          </w:p>
          <w:p w:rsidR="000D3FFD" w:rsidRPr="00E83E81" w:rsidRDefault="00E83E81" w:rsidP="00E83E81">
            <w:pPr>
              <w:pStyle w:val="a7"/>
              <w:tabs>
                <w:tab w:val="left" w:pos="675"/>
              </w:tabs>
              <w:ind w:left="0"/>
            </w:pPr>
            <w:r w:rsidRPr="00E83E81">
              <w:t xml:space="preserve">в) совокупность п.и., выявленных в недрах земли в результате </w:t>
            </w:r>
            <w:proofErr w:type="gramStart"/>
            <w:r w:rsidRPr="00E83E81">
              <w:t>геолого-разведочных</w:t>
            </w:r>
            <w:proofErr w:type="gramEnd"/>
            <w:r w:rsidRPr="00E83E81">
              <w:t xml:space="preserve"> работ и доступных для промышленного освоения;</w:t>
            </w:r>
          </w:p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E83E81">
              <w:t>г) все вышеперечисленное.</w:t>
            </w:r>
          </w:p>
        </w:tc>
      </w:tr>
      <w:tr w:rsidR="000D3FFD" w:rsidRPr="001E091A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D3FFD" w:rsidRPr="001E091A" w:rsidRDefault="003574E1" w:rsidP="003574E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Определить минимальную массу</w:t>
            </w:r>
            <w:r w:rsidRPr="003574E1">
              <w:t xml:space="preserve"> пробы</w:t>
            </w:r>
            <w:r>
              <w:t>. М</w:t>
            </w:r>
            <w:r w:rsidRPr="003574E1">
              <w:t>аксимальны</w:t>
            </w:r>
            <w:r>
              <w:t xml:space="preserve">й диаметр частиц при сокращении </w:t>
            </w:r>
            <w:r>
              <w:lastRenderedPageBreak/>
              <w:t>- 20</w:t>
            </w:r>
            <w:r w:rsidRPr="003574E1">
              <w:t xml:space="preserve"> мм</w:t>
            </w:r>
            <w:r>
              <w:t xml:space="preserve">, а </w:t>
            </w:r>
            <w:r w:rsidRPr="003574E1">
              <w:t>коэффициент</w:t>
            </w:r>
            <w:r w:rsidR="00BA5311">
              <w:rPr>
                <w:lang w:val="en-US"/>
              </w:rPr>
              <w:t>k</w:t>
            </w:r>
            <w:r w:rsidRPr="003574E1">
              <w:t xml:space="preserve">, зависящий от характера </w:t>
            </w:r>
            <w:proofErr w:type="spellStart"/>
            <w:r w:rsidRPr="003574E1">
              <w:t>оруденения</w:t>
            </w:r>
            <w:proofErr w:type="spellEnd"/>
            <w:r>
              <w:t xml:space="preserve"> – 0,05.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lastRenderedPageBreak/>
              <w:t xml:space="preserve">ПСК-4.4 </w:t>
            </w:r>
          </w:p>
          <w:p w:rsidR="000D3FFD" w:rsidRDefault="000D3FFD" w:rsidP="00427C09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330C8A" w:rsidRDefault="000D3FFD" w:rsidP="00DE32F1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 Охарактеризуйте объемное скульптурно-макетное моделирование.  </w:t>
            </w:r>
          </w:p>
          <w:p w:rsidR="000D3FFD" w:rsidRPr="008F328E" w:rsidRDefault="000D3FFD" w:rsidP="00DE32F1">
            <w:r>
              <w:t xml:space="preserve">2. Что собой представляют геолого-математическое и имитационное моделирование? </w:t>
            </w:r>
          </w:p>
        </w:tc>
      </w:tr>
      <w:tr w:rsidR="000D3FFD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jc w:val="both"/>
            </w:pPr>
            <w:r>
              <w:t>Формулировать цели и задачи геолого-съемочных, поисковых, разве-</w:t>
            </w:r>
          </w:p>
          <w:p w:rsidR="000D3FFD" w:rsidRDefault="000D3FFD" w:rsidP="00427C09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Оценка неизвестной величины, находящейся за пределами ряда известных величин это: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а) экстраполяция;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б) интерполяция;</w:t>
            </w:r>
          </w:p>
          <w:p w:rsidR="00FD5DAC" w:rsidRDefault="00FD5DAC" w:rsidP="00E83E81">
            <w:pPr>
              <w:tabs>
                <w:tab w:val="left" w:pos="675"/>
              </w:tabs>
            </w:pPr>
            <w:r>
              <w:t>в) ретроспективная экстраполяция;</w:t>
            </w:r>
          </w:p>
          <w:p w:rsidR="000D3FFD" w:rsidRPr="008F328E" w:rsidRDefault="00FD5DAC" w:rsidP="00E83E81">
            <w:pPr>
              <w:pStyle w:val="a7"/>
              <w:tabs>
                <w:tab w:val="left" w:pos="675"/>
              </w:tabs>
              <w:ind w:left="0"/>
            </w:pPr>
            <w:r>
              <w:t>г</w:t>
            </w:r>
            <w:r w:rsidR="00E83E81">
              <w:t>) нет верного ответа.</w:t>
            </w:r>
          </w:p>
        </w:tc>
      </w:tr>
      <w:tr w:rsidR="000D3FFD" w:rsidRPr="00064284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65B34">
              <w:rPr>
                <w:b/>
                <w:iCs/>
              </w:rPr>
              <w:t>Примерные задачи: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Месторождения 2-й группы сложности строения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виды сводной графической документации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Определить категорию породы 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буримости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крепости (по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Протодъяконову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  <w:p w:rsidR="000D3FFD" w:rsidRP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(гнейс биотитовый).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7B91" w:rsidRPr="00A37B91" w:rsidRDefault="00A37B91" w:rsidP="00A37B9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37B91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724" w:rsidRDefault="00380724" w:rsidP="00380724">
      <w:pPr>
        <w:pStyle w:val="a5"/>
        <w:spacing w:after="0"/>
        <w:ind w:firstLine="709"/>
        <w:rPr>
          <w:b/>
          <w:bCs/>
        </w:rPr>
      </w:pPr>
    </w:p>
    <w:p w:rsidR="000136EF" w:rsidRDefault="0055518F" w:rsidP="00380724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5B3E1F" w:rsidRDefault="005B3E1F" w:rsidP="005B3E1F">
      <w:pPr>
        <w:pStyle w:val="a5"/>
        <w:spacing w:after="0"/>
        <w:ind w:firstLine="709"/>
      </w:pPr>
      <w:r w:rsidRPr="005B3E1F">
        <w:t>1. Гидр</w:t>
      </w:r>
      <w:r>
        <w:t>огеология и инженерная геология</w:t>
      </w:r>
      <w:r w:rsidRPr="005B3E1F">
        <w:t xml:space="preserve">: учебник / А. М. Гальперин, В. С. Зайцев, В. М. </w:t>
      </w:r>
      <w:proofErr w:type="spellStart"/>
      <w:r w:rsidRPr="005B3E1F">
        <w:t>Мосе</w:t>
      </w:r>
      <w:r>
        <w:t>йкин</w:t>
      </w:r>
      <w:proofErr w:type="spellEnd"/>
      <w:r>
        <w:t xml:space="preserve">, С. А. </w:t>
      </w:r>
      <w:proofErr w:type="spellStart"/>
      <w:r>
        <w:t>Пуневский</w:t>
      </w:r>
      <w:proofErr w:type="spellEnd"/>
      <w:r>
        <w:t>. — Москва</w:t>
      </w:r>
      <w:r w:rsidRPr="005B3E1F">
        <w:t xml:space="preserve">: МИСИС, 2019. — 424 с. — ISBN 978-5-907061-48-4.  Режим доступа: </w:t>
      </w:r>
      <w:hyperlink r:id="rId10" w:history="1">
        <w:r w:rsidRPr="00CF23E9">
          <w:rPr>
            <w:rStyle w:val="a8"/>
          </w:rPr>
          <w:t>https://e.lanbook.com/book/129005</w:t>
        </w:r>
      </w:hyperlink>
    </w:p>
    <w:p w:rsidR="005B3E1F" w:rsidRDefault="005B3E1F" w:rsidP="005B3E1F">
      <w:pPr>
        <w:pStyle w:val="a5"/>
        <w:spacing w:after="0"/>
        <w:ind w:firstLine="709"/>
      </w:pPr>
      <w:r>
        <w:t xml:space="preserve">2. </w:t>
      </w:r>
      <w:proofErr w:type="spellStart"/>
      <w:r w:rsidRPr="005B3E1F">
        <w:t>Мосейкин</w:t>
      </w:r>
      <w:proofErr w:type="spellEnd"/>
      <w:r w:rsidRPr="005B3E1F">
        <w:t>, В. В. Гео</w:t>
      </w:r>
      <w:r>
        <w:t>логическая оценка месторождений</w:t>
      </w:r>
      <w:r w:rsidRPr="005B3E1F">
        <w:t xml:space="preserve">: учебное пособие / В. В. </w:t>
      </w:r>
      <w:proofErr w:type="spellStart"/>
      <w:r w:rsidRPr="005B3E1F">
        <w:t>Мос</w:t>
      </w:r>
      <w:r>
        <w:t>ейкин</w:t>
      </w:r>
      <w:proofErr w:type="spellEnd"/>
      <w:r>
        <w:t xml:space="preserve">, Д. С. </w:t>
      </w:r>
      <w:proofErr w:type="spellStart"/>
      <w:r>
        <w:t>Печурина</w:t>
      </w:r>
      <w:proofErr w:type="spellEnd"/>
      <w:r>
        <w:t>. — Москва</w:t>
      </w:r>
      <w:r w:rsidRPr="005B3E1F">
        <w:t xml:space="preserve">: МИСИС, 2016. — 322 с. — ISBN 978-5-906846-09-9. Режим доступа: </w:t>
      </w:r>
      <w:hyperlink r:id="rId11" w:history="1">
        <w:r w:rsidRPr="00CF23E9">
          <w:rPr>
            <w:rStyle w:val="a8"/>
          </w:rPr>
          <w:t>https://e.lanbook.com/book/93677</w:t>
        </w:r>
      </w:hyperlink>
    </w:p>
    <w:p w:rsidR="00380724" w:rsidRDefault="005B3E1F" w:rsidP="005B3E1F">
      <w:pPr>
        <w:pStyle w:val="a5"/>
        <w:spacing w:after="0"/>
        <w:ind w:firstLine="709"/>
      </w:pPr>
      <w:r>
        <w:t xml:space="preserve">3. </w:t>
      </w:r>
      <w:proofErr w:type="spellStart"/>
      <w:r w:rsidRPr="005B3E1F">
        <w:t>Секисов</w:t>
      </w:r>
      <w:proofErr w:type="spellEnd"/>
      <w:r w:rsidRPr="005B3E1F">
        <w:t xml:space="preserve">, А. Г. Дисперсное золото: геологический и технологический </w:t>
      </w:r>
      <w:proofErr w:type="gramStart"/>
      <w:r w:rsidRPr="005B3E1F">
        <w:t>аспекты :</w:t>
      </w:r>
      <w:proofErr w:type="gramEnd"/>
      <w:r w:rsidRPr="005B3E1F">
        <w:t xml:space="preserve"> учебное пособие / А. Г. </w:t>
      </w:r>
      <w:proofErr w:type="spellStart"/>
      <w:r w:rsidRPr="005B3E1F">
        <w:t>Секисов</w:t>
      </w:r>
      <w:proofErr w:type="spellEnd"/>
      <w:r w:rsidRPr="005B3E1F">
        <w:t xml:space="preserve">, Н. В. Зыков, В. С. Королев. — </w:t>
      </w:r>
      <w:proofErr w:type="gramStart"/>
      <w:r w:rsidRPr="005B3E1F">
        <w:t>Москва :</w:t>
      </w:r>
      <w:proofErr w:type="gramEnd"/>
      <w:r w:rsidRPr="005B3E1F">
        <w:t xml:space="preserve"> Горная книга, 2012. — 224 с. — ISBN 978-5-98672-314-3. </w:t>
      </w:r>
      <w:r w:rsidR="00380724">
        <w:t xml:space="preserve">Режим доступа: </w:t>
      </w:r>
      <w:hyperlink r:id="rId12" w:history="1">
        <w:r w:rsidR="00380724" w:rsidRPr="00CF23E9">
          <w:rPr>
            <w:rStyle w:val="a8"/>
          </w:rPr>
          <w:t>https://e.lanbook.com/book/66457</w:t>
        </w:r>
      </w:hyperlink>
    </w:p>
    <w:p w:rsidR="0055518F" w:rsidRPr="00C54272" w:rsidRDefault="00380724" w:rsidP="00BE2E37">
      <w:pPr>
        <w:pStyle w:val="a5"/>
        <w:spacing w:after="0"/>
        <w:ind w:firstLine="709"/>
      </w:pPr>
      <w:r>
        <w:t xml:space="preserve">4. </w:t>
      </w:r>
      <w:r w:rsidRPr="00380724">
        <w:t xml:space="preserve">Боровков, Ю. А. Основы горного </w:t>
      </w:r>
      <w:proofErr w:type="gramStart"/>
      <w:r w:rsidRPr="00380724">
        <w:t>дела :</w:t>
      </w:r>
      <w:proofErr w:type="gramEnd"/>
      <w:r w:rsidRPr="00380724">
        <w:t xml:space="preserve"> учебник / Ю. А. Боровков, В. П. </w:t>
      </w:r>
      <w:proofErr w:type="spellStart"/>
      <w:r w:rsidRPr="00380724">
        <w:t>Дробаденко</w:t>
      </w:r>
      <w:proofErr w:type="spellEnd"/>
      <w:r w:rsidRPr="00380724">
        <w:t>, Д. Н. Ребриков. — 4-е изд., стер. — Санкт-</w:t>
      </w:r>
      <w:proofErr w:type="gramStart"/>
      <w:r w:rsidRPr="00380724">
        <w:t>Петербург :</w:t>
      </w:r>
      <w:proofErr w:type="gramEnd"/>
      <w:r w:rsidRPr="00380724">
        <w:t xml:space="preserve"> Лань, 2019. — 468 с. — ISBN 978-5-8114-2147-3.  Режим доступа: </w:t>
      </w:r>
      <w:hyperlink r:id="rId13" w:history="1">
        <w:r w:rsidRPr="00CF23E9">
          <w:rPr>
            <w:rStyle w:val="a8"/>
          </w:rPr>
          <w:t>https://e.lanbook.com/book/111398</w:t>
        </w:r>
      </w:hyperlink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380724" w:rsidRDefault="00380724" w:rsidP="00380724">
      <w:pPr>
        <w:pStyle w:val="a5"/>
        <w:spacing w:after="0"/>
        <w:ind w:firstLine="709"/>
      </w:pPr>
      <w:r w:rsidRPr="00380724">
        <w:t>1.</w:t>
      </w:r>
      <w:r w:rsidRPr="00C54272">
        <w:t>Козин, В.З</w:t>
      </w:r>
      <w:r>
        <w:t>. Ис</w:t>
      </w:r>
      <w:r w:rsidRPr="00C54272">
        <w:t xml:space="preserve">следование руд на </w:t>
      </w:r>
      <w:proofErr w:type="spellStart"/>
      <w:r w:rsidRPr="00C54272">
        <w:t>обогатимость</w:t>
      </w:r>
      <w:proofErr w:type="spellEnd"/>
      <w:r w:rsidRPr="00C54272">
        <w:t xml:space="preserve"> [Текст]: </w:t>
      </w:r>
      <w:proofErr w:type="spellStart"/>
      <w:proofErr w:type="gramStart"/>
      <w:r w:rsidRPr="00C54272">
        <w:t>учеб.пособие</w:t>
      </w:r>
      <w:proofErr w:type="spellEnd"/>
      <w:proofErr w:type="gramEnd"/>
      <w:r w:rsidRPr="00C54272">
        <w:t xml:space="preserve"> /</w:t>
      </w:r>
      <w:proofErr w:type="spellStart"/>
      <w:r w:rsidRPr="00C54272">
        <w:t>В.З.Козин</w:t>
      </w:r>
      <w:proofErr w:type="spellEnd"/>
      <w:r w:rsidRPr="00C54272">
        <w:t xml:space="preserve">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380724" w:rsidRPr="00C54272" w:rsidRDefault="00380724" w:rsidP="00380724">
      <w:pPr>
        <w:pStyle w:val="a5"/>
        <w:spacing w:after="0"/>
        <w:ind w:firstLine="709"/>
        <w:rPr>
          <w:b/>
        </w:rPr>
      </w:pPr>
      <w:r>
        <w:t xml:space="preserve">2. Остапенко, П.Е. Оценка качества минерального сырья </w:t>
      </w:r>
      <w:r w:rsidRPr="00C54272">
        <w:t>[Текст]</w:t>
      </w:r>
      <w:r>
        <w:t xml:space="preserve">: </w:t>
      </w:r>
      <w:proofErr w:type="gramStart"/>
      <w:r>
        <w:t>учеб.пособие</w:t>
      </w:r>
      <w:proofErr w:type="gramEnd"/>
      <w:r>
        <w:t xml:space="preserve"> / П.Е. Остапенко, С.П. Остапенко. – М., 2002.</w:t>
      </w:r>
    </w:p>
    <w:p w:rsidR="0055518F" w:rsidRDefault="00735546" w:rsidP="00380724">
      <w:pPr>
        <w:pStyle w:val="a5"/>
        <w:spacing w:after="0"/>
        <w:ind w:firstLine="709"/>
      </w:pPr>
      <w:r>
        <w:lastRenderedPageBreak/>
        <w:t>3</w:t>
      </w:r>
      <w:r w:rsidR="0055518F" w:rsidRPr="00C54272">
        <w:t xml:space="preserve">. </w:t>
      </w:r>
      <w:r w:rsidR="00055110">
        <w:t>Попов</w:t>
      </w:r>
      <w:r w:rsidR="0055518F">
        <w:t>,</w:t>
      </w:r>
      <w:r w:rsidR="00055110">
        <w:t xml:space="preserve"> С.В</w:t>
      </w:r>
      <w:r w:rsidR="0055518F" w:rsidRPr="00C54272">
        <w:t xml:space="preserve">. </w:t>
      </w:r>
      <w:r w:rsidR="00055110">
        <w:t xml:space="preserve">Лекции по рудничной </w:t>
      </w:r>
      <w:proofErr w:type="gramStart"/>
      <w:r w:rsidR="00055110">
        <w:t>геологии</w:t>
      </w:r>
      <w:r w:rsidR="0055518F" w:rsidRPr="00C54272">
        <w:t>[</w:t>
      </w:r>
      <w:proofErr w:type="gramEnd"/>
      <w:r w:rsidR="0055518F" w:rsidRPr="00C54272">
        <w:t>Текст]</w:t>
      </w:r>
      <w:r w:rsidR="0055518F">
        <w:t xml:space="preserve">: </w:t>
      </w:r>
      <w:proofErr w:type="spellStart"/>
      <w:r w:rsidR="0055518F">
        <w:t>учеб.пособие</w:t>
      </w:r>
      <w:proofErr w:type="spellEnd"/>
      <w:r w:rsidR="0055518F">
        <w:t xml:space="preserve"> /</w:t>
      </w:r>
      <w:proofErr w:type="spellStart"/>
      <w:r w:rsidR="00055110">
        <w:t>С.В</w:t>
      </w:r>
      <w:r w:rsidR="0055518F" w:rsidRPr="00C54272">
        <w:t>.</w:t>
      </w:r>
      <w:r w:rsidR="00055110">
        <w:t>Попов</w:t>
      </w:r>
      <w:proofErr w:type="spellEnd"/>
      <w:r w:rsidR="0055518F" w:rsidRPr="00C54272">
        <w:t xml:space="preserve"> – </w:t>
      </w:r>
      <w:r w:rsidR="00055110">
        <w:t>Магнитогорск</w:t>
      </w:r>
      <w:r w:rsidR="0055518F" w:rsidRPr="00C54272">
        <w:t xml:space="preserve">: </w:t>
      </w:r>
      <w:r w:rsidR="00055110">
        <w:t xml:space="preserve">Изд-во Магнитогорск. Гос. </w:t>
      </w:r>
      <w:proofErr w:type="spellStart"/>
      <w:r w:rsidR="00055110">
        <w:t>Техн</w:t>
      </w:r>
      <w:proofErr w:type="spellEnd"/>
      <w:r w:rsidR="00055110">
        <w:t>. Ун-та им. Г.И. Носова,2013. 83 с.</w:t>
      </w:r>
    </w:p>
    <w:p w:rsidR="00055110" w:rsidRDefault="00735546" w:rsidP="00380724">
      <w:pPr>
        <w:pStyle w:val="a5"/>
        <w:spacing w:after="0"/>
        <w:ind w:firstLine="709"/>
      </w:pPr>
      <w:r>
        <w:t>4</w:t>
      </w:r>
      <w:r w:rsidR="00055110">
        <w:t>. Ананьев  В.П.,  Потапов  А.Д.  Основы  геологии,  минералогии  и  петрографии.  -  М.: Высшая школа, 2008.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5</w:t>
      </w:r>
      <w:r w:rsidR="00055110">
        <w:t xml:space="preserve">. Ермолов И.А., и др. Геология: учебник для ВУЗов. Ч.-VII: </w:t>
      </w:r>
      <w:proofErr w:type="gramStart"/>
      <w:r w:rsidR="00055110">
        <w:t>Горно-промышленная</w:t>
      </w:r>
      <w:proofErr w:type="gramEnd"/>
      <w:r w:rsidR="00055110">
        <w:t xml:space="preserve"> геология твердых горючих ископаемых., М: Горная книга, 2009.-668с.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6</w:t>
      </w:r>
      <w:r w:rsidR="00055110">
        <w:t xml:space="preserve">. </w:t>
      </w:r>
      <w:proofErr w:type="spellStart"/>
      <w:r w:rsidR="00055110" w:rsidRPr="00055110">
        <w:t>Еpшов</w:t>
      </w:r>
      <w:proofErr w:type="spellEnd"/>
      <w:r w:rsidR="00055110" w:rsidRPr="00055110">
        <w:t xml:space="preserve"> В.В. Основы </w:t>
      </w:r>
      <w:proofErr w:type="spellStart"/>
      <w:r w:rsidR="00055110" w:rsidRPr="00055110">
        <w:t>гоpнопpомышленной</w:t>
      </w:r>
      <w:proofErr w:type="spellEnd"/>
      <w:r w:rsidR="00055110" w:rsidRPr="00055110">
        <w:t xml:space="preserve"> геологии.-М.: Нед</w:t>
      </w:r>
      <w:r w:rsidR="00055110">
        <w:t xml:space="preserve">ра, 1988  </w:t>
      </w:r>
    </w:p>
    <w:p w:rsidR="0055518F" w:rsidRDefault="00735546" w:rsidP="00380724">
      <w:pPr>
        <w:pStyle w:val="a5"/>
        <w:spacing w:after="0"/>
        <w:ind w:firstLine="709"/>
      </w:pPr>
      <w:r>
        <w:t>7</w:t>
      </w:r>
      <w:r w:rsidR="0055518F">
        <w:t>. Технологическая оценка минерального сырья. Методы исследования. Справочник /Под ред. П.Е. Остапенко - М.: Недра, 1996.</w:t>
      </w:r>
    </w:p>
    <w:p w:rsidR="0055518F" w:rsidRDefault="00735546" w:rsidP="00380724">
      <w:pPr>
        <w:pStyle w:val="a5"/>
        <w:spacing w:after="0"/>
        <w:ind w:firstLine="709"/>
      </w:pPr>
      <w:r>
        <w:t>8</w:t>
      </w:r>
      <w:r w:rsidR="0055518F">
        <w:t>. Технологическая оценка минерального сырья. Справочник / Под ред. П.Е. Остапенко - М.: Недра, 1996</w:t>
      </w:r>
      <w:r w:rsidR="00460290">
        <w:t>.</w:t>
      </w:r>
    </w:p>
    <w:p w:rsidR="0055518F" w:rsidRDefault="00735546" w:rsidP="00380724">
      <w:pPr>
        <w:pStyle w:val="a5"/>
        <w:spacing w:after="0"/>
        <w:ind w:firstLine="709"/>
      </w:pPr>
      <w:r>
        <w:t>9</w:t>
      </w:r>
      <w:r w:rsidR="0055518F">
        <w:t xml:space="preserve">. Справочник по обогащению руд /Под ред. Богданова О.С. –2-е изд., </w:t>
      </w:r>
      <w:proofErr w:type="spellStart"/>
      <w:r w:rsidR="0055518F">
        <w:t>перераб</w:t>
      </w:r>
      <w:proofErr w:type="spellEnd"/>
      <w:proofErr w:type="gramStart"/>
      <w:r w:rsidR="0055518F">
        <w:t>.</w:t>
      </w:r>
      <w:proofErr w:type="gramEnd"/>
      <w:r w:rsidR="0055518F">
        <w:t xml:space="preserve"> и доп.- М.: недра, 1983.</w:t>
      </w:r>
    </w:p>
    <w:p w:rsidR="00460290" w:rsidRDefault="00735546" w:rsidP="00380724">
      <w:pPr>
        <w:pStyle w:val="a5"/>
        <w:spacing w:after="0"/>
        <w:ind w:firstLine="709"/>
      </w:pPr>
      <w:r>
        <w:t>10</w:t>
      </w:r>
      <w:r w:rsidR="00460290">
        <w:t>. Альбов М.Н. Опробование месторождений полезных ископаемых. – М.: Недра, 1975.</w:t>
      </w:r>
    </w:p>
    <w:p w:rsidR="00460290" w:rsidRDefault="00735546" w:rsidP="00380724">
      <w:pPr>
        <w:pStyle w:val="a5"/>
        <w:spacing w:after="0"/>
        <w:ind w:firstLine="709"/>
      </w:pPr>
      <w:r>
        <w:t>11</w:t>
      </w:r>
      <w:r w:rsidR="00460290">
        <w:t xml:space="preserve">. Альбов М.Н., </w:t>
      </w:r>
      <w:proofErr w:type="spellStart"/>
      <w:r w:rsidR="00460290">
        <w:t>Быбочкин</w:t>
      </w:r>
      <w:proofErr w:type="spellEnd"/>
      <w:r w:rsidR="00460290">
        <w:t xml:space="preserve"> А.М. Рудничная геология. – М.: Недра 1973.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BE2E37" w:rsidRDefault="00BE2E37" w:rsidP="00BE2E37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Default="00BE2E37" w:rsidP="00BE2E37">
      <w:pPr>
        <w:keepNext/>
        <w:keepLines/>
        <w:outlineLvl w:val="1"/>
        <w:rPr>
          <w:rStyle w:val="a8"/>
        </w:rPr>
      </w:pPr>
      <w:r>
        <w:t xml:space="preserve">Режим доступа: </w:t>
      </w:r>
      <w:hyperlink r:id="rId14" w:history="1">
        <w:r w:rsidRPr="00FD28B3">
          <w:rPr>
            <w:rStyle w:val="a8"/>
          </w:rPr>
          <w:t>https://newlms.magtu.ru/course/view.php?id=84856</w:t>
        </w:r>
      </w:hyperlink>
    </w:p>
    <w:p w:rsidR="00BE2E37" w:rsidRPr="0045442C" w:rsidRDefault="00BE2E37" w:rsidP="00BE2E37">
      <w:pPr>
        <w:keepNext/>
        <w:keepLines/>
        <w:outlineLvl w:val="1"/>
        <w:rPr>
          <w:b/>
          <w:bCs/>
          <w:szCs w:val="26"/>
        </w:rPr>
      </w:pPr>
    </w:p>
    <w:p w:rsidR="000136EF" w:rsidRDefault="0055518F" w:rsidP="000136E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221"/>
        <w:gridCol w:w="3022"/>
      </w:tblGrid>
      <w:tr w:rsidR="00A45DB2" w:rsidRPr="00A45DB2" w:rsidTr="00A45DB2">
        <w:trPr>
          <w:trHeight w:val="285"/>
        </w:trPr>
        <w:tc>
          <w:tcPr>
            <w:tcW w:w="3113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Наименование ПО</w:t>
            </w:r>
          </w:p>
        </w:tc>
        <w:tc>
          <w:tcPr>
            <w:tcW w:w="3221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№ договора</w:t>
            </w:r>
          </w:p>
        </w:tc>
        <w:tc>
          <w:tcPr>
            <w:tcW w:w="3022" w:type="dxa"/>
          </w:tcPr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Срок действия лицензии</w:t>
            </w:r>
          </w:p>
        </w:tc>
      </w:tr>
      <w:tr w:rsidR="00A45DB2" w:rsidRPr="00A45DB2" w:rsidTr="00A45DB2">
        <w:trPr>
          <w:trHeight w:val="285"/>
        </w:trPr>
        <w:tc>
          <w:tcPr>
            <w:tcW w:w="3113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A45DB2">
              <w:rPr>
                <w:bCs/>
                <w:szCs w:val="26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Д-1227 от 08.10.2018</w:t>
            </w:r>
          </w:p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Д-757-17 от 27.06.2017</w:t>
            </w:r>
          </w:p>
        </w:tc>
        <w:tc>
          <w:tcPr>
            <w:tcW w:w="3022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11.10.2021</w:t>
            </w:r>
          </w:p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27.07.2018</w:t>
            </w:r>
          </w:p>
        </w:tc>
      </w:tr>
      <w:tr w:rsidR="00A45DB2" w:rsidRPr="00A45DB2" w:rsidTr="00A45DB2">
        <w:trPr>
          <w:trHeight w:val="272"/>
        </w:trPr>
        <w:tc>
          <w:tcPr>
            <w:tcW w:w="3113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№ 135 от 17.09.2007</w:t>
            </w:r>
          </w:p>
        </w:tc>
        <w:tc>
          <w:tcPr>
            <w:tcW w:w="3022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бессрочно</w:t>
            </w:r>
          </w:p>
        </w:tc>
      </w:tr>
      <w:tr w:rsidR="00A45DB2" w:rsidRPr="00A45DB2" w:rsidTr="00A45DB2">
        <w:trPr>
          <w:trHeight w:val="297"/>
        </w:trPr>
        <w:tc>
          <w:tcPr>
            <w:tcW w:w="3113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A45DB2">
              <w:rPr>
                <w:bCs/>
                <w:szCs w:val="26"/>
                <w:lang w:val="en-US"/>
              </w:rPr>
              <w:t xml:space="preserve">Kaspersky Endpoint Security </w:t>
            </w:r>
            <w:proofErr w:type="spellStart"/>
            <w:r w:rsidRPr="00A45DB2">
              <w:rPr>
                <w:bCs/>
                <w:szCs w:val="26"/>
              </w:rPr>
              <w:t>длябизнеса</w:t>
            </w:r>
            <w:proofErr w:type="spellEnd"/>
            <w:r w:rsidRPr="009521E6">
              <w:rPr>
                <w:bCs/>
                <w:szCs w:val="26"/>
                <w:lang w:val="en-US"/>
              </w:rPr>
              <w:t xml:space="preserve"> - </w:t>
            </w:r>
            <w:r w:rsidRPr="00A45DB2">
              <w:rPr>
                <w:bCs/>
                <w:szCs w:val="26"/>
              </w:rPr>
              <w:t>Стандартный</w:t>
            </w:r>
          </w:p>
        </w:tc>
        <w:tc>
          <w:tcPr>
            <w:tcW w:w="3221" w:type="dxa"/>
          </w:tcPr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Д-300-18 от 31.03.2018</w:t>
            </w:r>
          </w:p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Д-1347-17 от 20.12.2017</w:t>
            </w:r>
          </w:p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Д-1481-16 от 25.11.2016</w:t>
            </w:r>
          </w:p>
        </w:tc>
        <w:tc>
          <w:tcPr>
            <w:tcW w:w="3022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28.01.2020</w:t>
            </w:r>
          </w:p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21.03.2018</w:t>
            </w:r>
          </w:p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25.12.2017</w:t>
            </w:r>
          </w:p>
        </w:tc>
      </w:tr>
      <w:tr w:rsidR="00A45DB2" w:rsidRPr="00A45DB2" w:rsidTr="00A45DB2">
        <w:trPr>
          <w:trHeight w:val="297"/>
        </w:trPr>
        <w:tc>
          <w:tcPr>
            <w:tcW w:w="3113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  <w:lang w:val="en-US"/>
              </w:rPr>
            </w:pPr>
            <w:r w:rsidRPr="00A45DB2">
              <w:rPr>
                <w:bCs/>
                <w:szCs w:val="26"/>
                <w:lang w:val="en-US"/>
              </w:rPr>
              <w:t>7Zip</w:t>
            </w:r>
          </w:p>
        </w:tc>
        <w:tc>
          <w:tcPr>
            <w:tcW w:w="3221" w:type="dxa"/>
          </w:tcPr>
          <w:p w:rsidR="00A45DB2" w:rsidRPr="00A45DB2" w:rsidRDefault="00A45DB2" w:rsidP="00A45DB2">
            <w:pPr>
              <w:keepNext/>
              <w:keepLines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свободно распространяемое</w:t>
            </w:r>
          </w:p>
        </w:tc>
        <w:tc>
          <w:tcPr>
            <w:tcW w:w="3022" w:type="dxa"/>
          </w:tcPr>
          <w:p w:rsidR="00A45DB2" w:rsidRPr="00A45DB2" w:rsidRDefault="00A45DB2" w:rsidP="00A45DB2">
            <w:pPr>
              <w:keepNext/>
              <w:keepLines/>
              <w:ind w:firstLine="709"/>
              <w:outlineLvl w:val="1"/>
              <w:rPr>
                <w:bCs/>
                <w:szCs w:val="26"/>
              </w:rPr>
            </w:pPr>
            <w:r w:rsidRPr="00A45DB2">
              <w:rPr>
                <w:bCs/>
                <w:szCs w:val="26"/>
              </w:rPr>
              <w:t>бессрочно</w:t>
            </w:r>
          </w:p>
        </w:tc>
      </w:tr>
    </w:tbl>
    <w:p w:rsidR="00BE2E37" w:rsidRPr="0045442C" w:rsidRDefault="00BE2E37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5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2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21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22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 xml:space="preserve">/ 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3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Научно-технический журнал «Горная промышленность» </w:t>
      </w:r>
      <w:hyperlink r:id="rId24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Default="008975A5" w:rsidP="00773116">
      <w:pPr>
        <w:pStyle w:val="a5"/>
        <w:spacing w:after="0"/>
        <w:jc w:val="both"/>
      </w:pPr>
    </w:p>
    <w:p w:rsidR="008975A5" w:rsidRDefault="008975A5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5989" w:rsidTr="001E59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AA1002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AA1002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3"/>
  </w:num>
  <w:num w:numId="5">
    <w:abstractNumId w:val="16"/>
  </w:num>
  <w:num w:numId="6">
    <w:abstractNumId w:val="22"/>
  </w:num>
  <w:num w:numId="7">
    <w:abstractNumId w:val="24"/>
  </w:num>
  <w:num w:numId="8">
    <w:abstractNumId w:val="12"/>
  </w:num>
  <w:num w:numId="9">
    <w:abstractNumId w:val="42"/>
  </w:num>
  <w:num w:numId="10">
    <w:abstractNumId w:val="19"/>
  </w:num>
  <w:num w:numId="11">
    <w:abstractNumId w:val="4"/>
  </w:num>
  <w:num w:numId="12">
    <w:abstractNumId w:val="34"/>
  </w:num>
  <w:num w:numId="13">
    <w:abstractNumId w:val="35"/>
  </w:num>
  <w:num w:numId="14">
    <w:abstractNumId w:val="20"/>
  </w:num>
  <w:num w:numId="15">
    <w:abstractNumId w:val="36"/>
  </w:num>
  <w:num w:numId="16">
    <w:abstractNumId w:val="6"/>
  </w:num>
  <w:num w:numId="17">
    <w:abstractNumId w:val="43"/>
  </w:num>
  <w:num w:numId="18">
    <w:abstractNumId w:val="41"/>
  </w:num>
  <w:num w:numId="19">
    <w:abstractNumId w:val="28"/>
  </w:num>
  <w:num w:numId="20">
    <w:abstractNumId w:val="27"/>
  </w:num>
  <w:num w:numId="21">
    <w:abstractNumId w:val="29"/>
  </w:num>
  <w:num w:numId="22">
    <w:abstractNumId w:val="17"/>
  </w:num>
  <w:num w:numId="23">
    <w:abstractNumId w:val="32"/>
  </w:num>
  <w:num w:numId="24">
    <w:abstractNumId w:val="30"/>
  </w:num>
  <w:num w:numId="25">
    <w:abstractNumId w:val="3"/>
  </w:num>
  <w:num w:numId="26">
    <w:abstractNumId w:val="31"/>
  </w:num>
  <w:num w:numId="27">
    <w:abstractNumId w:val="21"/>
  </w:num>
  <w:num w:numId="28">
    <w:abstractNumId w:val="37"/>
  </w:num>
  <w:num w:numId="29">
    <w:abstractNumId w:val="0"/>
  </w:num>
  <w:num w:numId="30">
    <w:abstractNumId w:val="25"/>
  </w:num>
  <w:num w:numId="31">
    <w:abstractNumId w:val="39"/>
  </w:num>
  <w:num w:numId="32">
    <w:abstractNumId w:val="40"/>
  </w:num>
  <w:num w:numId="33">
    <w:abstractNumId w:val="15"/>
  </w:num>
  <w:num w:numId="34">
    <w:abstractNumId w:val="7"/>
  </w:num>
  <w:num w:numId="35">
    <w:abstractNumId w:val="8"/>
  </w:num>
  <w:num w:numId="36">
    <w:abstractNumId w:val="13"/>
  </w:num>
  <w:num w:numId="37">
    <w:abstractNumId w:val="26"/>
  </w:num>
  <w:num w:numId="38">
    <w:abstractNumId w:val="18"/>
  </w:num>
  <w:num w:numId="39">
    <w:abstractNumId w:val="38"/>
  </w:num>
  <w:num w:numId="40">
    <w:abstractNumId w:val="2"/>
  </w:num>
  <w:num w:numId="41">
    <w:abstractNumId w:val="11"/>
  </w:num>
  <w:num w:numId="42">
    <w:abstractNumId w:val="23"/>
  </w:num>
  <w:num w:numId="43">
    <w:abstractNumId w:val="14"/>
  </w:num>
  <w:num w:numId="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A09"/>
    <w:rsid w:val="00000809"/>
    <w:rsid w:val="000036ED"/>
    <w:rsid w:val="0000373F"/>
    <w:rsid w:val="000136EF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6975"/>
    <w:rsid w:val="000964C6"/>
    <w:rsid w:val="000A0588"/>
    <w:rsid w:val="000B1590"/>
    <w:rsid w:val="000C4192"/>
    <w:rsid w:val="000D1EB0"/>
    <w:rsid w:val="000D3FFD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1E5989"/>
    <w:rsid w:val="002020FF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0C8A"/>
    <w:rsid w:val="003341B8"/>
    <w:rsid w:val="00344980"/>
    <w:rsid w:val="00356170"/>
    <w:rsid w:val="003574E1"/>
    <w:rsid w:val="00380724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27C09"/>
    <w:rsid w:val="00433999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A5EA2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345BC"/>
    <w:rsid w:val="00543B67"/>
    <w:rsid w:val="0055518F"/>
    <w:rsid w:val="005575A8"/>
    <w:rsid w:val="005612E0"/>
    <w:rsid w:val="00565B34"/>
    <w:rsid w:val="0057771A"/>
    <w:rsid w:val="00584CC6"/>
    <w:rsid w:val="0058733A"/>
    <w:rsid w:val="00591FB3"/>
    <w:rsid w:val="005A6B12"/>
    <w:rsid w:val="005B3E1F"/>
    <w:rsid w:val="005B4503"/>
    <w:rsid w:val="005C07E5"/>
    <w:rsid w:val="005C43CD"/>
    <w:rsid w:val="005E36AE"/>
    <w:rsid w:val="005F23E9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59FB"/>
    <w:rsid w:val="00723563"/>
    <w:rsid w:val="00730A44"/>
    <w:rsid w:val="00735546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D2742"/>
    <w:rsid w:val="007D6229"/>
    <w:rsid w:val="007D71CA"/>
    <w:rsid w:val="007E078D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975A5"/>
    <w:rsid w:val="008A3084"/>
    <w:rsid w:val="008B0FF6"/>
    <w:rsid w:val="008B6027"/>
    <w:rsid w:val="008C27B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21E6"/>
    <w:rsid w:val="0095696E"/>
    <w:rsid w:val="00965B89"/>
    <w:rsid w:val="00965D4F"/>
    <w:rsid w:val="00967CD5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37B91"/>
    <w:rsid w:val="00A45DB2"/>
    <w:rsid w:val="00A45EAC"/>
    <w:rsid w:val="00A579CF"/>
    <w:rsid w:val="00A64F1A"/>
    <w:rsid w:val="00A73E83"/>
    <w:rsid w:val="00A82A6A"/>
    <w:rsid w:val="00AB2864"/>
    <w:rsid w:val="00AB4DF3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A5311"/>
    <w:rsid w:val="00BD15C7"/>
    <w:rsid w:val="00BD4620"/>
    <w:rsid w:val="00BD568C"/>
    <w:rsid w:val="00BD6C15"/>
    <w:rsid w:val="00BE2E37"/>
    <w:rsid w:val="00BE2E40"/>
    <w:rsid w:val="00BF5D8D"/>
    <w:rsid w:val="00C0107D"/>
    <w:rsid w:val="00C03C24"/>
    <w:rsid w:val="00C05060"/>
    <w:rsid w:val="00C07B64"/>
    <w:rsid w:val="00C105D2"/>
    <w:rsid w:val="00C17455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6F9C"/>
    <w:rsid w:val="00E733EC"/>
    <w:rsid w:val="00E83E81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84A43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D5DAC"/>
    <w:rsid w:val="00FD7D02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0CF1"/>
  <w15:docId w15:val="{18D60AB6-FB80-7944-807A-FC05214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11398" TargetMode="External"/><Relationship Id="rId18" Type="http://schemas.openxmlformats.org/officeDocument/2006/relationships/hyperlink" Target="http://www.mining-enc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atalogmineralov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66457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www.giab-online.ru/rubric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677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dow.edu.ru" TargetMode="External"/><Relationship Id="rId23" Type="http://schemas.openxmlformats.org/officeDocument/2006/relationships/hyperlink" Target="http://sanychpiter.narod.ru/" TargetMode="External"/><Relationship Id="rId10" Type="http://schemas.openxmlformats.org/officeDocument/2006/relationships/hyperlink" Target="https://e.lanbook.com/book/129005" TargetMode="External"/><Relationship Id="rId19" Type="http://schemas.openxmlformats.org/officeDocument/2006/relationships/hyperlink" Target="http://www.miningexpo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/var/folders/kt/q6pmlrvj6hz3r6jmh0h3lwrm0000gn/T/com.microsoft.Word/WebArchiveCopyPasteTempFiles/page1image55564800" TargetMode="External"/><Relationship Id="rId14" Type="http://schemas.openxmlformats.org/officeDocument/2006/relationships/hyperlink" Target="https://newlms.magtu.ru/course/view.php?id=84856" TargetMode="External"/><Relationship Id="rId22" Type="http://schemas.openxmlformats.org/officeDocument/2006/relationships/hyperlink" Target="http://rudmet.ru/%20&#1048;&#1079;&#1076;&#1072;&#1090;&#1077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A413-B04C-4492-A1CD-6146C0B7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21</Pages>
  <Words>5030</Words>
  <Characters>28675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sz a</cp:lastModifiedBy>
  <cp:revision>219</cp:revision>
  <cp:lastPrinted>2016-01-11T07:40:00Z</cp:lastPrinted>
  <dcterms:created xsi:type="dcterms:W3CDTF">2012-01-31T09:27:00Z</dcterms:created>
  <dcterms:modified xsi:type="dcterms:W3CDTF">2020-11-03T06:21:00Z</dcterms:modified>
</cp:coreProperties>
</file>