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65D" w:rsidRDefault="00E63FE9" w:rsidP="00D371FE">
      <w:pPr>
        <w:rPr>
          <w:noProof/>
          <w:lang w:eastAsia="ru-RU"/>
        </w:rPr>
      </w:pPr>
      <w:r>
        <w:rPr>
          <w:rFonts w:ascii="Times New Roman" w:hAnsi="Times New Roman"/>
          <w:noProof/>
          <w:sz w:val="24"/>
          <w:szCs w:val="20"/>
          <w:lang w:eastAsia="ru-RU"/>
        </w:rPr>
        <w:drawing>
          <wp:inline distT="0" distB="0" distL="0" distR="0">
            <wp:extent cx="5940425" cy="8160265"/>
            <wp:effectExtent l="19050" t="0" r="3175" b="0"/>
            <wp:docPr id="7" name="Рисунок 4" descr="C:\Users\k.rud\Desktop\РАБОЧИЕ ПРОГРАММЫ\Борохович\2016 РП СКОРРЕКТИРОВАННЫЕ\Гриш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.rud\Desktop\РАБОЧИЕ ПРОГРАММЫ\Борохович\2016 РП СКОРРЕКТИРОВАННЫЕ\Гриши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CB6" w:rsidRDefault="00E63FE9" w:rsidP="00D371FE">
      <w:r>
        <w:rPr>
          <w:noProof/>
          <w:lang w:eastAsia="ru-RU"/>
        </w:rPr>
        <w:lastRenderedPageBreak/>
        <w:drawing>
          <wp:inline distT="0" distB="0" distL="0" distR="0">
            <wp:extent cx="5940425" cy="8160265"/>
            <wp:effectExtent l="19050" t="0" r="3175" b="0"/>
            <wp:docPr id="5" name="Рисунок 3" descr="C:\Users\k.rud\Desktop\РАБОЧИЕ ПРОГРАММЫ\Борохович\2016 РП СКОРРЕКТИРОВАННЫЕ\Гриши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.rud\Desktop\РАБОЧИЕ ПРОГРАММЫ\Борохович\2016 РП СКОРРЕКТИРОВАННЫЕ\Гришин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65D" w:rsidRDefault="00CC765D" w:rsidP="00D371FE"/>
    <w:p w:rsidR="00CC765D" w:rsidRDefault="00CC765D" w:rsidP="00D371FE"/>
    <w:p w:rsidR="00CC765D" w:rsidRDefault="00CC765D" w:rsidP="00D371FE"/>
    <w:p w:rsidR="00CC765D" w:rsidRDefault="00193E1F" w:rsidP="00D371FE">
      <w:r w:rsidRPr="0059611B">
        <w:rPr>
          <w:rStyle w:val="FontStyle21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0945"/>
            <wp:effectExtent l="0" t="0" r="0" b="0"/>
            <wp:docPr id="2" name="Рисунок 2" descr="C:\Users\Ольга\Desktop\рп 19 гд и згд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рп 19 гд и згд\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F56" w:rsidRDefault="000A2F56" w:rsidP="003111E2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/>
          <w:b/>
          <w:iCs/>
          <w:color w:val="000000"/>
          <w:sz w:val="24"/>
          <w:szCs w:val="24"/>
          <w:lang w:val="en-US" w:eastAsia="ru-RU"/>
        </w:rPr>
      </w:pPr>
    </w:p>
    <w:p w:rsidR="003111E2" w:rsidRPr="003111E2" w:rsidRDefault="003111E2" w:rsidP="003111E2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  <w:r w:rsidRPr="003111E2"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t xml:space="preserve">1 Цели освоения дисциплины </w:t>
      </w:r>
    </w:p>
    <w:p w:rsidR="003111E2" w:rsidRPr="003111E2" w:rsidRDefault="003111E2" w:rsidP="003111E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111E2">
        <w:rPr>
          <w:rFonts w:ascii="Times New Roman" w:hAnsi="Times New Roman"/>
          <w:sz w:val="24"/>
          <w:szCs w:val="24"/>
          <w:lang w:eastAsia="ru-RU"/>
        </w:rPr>
        <w:t>Целью освоения дисциплины «Теоретическая механика» является подготовка будущего инженера к проведению самостоятельных расчетов элементов грузоподъемных машин и устройств с учетом их динамики работы.</w:t>
      </w:r>
    </w:p>
    <w:p w:rsidR="003111E2" w:rsidRPr="003111E2" w:rsidRDefault="003111E2" w:rsidP="003111E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111E2">
        <w:rPr>
          <w:rFonts w:ascii="Times New Roman" w:hAnsi="Times New Roman"/>
          <w:sz w:val="24"/>
          <w:szCs w:val="24"/>
          <w:lang w:eastAsia="ru-RU"/>
        </w:rPr>
        <w:t>Задачи дисциплины – дать обучающемуся:</w:t>
      </w:r>
    </w:p>
    <w:p w:rsidR="003111E2" w:rsidRPr="003111E2" w:rsidRDefault="003111E2" w:rsidP="00CC765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3111E2">
        <w:rPr>
          <w:rFonts w:ascii="Times New Roman" w:hAnsi="Times New Roman"/>
          <w:sz w:val="24"/>
          <w:szCs w:val="24"/>
          <w:lang w:eastAsia="ru-RU"/>
        </w:rPr>
        <w:t xml:space="preserve">необходимые представления о </w:t>
      </w:r>
      <w:r w:rsidR="00CA514B" w:rsidRPr="003111E2">
        <w:rPr>
          <w:rFonts w:ascii="Times New Roman" w:hAnsi="Times New Roman"/>
          <w:sz w:val="24"/>
          <w:szCs w:val="24"/>
          <w:lang w:eastAsia="ru-RU"/>
        </w:rPr>
        <w:t>работе механических</w:t>
      </w:r>
      <w:r w:rsidRPr="003111E2">
        <w:rPr>
          <w:rFonts w:ascii="Times New Roman" w:hAnsi="Times New Roman"/>
          <w:sz w:val="24"/>
          <w:szCs w:val="24"/>
          <w:lang w:eastAsia="ru-RU"/>
        </w:rPr>
        <w:t xml:space="preserve"> систем с учетом, действующих на них силовых </w:t>
      </w:r>
      <w:r w:rsidR="00CA514B" w:rsidRPr="003111E2">
        <w:rPr>
          <w:rFonts w:ascii="Times New Roman" w:hAnsi="Times New Roman"/>
          <w:sz w:val="24"/>
          <w:szCs w:val="24"/>
          <w:lang w:eastAsia="ru-RU"/>
        </w:rPr>
        <w:t>факторов и</w:t>
      </w:r>
      <w:r w:rsidRPr="003111E2">
        <w:rPr>
          <w:rFonts w:ascii="Times New Roman" w:hAnsi="Times New Roman"/>
          <w:sz w:val="24"/>
          <w:szCs w:val="24"/>
          <w:lang w:eastAsia="ru-RU"/>
        </w:rPr>
        <w:t xml:space="preserve"> задачах расчета с использованием законов теоретической механики.</w:t>
      </w:r>
    </w:p>
    <w:p w:rsidR="003111E2" w:rsidRPr="003111E2" w:rsidRDefault="003111E2" w:rsidP="00CC765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111E2">
        <w:rPr>
          <w:rFonts w:ascii="Times New Roman" w:hAnsi="Times New Roman"/>
          <w:sz w:val="24"/>
          <w:szCs w:val="24"/>
          <w:lang w:eastAsia="ru-RU"/>
        </w:rPr>
        <w:t>знание о механических процессах, необходимы для изучения специальных дисциплин.</w:t>
      </w:r>
    </w:p>
    <w:p w:rsidR="003111E2" w:rsidRPr="003111E2" w:rsidRDefault="003111E2" w:rsidP="00CC76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3111E2">
        <w:rPr>
          <w:rFonts w:ascii="Times New Roman" w:hAnsi="Times New Roman"/>
          <w:bCs/>
          <w:sz w:val="24"/>
          <w:szCs w:val="24"/>
          <w:lang w:eastAsia="ru-RU"/>
        </w:rPr>
        <w:t>Приобретенные знания способствуют формированию инженерного мышления.</w:t>
      </w:r>
    </w:p>
    <w:p w:rsidR="003111E2" w:rsidRPr="003111E2" w:rsidRDefault="003111E2" w:rsidP="003111E2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  <w:r w:rsidRPr="003111E2"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t xml:space="preserve">2 Место дисциплины в структуре образовательной программы </w:t>
      </w:r>
      <w:r w:rsidRPr="003111E2"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br/>
        <w:t xml:space="preserve">подготовки инженера </w:t>
      </w:r>
    </w:p>
    <w:p w:rsidR="003111E2" w:rsidRPr="003111E2" w:rsidRDefault="003111E2" w:rsidP="003111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111E2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Дисциплина </w:t>
      </w:r>
      <w:r w:rsidR="00661BD1">
        <w:rPr>
          <w:rFonts w:ascii="Times New Roman" w:hAnsi="Times New Roman"/>
          <w:bCs/>
          <w:color w:val="000000"/>
          <w:sz w:val="24"/>
          <w:szCs w:val="24"/>
          <w:lang w:eastAsia="ru-RU"/>
        </w:rPr>
        <w:t>Б1.Б.16.0</w:t>
      </w:r>
      <w:r w:rsidR="00083FA8" w:rsidRPr="00083FA8">
        <w:rPr>
          <w:rFonts w:ascii="Times New Roman" w:hAnsi="Times New Roman"/>
          <w:bCs/>
          <w:color w:val="000000"/>
          <w:sz w:val="24"/>
          <w:szCs w:val="24"/>
          <w:lang w:eastAsia="ru-RU"/>
        </w:rPr>
        <w:t>1</w:t>
      </w:r>
      <w:r w:rsidRPr="003111E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«Теоретическая механика» </w:t>
      </w:r>
      <w:r w:rsidRPr="003111E2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входит в </w:t>
      </w:r>
      <w:r w:rsidR="00661BD1">
        <w:rPr>
          <w:rFonts w:ascii="Times New Roman" w:hAnsi="Times New Roman"/>
          <w:bCs/>
          <w:color w:val="000000"/>
          <w:sz w:val="24"/>
          <w:szCs w:val="24"/>
          <w:lang w:eastAsia="ru-RU"/>
        </w:rPr>
        <w:t>базову</w:t>
      </w:r>
      <w:r w:rsidRPr="003111E2">
        <w:rPr>
          <w:rFonts w:ascii="Times New Roman" w:hAnsi="Times New Roman"/>
          <w:bCs/>
          <w:color w:val="000000"/>
          <w:sz w:val="24"/>
          <w:szCs w:val="24"/>
          <w:lang w:eastAsia="ru-RU"/>
        </w:rPr>
        <w:t>ю часть блока 1 образовательной программы.</w:t>
      </w:r>
    </w:p>
    <w:p w:rsidR="003111E2" w:rsidRPr="003111E2" w:rsidRDefault="003111E2" w:rsidP="003111E2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111E2">
        <w:rPr>
          <w:rFonts w:ascii="Times New Roman" w:hAnsi="Times New Roman"/>
          <w:bCs/>
          <w:color w:val="000000"/>
          <w:sz w:val="24"/>
          <w:szCs w:val="24"/>
          <w:lang w:eastAsia="ru-RU"/>
        </w:rPr>
        <w:t>Для изучения дисциплины необходимы знания (умения, владения), сформированные в р</w:t>
      </w:r>
      <w:r w:rsidRPr="003111E2">
        <w:rPr>
          <w:rFonts w:ascii="Times New Roman" w:hAnsi="Times New Roman"/>
          <w:bCs/>
          <w:color w:val="000000"/>
          <w:sz w:val="24"/>
          <w:szCs w:val="24"/>
          <w:lang w:eastAsia="ru-RU"/>
        </w:rPr>
        <w:t>е</w:t>
      </w:r>
      <w:r w:rsidRPr="003111E2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зультате изучения </w:t>
      </w:r>
    </w:p>
    <w:p w:rsidR="003111E2" w:rsidRPr="003111E2" w:rsidRDefault="003111E2" w:rsidP="003111E2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111E2">
        <w:rPr>
          <w:rFonts w:ascii="Times New Roman" w:hAnsi="Times New Roman"/>
          <w:bCs/>
          <w:color w:val="000000"/>
          <w:sz w:val="24"/>
          <w:szCs w:val="24"/>
          <w:lang w:eastAsia="ru-RU"/>
        </w:rPr>
        <w:t>Б1.Б.</w:t>
      </w:r>
      <w:r w:rsidR="007C75A9" w:rsidRPr="00D371FE">
        <w:rPr>
          <w:rFonts w:ascii="Times New Roman" w:hAnsi="Times New Roman"/>
          <w:bCs/>
          <w:color w:val="000000"/>
          <w:sz w:val="24"/>
          <w:szCs w:val="24"/>
          <w:lang w:eastAsia="ru-RU"/>
        </w:rPr>
        <w:t>0</w:t>
      </w:r>
      <w:r w:rsidRPr="003111E2">
        <w:rPr>
          <w:rFonts w:ascii="Times New Roman" w:hAnsi="Times New Roman"/>
          <w:bCs/>
          <w:color w:val="000000"/>
          <w:sz w:val="24"/>
          <w:szCs w:val="24"/>
          <w:lang w:eastAsia="ru-RU"/>
        </w:rPr>
        <w:t>9 Математики;</w:t>
      </w:r>
    </w:p>
    <w:p w:rsidR="003111E2" w:rsidRPr="003111E2" w:rsidRDefault="003111E2" w:rsidP="003111E2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111E2">
        <w:rPr>
          <w:rFonts w:ascii="Times New Roman" w:hAnsi="Times New Roman"/>
          <w:bCs/>
          <w:color w:val="000000"/>
          <w:sz w:val="24"/>
          <w:szCs w:val="24"/>
          <w:lang w:eastAsia="ru-RU"/>
        </w:rPr>
        <w:t>Б1.Б.10 Физики;</w:t>
      </w:r>
    </w:p>
    <w:p w:rsidR="003111E2" w:rsidRPr="003111E2" w:rsidRDefault="003111E2" w:rsidP="00D371FE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111E2">
        <w:rPr>
          <w:rFonts w:ascii="Times New Roman" w:hAnsi="Times New Roman"/>
          <w:bCs/>
          <w:color w:val="000000"/>
          <w:sz w:val="24"/>
          <w:szCs w:val="24"/>
          <w:lang w:eastAsia="ru-RU"/>
        </w:rPr>
        <w:t>Б1.Б.13 Информатики</w:t>
      </w:r>
    </w:p>
    <w:p w:rsidR="003111E2" w:rsidRPr="003111E2" w:rsidRDefault="003111E2" w:rsidP="00D371F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111E2">
        <w:rPr>
          <w:rFonts w:ascii="Times New Roman" w:hAnsi="Times New Roman"/>
          <w:bCs/>
          <w:color w:val="000000"/>
          <w:sz w:val="24"/>
          <w:szCs w:val="24"/>
          <w:lang w:eastAsia="ru-RU"/>
        </w:rPr>
        <w:t>Знания (умения, владения), полученные при изучении данной дисциплины будут н</w:t>
      </w:r>
      <w:r w:rsidRPr="003111E2">
        <w:rPr>
          <w:rFonts w:ascii="Times New Roman" w:hAnsi="Times New Roman"/>
          <w:bCs/>
          <w:color w:val="000000"/>
          <w:sz w:val="24"/>
          <w:szCs w:val="24"/>
          <w:lang w:eastAsia="ru-RU"/>
        </w:rPr>
        <w:t>е</w:t>
      </w:r>
      <w:r w:rsidRPr="003111E2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обходимы  для изучения  таких дисциплин, как: </w:t>
      </w:r>
    </w:p>
    <w:p w:rsidR="003111E2" w:rsidRPr="003111E2" w:rsidRDefault="003111E2" w:rsidP="003111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111E2">
        <w:rPr>
          <w:rFonts w:ascii="Times New Roman" w:hAnsi="Times New Roman"/>
          <w:bCs/>
          <w:color w:val="000000"/>
          <w:sz w:val="24"/>
          <w:szCs w:val="24"/>
          <w:lang w:eastAsia="ru-RU"/>
        </w:rPr>
        <w:t>Б1.Б.16.</w:t>
      </w:r>
      <w:r w:rsidR="007C75A9" w:rsidRPr="007C75A9">
        <w:rPr>
          <w:rFonts w:ascii="Times New Roman" w:hAnsi="Times New Roman"/>
          <w:bCs/>
          <w:color w:val="000000"/>
          <w:sz w:val="24"/>
          <w:szCs w:val="24"/>
          <w:lang w:eastAsia="ru-RU"/>
        </w:rPr>
        <w:t>0</w:t>
      </w:r>
      <w:r w:rsidRPr="003111E2">
        <w:rPr>
          <w:rFonts w:ascii="Times New Roman" w:hAnsi="Times New Roman"/>
          <w:bCs/>
          <w:color w:val="000000"/>
          <w:sz w:val="24"/>
          <w:szCs w:val="24"/>
          <w:lang w:eastAsia="ru-RU"/>
        </w:rPr>
        <w:t>2  Сопротивление материалов;</w:t>
      </w:r>
    </w:p>
    <w:p w:rsidR="003111E2" w:rsidRPr="003111E2" w:rsidRDefault="003111E2" w:rsidP="003111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111E2">
        <w:rPr>
          <w:rFonts w:ascii="Times New Roman" w:hAnsi="Times New Roman"/>
          <w:bCs/>
          <w:color w:val="000000"/>
          <w:sz w:val="24"/>
          <w:szCs w:val="24"/>
          <w:lang w:eastAsia="ru-RU"/>
        </w:rPr>
        <w:t>Б1.Б.16.</w:t>
      </w:r>
      <w:r w:rsidR="007C75A9" w:rsidRPr="007C75A9">
        <w:rPr>
          <w:rFonts w:ascii="Times New Roman" w:hAnsi="Times New Roman"/>
          <w:bCs/>
          <w:color w:val="000000"/>
          <w:sz w:val="24"/>
          <w:szCs w:val="24"/>
          <w:lang w:eastAsia="ru-RU"/>
        </w:rPr>
        <w:t>0</w:t>
      </w:r>
      <w:r w:rsidRPr="003111E2">
        <w:rPr>
          <w:rFonts w:ascii="Times New Roman" w:hAnsi="Times New Roman"/>
          <w:bCs/>
          <w:color w:val="000000"/>
          <w:sz w:val="24"/>
          <w:szCs w:val="24"/>
          <w:lang w:eastAsia="ru-RU"/>
        </w:rPr>
        <w:t>3  Прикладная механика;</w:t>
      </w:r>
    </w:p>
    <w:p w:rsidR="00CC765D" w:rsidRDefault="007C75A9" w:rsidP="003111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Б1.Б.33 </w:t>
      </w:r>
      <w:r w:rsidR="003111E2" w:rsidRPr="003111E2">
        <w:rPr>
          <w:rFonts w:ascii="Times New Roman" w:hAnsi="Times New Roman"/>
          <w:bCs/>
          <w:color w:val="000000"/>
          <w:sz w:val="24"/>
          <w:szCs w:val="24"/>
          <w:lang w:eastAsia="ru-RU"/>
        </w:rPr>
        <w:t>Горные машины и оборудование</w:t>
      </w:r>
    </w:p>
    <w:p w:rsidR="003111E2" w:rsidRPr="003111E2" w:rsidRDefault="00CC765D" w:rsidP="003111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Б1.Б.35 Геомеханика</w:t>
      </w:r>
    </w:p>
    <w:p w:rsidR="003111E2" w:rsidRPr="003111E2" w:rsidRDefault="003111E2" w:rsidP="003111E2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  <w:r w:rsidRPr="003111E2"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t xml:space="preserve">3 Компетенции обучающегося, формируемые в результате освоения </w:t>
      </w:r>
      <w:r w:rsidRPr="003111E2"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br/>
        <w:t>дисциплины (модуля) и планируемые результаты обучения</w:t>
      </w:r>
    </w:p>
    <w:p w:rsidR="003111E2" w:rsidRPr="003111E2" w:rsidRDefault="003111E2" w:rsidP="00D371F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111E2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В результате освоения дисциплины (модуля) </w:t>
      </w:r>
      <w:r w:rsidRPr="003111E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«Теоретическая механика» </w:t>
      </w:r>
      <w:r w:rsidRPr="003111E2">
        <w:rPr>
          <w:rFonts w:ascii="Times New Roman" w:hAnsi="Times New Roman"/>
          <w:bCs/>
          <w:color w:val="000000"/>
          <w:sz w:val="24"/>
          <w:szCs w:val="24"/>
          <w:lang w:eastAsia="ru-RU"/>
        </w:rPr>
        <w:t>обуча</w:t>
      </w:r>
      <w:r w:rsidRPr="003111E2">
        <w:rPr>
          <w:rFonts w:ascii="Times New Roman" w:hAnsi="Times New Roman"/>
          <w:bCs/>
          <w:color w:val="000000"/>
          <w:sz w:val="24"/>
          <w:szCs w:val="24"/>
          <w:lang w:eastAsia="ru-RU"/>
        </w:rPr>
        <w:t>ю</w:t>
      </w:r>
      <w:r w:rsidR="00CC765D">
        <w:rPr>
          <w:rFonts w:ascii="Times New Roman" w:hAnsi="Times New Roman"/>
          <w:bCs/>
          <w:color w:val="000000"/>
          <w:sz w:val="24"/>
          <w:szCs w:val="24"/>
          <w:lang w:eastAsia="ru-RU"/>
        </w:rPr>
        <w:t>щийся должен обладать следующей компетенцией</w:t>
      </w:r>
      <w:r w:rsidRPr="003111E2">
        <w:rPr>
          <w:rFonts w:ascii="Times New Roman" w:hAnsi="Times New Roman"/>
          <w:bCs/>
          <w:color w:val="000000"/>
          <w:sz w:val="24"/>
          <w:szCs w:val="24"/>
          <w:lang w:eastAsia="ru-RU"/>
        </w:rPr>
        <w:t>:</w:t>
      </w:r>
    </w:p>
    <w:tbl>
      <w:tblPr>
        <w:tblW w:w="4964" w:type="pct"/>
        <w:tblInd w:w="-28" w:type="dxa"/>
        <w:tblCellMar>
          <w:left w:w="0" w:type="dxa"/>
          <w:right w:w="0" w:type="dxa"/>
        </w:tblCellMar>
        <w:tblLook w:val="04A0"/>
      </w:tblPr>
      <w:tblGrid>
        <w:gridCol w:w="1707"/>
        <w:gridCol w:w="7714"/>
        <w:gridCol w:w="25"/>
      </w:tblGrid>
      <w:tr w:rsidR="003111E2" w:rsidRPr="003111E2" w:rsidTr="00B713D7">
        <w:trPr>
          <w:gridAfter w:val="1"/>
          <w:wAfter w:w="13" w:type="pct"/>
          <w:trHeight w:val="611"/>
          <w:tblHeader/>
        </w:trPr>
        <w:tc>
          <w:tcPr>
            <w:tcW w:w="9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111E2" w:rsidRPr="003111E2" w:rsidRDefault="003111E2" w:rsidP="003111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11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Стру</w:t>
            </w:r>
            <w:r w:rsidRPr="003111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3111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турный </w:t>
            </w:r>
            <w:r w:rsidRPr="003111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 xml:space="preserve">элемент </w:t>
            </w:r>
            <w:r w:rsidRPr="003111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0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111E2" w:rsidRPr="003111E2" w:rsidRDefault="003111E2" w:rsidP="003111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11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</w:tr>
      <w:tr w:rsidR="003111E2" w:rsidRPr="003111E2" w:rsidTr="00B713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3"/>
          </w:tcPr>
          <w:p w:rsidR="003111E2" w:rsidRPr="003111E2" w:rsidRDefault="00CC765D" w:rsidP="003111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ОПК-9 – владение</w:t>
            </w:r>
            <w:r w:rsidR="003111E2" w:rsidRPr="003111E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методами анализа,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сооружений</w:t>
            </w:r>
          </w:p>
        </w:tc>
      </w:tr>
      <w:tr w:rsidR="003111E2" w:rsidRPr="003111E2" w:rsidTr="00B713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3111E2" w:rsidRPr="003111E2" w:rsidRDefault="003111E2" w:rsidP="003111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111E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096" w:type="pct"/>
            <w:gridSpan w:val="2"/>
          </w:tcPr>
          <w:p w:rsidR="003111E2" w:rsidRPr="003111E2" w:rsidRDefault="00CC765D" w:rsidP="00661B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основные положения и законы </w:t>
            </w:r>
            <w:r w:rsidR="003111E2" w:rsidRPr="003111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теоретической механики (разделы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стат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ки, кинематики и динамики)</w:t>
            </w:r>
            <w:r w:rsidR="003111E2" w:rsidRPr="003111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3111E2" w:rsidRPr="003111E2" w:rsidRDefault="003111E2" w:rsidP="00661B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11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методы и способы расчета механических систем с учетом условий их работы.</w:t>
            </w:r>
          </w:p>
        </w:tc>
      </w:tr>
      <w:tr w:rsidR="003111E2" w:rsidRPr="003111E2" w:rsidTr="00B713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3111E2" w:rsidRPr="003111E2" w:rsidRDefault="003111E2" w:rsidP="003111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111E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096" w:type="pct"/>
            <w:gridSpan w:val="2"/>
          </w:tcPr>
          <w:p w:rsidR="003111E2" w:rsidRPr="003111E2" w:rsidRDefault="003111E2" w:rsidP="00661B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11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применять общие законы  механического движения и равновесия мат</w:t>
            </w:r>
            <w:r w:rsidRPr="003111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111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риальных объектов и возникающих, при этом между ними механических взаимодействиях;</w:t>
            </w:r>
          </w:p>
        </w:tc>
      </w:tr>
      <w:tr w:rsidR="00661BD1" w:rsidTr="00661B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BD1" w:rsidRPr="00661BD1" w:rsidRDefault="00661BD1" w:rsidP="00661BD1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1BD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BD1" w:rsidRPr="00661BD1" w:rsidRDefault="00661BD1" w:rsidP="00661B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661B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авыками и методиками обобщения поставленной задачи, практическ</w:t>
            </w:r>
            <w:r w:rsidRPr="00661B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661B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ми навыками использования элементов решения задач кинематики, ст</w:t>
            </w:r>
            <w:r w:rsidRPr="00661B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61B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тики и динамики на других дисциплинах.</w:t>
            </w:r>
          </w:p>
        </w:tc>
      </w:tr>
    </w:tbl>
    <w:p w:rsidR="003111E2" w:rsidRDefault="003111E2" w:rsidP="00CC765D">
      <w:pPr>
        <w:tabs>
          <w:tab w:val="left" w:pos="426"/>
        </w:tabs>
        <w:spacing w:after="0"/>
        <w:contextualSpacing/>
        <w:rPr>
          <w:rFonts w:ascii="Times New Roman" w:eastAsia="Calibri" w:hAnsi="Times New Roman"/>
          <w:sz w:val="24"/>
          <w:szCs w:val="24"/>
        </w:rPr>
      </w:pPr>
    </w:p>
    <w:p w:rsidR="00E11214" w:rsidRDefault="00E11214" w:rsidP="00CC765D">
      <w:pPr>
        <w:tabs>
          <w:tab w:val="left" w:pos="426"/>
        </w:tabs>
        <w:spacing w:after="0"/>
        <w:contextualSpacing/>
        <w:rPr>
          <w:rFonts w:ascii="Times New Roman" w:eastAsia="Calibri" w:hAnsi="Times New Roman"/>
          <w:sz w:val="24"/>
          <w:szCs w:val="24"/>
        </w:rPr>
        <w:sectPr w:rsidR="00E11214" w:rsidSect="008D39DA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E11214" w:rsidRPr="00E11214" w:rsidRDefault="00E11214" w:rsidP="00E11214">
      <w:pPr>
        <w:tabs>
          <w:tab w:val="left" w:pos="426"/>
        </w:tabs>
        <w:spacing w:after="0"/>
        <w:contextualSpacing/>
        <w:rPr>
          <w:rFonts w:ascii="Times New Roman" w:eastAsia="Calibri" w:hAnsi="Times New Roman"/>
          <w:b/>
          <w:bCs/>
          <w:i/>
          <w:iCs/>
          <w:sz w:val="24"/>
          <w:szCs w:val="24"/>
        </w:rPr>
      </w:pPr>
      <w:r w:rsidRPr="00E11214">
        <w:rPr>
          <w:rFonts w:ascii="Times New Roman" w:eastAsia="Calibri" w:hAnsi="Times New Roman"/>
          <w:b/>
          <w:bCs/>
          <w:iCs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E11214" w:rsidRPr="00E11214" w:rsidRDefault="00E11214" w:rsidP="00E11214">
      <w:pPr>
        <w:tabs>
          <w:tab w:val="left" w:pos="426"/>
        </w:tabs>
        <w:spacing w:after="0"/>
        <w:contextualSpacing/>
        <w:rPr>
          <w:rFonts w:ascii="Times New Roman" w:eastAsia="Calibri" w:hAnsi="Times New Roman"/>
          <w:bCs/>
          <w:sz w:val="24"/>
          <w:szCs w:val="24"/>
        </w:rPr>
      </w:pPr>
      <w:r w:rsidRPr="00E11214">
        <w:rPr>
          <w:rFonts w:ascii="Times New Roman" w:eastAsia="Calibri" w:hAnsi="Times New Roman"/>
          <w:bCs/>
          <w:sz w:val="24"/>
          <w:szCs w:val="24"/>
        </w:rPr>
        <w:t xml:space="preserve">Общая трудоемкость дисциплины составляет </w:t>
      </w:r>
      <w:r>
        <w:rPr>
          <w:rFonts w:ascii="Times New Roman" w:eastAsia="Calibri" w:hAnsi="Times New Roman"/>
          <w:bCs/>
          <w:sz w:val="24"/>
          <w:szCs w:val="24"/>
        </w:rPr>
        <w:t>5</w:t>
      </w:r>
      <w:r w:rsidRPr="00E11214">
        <w:rPr>
          <w:rFonts w:ascii="Times New Roman" w:eastAsia="Calibri" w:hAnsi="Times New Roman"/>
          <w:bCs/>
          <w:sz w:val="24"/>
          <w:szCs w:val="24"/>
        </w:rPr>
        <w:t xml:space="preserve"> зачетных единицы 1</w:t>
      </w:r>
      <w:r>
        <w:rPr>
          <w:rFonts w:ascii="Times New Roman" w:eastAsia="Calibri" w:hAnsi="Times New Roman"/>
          <w:bCs/>
          <w:sz w:val="24"/>
          <w:szCs w:val="24"/>
        </w:rPr>
        <w:t>80</w:t>
      </w:r>
      <w:r w:rsidRPr="00E11214">
        <w:rPr>
          <w:rFonts w:ascii="Times New Roman" w:eastAsia="Calibri" w:hAnsi="Times New Roman"/>
          <w:bCs/>
          <w:sz w:val="24"/>
          <w:szCs w:val="24"/>
        </w:rPr>
        <w:t xml:space="preserve"> акад. часов, в том числе:</w:t>
      </w:r>
    </w:p>
    <w:p w:rsidR="00E11214" w:rsidRPr="00E11214" w:rsidRDefault="00E11214" w:rsidP="00E11214">
      <w:pPr>
        <w:tabs>
          <w:tab w:val="left" w:pos="426"/>
        </w:tabs>
        <w:spacing w:after="0"/>
        <w:contextualSpacing/>
        <w:rPr>
          <w:rFonts w:ascii="Times New Roman" w:eastAsia="Calibri" w:hAnsi="Times New Roman"/>
          <w:bCs/>
          <w:sz w:val="24"/>
          <w:szCs w:val="24"/>
        </w:rPr>
      </w:pPr>
      <w:r w:rsidRPr="00E11214">
        <w:rPr>
          <w:rFonts w:ascii="Times New Roman" w:eastAsia="Calibri" w:hAnsi="Times New Roman"/>
          <w:bCs/>
          <w:sz w:val="24"/>
          <w:szCs w:val="24"/>
        </w:rPr>
        <w:t xml:space="preserve">   –</w:t>
      </w:r>
      <w:r w:rsidRPr="00E11214">
        <w:rPr>
          <w:rFonts w:ascii="Times New Roman" w:eastAsia="Calibri" w:hAnsi="Times New Roman"/>
          <w:bCs/>
          <w:sz w:val="24"/>
          <w:szCs w:val="24"/>
        </w:rPr>
        <w:tab/>
        <w:t>контактная работа – 1</w:t>
      </w:r>
      <w:r>
        <w:rPr>
          <w:rFonts w:ascii="Times New Roman" w:eastAsia="Calibri" w:hAnsi="Times New Roman"/>
          <w:bCs/>
          <w:sz w:val="24"/>
          <w:szCs w:val="24"/>
        </w:rPr>
        <w:t>2,6</w:t>
      </w:r>
      <w:r w:rsidRPr="00E11214">
        <w:rPr>
          <w:rFonts w:ascii="Times New Roman" w:eastAsia="Calibri" w:hAnsi="Times New Roman"/>
          <w:bCs/>
          <w:sz w:val="24"/>
          <w:szCs w:val="24"/>
        </w:rPr>
        <w:t xml:space="preserve"> акад. часов;</w:t>
      </w:r>
    </w:p>
    <w:p w:rsidR="00E11214" w:rsidRPr="00E11214" w:rsidRDefault="00E11214" w:rsidP="00E11214">
      <w:pPr>
        <w:tabs>
          <w:tab w:val="left" w:pos="426"/>
        </w:tabs>
        <w:spacing w:after="0"/>
        <w:contextualSpacing/>
        <w:rPr>
          <w:rFonts w:ascii="Times New Roman" w:eastAsia="Calibri" w:hAnsi="Times New Roman"/>
          <w:bCs/>
          <w:sz w:val="24"/>
          <w:szCs w:val="24"/>
        </w:rPr>
      </w:pPr>
      <w:r w:rsidRPr="00E11214">
        <w:rPr>
          <w:rFonts w:ascii="Times New Roman" w:eastAsia="Calibri" w:hAnsi="Times New Roman"/>
          <w:bCs/>
          <w:sz w:val="24"/>
          <w:szCs w:val="24"/>
        </w:rPr>
        <w:tab/>
        <w:t>–</w:t>
      </w:r>
      <w:r w:rsidRPr="00E11214">
        <w:rPr>
          <w:rFonts w:ascii="Times New Roman" w:eastAsia="Calibri" w:hAnsi="Times New Roman"/>
          <w:bCs/>
          <w:sz w:val="24"/>
          <w:szCs w:val="24"/>
        </w:rPr>
        <w:tab/>
        <w:t xml:space="preserve">аудиторная – </w:t>
      </w:r>
      <w:r w:rsidR="004A0295">
        <w:rPr>
          <w:rFonts w:ascii="Times New Roman" w:eastAsia="Calibri" w:hAnsi="Times New Roman"/>
          <w:bCs/>
          <w:sz w:val="24"/>
          <w:szCs w:val="24"/>
        </w:rPr>
        <w:t>23,9</w:t>
      </w:r>
      <w:r w:rsidRPr="00E11214">
        <w:rPr>
          <w:rFonts w:ascii="Times New Roman" w:eastAsia="Calibri" w:hAnsi="Times New Roman"/>
          <w:bCs/>
          <w:sz w:val="24"/>
          <w:szCs w:val="24"/>
        </w:rPr>
        <w:t xml:space="preserve"> акад. часов;</w:t>
      </w:r>
    </w:p>
    <w:p w:rsidR="00E11214" w:rsidRPr="00E11214" w:rsidRDefault="00E11214" w:rsidP="00E11214">
      <w:pPr>
        <w:tabs>
          <w:tab w:val="left" w:pos="426"/>
        </w:tabs>
        <w:spacing w:after="0"/>
        <w:contextualSpacing/>
        <w:rPr>
          <w:rFonts w:ascii="Times New Roman" w:eastAsia="Calibri" w:hAnsi="Times New Roman"/>
          <w:bCs/>
          <w:sz w:val="24"/>
          <w:szCs w:val="24"/>
        </w:rPr>
      </w:pPr>
      <w:r w:rsidRPr="00E11214">
        <w:rPr>
          <w:rFonts w:ascii="Times New Roman" w:eastAsia="Calibri" w:hAnsi="Times New Roman"/>
          <w:bCs/>
          <w:sz w:val="24"/>
          <w:szCs w:val="24"/>
        </w:rPr>
        <w:tab/>
        <w:t>–</w:t>
      </w:r>
      <w:r w:rsidRPr="00E11214">
        <w:rPr>
          <w:rFonts w:ascii="Times New Roman" w:eastAsia="Calibri" w:hAnsi="Times New Roman"/>
          <w:bCs/>
          <w:sz w:val="24"/>
          <w:szCs w:val="24"/>
        </w:rPr>
        <w:tab/>
        <w:t xml:space="preserve">внеаудиторная – </w:t>
      </w:r>
      <w:r>
        <w:rPr>
          <w:rFonts w:ascii="Times New Roman" w:eastAsia="Calibri" w:hAnsi="Times New Roman"/>
          <w:bCs/>
          <w:sz w:val="24"/>
          <w:szCs w:val="24"/>
        </w:rPr>
        <w:t>3,9</w:t>
      </w:r>
      <w:r w:rsidRPr="00E11214">
        <w:rPr>
          <w:rFonts w:ascii="Times New Roman" w:eastAsia="Calibri" w:hAnsi="Times New Roman"/>
          <w:bCs/>
          <w:sz w:val="24"/>
          <w:szCs w:val="24"/>
        </w:rPr>
        <w:t xml:space="preserve"> акад. час </w:t>
      </w:r>
    </w:p>
    <w:p w:rsidR="00E11214" w:rsidRPr="00E11214" w:rsidRDefault="00E11214" w:rsidP="00E11214">
      <w:pPr>
        <w:tabs>
          <w:tab w:val="left" w:pos="426"/>
        </w:tabs>
        <w:spacing w:after="0"/>
        <w:contextualSpacing/>
        <w:rPr>
          <w:rFonts w:ascii="Times New Roman" w:eastAsia="Calibri" w:hAnsi="Times New Roman"/>
          <w:bCs/>
          <w:sz w:val="24"/>
          <w:szCs w:val="24"/>
        </w:rPr>
      </w:pPr>
      <w:r w:rsidRPr="00E11214">
        <w:rPr>
          <w:rFonts w:ascii="Times New Roman" w:eastAsia="Calibri" w:hAnsi="Times New Roman"/>
          <w:bCs/>
          <w:sz w:val="24"/>
          <w:szCs w:val="24"/>
        </w:rPr>
        <w:t xml:space="preserve">   –</w:t>
      </w:r>
      <w:r w:rsidRPr="00E11214">
        <w:rPr>
          <w:rFonts w:ascii="Times New Roman" w:eastAsia="Calibri" w:hAnsi="Times New Roman"/>
          <w:bCs/>
          <w:sz w:val="24"/>
          <w:szCs w:val="24"/>
        </w:rPr>
        <w:tab/>
        <w:t xml:space="preserve">самостоятельная работа – </w:t>
      </w:r>
      <w:r w:rsidR="00CA514B">
        <w:rPr>
          <w:rFonts w:ascii="Times New Roman" w:eastAsia="Calibri" w:hAnsi="Times New Roman"/>
          <w:bCs/>
          <w:sz w:val="24"/>
          <w:szCs w:val="24"/>
        </w:rPr>
        <w:t>14</w:t>
      </w:r>
      <w:r w:rsidR="00083FA8" w:rsidRPr="00AB6D0C">
        <w:rPr>
          <w:rFonts w:ascii="Times New Roman" w:eastAsia="Calibri" w:hAnsi="Times New Roman"/>
          <w:bCs/>
          <w:sz w:val="24"/>
          <w:szCs w:val="24"/>
        </w:rPr>
        <w:t>3,5</w:t>
      </w:r>
      <w:r w:rsidRPr="00E11214">
        <w:rPr>
          <w:rFonts w:ascii="Times New Roman" w:eastAsia="Calibri" w:hAnsi="Times New Roman"/>
          <w:bCs/>
          <w:sz w:val="24"/>
          <w:szCs w:val="24"/>
        </w:rPr>
        <w:t xml:space="preserve"> акад. часа;</w:t>
      </w:r>
    </w:p>
    <w:p w:rsidR="00E11214" w:rsidRPr="00E11214" w:rsidRDefault="00E11214" w:rsidP="00E11214">
      <w:pPr>
        <w:tabs>
          <w:tab w:val="left" w:pos="426"/>
        </w:tabs>
        <w:spacing w:after="0"/>
        <w:contextualSpacing/>
        <w:rPr>
          <w:rFonts w:ascii="Times New Roman" w:eastAsia="Calibri" w:hAnsi="Times New Roman"/>
          <w:bCs/>
          <w:sz w:val="24"/>
          <w:szCs w:val="24"/>
        </w:rPr>
      </w:pPr>
      <w:r w:rsidRPr="00E11214">
        <w:rPr>
          <w:rFonts w:ascii="Times New Roman" w:eastAsia="Calibri" w:hAnsi="Times New Roman"/>
          <w:bCs/>
          <w:sz w:val="24"/>
          <w:szCs w:val="24"/>
        </w:rPr>
        <w:t xml:space="preserve">  –подготовка к зачету – 3,9.</w:t>
      </w:r>
      <w:r w:rsidR="004A0295" w:rsidRPr="00743B09">
        <w:rPr>
          <w:rStyle w:val="FontStyle18"/>
          <w:b w:val="0"/>
          <w:sz w:val="24"/>
          <w:szCs w:val="24"/>
        </w:rPr>
        <w:t>акад. час</w:t>
      </w:r>
      <w:r w:rsidR="004A0295">
        <w:rPr>
          <w:rStyle w:val="FontStyle18"/>
          <w:b w:val="0"/>
          <w:sz w:val="24"/>
          <w:szCs w:val="24"/>
        </w:rPr>
        <w:t>а</w:t>
      </w:r>
    </w:p>
    <w:p w:rsidR="00E11214" w:rsidRPr="00743B09" w:rsidRDefault="00E11214" w:rsidP="00E11214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подготовка к экзамену </w:t>
      </w:r>
      <w:r w:rsidRPr="00743B09">
        <w:rPr>
          <w:rStyle w:val="FontStyle18"/>
          <w:b w:val="0"/>
          <w:sz w:val="24"/>
          <w:szCs w:val="24"/>
        </w:rPr>
        <w:t>–</w:t>
      </w:r>
      <w:r w:rsidR="004A0295">
        <w:rPr>
          <w:rStyle w:val="FontStyle18"/>
          <w:b w:val="0"/>
          <w:sz w:val="24"/>
          <w:szCs w:val="24"/>
        </w:rPr>
        <w:t xml:space="preserve"> 8</w:t>
      </w:r>
      <w:r>
        <w:rPr>
          <w:rStyle w:val="FontStyle18"/>
          <w:b w:val="0"/>
          <w:sz w:val="24"/>
          <w:szCs w:val="24"/>
        </w:rPr>
        <w:t>,7</w:t>
      </w:r>
      <w:r w:rsidR="00401DF6">
        <w:rPr>
          <w:rStyle w:val="FontStyle18"/>
          <w:b w:val="0"/>
          <w:sz w:val="24"/>
          <w:szCs w:val="24"/>
        </w:rPr>
        <w:t>акад. часа</w:t>
      </w:r>
      <w:r>
        <w:rPr>
          <w:rStyle w:val="FontStyle18"/>
          <w:b w:val="0"/>
          <w:sz w:val="24"/>
          <w:szCs w:val="24"/>
        </w:rPr>
        <w:t>.</w:t>
      </w:r>
    </w:p>
    <w:tbl>
      <w:tblPr>
        <w:tblW w:w="4624" w:type="pct"/>
        <w:tblInd w:w="4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3158"/>
        <w:gridCol w:w="412"/>
        <w:gridCol w:w="471"/>
        <w:gridCol w:w="738"/>
        <w:gridCol w:w="694"/>
        <w:gridCol w:w="693"/>
        <w:gridCol w:w="4113"/>
        <w:gridCol w:w="2659"/>
        <w:gridCol w:w="1661"/>
      </w:tblGrid>
      <w:tr w:rsidR="00E11214" w:rsidRPr="00E11214" w:rsidTr="00112CA5">
        <w:trPr>
          <w:cantSplit/>
          <w:trHeight w:val="1388"/>
          <w:tblHeader/>
        </w:trPr>
        <w:tc>
          <w:tcPr>
            <w:tcW w:w="1090" w:type="pct"/>
            <w:vMerge w:val="restart"/>
            <w:vAlign w:val="center"/>
          </w:tcPr>
          <w:p w:rsidR="00E11214" w:rsidRPr="00E11214" w:rsidRDefault="00E11214" w:rsidP="00E11214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>Раздел/ тема</w:t>
            </w:r>
          </w:p>
          <w:p w:rsidR="00E11214" w:rsidRPr="00E11214" w:rsidRDefault="00E11214" w:rsidP="00E11214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38" w:type="pct"/>
            <w:vMerge w:val="restart"/>
            <w:textDirection w:val="btLr"/>
            <w:vAlign w:val="center"/>
          </w:tcPr>
          <w:p w:rsidR="00E11214" w:rsidRPr="00E11214" w:rsidRDefault="00E11214" w:rsidP="00E11214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iCs/>
                <w:sz w:val="24"/>
                <w:szCs w:val="24"/>
              </w:rPr>
              <w:t>Курс</w:t>
            </w:r>
          </w:p>
        </w:tc>
        <w:tc>
          <w:tcPr>
            <w:tcW w:w="613" w:type="pct"/>
            <w:gridSpan w:val="3"/>
            <w:vAlign w:val="center"/>
          </w:tcPr>
          <w:p w:rsidR="00E11214" w:rsidRPr="00E11214" w:rsidRDefault="00E11214" w:rsidP="00E11214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 xml:space="preserve">Аудиторная </w:t>
            </w:r>
            <w:r w:rsidRPr="00E11214">
              <w:rPr>
                <w:rFonts w:ascii="Times New Roman" w:eastAsia="Calibri" w:hAnsi="Times New Roman"/>
                <w:sz w:val="24"/>
                <w:szCs w:val="24"/>
              </w:rPr>
              <w:br/>
              <w:t>контактная раб</w:t>
            </w:r>
            <w:r w:rsidRPr="00E11214"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r w:rsidRPr="00E11214">
              <w:rPr>
                <w:rFonts w:ascii="Times New Roman" w:eastAsia="Calibri" w:hAnsi="Times New Roman"/>
                <w:sz w:val="24"/>
                <w:szCs w:val="24"/>
              </w:rPr>
              <w:t xml:space="preserve">та </w:t>
            </w:r>
            <w:r w:rsidRPr="00E11214">
              <w:rPr>
                <w:rFonts w:ascii="Times New Roman" w:eastAsia="Calibri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46" w:type="pct"/>
            <w:vMerge w:val="restart"/>
            <w:textDirection w:val="btLr"/>
            <w:vAlign w:val="center"/>
          </w:tcPr>
          <w:p w:rsidR="00E11214" w:rsidRPr="00E11214" w:rsidRDefault="00972A66" w:rsidP="00E11214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noProof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2015" type="#_x0000_t32" style="position:absolute;margin-left:45.45pt;margin-top:-209pt;width:338.25pt;height:2.25pt;z-index:251668480;mso-position-horizontal-relative:text;mso-position-vertical-relative:text" o:connectortype="straight" strokecolor="#f2f2f2 [3041]" strokeweight="3pt">
                  <v:shadow type="perspective" color="#7f7f7f [1601]" opacity=".5" offset="1pt" offset2="-1pt"/>
                </v:shape>
              </w:pict>
            </w:r>
            <w:r w:rsidR="00E11214" w:rsidRPr="00E11214">
              <w:rPr>
                <w:rFonts w:ascii="Times New Roman" w:eastAsia="Calibri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417" w:type="pct"/>
            <w:vMerge w:val="restart"/>
            <w:vAlign w:val="center"/>
          </w:tcPr>
          <w:p w:rsidR="00E11214" w:rsidRPr="00E11214" w:rsidRDefault="00E11214" w:rsidP="00E11214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 xml:space="preserve">Вид самостоятельной </w:t>
            </w:r>
            <w:r w:rsidRPr="00E11214">
              <w:rPr>
                <w:rFonts w:ascii="Times New Roman" w:eastAsia="Calibri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19" w:type="pct"/>
            <w:vMerge w:val="restart"/>
            <w:vAlign w:val="center"/>
          </w:tcPr>
          <w:p w:rsidR="00E11214" w:rsidRPr="00E11214" w:rsidRDefault="00E11214" w:rsidP="00E11214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>Форма текущего ко</w:t>
            </w:r>
            <w:r w:rsidRPr="00E11214">
              <w:rPr>
                <w:rFonts w:ascii="Times New Roman" w:eastAsia="Calibri" w:hAnsi="Times New Roman"/>
                <w:sz w:val="24"/>
                <w:szCs w:val="24"/>
              </w:rPr>
              <w:t>н</w:t>
            </w:r>
            <w:r w:rsidRPr="00E11214">
              <w:rPr>
                <w:rFonts w:ascii="Times New Roman" w:eastAsia="Calibri" w:hAnsi="Times New Roman"/>
                <w:sz w:val="24"/>
                <w:szCs w:val="24"/>
              </w:rPr>
              <w:t xml:space="preserve">троля успеваемости и </w:t>
            </w:r>
            <w:r w:rsidRPr="00E11214">
              <w:rPr>
                <w:rFonts w:ascii="Times New Roman" w:eastAsia="Calibri" w:hAnsi="Times New Roman"/>
                <w:sz w:val="24"/>
                <w:szCs w:val="24"/>
              </w:rPr>
              <w:br/>
              <w:t>промежуточной аттест</w:t>
            </w:r>
            <w:r w:rsidRPr="00E11214">
              <w:rPr>
                <w:rFonts w:ascii="Times New Roman" w:eastAsia="Calibri" w:hAnsi="Times New Roman"/>
                <w:sz w:val="24"/>
                <w:szCs w:val="24"/>
              </w:rPr>
              <w:t>а</w:t>
            </w:r>
            <w:r w:rsidRPr="00E11214">
              <w:rPr>
                <w:rFonts w:ascii="Times New Roman" w:eastAsia="Calibri" w:hAnsi="Times New Roman"/>
                <w:sz w:val="24"/>
                <w:szCs w:val="24"/>
              </w:rPr>
              <w:t>ции</w:t>
            </w:r>
          </w:p>
        </w:tc>
        <w:tc>
          <w:tcPr>
            <w:tcW w:w="577" w:type="pct"/>
            <w:vMerge w:val="restart"/>
            <w:textDirection w:val="btLr"/>
            <w:vAlign w:val="center"/>
          </w:tcPr>
          <w:p w:rsidR="00E11214" w:rsidRPr="00E11214" w:rsidRDefault="00E11214" w:rsidP="00E11214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 xml:space="preserve">Код и структурный </w:t>
            </w:r>
            <w:r w:rsidRPr="00E11214">
              <w:rPr>
                <w:rFonts w:ascii="Times New Roman" w:eastAsia="Calibri" w:hAnsi="Times New Roman"/>
                <w:sz w:val="24"/>
                <w:szCs w:val="24"/>
              </w:rPr>
              <w:br/>
              <w:t xml:space="preserve">элемент </w:t>
            </w:r>
            <w:r w:rsidRPr="00E11214">
              <w:rPr>
                <w:rFonts w:ascii="Times New Roman" w:eastAsia="Calibri" w:hAnsi="Times New Roman"/>
                <w:sz w:val="24"/>
                <w:szCs w:val="24"/>
              </w:rPr>
              <w:br/>
              <w:t>компетенции</w:t>
            </w:r>
          </w:p>
        </w:tc>
      </w:tr>
      <w:tr w:rsidR="00E11214" w:rsidRPr="00E11214" w:rsidTr="00112CA5">
        <w:trPr>
          <w:cantSplit/>
          <w:trHeight w:val="1134"/>
          <w:tblHeader/>
        </w:trPr>
        <w:tc>
          <w:tcPr>
            <w:tcW w:w="1090" w:type="pct"/>
            <w:vMerge/>
          </w:tcPr>
          <w:p w:rsidR="00E11214" w:rsidRPr="00E11214" w:rsidRDefault="00E11214" w:rsidP="00E11214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38" w:type="pct"/>
            <w:vMerge/>
          </w:tcPr>
          <w:p w:rsidR="00E11214" w:rsidRPr="00E11214" w:rsidRDefault="00E11214" w:rsidP="00E11214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70" w:type="pct"/>
            <w:textDirection w:val="btLr"/>
            <w:vAlign w:val="center"/>
          </w:tcPr>
          <w:p w:rsidR="00E11214" w:rsidRPr="00E11214" w:rsidRDefault="00E11214" w:rsidP="00E11214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>лекции</w:t>
            </w:r>
          </w:p>
        </w:tc>
        <w:tc>
          <w:tcPr>
            <w:tcW w:w="247" w:type="pct"/>
            <w:textDirection w:val="btLr"/>
            <w:vAlign w:val="center"/>
          </w:tcPr>
          <w:p w:rsidR="00E11214" w:rsidRPr="00E11214" w:rsidRDefault="00E11214" w:rsidP="00E11214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>лаборат.</w:t>
            </w:r>
          </w:p>
          <w:p w:rsidR="00E11214" w:rsidRPr="00E11214" w:rsidRDefault="00E11214" w:rsidP="00E11214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>занятия</w:t>
            </w:r>
          </w:p>
        </w:tc>
        <w:tc>
          <w:tcPr>
            <w:tcW w:w="196" w:type="pct"/>
            <w:textDirection w:val="btLr"/>
            <w:vAlign w:val="center"/>
          </w:tcPr>
          <w:p w:rsidR="00E11214" w:rsidRPr="00E11214" w:rsidRDefault="00E11214" w:rsidP="00E11214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>практич. занятия</w:t>
            </w:r>
          </w:p>
        </w:tc>
        <w:tc>
          <w:tcPr>
            <w:tcW w:w="246" w:type="pct"/>
            <w:vMerge/>
            <w:textDirection w:val="btLr"/>
          </w:tcPr>
          <w:p w:rsidR="00E11214" w:rsidRPr="00E11214" w:rsidRDefault="00E11214" w:rsidP="00E11214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417" w:type="pct"/>
            <w:vMerge/>
            <w:textDirection w:val="btLr"/>
          </w:tcPr>
          <w:p w:rsidR="00E11214" w:rsidRPr="00E11214" w:rsidRDefault="00E11214" w:rsidP="00E11214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919" w:type="pct"/>
            <w:vMerge/>
            <w:textDirection w:val="btLr"/>
            <w:vAlign w:val="center"/>
          </w:tcPr>
          <w:p w:rsidR="00E11214" w:rsidRPr="00E11214" w:rsidRDefault="00E11214" w:rsidP="00E11214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77" w:type="pct"/>
            <w:vMerge/>
            <w:textDirection w:val="btLr"/>
          </w:tcPr>
          <w:p w:rsidR="00E11214" w:rsidRPr="00E11214" w:rsidRDefault="00E11214" w:rsidP="00E11214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E11214" w:rsidRPr="00E11214" w:rsidTr="00112CA5">
        <w:trPr>
          <w:trHeight w:val="268"/>
        </w:trPr>
        <w:tc>
          <w:tcPr>
            <w:tcW w:w="1090" w:type="pct"/>
            <w:vAlign w:val="center"/>
          </w:tcPr>
          <w:p w:rsidR="00E11214" w:rsidRPr="00E11214" w:rsidRDefault="00E11214" w:rsidP="00D4047A">
            <w:pPr>
              <w:numPr>
                <w:ilvl w:val="0"/>
                <w:numId w:val="3"/>
              </w:numPr>
              <w:tabs>
                <w:tab w:val="left" w:pos="426"/>
              </w:tabs>
              <w:spacing w:after="0" w:line="240" w:lineRule="auto"/>
              <w:ind w:left="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>Кинематика</w:t>
            </w:r>
          </w:p>
          <w:p w:rsidR="00E11214" w:rsidRPr="00E11214" w:rsidRDefault="00E11214" w:rsidP="00112CA5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>Кинематика точки. Просте</w:t>
            </w:r>
            <w:r w:rsidRPr="00E11214">
              <w:rPr>
                <w:rFonts w:ascii="Times New Roman" w:eastAsia="Calibri" w:hAnsi="Times New Roman"/>
                <w:sz w:val="24"/>
                <w:szCs w:val="24"/>
              </w:rPr>
              <w:t>й</w:t>
            </w:r>
            <w:r w:rsidRPr="00E11214">
              <w:rPr>
                <w:rFonts w:ascii="Times New Roman" w:eastAsia="Calibri" w:hAnsi="Times New Roman"/>
                <w:sz w:val="24"/>
                <w:szCs w:val="24"/>
              </w:rPr>
              <w:t>шие виды движения твердого тела.</w:t>
            </w:r>
          </w:p>
        </w:tc>
        <w:tc>
          <w:tcPr>
            <w:tcW w:w="138" w:type="pct"/>
            <w:vAlign w:val="center"/>
          </w:tcPr>
          <w:p w:rsidR="00E11214" w:rsidRPr="00E11214" w:rsidRDefault="00123C68" w:rsidP="00D4047A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170" w:type="pct"/>
            <w:vAlign w:val="center"/>
          </w:tcPr>
          <w:p w:rsidR="00E11214" w:rsidRPr="00E11214" w:rsidRDefault="00112CA5" w:rsidP="00D4047A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2</w:t>
            </w:r>
          </w:p>
        </w:tc>
        <w:tc>
          <w:tcPr>
            <w:tcW w:w="247" w:type="pct"/>
            <w:vAlign w:val="center"/>
          </w:tcPr>
          <w:p w:rsidR="00E11214" w:rsidRPr="00E11214" w:rsidRDefault="00E11214" w:rsidP="00D4047A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96" w:type="pct"/>
            <w:vAlign w:val="center"/>
          </w:tcPr>
          <w:p w:rsidR="00E11214" w:rsidRPr="00E11214" w:rsidRDefault="00112CA5" w:rsidP="00D4047A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2/1И</w:t>
            </w:r>
          </w:p>
        </w:tc>
        <w:tc>
          <w:tcPr>
            <w:tcW w:w="246" w:type="pct"/>
            <w:vAlign w:val="center"/>
          </w:tcPr>
          <w:p w:rsidR="00E11214" w:rsidRPr="00E11214" w:rsidRDefault="00112CA5" w:rsidP="00D4047A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  <w:r w:rsidR="00E11214" w:rsidRPr="00E11214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1417" w:type="pct"/>
            <w:vAlign w:val="center"/>
          </w:tcPr>
          <w:p w:rsidR="00E11214" w:rsidRPr="00E11214" w:rsidRDefault="00E11214" w:rsidP="00D4047A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>Выполнение контрольной работы</w:t>
            </w:r>
            <w:r w:rsidR="00123C68">
              <w:rPr>
                <w:rFonts w:ascii="Times New Roman" w:eastAsia="Calibri" w:hAnsi="Times New Roman"/>
                <w:sz w:val="24"/>
                <w:szCs w:val="24"/>
              </w:rPr>
              <w:t xml:space="preserve"> №1</w:t>
            </w:r>
          </w:p>
          <w:p w:rsidR="00E11214" w:rsidRPr="00E11214" w:rsidRDefault="00E11214" w:rsidP="00D4047A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E11214" w:rsidRPr="00E11214" w:rsidRDefault="00E11214" w:rsidP="00D4047A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919" w:type="pct"/>
            <w:vAlign w:val="center"/>
          </w:tcPr>
          <w:p w:rsidR="00E11214" w:rsidRPr="00E11214" w:rsidRDefault="00123C68" w:rsidP="00D4047A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>Контрольная работа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№1</w:t>
            </w:r>
            <w:r w:rsidRPr="00E11214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577" w:type="pct"/>
            <w:vAlign w:val="center"/>
          </w:tcPr>
          <w:p w:rsidR="00E11214" w:rsidRPr="00E11214" w:rsidRDefault="00347AAB" w:rsidP="00D4047A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ОПК-9</w:t>
            </w:r>
            <w:r w:rsidR="00E11214" w:rsidRPr="00E11214">
              <w:rPr>
                <w:rFonts w:ascii="Times New Roman" w:eastAsia="Calibri" w:hAnsi="Times New Roman"/>
                <w:sz w:val="24"/>
                <w:szCs w:val="24"/>
              </w:rPr>
              <w:t xml:space="preserve"> (зув)</w:t>
            </w:r>
          </w:p>
          <w:p w:rsidR="00E11214" w:rsidRPr="00E11214" w:rsidRDefault="00E11214" w:rsidP="00D4047A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E11214" w:rsidRPr="00E11214" w:rsidTr="00112CA5">
        <w:trPr>
          <w:trHeight w:val="422"/>
        </w:trPr>
        <w:tc>
          <w:tcPr>
            <w:tcW w:w="1090" w:type="pct"/>
          </w:tcPr>
          <w:p w:rsidR="00E11214" w:rsidRPr="00E11214" w:rsidRDefault="00E11214" w:rsidP="00D4047A">
            <w:pPr>
              <w:numPr>
                <w:ilvl w:val="1"/>
                <w:numId w:val="3"/>
              </w:numPr>
              <w:tabs>
                <w:tab w:val="left" w:pos="426"/>
              </w:tabs>
              <w:spacing w:after="0" w:line="240" w:lineRule="auto"/>
              <w:ind w:left="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 xml:space="preserve"> Сложное движение точки. Плоскопараллельное движ</w:t>
            </w:r>
            <w:r w:rsidRPr="00E11214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E11214">
              <w:rPr>
                <w:rFonts w:ascii="Times New Roman" w:eastAsia="Calibri" w:hAnsi="Times New Roman"/>
                <w:sz w:val="24"/>
                <w:szCs w:val="24"/>
              </w:rPr>
              <w:t xml:space="preserve">ние твердого тела. </w:t>
            </w:r>
          </w:p>
        </w:tc>
        <w:tc>
          <w:tcPr>
            <w:tcW w:w="138" w:type="pct"/>
            <w:vAlign w:val="center"/>
          </w:tcPr>
          <w:p w:rsidR="00E11214" w:rsidRPr="00E11214" w:rsidRDefault="00123C68" w:rsidP="00D4047A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170" w:type="pct"/>
            <w:vAlign w:val="center"/>
          </w:tcPr>
          <w:p w:rsidR="00E11214" w:rsidRPr="00E11214" w:rsidRDefault="00112CA5" w:rsidP="00D4047A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247" w:type="pct"/>
            <w:vAlign w:val="center"/>
          </w:tcPr>
          <w:p w:rsidR="00E11214" w:rsidRPr="00E11214" w:rsidRDefault="00E11214" w:rsidP="00D4047A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96" w:type="pct"/>
            <w:vAlign w:val="center"/>
          </w:tcPr>
          <w:p w:rsidR="00E11214" w:rsidRPr="00E11214" w:rsidRDefault="00E11214" w:rsidP="00D4047A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246" w:type="pct"/>
            <w:vAlign w:val="center"/>
          </w:tcPr>
          <w:p w:rsidR="00E11214" w:rsidRPr="00E11214" w:rsidRDefault="00E11214" w:rsidP="00D4047A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>20</w:t>
            </w:r>
          </w:p>
        </w:tc>
        <w:tc>
          <w:tcPr>
            <w:tcW w:w="1417" w:type="pct"/>
            <w:vAlign w:val="center"/>
          </w:tcPr>
          <w:p w:rsidR="00D4047A" w:rsidRPr="00E11214" w:rsidRDefault="00D4047A" w:rsidP="00D4047A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>Выполнение контрольной работы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№1</w:t>
            </w:r>
          </w:p>
          <w:p w:rsidR="00E11214" w:rsidRPr="00E11214" w:rsidRDefault="00E11214" w:rsidP="00D4047A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919" w:type="pct"/>
            <w:vAlign w:val="center"/>
          </w:tcPr>
          <w:p w:rsidR="00E11214" w:rsidRPr="00E11214" w:rsidRDefault="00D4047A" w:rsidP="00D4047A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>Контрольная работа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№1</w:t>
            </w:r>
          </w:p>
        </w:tc>
        <w:tc>
          <w:tcPr>
            <w:tcW w:w="577" w:type="pct"/>
            <w:vAlign w:val="center"/>
          </w:tcPr>
          <w:p w:rsidR="00E11214" w:rsidRPr="00E11214" w:rsidRDefault="00347AAB" w:rsidP="00D4047A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ОПК-9</w:t>
            </w:r>
            <w:r w:rsidR="00E11214" w:rsidRPr="00E11214">
              <w:rPr>
                <w:rFonts w:ascii="Times New Roman" w:eastAsia="Calibri" w:hAnsi="Times New Roman"/>
                <w:sz w:val="24"/>
                <w:szCs w:val="24"/>
              </w:rPr>
              <w:t xml:space="preserve"> (зув)</w:t>
            </w:r>
          </w:p>
          <w:p w:rsidR="00E11214" w:rsidRPr="00E11214" w:rsidRDefault="00E11214" w:rsidP="00D4047A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E11214" w:rsidRPr="00E11214" w:rsidTr="00112CA5">
        <w:trPr>
          <w:trHeight w:val="422"/>
        </w:trPr>
        <w:tc>
          <w:tcPr>
            <w:tcW w:w="1090" w:type="pct"/>
          </w:tcPr>
          <w:p w:rsidR="00E11214" w:rsidRPr="00E11214" w:rsidRDefault="00E11214" w:rsidP="00D4047A">
            <w:pPr>
              <w:numPr>
                <w:ilvl w:val="0"/>
                <w:numId w:val="3"/>
              </w:numPr>
              <w:tabs>
                <w:tab w:val="left" w:pos="426"/>
              </w:tabs>
              <w:spacing w:after="0" w:line="240" w:lineRule="auto"/>
              <w:ind w:left="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>Статика</w:t>
            </w:r>
          </w:p>
          <w:p w:rsidR="00E11214" w:rsidRPr="00E11214" w:rsidRDefault="00E11214" w:rsidP="00D4047A">
            <w:pPr>
              <w:numPr>
                <w:ilvl w:val="1"/>
                <w:numId w:val="3"/>
              </w:numPr>
              <w:tabs>
                <w:tab w:val="left" w:pos="426"/>
              </w:tabs>
              <w:spacing w:after="0" w:line="240" w:lineRule="auto"/>
              <w:ind w:left="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>Основные понятия и аксиомы статики. Сходящаяся система сил.</w:t>
            </w:r>
          </w:p>
        </w:tc>
        <w:tc>
          <w:tcPr>
            <w:tcW w:w="138" w:type="pct"/>
            <w:vAlign w:val="center"/>
          </w:tcPr>
          <w:p w:rsidR="00E11214" w:rsidRPr="00E11214" w:rsidRDefault="00123C68" w:rsidP="00D4047A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170" w:type="pct"/>
            <w:vAlign w:val="center"/>
          </w:tcPr>
          <w:p w:rsidR="00E11214" w:rsidRPr="00E11214" w:rsidRDefault="00112CA5" w:rsidP="00D4047A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247" w:type="pct"/>
            <w:vAlign w:val="center"/>
          </w:tcPr>
          <w:p w:rsidR="00E11214" w:rsidRPr="00E11214" w:rsidRDefault="00E11214" w:rsidP="00D4047A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96" w:type="pct"/>
            <w:vAlign w:val="center"/>
          </w:tcPr>
          <w:p w:rsidR="00E11214" w:rsidRPr="00E11214" w:rsidRDefault="00112CA5" w:rsidP="00D4047A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2/1И</w:t>
            </w:r>
          </w:p>
        </w:tc>
        <w:tc>
          <w:tcPr>
            <w:tcW w:w="246" w:type="pct"/>
            <w:vAlign w:val="center"/>
          </w:tcPr>
          <w:p w:rsidR="00E11214" w:rsidRPr="00E11214" w:rsidRDefault="00112CA5" w:rsidP="00D4047A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23</w:t>
            </w:r>
          </w:p>
        </w:tc>
        <w:tc>
          <w:tcPr>
            <w:tcW w:w="1417" w:type="pct"/>
            <w:vAlign w:val="center"/>
          </w:tcPr>
          <w:p w:rsidR="00D4047A" w:rsidRPr="00E11214" w:rsidRDefault="00D4047A" w:rsidP="00D4047A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>Выполнение контрольной работы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№1</w:t>
            </w:r>
          </w:p>
          <w:p w:rsidR="00E11214" w:rsidRPr="00E11214" w:rsidRDefault="00E11214" w:rsidP="00D4047A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919" w:type="pct"/>
            <w:vAlign w:val="center"/>
          </w:tcPr>
          <w:p w:rsidR="00E11214" w:rsidRPr="00E11214" w:rsidRDefault="00D4047A" w:rsidP="00D4047A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>Контрольная работа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№1</w:t>
            </w:r>
          </w:p>
        </w:tc>
        <w:tc>
          <w:tcPr>
            <w:tcW w:w="577" w:type="pct"/>
            <w:vAlign w:val="center"/>
          </w:tcPr>
          <w:p w:rsidR="00E11214" w:rsidRDefault="00347AAB" w:rsidP="00D4047A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ОПК-9</w:t>
            </w:r>
            <w:r w:rsidR="00E11214" w:rsidRPr="00E11214">
              <w:rPr>
                <w:rFonts w:ascii="Times New Roman" w:eastAsia="Calibri" w:hAnsi="Times New Roman"/>
                <w:sz w:val="24"/>
                <w:szCs w:val="24"/>
              </w:rPr>
              <w:t xml:space="preserve"> (зув)</w:t>
            </w:r>
          </w:p>
          <w:p w:rsidR="00123C68" w:rsidRDefault="00123C68" w:rsidP="00D4047A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D4047A" w:rsidRPr="00E11214" w:rsidRDefault="00D4047A" w:rsidP="00D4047A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E11214" w:rsidRPr="00E11214" w:rsidRDefault="00E11214" w:rsidP="00D4047A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112CA5" w:rsidRPr="00E11214" w:rsidTr="00112CA5">
        <w:trPr>
          <w:trHeight w:val="499"/>
        </w:trPr>
        <w:tc>
          <w:tcPr>
            <w:tcW w:w="1090" w:type="pct"/>
          </w:tcPr>
          <w:p w:rsidR="00112CA5" w:rsidRPr="00E11214" w:rsidRDefault="00112CA5" w:rsidP="00112CA5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Произвольная система сил</w:t>
            </w:r>
            <w:r w:rsidRPr="00E11214">
              <w:rPr>
                <w:rFonts w:ascii="Times New Roman" w:eastAsia="Calibri" w:hAnsi="Times New Roman"/>
                <w:sz w:val="24"/>
                <w:szCs w:val="24"/>
              </w:rPr>
              <w:t>. Центр тяжести  твердого т</w:t>
            </w:r>
            <w:r w:rsidRPr="00E11214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E11214">
              <w:rPr>
                <w:rFonts w:ascii="Times New Roman" w:eastAsia="Calibri" w:hAnsi="Times New Roman"/>
                <w:sz w:val="24"/>
                <w:szCs w:val="24"/>
              </w:rPr>
              <w:t>ла.</w:t>
            </w:r>
          </w:p>
        </w:tc>
        <w:tc>
          <w:tcPr>
            <w:tcW w:w="138" w:type="pct"/>
            <w:vAlign w:val="center"/>
          </w:tcPr>
          <w:p w:rsidR="00112CA5" w:rsidRPr="00E11214" w:rsidRDefault="00112CA5" w:rsidP="00112CA5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170" w:type="pct"/>
            <w:vAlign w:val="center"/>
          </w:tcPr>
          <w:p w:rsidR="00112CA5" w:rsidRPr="00E11214" w:rsidRDefault="00112CA5" w:rsidP="00112CA5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47" w:type="pct"/>
            <w:vAlign w:val="center"/>
          </w:tcPr>
          <w:p w:rsidR="00112CA5" w:rsidRPr="00E11214" w:rsidRDefault="00112CA5" w:rsidP="00112CA5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96" w:type="pct"/>
            <w:vAlign w:val="center"/>
          </w:tcPr>
          <w:p w:rsidR="00112CA5" w:rsidRPr="00E11214" w:rsidRDefault="00112CA5" w:rsidP="00112CA5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246" w:type="pct"/>
            <w:vAlign w:val="center"/>
          </w:tcPr>
          <w:p w:rsidR="00112CA5" w:rsidRPr="00E11214" w:rsidRDefault="00112CA5" w:rsidP="00112CA5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20</w:t>
            </w:r>
          </w:p>
        </w:tc>
        <w:tc>
          <w:tcPr>
            <w:tcW w:w="1417" w:type="pct"/>
            <w:vMerge w:val="restart"/>
            <w:vAlign w:val="center"/>
          </w:tcPr>
          <w:p w:rsidR="00112CA5" w:rsidRPr="00E11214" w:rsidRDefault="00112CA5" w:rsidP="00112CA5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>Выполнение контрольной работы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№1</w:t>
            </w:r>
          </w:p>
          <w:p w:rsidR="00112CA5" w:rsidRDefault="00112CA5" w:rsidP="00112CA5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112CA5" w:rsidRDefault="00112CA5" w:rsidP="00112CA5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112CA5" w:rsidRDefault="00112CA5" w:rsidP="00112CA5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112CA5" w:rsidRPr="00E11214" w:rsidRDefault="00112CA5" w:rsidP="00112CA5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>Выполнение контрольной работы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№2</w:t>
            </w:r>
          </w:p>
          <w:p w:rsidR="00112CA5" w:rsidRPr="00E11214" w:rsidRDefault="00112CA5" w:rsidP="00112CA5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919" w:type="pct"/>
            <w:vMerge w:val="restart"/>
            <w:vAlign w:val="center"/>
          </w:tcPr>
          <w:p w:rsidR="00112CA5" w:rsidRDefault="00112CA5" w:rsidP="00112CA5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112CA5" w:rsidRDefault="00112CA5" w:rsidP="00112CA5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>Контрольная работа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№1</w:t>
            </w:r>
          </w:p>
          <w:p w:rsidR="00112CA5" w:rsidRDefault="00112CA5" w:rsidP="00112CA5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112CA5" w:rsidRDefault="00112CA5" w:rsidP="00112CA5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112CA5" w:rsidRPr="00E11214" w:rsidRDefault="00112CA5" w:rsidP="00112CA5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>Контрольная работа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№2</w:t>
            </w:r>
          </w:p>
        </w:tc>
        <w:tc>
          <w:tcPr>
            <w:tcW w:w="577" w:type="pct"/>
            <w:vAlign w:val="center"/>
          </w:tcPr>
          <w:p w:rsidR="00112CA5" w:rsidRPr="00E11214" w:rsidRDefault="00112CA5" w:rsidP="00112CA5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ОПК-9</w:t>
            </w:r>
            <w:r w:rsidRPr="00E11214">
              <w:rPr>
                <w:rFonts w:ascii="Times New Roman" w:eastAsia="Calibri" w:hAnsi="Times New Roman"/>
                <w:sz w:val="24"/>
                <w:szCs w:val="24"/>
              </w:rPr>
              <w:t xml:space="preserve"> (зув)</w:t>
            </w:r>
          </w:p>
          <w:p w:rsidR="00112CA5" w:rsidRPr="00E11214" w:rsidRDefault="00112CA5" w:rsidP="00112CA5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112CA5" w:rsidRPr="00E11214" w:rsidTr="00112CA5">
        <w:trPr>
          <w:trHeight w:val="70"/>
        </w:trPr>
        <w:tc>
          <w:tcPr>
            <w:tcW w:w="1090" w:type="pct"/>
          </w:tcPr>
          <w:p w:rsidR="00112CA5" w:rsidRPr="00E11214" w:rsidRDefault="00112CA5" w:rsidP="00112CA5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Динамика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. </w:t>
            </w:r>
            <w:r w:rsidRPr="00E11214">
              <w:rPr>
                <w:rFonts w:ascii="Times New Roman" w:eastAsia="Calibri" w:hAnsi="Times New Roman"/>
                <w:sz w:val="24"/>
                <w:szCs w:val="24"/>
              </w:rPr>
              <w:t>Аксиомы динам</w:t>
            </w:r>
            <w:r w:rsidRPr="00E11214">
              <w:rPr>
                <w:rFonts w:ascii="Times New Roman" w:eastAsia="Calibri" w:hAnsi="Times New Roman"/>
                <w:sz w:val="24"/>
                <w:szCs w:val="24"/>
              </w:rPr>
              <w:t>и</w:t>
            </w:r>
            <w:r w:rsidRPr="00E11214">
              <w:rPr>
                <w:rFonts w:ascii="Times New Roman" w:eastAsia="Calibri" w:hAnsi="Times New Roman"/>
                <w:sz w:val="24"/>
                <w:szCs w:val="24"/>
              </w:rPr>
              <w:t xml:space="preserve">ки.   </w:t>
            </w:r>
          </w:p>
          <w:p w:rsidR="00112CA5" w:rsidRPr="00E11214" w:rsidRDefault="00112CA5" w:rsidP="00112CA5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 xml:space="preserve"> Динамика точки. </w:t>
            </w:r>
          </w:p>
        </w:tc>
        <w:tc>
          <w:tcPr>
            <w:tcW w:w="138" w:type="pct"/>
            <w:vAlign w:val="center"/>
          </w:tcPr>
          <w:p w:rsidR="00112CA5" w:rsidRPr="00E11214" w:rsidRDefault="00112CA5" w:rsidP="00112CA5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170" w:type="pct"/>
            <w:vAlign w:val="center"/>
          </w:tcPr>
          <w:p w:rsidR="00112CA5" w:rsidRPr="00E11214" w:rsidRDefault="00112CA5" w:rsidP="00112CA5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247" w:type="pct"/>
            <w:vAlign w:val="center"/>
          </w:tcPr>
          <w:p w:rsidR="00112CA5" w:rsidRPr="00E11214" w:rsidRDefault="00112CA5" w:rsidP="00112CA5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96" w:type="pct"/>
            <w:vAlign w:val="center"/>
          </w:tcPr>
          <w:p w:rsidR="00112CA5" w:rsidRPr="00E11214" w:rsidRDefault="00112CA5" w:rsidP="00112CA5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2/1И</w:t>
            </w:r>
          </w:p>
        </w:tc>
        <w:tc>
          <w:tcPr>
            <w:tcW w:w="246" w:type="pct"/>
            <w:vAlign w:val="center"/>
          </w:tcPr>
          <w:p w:rsidR="00112CA5" w:rsidRPr="00E11214" w:rsidRDefault="00112CA5" w:rsidP="00112CA5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25</w:t>
            </w:r>
          </w:p>
        </w:tc>
        <w:tc>
          <w:tcPr>
            <w:tcW w:w="1417" w:type="pct"/>
            <w:vMerge/>
            <w:vAlign w:val="center"/>
          </w:tcPr>
          <w:p w:rsidR="00112CA5" w:rsidRPr="00E11214" w:rsidRDefault="00112CA5" w:rsidP="00112CA5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919" w:type="pct"/>
            <w:vMerge/>
            <w:vAlign w:val="center"/>
          </w:tcPr>
          <w:p w:rsidR="00112CA5" w:rsidRPr="00E11214" w:rsidRDefault="00112CA5" w:rsidP="00112CA5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77" w:type="pct"/>
            <w:vAlign w:val="center"/>
          </w:tcPr>
          <w:p w:rsidR="00112CA5" w:rsidRPr="00E11214" w:rsidRDefault="00112CA5" w:rsidP="00112CA5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ОПК-9</w:t>
            </w:r>
            <w:r w:rsidRPr="00E11214">
              <w:rPr>
                <w:rFonts w:ascii="Times New Roman" w:eastAsia="Calibri" w:hAnsi="Times New Roman"/>
                <w:sz w:val="24"/>
                <w:szCs w:val="24"/>
              </w:rPr>
              <w:t xml:space="preserve"> (зув)</w:t>
            </w:r>
          </w:p>
          <w:p w:rsidR="00112CA5" w:rsidRPr="00E11214" w:rsidRDefault="00112CA5" w:rsidP="00112CA5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112CA5" w:rsidRPr="00E11214" w:rsidTr="00112CA5">
        <w:trPr>
          <w:trHeight w:val="1333"/>
        </w:trPr>
        <w:tc>
          <w:tcPr>
            <w:tcW w:w="1090" w:type="pct"/>
          </w:tcPr>
          <w:p w:rsidR="00112CA5" w:rsidRPr="00E11214" w:rsidRDefault="00112CA5" w:rsidP="00112CA5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 xml:space="preserve">Динамика механической </w:t>
            </w:r>
            <w:r w:rsidRPr="00E11214">
              <w:rPr>
                <w:rFonts w:ascii="Times New Roman" w:eastAsia="Calibri" w:hAnsi="Times New Roman"/>
                <w:sz w:val="24"/>
                <w:szCs w:val="24"/>
              </w:rPr>
              <w:t>си</w:t>
            </w:r>
            <w:r w:rsidRPr="00E11214">
              <w:rPr>
                <w:rFonts w:ascii="Times New Roman" w:eastAsia="Calibri" w:hAnsi="Times New Roman"/>
                <w:sz w:val="24"/>
                <w:szCs w:val="24"/>
              </w:rPr>
              <w:t>с</w:t>
            </w:r>
            <w:r w:rsidRPr="00E11214">
              <w:rPr>
                <w:rFonts w:ascii="Times New Roman" w:eastAsia="Calibri" w:hAnsi="Times New Roman"/>
                <w:sz w:val="24"/>
                <w:szCs w:val="24"/>
              </w:rPr>
              <w:t>темы. Теоремы динамики. Принципы механики.</w:t>
            </w:r>
          </w:p>
        </w:tc>
        <w:tc>
          <w:tcPr>
            <w:tcW w:w="138" w:type="pct"/>
            <w:vAlign w:val="center"/>
          </w:tcPr>
          <w:p w:rsidR="00112CA5" w:rsidRPr="00E11214" w:rsidRDefault="00112CA5" w:rsidP="00112CA5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170" w:type="pct"/>
            <w:vAlign w:val="center"/>
          </w:tcPr>
          <w:p w:rsidR="00112CA5" w:rsidRPr="00E11214" w:rsidRDefault="00112CA5" w:rsidP="00112CA5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247" w:type="pct"/>
            <w:vAlign w:val="center"/>
          </w:tcPr>
          <w:p w:rsidR="00112CA5" w:rsidRPr="00E11214" w:rsidRDefault="00112CA5" w:rsidP="00112CA5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96" w:type="pct"/>
            <w:vAlign w:val="center"/>
          </w:tcPr>
          <w:p w:rsidR="00112CA5" w:rsidRPr="00E11214" w:rsidRDefault="00112CA5" w:rsidP="00112CA5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2/1И</w:t>
            </w:r>
          </w:p>
        </w:tc>
        <w:tc>
          <w:tcPr>
            <w:tcW w:w="246" w:type="pct"/>
          </w:tcPr>
          <w:p w:rsidR="00112CA5" w:rsidRPr="00E11214" w:rsidRDefault="00112CA5" w:rsidP="00112CA5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112CA5" w:rsidRPr="00E11214" w:rsidRDefault="00CA514B" w:rsidP="00112CA5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26</w:t>
            </w:r>
          </w:p>
        </w:tc>
        <w:tc>
          <w:tcPr>
            <w:tcW w:w="1417" w:type="pct"/>
            <w:vAlign w:val="center"/>
          </w:tcPr>
          <w:p w:rsidR="00112CA5" w:rsidRPr="00E11214" w:rsidRDefault="00112CA5" w:rsidP="00112CA5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>Выполнение контрольной работы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№2</w:t>
            </w:r>
          </w:p>
          <w:p w:rsidR="00112CA5" w:rsidRPr="00E11214" w:rsidRDefault="00112CA5" w:rsidP="00112CA5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919" w:type="pct"/>
            <w:vAlign w:val="center"/>
          </w:tcPr>
          <w:p w:rsidR="00112CA5" w:rsidRPr="00E11214" w:rsidRDefault="00112CA5" w:rsidP="00112CA5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>Контрольная работа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№2</w:t>
            </w:r>
          </w:p>
        </w:tc>
        <w:tc>
          <w:tcPr>
            <w:tcW w:w="577" w:type="pct"/>
            <w:vAlign w:val="center"/>
          </w:tcPr>
          <w:p w:rsidR="00112CA5" w:rsidRPr="00E11214" w:rsidRDefault="00112CA5" w:rsidP="00112CA5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ОПК-9</w:t>
            </w:r>
            <w:r w:rsidRPr="00E11214">
              <w:rPr>
                <w:rFonts w:ascii="Times New Roman" w:eastAsia="Calibri" w:hAnsi="Times New Roman"/>
                <w:sz w:val="24"/>
                <w:szCs w:val="24"/>
              </w:rPr>
              <w:t xml:space="preserve"> (зув)</w:t>
            </w:r>
          </w:p>
          <w:p w:rsidR="00112CA5" w:rsidRPr="00E11214" w:rsidRDefault="00112CA5" w:rsidP="00112CA5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112CA5" w:rsidRPr="00E11214" w:rsidTr="00112CA5">
        <w:trPr>
          <w:trHeight w:val="499"/>
        </w:trPr>
        <w:tc>
          <w:tcPr>
            <w:tcW w:w="1090" w:type="pct"/>
          </w:tcPr>
          <w:p w:rsidR="00112CA5" w:rsidRPr="00E11214" w:rsidRDefault="00112CA5" w:rsidP="00112CA5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Итого по дисциплине </w:t>
            </w:r>
          </w:p>
        </w:tc>
        <w:tc>
          <w:tcPr>
            <w:tcW w:w="138" w:type="pct"/>
            <w:shd w:val="clear" w:color="auto" w:fill="auto"/>
            <w:vAlign w:val="center"/>
          </w:tcPr>
          <w:p w:rsidR="00112CA5" w:rsidRPr="00E11214" w:rsidRDefault="00112CA5" w:rsidP="00112CA5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70" w:type="pct"/>
            <w:shd w:val="clear" w:color="auto" w:fill="auto"/>
            <w:vAlign w:val="center"/>
          </w:tcPr>
          <w:p w:rsidR="00112CA5" w:rsidRPr="00E11214" w:rsidRDefault="00112CA5" w:rsidP="00112CA5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247" w:type="pct"/>
            <w:shd w:val="clear" w:color="auto" w:fill="auto"/>
            <w:vAlign w:val="center"/>
          </w:tcPr>
          <w:p w:rsidR="00112CA5" w:rsidRPr="00E11214" w:rsidRDefault="00112CA5" w:rsidP="00112CA5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auto"/>
            <w:vAlign w:val="center"/>
          </w:tcPr>
          <w:p w:rsidR="00112CA5" w:rsidRPr="00E11214" w:rsidRDefault="00112CA5" w:rsidP="00112CA5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10/4И</w:t>
            </w:r>
          </w:p>
        </w:tc>
        <w:tc>
          <w:tcPr>
            <w:tcW w:w="246" w:type="pct"/>
            <w:shd w:val="clear" w:color="auto" w:fill="auto"/>
            <w:vAlign w:val="center"/>
          </w:tcPr>
          <w:p w:rsidR="00112CA5" w:rsidRPr="00083FA8" w:rsidRDefault="00083FA8" w:rsidP="00112CA5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14</w:t>
            </w:r>
            <w:r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>3,5</w:t>
            </w:r>
            <w:bookmarkStart w:id="0" w:name="_GoBack"/>
            <w:bookmarkEnd w:id="0"/>
          </w:p>
        </w:tc>
        <w:tc>
          <w:tcPr>
            <w:tcW w:w="1417" w:type="pct"/>
            <w:vAlign w:val="center"/>
          </w:tcPr>
          <w:p w:rsidR="00112CA5" w:rsidRPr="00E11214" w:rsidRDefault="00112CA5" w:rsidP="00112CA5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919" w:type="pct"/>
            <w:vAlign w:val="center"/>
          </w:tcPr>
          <w:p w:rsidR="00112CA5" w:rsidRPr="00E11214" w:rsidRDefault="00112CA5" w:rsidP="00112CA5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з</w:t>
            </w:r>
            <w:r w:rsidRPr="00E11214">
              <w:rPr>
                <w:rFonts w:ascii="Times New Roman" w:eastAsia="Calibri" w:hAnsi="Times New Roman"/>
                <w:b/>
                <w:sz w:val="24"/>
                <w:szCs w:val="24"/>
              </w:rPr>
              <w:t>ачет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, экзамен</w:t>
            </w:r>
          </w:p>
        </w:tc>
        <w:tc>
          <w:tcPr>
            <w:tcW w:w="577" w:type="pct"/>
            <w:vAlign w:val="center"/>
          </w:tcPr>
          <w:p w:rsidR="00112CA5" w:rsidRPr="00E11214" w:rsidRDefault="00112CA5" w:rsidP="00112CA5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ОПК-9</w:t>
            </w:r>
          </w:p>
        </w:tc>
      </w:tr>
    </w:tbl>
    <w:p w:rsidR="00123C68" w:rsidRDefault="00972A66" w:rsidP="00E11214">
      <w:pPr>
        <w:tabs>
          <w:tab w:val="left" w:pos="426"/>
        </w:tabs>
        <w:spacing w:after="0"/>
        <w:contextualSpacing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noProof/>
          <w:sz w:val="24"/>
          <w:szCs w:val="24"/>
          <w:lang w:eastAsia="ru-RU"/>
        </w:rPr>
        <w:pict>
          <v:shape id="_x0000_s2026" type="#_x0000_t32" style="position:absolute;margin-left:321.15pt;margin-top:-140.95pt;width:343.6pt;height:.05pt;z-index:251678720;mso-position-horizontal-relative:text;mso-position-vertical-relative:text" o:connectortype="straight"/>
        </w:pict>
      </w:r>
    </w:p>
    <w:p w:rsidR="00123C68" w:rsidRDefault="00123C68"/>
    <w:p w:rsidR="00E11214" w:rsidRPr="00E11214" w:rsidRDefault="00E11214" w:rsidP="00E11214">
      <w:pPr>
        <w:tabs>
          <w:tab w:val="left" w:pos="426"/>
        </w:tabs>
        <w:spacing w:after="0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 xml:space="preserve">. </w:t>
      </w:r>
    </w:p>
    <w:p w:rsidR="00E11214" w:rsidRPr="00E11214" w:rsidRDefault="00E11214" w:rsidP="00E11214">
      <w:pPr>
        <w:tabs>
          <w:tab w:val="left" w:pos="426"/>
        </w:tabs>
        <w:spacing w:after="0"/>
        <w:contextualSpacing/>
        <w:rPr>
          <w:rFonts w:ascii="Times New Roman" w:eastAsia="Calibri" w:hAnsi="Times New Roman"/>
          <w:sz w:val="24"/>
          <w:szCs w:val="24"/>
        </w:rPr>
        <w:sectPr w:rsidR="00E11214" w:rsidRPr="00E11214" w:rsidSect="00123C68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E11214" w:rsidRPr="00E11214" w:rsidRDefault="00E11214" w:rsidP="00E11214">
      <w:pPr>
        <w:tabs>
          <w:tab w:val="left" w:pos="426"/>
        </w:tabs>
        <w:spacing w:after="0"/>
        <w:contextualSpacing/>
        <w:rPr>
          <w:rFonts w:ascii="Times New Roman" w:eastAsia="Calibri" w:hAnsi="Times New Roman"/>
          <w:b/>
          <w:iCs/>
          <w:sz w:val="24"/>
          <w:szCs w:val="24"/>
        </w:rPr>
      </w:pPr>
      <w:r w:rsidRPr="00E11214">
        <w:rPr>
          <w:rFonts w:ascii="Times New Roman" w:eastAsia="Calibri" w:hAnsi="Times New Roman"/>
          <w:b/>
          <w:iCs/>
          <w:sz w:val="24"/>
          <w:szCs w:val="24"/>
        </w:rPr>
        <w:lastRenderedPageBreak/>
        <w:t>5 Образовательные и информационные технологии</w:t>
      </w:r>
    </w:p>
    <w:p w:rsidR="00E11214" w:rsidRPr="00E11214" w:rsidRDefault="00E11214" w:rsidP="00A80C6A">
      <w:pPr>
        <w:tabs>
          <w:tab w:val="left" w:pos="426"/>
        </w:tabs>
        <w:spacing w:after="0" w:line="240" w:lineRule="auto"/>
        <w:ind w:firstLine="680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>Для реализации предусмотренных видов учебной работы в качестве образовател</w:t>
      </w:r>
      <w:r w:rsidRPr="00E11214">
        <w:rPr>
          <w:rFonts w:ascii="Times New Roman" w:eastAsia="Calibri" w:hAnsi="Times New Roman"/>
          <w:sz w:val="24"/>
          <w:szCs w:val="24"/>
        </w:rPr>
        <w:t>ь</w:t>
      </w:r>
      <w:r w:rsidRPr="00E11214">
        <w:rPr>
          <w:rFonts w:ascii="Times New Roman" w:eastAsia="Calibri" w:hAnsi="Times New Roman"/>
          <w:sz w:val="24"/>
          <w:szCs w:val="24"/>
        </w:rPr>
        <w:t>ных технологий в преподавании дисциплины «Теоретическая механика» используются традиционные образовательные технологии, которые ориентируются на организацию о</w:t>
      </w:r>
      <w:r w:rsidRPr="00E11214">
        <w:rPr>
          <w:rFonts w:ascii="Times New Roman" w:eastAsia="Calibri" w:hAnsi="Times New Roman"/>
          <w:sz w:val="24"/>
          <w:szCs w:val="24"/>
        </w:rPr>
        <w:t>б</w:t>
      </w:r>
      <w:r w:rsidRPr="00E11214">
        <w:rPr>
          <w:rFonts w:ascii="Times New Roman" w:eastAsia="Calibri" w:hAnsi="Times New Roman"/>
          <w:sz w:val="24"/>
          <w:szCs w:val="24"/>
        </w:rPr>
        <w:t>разовательного процесса, предполагающего прямую трансляцию знаний от преподавателя к обучающемуся (преимущественно на основе объяснительно-иллюстративных методов обучения). Учебная деятельность обучающегося носит в таких условиях, как правило, р</w:t>
      </w:r>
      <w:r w:rsidRPr="00E11214">
        <w:rPr>
          <w:rFonts w:ascii="Times New Roman" w:eastAsia="Calibri" w:hAnsi="Times New Roman"/>
          <w:sz w:val="24"/>
          <w:szCs w:val="24"/>
        </w:rPr>
        <w:t>е</w:t>
      </w:r>
      <w:r w:rsidRPr="00E11214">
        <w:rPr>
          <w:rFonts w:ascii="Times New Roman" w:eastAsia="Calibri" w:hAnsi="Times New Roman"/>
          <w:sz w:val="24"/>
          <w:szCs w:val="24"/>
        </w:rPr>
        <w:t xml:space="preserve">продуктивный характер. </w:t>
      </w:r>
    </w:p>
    <w:p w:rsidR="00E11214" w:rsidRPr="00E11214" w:rsidRDefault="00E11214" w:rsidP="00A80C6A">
      <w:pPr>
        <w:tabs>
          <w:tab w:val="left" w:pos="426"/>
        </w:tabs>
        <w:spacing w:after="0" w:line="240" w:lineRule="auto"/>
        <w:ind w:firstLine="680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>Формы учебных занятий с использованием традиционных технологий:</w:t>
      </w:r>
    </w:p>
    <w:p w:rsidR="00E11214" w:rsidRPr="00E11214" w:rsidRDefault="00E11214" w:rsidP="00A80C6A">
      <w:pPr>
        <w:tabs>
          <w:tab w:val="left" w:pos="426"/>
        </w:tabs>
        <w:spacing w:after="0" w:line="240" w:lineRule="auto"/>
        <w:ind w:firstLine="680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>Информационная лекция – последовательное изложение материала в дисциплина</w:t>
      </w:r>
      <w:r w:rsidRPr="00E11214">
        <w:rPr>
          <w:rFonts w:ascii="Times New Roman" w:eastAsia="Calibri" w:hAnsi="Times New Roman"/>
          <w:sz w:val="24"/>
          <w:szCs w:val="24"/>
        </w:rPr>
        <w:t>р</w:t>
      </w:r>
      <w:r w:rsidRPr="00E11214">
        <w:rPr>
          <w:rFonts w:ascii="Times New Roman" w:eastAsia="Calibri" w:hAnsi="Times New Roman"/>
          <w:sz w:val="24"/>
          <w:szCs w:val="24"/>
        </w:rPr>
        <w:t>ной логике, осуществляемое преимущественно вербальными средствами.</w:t>
      </w:r>
    </w:p>
    <w:p w:rsidR="00E11214" w:rsidRPr="00E11214" w:rsidRDefault="00E11214" w:rsidP="00A80C6A">
      <w:pPr>
        <w:tabs>
          <w:tab w:val="left" w:pos="426"/>
        </w:tabs>
        <w:spacing w:after="0" w:line="240" w:lineRule="auto"/>
        <w:ind w:firstLine="680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>Практическое занятие, посвященное освоению конкретных умений и навыков по предложенному алгоритму.</w:t>
      </w:r>
    </w:p>
    <w:p w:rsidR="00E11214" w:rsidRPr="00E11214" w:rsidRDefault="00E11214" w:rsidP="00E11214">
      <w:pPr>
        <w:tabs>
          <w:tab w:val="left" w:pos="426"/>
        </w:tabs>
        <w:spacing w:after="0"/>
        <w:contextualSpacing/>
        <w:rPr>
          <w:rFonts w:ascii="Times New Roman" w:eastAsia="Calibri" w:hAnsi="Times New Roman"/>
          <w:sz w:val="24"/>
          <w:szCs w:val="24"/>
        </w:rPr>
      </w:pPr>
    </w:p>
    <w:p w:rsidR="00E11214" w:rsidRPr="00E11214" w:rsidRDefault="00E11214" w:rsidP="00E11214">
      <w:pPr>
        <w:tabs>
          <w:tab w:val="left" w:pos="426"/>
        </w:tabs>
        <w:spacing w:after="0"/>
        <w:contextualSpacing/>
        <w:rPr>
          <w:rFonts w:ascii="Times New Roman" w:eastAsia="Calibri" w:hAnsi="Times New Roman"/>
          <w:b/>
          <w:iCs/>
          <w:sz w:val="24"/>
          <w:szCs w:val="24"/>
        </w:rPr>
      </w:pPr>
      <w:r w:rsidRPr="00E11214">
        <w:rPr>
          <w:rFonts w:ascii="Times New Roman" w:eastAsia="Calibri" w:hAnsi="Times New Roman"/>
          <w:b/>
          <w:iCs/>
          <w:sz w:val="24"/>
          <w:szCs w:val="24"/>
        </w:rPr>
        <w:t>6 Учебно-методическое обеспечение самостоятельной работы обучающихся</w:t>
      </w:r>
    </w:p>
    <w:p w:rsidR="00A80C6A" w:rsidRDefault="00E11214" w:rsidP="00A80C6A">
      <w:pPr>
        <w:tabs>
          <w:tab w:val="left" w:pos="426"/>
        </w:tabs>
        <w:spacing w:after="0" w:line="240" w:lineRule="auto"/>
        <w:ind w:firstLine="680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 xml:space="preserve">По дисциплине «Теоретическая механика» предусмотрено выполнение </w:t>
      </w:r>
      <w:r w:rsidR="00A80C6A">
        <w:rPr>
          <w:rFonts w:ascii="Times New Roman" w:eastAsia="Calibri" w:hAnsi="Times New Roman"/>
          <w:sz w:val="24"/>
          <w:szCs w:val="24"/>
        </w:rPr>
        <w:t>двух ко</w:t>
      </w:r>
      <w:r w:rsidR="00A80C6A">
        <w:rPr>
          <w:rFonts w:ascii="Times New Roman" w:eastAsia="Calibri" w:hAnsi="Times New Roman"/>
          <w:sz w:val="24"/>
          <w:szCs w:val="24"/>
        </w:rPr>
        <w:t>н</w:t>
      </w:r>
      <w:r w:rsidR="00A80C6A">
        <w:rPr>
          <w:rFonts w:ascii="Times New Roman" w:eastAsia="Calibri" w:hAnsi="Times New Roman"/>
          <w:sz w:val="24"/>
          <w:szCs w:val="24"/>
        </w:rPr>
        <w:t>трольных работ.</w:t>
      </w:r>
    </w:p>
    <w:p w:rsidR="00A80C6A" w:rsidRDefault="00A80C6A" w:rsidP="00A80C6A">
      <w:pPr>
        <w:tabs>
          <w:tab w:val="left" w:pos="426"/>
        </w:tabs>
        <w:spacing w:after="0" w:line="240" w:lineRule="auto"/>
        <w:ind w:firstLine="680"/>
        <w:contextualSpacing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Контрольная работа №1 </w:t>
      </w:r>
      <w:r w:rsidR="00E11214" w:rsidRPr="00E11214">
        <w:rPr>
          <w:rFonts w:ascii="Times New Roman" w:eastAsia="Calibri" w:hAnsi="Times New Roman"/>
          <w:sz w:val="24"/>
          <w:szCs w:val="24"/>
        </w:rPr>
        <w:t xml:space="preserve">состоит из </w:t>
      </w:r>
      <w:r>
        <w:rPr>
          <w:rFonts w:ascii="Times New Roman" w:eastAsia="Calibri" w:hAnsi="Times New Roman"/>
          <w:sz w:val="24"/>
          <w:szCs w:val="24"/>
        </w:rPr>
        <w:t xml:space="preserve">заданий С1, С7, С8, К2, К3, К7 </w:t>
      </w:r>
      <w:r w:rsidRPr="00E11214">
        <w:rPr>
          <w:rFonts w:ascii="Times New Roman" w:eastAsia="Calibri" w:hAnsi="Times New Roman"/>
          <w:sz w:val="24"/>
          <w:szCs w:val="24"/>
        </w:rPr>
        <w:t>из сборника з</w:t>
      </w:r>
      <w:r w:rsidRPr="00E11214">
        <w:rPr>
          <w:rFonts w:ascii="Times New Roman" w:eastAsia="Calibri" w:hAnsi="Times New Roman"/>
          <w:sz w:val="24"/>
          <w:szCs w:val="24"/>
        </w:rPr>
        <w:t>а</w:t>
      </w:r>
      <w:r w:rsidRPr="00E11214">
        <w:rPr>
          <w:rFonts w:ascii="Times New Roman" w:eastAsia="Calibri" w:hAnsi="Times New Roman"/>
          <w:sz w:val="24"/>
          <w:szCs w:val="24"/>
        </w:rPr>
        <w:t>даний № 3 дополнительной литературы.</w:t>
      </w:r>
    </w:p>
    <w:p w:rsidR="00E11214" w:rsidRPr="00E11214" w:rsidRDefault="00A80C6A" w:rsidP="00A80C6A">
      <w:pPr>
        <w:tabs>
          <w:tab w:val="left" w:pos="426"/>
        </w:tabs>
        <w:spacing w:after="0" w:line="240" w:lineRule="auto"/>
        <w:ind w:firstLine="680"/>
        <w:contextualSpacing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Контрольная работа №2 </w:t>
      </w:r>
      <w:r w:rsidRPr="00E11214">
        <w:rPr>
          <w:rFonts w:ascii="Times New Roman" w:eastAsia="Calibri" w:hAnsi="Times New Roman"/>
          <w:sz w:val="24"/>
          <w:szCs w:val="24"/>
        </w:rPr>
        <w:t xml:space="preserve">состоит из </w:t>
      </w:r>
      <w:r>
        <w:rPr>
          <w:rFonts w:ascii="Times New Roman" w:eastAsia="Calibri" w:hAnsi="Times New Roman"/>
          <w:sz w:val="24"/>
          <w:szCs w:val="24"/>
        </w:rPr>
        <w:t xml:space="preserve">заданий </w:t>
      </w:r>
      <w:r w:rsidR="00E11214" w:rsidRPr="00E11214">
        <w:rPr>
          <w:rFonts w:ascii="Times New Roman" w:eastAsia="Calibri" w:hAnsi="Times New Roman"/>
          <w:sz w:val="24"/>
          <w:szCs w:val="24"/>
        </w:rPr>
        <w:t>Д10, Д19 из сборника заданий № 3 д</w:t>
      </w:r>
      <w:r w:rsidR="00E11214" w:rsidRPr="00E11214">
        <w:rPr>
          <w:rFonts w:ascii="Times New Roman" w:eastAsia="Calibri" w:hAnsi="Times New Roman"/>
          <w:sz w:val="24"/>
          <w:szCs w:val="24"/>
        </w:rPr>
        <w:t>о</w:t>
      </w:r>
      <w:r w:rsidR="00E11214" w:rsidRPr="00E11214">
        <w:rPr>
          <w:rFonts w:ascii="Times New Roman" w:eastAsia="Calibri" w:hAnsi="Times New Roman"/>
          <w:sz w:val="24"/>
          <w:szCs w:val="24"/>
        </w:rPr>
        <w:t xml:space="preserve">полнительной литературы. </w:t>
      </w:r>
    </w:p>
    <w:p w:rsidR="00E11214" w:rsidRPr="00E11214" w:rsidRDefault="00E11214" w:rsidP="00E11214">
      <w:pPr>
        <w:tabs>
          <w:tab w:val="left" w:pos="426"/>
        </w:tabs>
        <w:spacing w:after="0"/>
        <w:contextualSpacing/>
        <w:rPr>
          <w:rFonts w:ascii="Times New Roman" w:eastAsia="Calibri" w:hAnsi="Times New Roman"/>
          <w:sz w:val="24"/>
          <w:szCs w:val="24"/>
        </w:rPr>
      </w:pPr>
      <w:r w:rsidRPr="00A80C6A">
        <w:rPr>
          <w:rFonts w:ascii="Times New Roman" w:eastAsia="Calibri" w:hAnsi="Times New Roman"/>
          <w:sz w:val="24"/>
          <w:szCs w:val="24"/>
        </w:rPr>
        <w:t>Вопросы для самопроверки:</w:t>
      </w:r>
    </w:p>
    <w:p w:rsidR="00E11214" w:rsidRPr="00E11214" w:rsidRDefault="00E11214" w:rsidP="00E11214">
      <w:pPr>
        <w:numPr>
          <w:ilvl w:val="0"/>
          <w:numId w:val="9"/>
        </w:numPr>
        <w:tabs>
          <w:tab w:val="left" w:pos="426"/>
        </w:tabs>
        <w:spacing w:after="0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>Основные понятия и аксиомы статики.</w:t>
      </w:r>
    </w:p>
    <w:p w:rsidR="00E11214" w:rsidRPr="00E11214" w:rsidRDefault="00E11214" w:rsidP="00E11214">
      <w:pPr>
        <w:numPr>
          <w:ilvl w:val="0"/>
          <w:numId w:val="9"/>
        </w:numPr>
        <w:tabs>
          <w:tab w:val="left" w:pos="426"/>
        </w:tabs>
        <w:spacing w:after="0"/>
        <w:contextualSpacing/>
        <w:rPr>
          <w:rFonts w:ascii="Times New Roman" w:eastAsia="Calibri" w:hAnsi="Times New Roman"/>
          <w:sz w:val="24"/>
          <w:szCs w:val="24"/>
          <w:lang w:val="en-US"/>
        </w:rPr>
      </w:pPr>
      <w:r w:rsidRPr="00E11214">
        <w:rPr>
          <w:rFonts w:ascii="Times New Roman" w:eastAsia="Calibri" w:hAnsi="Times New Roman"/>
          <w:sz w:val="24"/>
          <w:szCs w:val="24"/>
          <w:lang w:val="en-US"/>
        </w:rPr>
        <w:t>Связи и ихреакции.</w:t>
      </w:r>
    </w:p>
    <w:p w:rsidR="00E11214" w:rsidRPr="00E11214" w:rsidRDefault="00E11214" w:rsidP="00E11214">
      <w:pPr>
        <w:numPr>
          <w:ilvl w:val="0"/>
          <w:numId w:val="9"/>
        </w:numPr>
        <w:tabs>
          <w:tab w:val="left" w:pos="426"/>
        </w:tabs>
        <w:spacing w:after="0"/>
        <w:contextualSpacing/>
        <w:rPr>
          <w:rFonts w:ascii="Times New Roman" w:eastAsia="Calibri" w:hAnsi="Times New Roman"/>
          <w:sz w:val="24"/>
          <w:szCs w:val="24"/>
          <w:lang w:val="en-US"/>
        </w:rPr>
      </w:pPr>
      <w:r w:rsidRPr="00E11214">
        <w:rPr>
          <w:rFonts w:ascii="Times New Roman" w:eastAsia="Calibri" w:hAnsi="Times New Roman"/>
          <w:sz w:val="24"/>
          <w:szCs w:val="24"/>
          <w:lang w:val="en-US"/>
        </w:rPr>
        <w:t xml:space="preserve">Методикарешениязадачстатики. </w:t>
      </w:r>
    </w:p>
    <w:p w:rsidR="00E11214" w:rsidRPr="00E11214" w:rsidRDefault="00E11214" w:rsidP="00E11214">
      <w:pPr>
        <w:numPr>
          <w:ilvl w:val="0"/>
          <w:numId w:val="9"/>
        </w:numPr>
        <w:tabs>
          <w:tab w:val="left" w:pos="426"/>
        </w:tabs>
        <w:spacing w:after="0"/>
        <w:contextualSpacing/>
        <w:rPr>
          <w:rFonts w:ascii="Times New Roman" w:eastAsia="Calibri" w:hAnsi="Times New Roman"/>
          <w:sz w:val="24"/>
          <w:szCs w:val="24"/>
          <w:lang w:val="en-US"/>
        </w:rPr>
      </w:pPr>
      <w:r w:rsidRPr="00E11214">
        <w:rPr>
          <w:rFonts w:ascii="Times New Roman" w:eastAsia="Calibri" w:hAnsi="Times New Roman"/>
          <w:sz w:val="24"/>
          <w:szCs w:val="24"/>
          <w:lang w:val="en-US"/>
        </w:rPr>
        <w:t>Моментсилыотносительноточки.</w:t>
      </w:r>
    </w:p>
    <w:p w:rsidR="00E11214" w:rsidRPr="00E11214" w:rsidRDefault="00E11214" w:rsidP="00E11214">
      <w:pPr>
        <w:numPr>
          <w:ilvl w:val="0"/>
          <w:numId w:val="9"/>
        </w:numPr>
        <w:tabs>
          <w:tab w:val="left" w:pos="426"/>
        </w:tabs>
        <w:spacing w:after="0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>Теорема  о моменте равнодействующей (теорема Вариньона).</w:t>
      </w:r>
    </w:p>
    <w:p w:rsidR="00E11214" w:rsidRPr="00E11214" w:rsidRDefault="00E11214" w:rsidP="00E11214">
      <w:pPr>
        <w:numPr>
          <w:ilvl w:val="0"/>
          <w:numId w:val="9"/>
        </w:numPr>
        <w:tabs>
          <w:tab w:val="left" w:pos="426"/>
        </w:tabs>
        <w:spacing w:after="0"/>
        <w:contextualSpacing/>
        <w:rPr>
          <w:rFonts w:ascii="Times New Roman" w:eastAsia="Calibri" w:hAnsi="Times New Roman"/>
          <w:sz w:val="24"/>
          <w:szCs w:val="24"/>
          <w:lang w:val="en-US"/>
        </w:rPr>
      </w:pPr>
      <w:r w:rsidRPr="00E11214">
        <w:rPr>
          <w:rFonts w:ascii="Times New Roman" w:eastAsia="Calibri" w:hAnsi="Times New Roman"/>
          <w:sz w:val="24"/>
          <w:szCs w:val="24"/>
        </w:rPr>
        <w:t xml:space="preserve">Пара сил. Свойства пар сил. </w:t>
      </w:r>
      <w:r w:rsidRPr="00E11214">
        <w:rPr>
          <w:rFonts w:ascii="Times New Roman" w:eastAsia="Calibri" w:hAnsi="Times New Roman"/>
          <w:sz w:val="24"/>
          <w:szCs w:val="24"/>
          <w:lang w:val="en-US"/>
        </w:rPr>
        <w:t>Моментпарысил.</w:t>
      </w:r>
    </w:p>
    <w:p w:rsidR="00E11214" w:rsidRPr="00E11214" w:rsidRDefault="00E11214" w:rsidP="00E11214">
      <w:pPr>
        <w:numPr>
          <w:ilvl w:val="0"/>
          <w:numId w:val="9"/>
        </w:numPr>
        <w:tabs>
          <w:tab w:val="left" w:pos="426"/>
        </w:tabs>
        <w:spacing w:after="0"/>
        <w:contextualSpacing/>
        <w:rPr>
          <w:rFonts w:ascii="Times New Roman" w:eastAsia="Calibri" w:hAnsi="Times New Roman"/>
          <w:sz w:val="24"/>
          <w:szCs w:val="24"/>
          <w:lang w:val="en-US"/>
        </w:rPr>
      </w:pPr>
      <w:r w:rsidRPr="00E11214">
        <w:rPr>
          <w:rFonts w:ascii="Times New Roman" w:eastAsia="Calibri" w:hAnsi="Times New Roman"/>
          <w:sz w:val="24"/>
          <w:szCs w:val="24"/>
        </w:rPr>
        <w:t xml:space="preserve">Главный вектор и главный момент произвольной системы сил. </w:t>
      </w:r>
      <w:r w:rsidRPr="00E11214">
        <w:rPr>
          <w:rFonts w:ascii="Times New Roman" w:eastAsia="Calibri" w:hAnsi="Times New Roman"/>
          <w:sz w:val="24"/>
          <w:szCs w:val="24"/>
          <w:lang w:val="en-US"/>
        </w:rPr>
        <w:t>Основнаятеоремастатики.</w:t>
      </w:r>
    </w:p>
    <w:p w:rsidR="00E11214" w:rsidRPr="00E11214" w:rsidRDefault="00E11214" w:rsidP="00E11214">
      <w:pPr>
        <w:numPr>
          <w:ilvl w:val="0"/>
          <w:numId w:val="9"/>
        </w:numPr>
        <w:tabs>
          <w:tab w:val="left" w:pos="426"/>
        </w:tabs>
        <w:spacing w:after="0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 xml:space="preserve">Аналитическое определение главного вектора и главного момента произвольной плоской системы сил. </w:t>
      </w:r>
    </w:p>
    <w:p w:rsidR="00E11214" w:rsidRPr="00E11214" w:rsidRDefault="00E11214" w:rsidP="00E11214">
      <w:pPr>
        <w:numPr>
          <w:ilvl w:val="0"/>
          <w:numId w:val="9"/>
        </w:numPr>
        <w:tabs>
          <w:tab w:val="left" w:pos="426"/>
        </w:tabs>
        <w:spacing w:after="0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>Условия и уравнения равновесия произвольной плоской системы сил.</w:t>
      </w:r>
    </w:p>
    <w:p w:rsidR="00E11214" w:rsidRPr="00E11214" w:rsidRDefault="00E11214" w:rsidP="00E11214">
      <w:pPr>
        <w:numPr>
          <w:ilvl w:val="0"/>
          <w:numId w:val="9"/>
        </w:numPr>
        <w:tabs>
          <w:tab w:val="left" w:pos="426"/>
        </w:tabs>
        <w:spacing w:after="0"/>
        <w:contextualSpacing/>
        <w:rPr>
          <w:rFonts w:ascii="Times New Roman" w:eastAsia="Calibri" w:hAnsi="Times New Roman"/>
          <w:sz w:val="24"/>
          <w:szCs w:val="24"/>
          <w:lang w:val="en-US"/>
        </w:rPr>
      </w:pPr>
      <w:r w:rsidRPr="00E11214">
        <w:rPr>
          <w:rFonts w:ascii="Times New Roman" w:eastAsia="Calibri" w:hAnsi="Times New Roman"/>
          <w:sz w:val="24"/>
          <w:szCs w:val="24"/>
          <w:lang w:val="en-US"/>
        </w:rPr>
        <w:t>Лемма о параллельномпереносеcилы</w:t>
      </w:r>
    </w:p>
    <w:p w:rsidR="00E11214" w:rsidRPr="00E11214" w:rsidRDefault="00E11214" w:rsidP="00E11214">
      <w:pPr>
        <w:numPr>
          <w:ilvl w:val="0"/>
          <w:numId w:val="9"/>
        </w:numPr>
        <w:tabs>
          <w:tab w:val="left" w:pos="426"/>
        </w:tabs>
        <w:spacing w:after="0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 xml:space="preserve"> Центр тяжести твёрдого тела. Методы определения.</w:t>
      </w:r>
    </w:p>
    <w:p w:rsidR="00E11214" w:rsidRPr="00E11214" w:rsidRDefault="00E11214" w:rsidP="00E11214">
      <w:pPr>
        <w:numPr>
          <w:ilvl w:val="0"/>
          <w:numId w:val="9"/>
        </w:numPr>
        <w:tabs>
          <w:tab w:val="left" w:pos="426"/>
        </w:tabs>
        <w:spacing w:after="0"/>
        <w:contextualSpacing/>
        <w:rPr>
          <w:rFonts w:ascii="Times New Roman" w:eastAsia="Calibri" w:hAnsi="Times New Roman"/>
          <w:sz w:val="24"/>
          <w:szCs w:val="24"/>
          <w:lang w:val="en-US"/>
        </w:rPr>
      </w:pPr>
      <w:r w:rsidRPr="00E11214">
        <w:rPr>
          <w:rFonts w:ascii="Times New Roman" w:eastAsia="Calibri" w:hAnsi="Times New Roman"/>
          <w:sz w:val="24"/>
          <w:szCs w:val="24"/>
        </w:rPr>
        <w:t xml:space="preserve"> Равновесие с учётом трения. Трение скольжения. Коэффициент трения скольж</w:t>
      </w:r>
      <w:r w:rsidRPr="00E11214">
        <w:rPr>
          <w:rFonts w:ascii="Times New Roman" w:eastAsia="Calibri" w:hAnsi="Times New Roman"/>
          <w:sz w:val="24"/>
          <w:szCs w:val="24"/>
        </w:rPr>
        <w:t>е</w:t>
      </w:r>
      <w:r w:rsidRPr="00E11214">
        <w:rPr>
          <w:rFonts w:ascii="Times New Roman" w:eastAsia="Calibri" w:hAnsi="Times New Roman"/>
          <w:sz w:val="24"/>
          <w:szCs w:val="24"/>
        </w:rPr>
        <w:t xml:space="preserve">ния. Угол трения. </w:t>
      </w:r>
      <w:r w:rsidRPr="00E11214">
        <w:rPr>
          <w:rFonts w:ascii="Times New Roman" w:eastAsia="Calibri" w:hAnsi="Times New Roman"/>
          <w:sz w:val="24"/>
          <w:szCs w:val="24"/>
          <w:lang w:val="en-US"/>
        </w:rPr>
        <w:t>Конустрения.</w:t>
      </w:r>
    </w:p>
    <w:p w:rsidR="00E11214" w:rsidRPr="00E11214" w:rsidRDefault="00E11214" w:rsidP="00E11214">
      <w:pPr>
        <w:numPr>
          <w:ilvl w:val="0"/>
          <w:numId w:val="9"/>
        </w:numPr>
        <w:tabs>
          <w:tab w:val="left" w:pos="426"/>
        </w:tabs>
        <w:spacing w:after="0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>Трение качения. Коэффициент трения качения.</w:t>
      </w:r>
    </w:p>
    <w:p w:rsidR="00E11214" w:rsidRPr="00E11214" w:rsidRDefault="00E11214" w:rsidP="00E11214">
      <w:pPr>
        <w:numPr>
          <w:ilvl w:val="0"/>
          <w:numId w:val="9"/>
        </w:numPr>
        <w:tabs>
          <w:tab w:val="left" w:pos="426"/>
        </w:tabs>
        <w:spacing w:after="0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 xml:space="preserve"> Векторный способ задания движения точки</w:t>
      </w:r>
    </w:p>
    <w:p w:rsidR="00E11214" w:rsidRPr="00E11214" w:rsidRDefault="00E11214" w:rsidP="00E11214">
      <w:pPr>
        <w:numPr>
          <w:ilvl w:val="0"/>
          <w:numId w:val="9"/>
        </w:numPr>
        <w:tabs>
          <w:tab w:val="left" w:pos="426"/>
        </w:tabs>
        <w:spacing w:after="0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>Координатный способ задания движения точки</w:t>
      </w:r>
    </w:p>
    <w:p w:rsidR="00E11214" w:rsidRPr="00E11214" w:rsidRDefault="00E11214" w:rsidP="00E11214">
      <w:pPr>
        <w:numPr>
          <w:ilvl w:val="0"/>
          <w:numId w:val="9"/>
        </w:numPr>
        <w:tabs>
          <w:tab w:val="left" w:pos="426"/>
        </w:tabs>
        <w:spacing w:after="0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 xml:space="preserve">Естественный способ задания движения точки </w:t>
      </w:r>
    </w:p>
    <w:p w:rsidR="00E11214" w:rsidRPr="00E11214" w:rsidRDefault="00E11214" w:rsidP="00E11214">
      <w:pPr>
        <w:numPr>
          <w:ilvl w:val="0"/>
          <w:numId w:val="9"/>
        </w:numPr>
        <w:tabs>
          <w:tab w:val="left" w:pos="426"/>
        </w:tabs>
        <w:spacing w:after="0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>Поступательное движение твёрдого тела. Свойства поступательного движения твёрдого тела</w:t>
      </w:r>
    </w:p>
    <w:p w:rsidR="00E11214" w:rsidRPr="00E11214" w:rsidRDefault="00E11214" w:rsidP="00E11214">
      <w:pPr>
        <w:numPr>
          <w:ilvl w:val="0"/>
          <w:numId w:val="9"/>
        </w:numPr>
        <w:tabs>
          <w:tab w:val="left" w:pos="426"/>
        </w:tabs>
        <w:spacing w:after="0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>Вращательное движение твёрдого тела. Кинематические характеристики вращ</w:t>
      </w:r>
      <w:r w:rsidRPr="00E11214">
        <w:rPr>
          <w:rFonts w:ascii="Times New Roman" w:eastAsia="Calibri" w:hAnsi="Times New Roman"/>
          <w:sz w:val="24"/>
          <w:szCs w:val="24"/>
        </w:rPr>
        <w:t>а</w:t>
      </w:r>
      <w:r w:rsidRPr="00E11214">
        <w:rPr>
          <w:rFonts w:ascii="Times New Roman" w:eastAsia="Calibri" w:hAnsi="Times New Roman"/>
          <w:sz w:val="24"/>
          <w:szCs w:val="24"/>
        </w:rPr>
        <w:t>тельного движения</w:t>
      </w:r>
    </w:p>
    <w:p w:rsidR="00E11214" w:rsidRPr="00E11214" w:rsidRDefault="00E11214" w:rsidP="00E11214">
      <w:pPr>
        <w:numPr>
          <w:ilvl w:val="0"/>
          <w:numId w:val="9"/>
        </w:numPr>
        <w:tabs>
          <w:tab w:val="left" w:pos="426"/>
        </w:tabs>
        <w:spacing w:after="0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 xml:space="preserve"> Линейные скорость и ускорение точки, лежащей на вращающемся теле</w:t>
      </w:r>
    </w:p>
    <w:p w:rsidR="00E11214" w:rsidRPr="00E11214" w:rsidRDefault="00E11214" w:rsidP="00E11214">
      <w:pPr>
        <w:numPr>
          <w:ilvl w:val="0"/>
          <w:numId w:val="9"/>
        </w:numPr>
        <w:tabs>
          <w:tab w:val="left" w:pos="426"/>
        </w:tabs>
        <w:spacing w:after="0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>Плоскопараллельное движение</w:t>
      </w:r>
      <w:r w:rsidR="00A80C6A">
        <w:rPr>
          <w:rFonts w:ascii="Times New Roman" w:eastAsia="Calibri" w:hAnsi="Times New Roman"/>
          <w:sz w:val="24"/>
          <w:szCs w:val="24"/>
        </w:rPr>
        <w:t xml:space="preserve"> твёрдого тела. Кинематические </w:t>
      </w:r>
      <w:r w:rsidRPr="00E11214">
        <w:rPr>
          <w:rFonts w:ascii="Times New Roman" w:eastAsia="Calibri" w:hAnsi="Times New Roman"/>
          <w:sz w:val="24"/>
          <w:szCs w:val="24"/>
        </w:rPr>
        <w:t>уравнения плоско- параллельного движения</w:t>
      </w:r>
    </w:p>
    <w:p w:rsidR="00E11214" w:rsidRPr="00E11214" w:rsidRDefault="00E11214" w:rsidP="00E11214">
      <w:pPr>
        <w:numPr>
          <w:ilvl w:val="0"/>
          <w:numId w:val="9"/>
        </w:numPr>
        <w:tabs>
          <w:tab w:val="left" w:pos="426"/>
        </w:tabs>
        <w:spacing w:after="0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 xml:space="preserve">Методы нахождения скоростей точек плоской фигуры </w:t>
      </w:r>
    </w:p>
    <w:p w:rsidR="00E11214" w:rsidRPr="00E11214" w:rsidRDefault="00E11214" w:rsidP="00E11214">
      <w:pPr>
        <w:numPr>
          <w:ilvl w:val="0"/>
          <w:numId w:val="9"/>
        </w:numPr>
        <w:tabs>
          <w:tab w:val="left" w:pos="426"/>
        </w:tabs>
        <w:spacing w:after="0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lastRenderedPageBreak/>
        <w:t>Мгновенный центр скоростей. Частные случаи нахождения положения мгновенн</w:t>
      </w:r>
      <w:r w:rsidRPr="00E11214">
        <w:rPr>
          <w:rFonts w:ascii="Times New Roman" w:eastAsia="Calibri" w:hAnsi="Times New Roman"/>
          <w:sz w:val="24"/>
          <w:szCs w:val="24"/>
        </w:rPr>
        <w:t>о</w:t>
      </w:r>
      <w:r w:rsidRPr="00E11214">
        <w:rPr>
          <w:rFonts w:ascii="Times New Roman" w:eastAsia="Calibri" w:hAnsi="Times New Roman"/>
          <w:sz w:val="24"/>
          <w:szCs w:val="24"/>
        </w:rPr>
        <w:t>го центра скоростей</w:t>
      </w:r>
    </w:p>
    <w:p w:rsidR="00E11214" w:rsidRPr="00E11214" w:rsidRDefault="00E11214" w:rsidP="00E11214">
      <w:pPr>
        <w:numPr>
          <w:ilvl w:val="0"/>
          <w:numId w:val="9"/>
        </w:numPr>
        <w:tabs>
          <w:tab w:val="left" w:pos="426"/>
        </w:tabs>
        <w:spacing w:after="0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>Нахождение линейного ускорения точек плоской фигур</w:t>
      </w:r>
    </w:p>
    <w:p w:rsidR="00E11214" w:rsidRPr="00E11214" w:rsidRDefault="00E11214" w:rsidP="00E11214">
      <w:pPr>
        <w:numPr>
          <w:ilvl w:val="0"/>
          <w:numId w:val="9"/>
        </w:numPr>
        <w:tabs>
          <w:tab w:val="left" w:pos="426"/>
        </w:tabs>
        <w:spacing w:after="0"/>
        <w:contextualSpacing/>
        <w:rPr>
          <w:rFonts w:ascii="Times New Roman" w:eastAsia="Calibri" w:hAnsi="Times New Roman"/>
          <w:sz w:val="24"/>
          <w:szCs w:val="24"/>
          <w:lang w:val="en-US"/>
        </w:rPr>
      </w:pPr>
      <w:r w:rsidRPr="00E11214">
        <w:rPr>
          <w:rFonts w:ascii="Times New Roman" w:eastAsia="Calibri" w:hAnsi="Times New Roman"/>
          <w:sz w:val="24"/>
          <w:szCs w:val="24"/>
          <w:lang w:val="en-US"/>
        </w:rPr>
        <w:t>Аксиомыдинамики</w:t>
      </w:r>
    </w:p>
    <w:p w:rsidR="00E11214" w:rsidRPr="00E11214" w:rsidRDefault="00E11214" w:rsidP="00E11214">
      <w:pPr>
        <w:numPr>
          <w:ilvl w:val="0"/>
          <w:numId w:val="9"/>
        </w:numPr>
        <w:tabs>
          <w:tab w:val="left" w:pos="426"/>
        </w:tabs>
        <w:spacing w:after="0"/>
        <w:contextualSpacing/>
        <w:rPr>
          <w:rFonts w:ascii="Times New Roman" w:eastAsia="Calibri" w:hAnsi="Times New Roman"/>
          <w:sz w:val="24"/>
          <w:szCs w:val="24"/>
          <w:lang w:val="en-US"/>
        </w:rPr>
      </w:pPr>
      <w:r w:rsidRPr="00E11214">
        <w:rPr>
          <w:rFonts w:ascii="Times New Roman" w:eastAsia="Calibri" w:hAnsi="Times New Roman"/>
          <w:sz w:val="24"/>
          <w:szCs w:val="24"/>
        </w:rPr>
        <w:t xml:space="preserve">Инертность тела. Мера инертности тела при поступательном движении твёрдого тела. </w:t>
      </w:r>
      <w:r w:rsidRPr="00E11214">
        <w:rPr>
          <w:rFonts w:ascii="Times New Roman" w:eastAsia="Calibri" w:hAnsi="Times New Roman"/>
          <w:sz w:val="24"/>
          <w:szCs w:val="24"/>
          <w:lang w:val="en-US"/>
        </w:rPr>
        <w:t>Центрмасстел.</w:t>
      </w:r>
    </w:p>
    <w:p w:rsidR="00E11214" w:rsidRPr="00E11214" w:rsidRDefault="00E11214" w:rsidP="00E11214">
      <w:pPr>
        <w:numPr>
          <w:ilvl w:val="0"/>
          <w:numId w:val="9"/>
        </w:numPr>
        <w:tabs>
          <w:tab w:val="left" w:pos="426"/>
        </w:tabs>
        <w:spacing w:after="0"/>
        <w:contextualSpacing/>
        <w:rPr>
          <w:rFonts w:ascii="Times New Roman" w:eastAsia="Calibri" w:hAnsi="Times New Roman"/>
          <w:sz w:val="24"/>
          <w:szCs w:val="24"/>
          <w:lang w:val="en-US"/>
        </w:rPr>
      </w:pPr>
      <w:r w:rsidRPr="00E11214">
        <w:rPr>
          <w:rFonts w:ascii="Times New Roman" w:eastAsia="Calibri" w:hAnsi="Times New Roman"/>
          <w:sz w:val="24"/>
          <w:szCs w:val="24"/>
        </w:rPr>
        <w:t xml:space="preserve">Момент инерции твёрдого тела относительно неподвижной оси. </w:t>
      </w:r>
      <w:r w:rsidRPr="00E11214">
        <w:rPr>
          <w:rFonts w:ascii="Times New Roman" w:eastAsia="Calibri" w:hAnsi="Times New Roman"/>
          <w:sz w:val="24"/>
          <w:szCs w:val="24"/>
          <w:lang w:val="en-US"/>
        </w:rPr>
        <w:t>Радиусинерции.</w:t>
      </w:r>
    </w:p>
    <w:p w:rsidR="00E11214" w:rsidRPr="00E11214" w:rsidRDefault="00E11214" w:rsidP="00E11214">
      <w:pPr>
        <w:numPr>
          <w:ilvl w:val="0"/>
          <w:numId w:val="9"/>
        </w:numPr>
        <w:tabs>
          <w:tab w:val="left" w:pos="426"/>
        </w:tabs>
        <w:spacing w:after="0"/>
        <w:contextualSpacing/>
        <w:rPr>
          <w:rFonts w:ascii="Times New Roman" w:eastAsia="Calibri" w:hAnsi="Times New Roman"/>
          <w:sz w:val="24"/>
          <w:szCs w:val="24"/>
          <w:lang w:val="en-US"/>
        </w:rPr>
      </w:pPr>
      <w:r w:rsidRPr="00E11214">
        <w:rPr>
          <w:rFonts w:ascii="Times New Roman" w:eastAsia="Calibri" w:hAnsi="Times New Roman"/>
          <w:sz w:val="24"/>
          <w:szCs w:val="24"/>
        </w:rPr>
        <w:t xml:space="preserve">Теорема о движении центра масс тела механической системы. </w:t>
      </w:r>
      <w:r w:rsidRPr="00E11214">
        <w:rPr>
          <w:rFonts w:ascii="Times New Roman" w:eastAsia="Calibri" w:hAnsi="Times New Roman"/>
          <w:sz w:val="24"/>
          <w:szCs w:val="24"/>
          <w:lang w:val="en-US"/>
        </w:rPr>
        <w:t>Следствияизтеоремы</w:t>
      </w:r>
    </w:p>
    <w:p w:rsidR="00E11214" w:rsidRPr="00E11214" w:rsidRDefault="00E11214" w:rsidP="00E11214">
      <w:pPr>
        <w:numPr>
          <w:ilvl w:val="0"/>
          <w:numId w:val="9"/>
        </w:numPr>
        <w:tabs>
          <w:tab w:val="left" w:pos="426"/>
        </w:tabs>
        <w:spacing w:after="0"/>
        <w:contextualSpacing/>
        <w:rPr>
          <w:rFonts w:ascii="Times New Roman" w:eastAsia="Calibri" w:hAnsi="Times New Roman"/>
          <w:sz w:val="24"/>
          <w:szCs w:val="24"/>
          <w:lang w:val="en-US"/>
        </w:rPr>
      </w:pPr>
      <w:r w:rsidRPr="00E11214">
        <w:rPr>
          <w:rFonts w:ascii="Times New Roman" w:eastAsia="Calibri" w:hAnsi="Times New Roman"/>
          <w:sz w:val="24"/>
          <w:szCs w:val="24"/>
        </w:rPr>
        <w:t>Количество движения точки и механической системы. Импульс силы. Момент к</w:t>
      </w:r>
      <w:r w:rsidRPr="00E11214">
        <w:rPr>
          <w:rFonts w:ascii="Times New Roman" w:eastAsia="Calibri" w:hAnsi="Times New Roman"/>
          <w:sz w:val="24"/>
          <w:szCs w:val="24"/>
        </w:rPr>
        <w:t>о</w:t>
      </w:r>
      <w:r w:rsidRPr="00E11214">
        <w:rPr>
          <w:rFonts w:ascii="Times New Roman" w:eastAsia="Calibri" w:hAnsi="Times New Roman"/>
          <w:sz w:val="24"/>
          <w:szCs w:val="24"/>
        </w:rPr>
        <w:t xml:space="preserve">личества движения точки относительно центра. </w:t>
      </w:r>
      <w:r w:rsidRPr="00E11214">
        <w:rPr>
          <w:rFonts w:ascii="Times New Roman" w:eastAsia="Calibri" w:hAnsi="Times New Roman"/>
          <w:sz w:val="24"/>
          <w:szCs w:val="24"/>
          <w:lang w:val="en-US"/>
        </w:rPr>
        <w:t>Кинетическиймоментмеханическойсистемы</w:t>
      </w:r>
    </w:p>
    <w:p w:rsidR="00E11214" w:rsidRPr="00E11214" w:rsidRDefault="00E11214" w:rsidP="00E11214">
      <w:pPr>
        <w:numPr>
          <w:ilvl w:val="0"/>
          <w:numId w:val="9"/>
        </w:numPr>
        <w:tabs>
          <w:tab w:val="left" w:pos="426"/>
        </w:tabs>
        <w:spacing w:after="0"/>
        <w:contextualSpacing/>
        <w:rPr>
          <w:rFonts w:ascii="Times New Roman" w:eastAsia="Calibri" w:hAnsi="Times New Roman"/>
          <w:sz w:val="24"/>
          <w:szCs w:val="24"/>
          <w:lang w:val="en-US"/>
        </w:rPr>
      </w:pPr>
      <w:r w:rsidRPr="00E11214">
        <w:rPr>
          <w:rFonts w:ascii="Times New Roman" w:eastAsia="Calibri" w:hAnsi="Times New Roman"/>
          <w:sz w:val="24"/>
          <w:szCs w:val="24"/>
        </w:rPr>
        <w:t xml:space="preserve"> Теорема об изменении количества движения механической системы. </w:t>
      </w:r>
      <w:r w:rsidRPr="00E11214">
        <w:rPr>
          <w:rFonts w:ascii="Times New Roman" w:eastAsia="Calibri" w:hAnsi="Times New Roman"/>
          <w:sz w:val="24"/>
          <w:szCs w:val="24"/>
          <w:lang w:val="en-US"/>
        </w:rPr>
        <w:t>Следствияизтеоремы</w:t>
      </w:r>
    </w:p>
    <w:p w:rsidR="00E11214" w:rsidRPr="00E11214" w:rsidRDefault="00E11214" w:rsidP="00E11214">
      <w:pPr>
        <w:numPr>
          <w:ilvl w:val="0"/>
          <w:numId w:val="9"/>
        </w:numPr>
        <w:tabs>
          <w:tab w:val="left" w:pos="426"/>
        </w:tabs>
        <w:spacing w:after="0"/>
        <w:contextualSpacing/>
        <w:rPr>
          <w:rFonts w:ascii="Times New Roman" w:eastAsia="Calibri" w:hAnsi="Times New Roman"/>
          <w:sz w:val="24"/>
          <w:szCs w:val="24"/>
          <w:lang w:val="en-US"/>
        </w:rPr>
      </w:pPr>
      <w:r w:rsidRPr="00E11214">
        <w:rPr>
          <w:rFonts w:ascii="Times New Roman" w:eastAsia="Calibri" w:hAnsi="Times New Roman"/>
          <w:sz w:val="24"/>
          <w:szCs w:val="24"/>
        </w:rPr>
        <w:t xml:space="preserve">Теорема об изменении кинетического момента механической системы. </w:t>
      </w:r>
      <w:r w:rsidRPr="00E11214">
        <w:rPr>
          <w:rFonts w:ascii="Times New Roman" w:eastAsia="Calibri" w:hAnsi="Times New Roman"/>
          <w:sz w:val="24"/>
          <w:szCs w:val="24"/>
          <w:lang w:val="en-US"/>
        </w:rPr>
        <w:t>Следствияизтеоремы</w:t>
      </w:r>
    </w:p>
    <w:p w:rsidR="00E11214" w:rsidRPr="00E11214" w:rsidRDefault="00E11214" w:rsidP="00E11214">
      <w:pPr>
        <w:numPr>
          <w:ilvl w:val="0"/>
          <w:numId w:val="9"/>
        </w:numPr>
        <w:tabs>
          <w:tab w:val="left" w:pos="426"/>
        </w:tabs>
        <w:spacing w:after="0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>Работа постоянной силы. Понятие работы силы.</w:t>
      </w:r>
    </w:p>
    <w:p w:rsidR="00E11214" w:rsidRPr="00E11214" w:rsidRDefault="00E11214" w:rsidP="00E11214">
      <w:pPr>
        <w:numPr>
          <w:ilvl w:val="0"/>
          <w:numId w:val="9"/>
        </w:numPr>
        <w:tabs>
          <w:tab w:val="left" w:pos="426"/>
        </w:tabs>
        <w:spacing w:after="0"/>
        <w:contextualSpacing/>
        <w:rPr>
          <w:rFonts w:ascii="Times New Roman" w:eastAsia="Calibri" w:hAnsi="Times New Roman"/>
          <w:sz w:val="24"/>
          <w:szCs w:val="24"/>
          <w:lang w:val="en-US"/>
        </w:rPr>
      </w:pPr>
      <w:r w:rsidRPr="00E11214">
        <w:rPr>
          <w:rFonts w:ascii="Times New Roman" w:eastAsia="Calibri" w:hAnsi="Times New Roman"/>
          <w:sz w:val="24"/>
          <w:szCs w:val="24"/>
          <w:lang w:val="en-US"/>
        </w:rPr>
        <w:t>Работапеременнойсилы</w:t>
      </w:r>
    </w:p>
    <w:p w:rsidR="00E11214" w:rsidRPr="00E11214" w:rsidRDefault="00E11214" w:rsidP="00E11214">
      <w:pPr>
        <w:numPr>
          <w:ilvl w:val="0"/>
          <w:numId w:val="9"/>
        </w:numPr>
        <w:tabs>
          <w:tab w:val="left" w:pos="426"/>
        </w:tabs>
        <w:spacing w:after="0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>Работа силы тяжести. Работа пары сил.</w:t>
      </w:r>
    </w:p>
    <w:p w:rsidR="00E11214" w:rsidRPr="00E11214" w:rsidRDefault="00E11214" w:rsidP="00E11214">
      <w:pPr>
        <w:numPr>
          <w:ilvl w:val="0"/>
          <w:numId w:val="9"/>
        </w:numPr>
        <w:tabs>
          <w:tab w:val="left" w:pos="426"/>
        </w:tabs>
        <w:spacing w:after="0"/>
        <w:contextualSpacing/>
        <w:rPr>
          <w:rFonts w:ascii="Times New Roman" w:eastAsia="Calibri" w:hAnsi="Times New Roman"/>
          <w:sz w:val="24"/>
          <w:szCs w:val="24"/>
          <w:lang w:val="en-US"/>
        </w:rPr>
      </w:pPr>
      <w:r w:rsidRPr="00E11214">
        <w:rPr>
          <w:rFonts w:ascii="Times New Roman" w:eastAsia="Calibri" w:hAnsi="Times New Roman"/>
          <w:sz w:val="24"/>
          <w:szCs w:val="24"/>
        </w:rPr>
        <w:t xml:space="preserve">Работа силы, приложенной к вращающемуся телу. </w:t>
      </w:r>
      <w:r w:rsidRPr="00E11214">
        <w:rPr>
          <w:rFonts w:ascii="Times New Roman" w:eastAsia="Calibri" w:hAnsi="Times New Roman"/>
          <w:sz w:val="24"/>
          <w:szCs w:val="24"/>
          <w:lang w:val="en-US"/>
        </w:rPr>
        <w:t>Работасилупругости.</w:t>
      </w:r>
    </w:p>
    <w:p w:rsidR="00E11214" w:rsidRPr="00E11214" w:rsidRDefault="00E11214" w:rsidP="00E11214">
      <w:pPr>
        <w:numPr>
          <w:ilvl w:val="0"/>
          <w:numId w:val="9"/>
        </w:numPr>
        <w:tabs>
          <w:tab w:val="left" w:pos="426"/>
        </w:tabs>
        <w:spacing w:after="0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>Кинетическая энергия твёрдого тела при поступательном и вращательном движ</w:t>
      </w:r>
      <w:r w:rsidRPr="00E11214">
        <w:rPr>
          <w:rFonts w:ascii="Times New Roman" w:eastAsia="Calibri" w:hAnsi="Times New Roman"/>
          <w:sz w:val="24"/>
          <w:szCs w:val="24"/>
        </w:rPr>
        <w:t>е</w:t>
      </w:r>
      <w:r w:rsidRPr="00E11214">
        <w:rPr>
          <w:rFonts w:ascii="Times New Roman" w:eastAsia="Calibri" w:hAnsi="Times New Roman"/>
          <w:sz w:val="24"/>
          <w:szCs w:val="24"/>
        </w:rPr>
        <w:t>ниях</w:t>
      </w:r>
    </w:p>
    <w:p w:rsidR="00E11214" w:rsidRPr="00E11214" w:rsidRDefault="00E11214" w:rsidP="00E11214">
      <w:pPr>
        <w:numPr>
          <w:ilvl w:val="0"/>
          <w:numId w:val="9"/>
        </w:numPr>
        <w:tabs>
          <w:tab w:val="left" w:pos="426"/>
        </w:tabs>
        <w:spacing w:after="0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 xml:space="preserve"> Кинетическая энергия твёрдого тела при плоско - параллельном движении</w:t>
      </w:r>
    </w:p>
    <w:p w:rsidR="00E11214" w:rsidRPr="00E11214" w:rsidRDefault="00E11214" w:rsidP="00E11214">
      <w:pPr>
        <w:numPr>
          <w:ilvl w:val="0"/>
          <w:numId w:val="9"/>
        </w:numPr>
        <w:tabs>
          <w:tab w:val="left" w:pos="426"/>
        </w:tabs>
        <w:spacing w:after="0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>Теорема об изменении кинетической энергии материальной точки</w:t>
      </w:r>
    </w:p>
    <w:p w:rsidR="00E11214" w:rsidRPr="00E11214" w:rsidRDefault="00E11214" w:rsidP="00E11214">
      <w:pPr>
        <w:numPr>
          <w:ilvl w:val="0"/>
          <w:numId w:val="9"/>
        </w:numPr>
        <w:tabs>
          <w:tab w:val="left" w:pos="426"/>
        </w:tabs>
        <w:spacing w:after="0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>Теорема об изменении кинетической энергии механической системы. Порядок р</w:t>
      </w:r>
      <w:r w:rsidRPr="00E11214">
        <w:rPr>
          <w:rFonts w:ascii="Times New Roman" w:eastAsia="Calibri" w:hAnsi="Times New Roman"/>
          <w:sz w:val="24"/>
          <w:szCs w:val="24"/>
        </w:rPr>
        <w:t>е</w:t>
      </w:r>
      <w:r w:rsidRPr="00E11214">
        <w:rPr>
          <w:rFonts w:ascii="Times New Roman" w:eastAsia="Calibri" w:hAnsi="Times New Roman"/>
          <w:sz w:val="24"/>
          <w:szCs w:val="24"/>
        </w:rPr>
        <w:t>шения задач по теореме об изменении кинетической энергии</w:t>
      </w:r>
    </w:p>
    <w:p w:rsidR="00E11214" w:rsidRPr="00E11214" w:rsidRDefault="00E11214" w:rsidP="00E11214">
      <w:pPr>
        <w:numPr>
          <w:ilvl w:val="0"/>
          <w:numId w:val="9"/>
        </w:numPr>
        <w:tabs>
          <w:tab w:val="left" w:pos="426"/>
        </w:tabs>
        <w:spacing w:after="0"/>
        <w:contextualSpacing/>
        <w:rPr>
          <w:rFonts w:ascii="Times New Roman" w:eastAsia="Calibri" w:hAnsi="Times New Roman"/>
          <w:sz w:val="24"/>
          <w:szCs w:val="24"/>
          <w:lang w:val="en-US"/>
        </w:rPr>
      </w:pPr>
      <w:r w:rsidRPr="00E11214">
        <w:rPr>
          <w:rFonts w:ascii="Times New Roman" w:eastAsia="Calibri" w:hAnsi="Times New Roman"/>
          <w:sz w:val="24"/>
          <w:szCs w:val="24"/>
          <w:lang w:val="en-US"/>
        </w:rPr>
        <w:t>Классификациясвязей. Примерысвязей.</w:t>
      </w:r>
    </w:p>
    <w:p w:rsidR="00E11214" w:rsidRPr="00E11214" w:rsidRDefault="00E11214" w:rsidP="00E11214">
      <w:pPr>
        <w:numPr>
          <w:ilvl w:val="0"/>
          <w:numId w:val="9"/>
        </w:numPr>
        <w:tabs>
          <w:tab w:val="left" w:pos="426"/>
        </w:tabs>
        <w:spacing w:after="0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 xml:space="preserve"> Возможные перемещения. Идеальные связи. Примеры идеальных и неидеальных связей.</w:t>
      </w:r>
    </w:p>
    <w:p w:rsidR="00E11214" w:rsidRPr="00E11214" w:rsidRDefault="00E11214" w:rsidP="00E11214">
      <w:pPr>
        <w:numPr>
          <w:ilvl w:val="0"/>
          <w:numId w:val="9"/>
        </w:numPr>
        <w:tabs>
          <w:tab w:val="left" w:pos="426"/>
        </w:tabs>
        <w:spacing w:after="0"/>
        <w:contextualSpacing/>
        <w:rPr>
          <w:rFonts w:ascii="Times New Roman" w:eastAsia="Calibri" w:hAnsi="Times New Roman"/>
          <w:sz w:val="24"/>
          <w:szCs w:val="24"/>
          <w:lang w:val="en-US"/>
        </w:rPr>
      </w:pPr>
      <w:r w:rsidRPr="00E11214">
        <w:rPr>
          <w:rFonts w:ascii="Times New Roman" w:eastAsia="Calibri" w:hAnsi="Times New Roman"/>
          <w:sz w:val="24"/>
          <w:szCs w:val="24"/>
          <w:lang w:val="en-US"/>
        </w:rPr>
        <w:t>Принципвозможныхперемещений</w:t>
      </w:r>
      <w:r w:rsidRPr="00E11214">
        <w:rPr>
          <w:rFonts w:ascii="Times New Roman" w:eastAsia="Calibri" w:hAnsi="Times New Roman"/>
          <w:sz w:val="24"/>
          <w:szCs w:val="24"/>
        </w:rPr>
        <w:t>.</w:t>
      </w:r>
    </w:p>
    <w:p w:rsidR="00E11214" w:rsidRPr="00E11214" w:rsidRDefault="00E11214" w:rsidP="00E11214">
      <w:pPr>
        <w:numPr>
          <w:ilvl w:val="0"/>
          <w:numId w:val="9"/>
        </w:numPr>
        <w:tabs>
          <w:tab w:val="left" w:pos="426"/>
        </w:tabs>
        <w:spacing w:after="0"/>
        <w:contextualSpacing/>
        <w:rPr>
          <w:rFonts w:ascii="Times New Roman" w:eastAsia="Calibri" w:hAnsi="Times New Roman"/>
          <w:sz w:val="24"/>
          <w:szCs w:val="24"/>
          <w:lang w:val="en-US"/>
        </w:rPr>
      </w:pPr>
      <w:r w:rsidRPr="00E11214">
        <w:rPr>
          <w:rFonts w:ascii="Times New Roman" w:eastAsia="Calibri" w:hAnsi="Times New Roman"/>
          <w:sz w:val="24"/>
          <w:szCs w:val="24"/>
          <w:lang w:val="en-US"/>
        </w:rPr>
        <w:t>ПринципДаламбера – Лагранжа</w:t>
      </w:r>
      <w:r w:rsidRPr="00E11214">
        <w:rPr>
          <w:rFonts w:ascii="Times New Roman" w:eastAsia="Calibri" w:hAnsi="Times New Roman"/>
          <w:sz w:val="24"/>
          <w:szCs w:val="24"/>
        </w:rPr>
        <w:t>.</w:t>
      </w:r>
    </w:p>
    <w:p w:rsidR="00E11214" w:rsidRPr="00E11214" w:rsidRDefault="00E11214" w:rsidP="00E11214">
      <w:pPr>
        <w:numPr>
          <w:ilvl w:val="0"/>
          <w:numId w:val="9"/>
        </w:numPr>
        <w:tabs>
          <w:tab w:val="left" w:pos="426"/>
        </w:tabs>
        <w:spacing w:after="0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>Принцип Даламбера для материальной точки и для механической системы.</w:t>
      </w:r>
    </w:p>
    <w:p w:rsidR="00E11214" w:rsidRPr="00E11214" w:rsidRDefault="00E11214" w:rsidP="00E11214">
      <w:pPr>
        <w:numPr>
          <w:ilvl w:val="0"/>
          <w:numId w:val="9"/>
        </w:numPr>
        <w:tabs>
          <w:tab w:val="left" w:pos="426"/>
        </w:tabs>
        <w:spacing w:after="0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>Приведение сил инерции точек твёрдого тела.</w:t>
      </w:r>
    </w:p>
    <w:p w:rsidR="00E11214" w:rsidRPr="00E11214" w:rsidRDefault="00E11214" w:rsidP="00E11214">
      <w:pPr>
        <w:numPr>
          <w:ilvl w:val="0"/>
          <w:numId w:val="9"/>
        </w:numPr>
        <w:tabs>
          <w:tab w:val="left" w:pos="426"/>
        </w:tabs>
        <w:spacing w:after="0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>Порядок решения задач с помощью принципа Даламбера.</w:t>
      </w:r>
    </w:p>
    <w:p w:rsidR="00E11214" w:rsidRPr="00E11214" w:rsidRDefault="00E11214" w:rsidP="00E11214">
      <w:pPr>
        <w:numPr>
          <w:ilvl w:val="0"/>
          <w:numId w:val="9"/>
        </w:numPr>
        <w:tabs>
          <w:tab w:val="left" w:pos="426"/>
        </w:tabs>
        <w:spacing w:after="0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>Порядок составления общего уравнения динамики.</w:t>
      </w:r>
    </w:p>
    <w:p w:rsidR="00E11214" w:rsidRPr="00E11214" w:rsidRDefault="00E11214" w:rsidP="00E11214">
      <w:pPr>
        <w:tabs>
          <w:tab w:val="left" w:pos="426"/>
        </w:tabs>
        <w:spacing w:after="0"/>
        <w:contextualSpacing/>
        <w:rPr>
          <w:rFonts w:ascii="Times New Roman" w:eastAsia="Calibri" w:hAnsi="Times New Roman"/>
          <w:sz w:val="24"/>
          <w:szCs w:val="24"/>
        </w:rPr>
        <w:sectPr w:rsidR="00E11214" w:rsidRPr="00E11214" w:rsidSect="00123C68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E11214" w:rsidRPr="00E11214" w:rsidRDefault="00E11214" w:rsidP="00E11214">
      <w:pPr>
        <w:tabs>
          <w:tab w:val="left" w:pos="426"/>
        </w:tabs>
        <w:spacing w:after="0"/>
        <w:contextualSpacing/>
        <w:rPr>
          <w:rFonts w:ascii="Times New Roman" w:eastAsia="Calibri" w:hAnsi="Times New Roman"/>
          <w:b/>
          <w:iCs/>
          <w:sz w:val="24"/>
          <w:szCs w:val="24"/>
        </w:rPr>
      </w:pPr>
      <w:r w:rsidRPr="00E11214">
        <w:rPr>
          <w:rFonts w:ascii="Times New Roman" w:eastAsia="Calibri" w:hAnsi="Times New Roman"/>
          <w:b/>
          <w:iCs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E11214" w:rsidRPr="00E11214" w:rsidRDefault="00E11214" w:rsidP="00E11214">
      <w:pPr>
        <w:tabs>
          <w:tab w:val="left" w:pos="426"/>
        </w:tabs>
        <w:spacing w:after="0"/>
        <w:contextualSpacing/>
        <w:rPr>
          <w:rFonts w:ascii="Times New Roman" w:eastAsia="Calibri" w:hAnsi="Times New Roman"/>
          <w:sz w:val="24"/>
          <w:szCs w:val="24"/>
        </w:rPr>
      </w:pPr>
    </w:p>
    <w:p w:rsidR="00E11214" w:rsidRPr="00E11214" w:rsidRDefault="00E11214" w:rsidP="00E11214">
      <w:pPr>
        <w:tabs>
          <w:tab w:val="left" w:pos="426"/>
        </w:tabs>
        <w:spacing w:after="0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E11214" w:rsidRPr="00E11214" w:rsidRDefault="00E11214" w:rsidP="00E11214">
      <w:pPr>
        <w:tabs>
          <w:tab w:val="left" w:pos="426"/>
        </w:tabs>
        <w:spacing w:after="0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 xml:space="preserve">Промежуточная аттестация имеет цель определить степень достижения запланированных результатов обучения по дисциплине «Теоретическая механика» и проводится в форме зачёта </w:t>
      </w:r>
      <w:r w:rsidR="00123C68">
        <w:rPr>
          <w:rFonts w:ascii="Times New Roman" w:eastAsia="Calibri" w:hAnsi="Times New Roman"/>
          <w:sz w:val="24"/>
          <w:szCs w:val="24"/>
        </w:rPr>
        <w:t>и экзамена на 3</w:t>
      </w:r>
      <w:r w:rsidRPr="00E11214">
        <w:rPr>
          <w:rFonts w:ascii="Times New Roman" w:eastAsia="Calibri" w:hAnsi="Times New Roman"/>
          <w:sz w:val="24"/>
          <w:szCs w:val="24"/>
        </w:rPr>
        <w:t>курсе.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3804"/>
        <w:gridCol w:w="9666"/>
      </w:tblGrid>
      <w:tr w:rsidR="00E11214" w:rsidRPr="00E11214" w:rsidTr="00985082">
        <w:trPr>
          <w:trHeight w:val="753"/>
          <w:tblHeader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11214" w:rsidRPr="00E11214" w:rsidRDefault="00E11214" w:rsidP="00E11214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 xml:space="preserve">Структурный элемент </w:t>
            </w:r>
            <w:r w:rsidRPr="00E11214">
              <w:rPr>
                <w:rFonts w:ascii="Times New Roman" w:eastAsia="Calibri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2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11214" w:rsidRPr="00E11214" w:rsidRDefault="00E11214" w:rsidP="00E11214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>Планируемые результаты обуч</w:t>
            </w:r>
            <w:r w:rsidRPr="00E11214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E11214">
              <w:rPr>
                <w:rFonts w:ascii="Times New Roman" w:eastAsia="Calibri" w:hAnsi="Times New Roman"/>
                <w:sz w:val="24"/>
                <w:szCs w:val="24"/>
              </w:rPr>
              <w:t xml:space="preserve">ния </w:t>
            </w:r>
          </w:p>
        </w:tc>
        <w:tc>
          <w:tcPr>
            <w:tcW w:w="32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11214" w:rsidRPr="00E11214" w:rsidRDefault="00E11214" w:rsidP="00E11214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>Оценочные средства</w:t>
            </w:r>
          </w:p>
        </w:tc>
      </w:tr>
      <w:tr w:rsidR="00E11214" w:rsidRPr="00E11214" w:rsidTr="00123C6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11214" w:rsidRPr="00E11214" w:rsidRDefault="00347AAB" w:rsidP="00123C68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ОПК-9</w:t>
            </w:r>
            <w:r w:rsidR="00123C68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- </w:t>
            </w:r>
            <w:r w:rsidR="00123C6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владение</w:t>
            </w:r>
            <w:r w:rsidR="00123C68" w:rsidRPr="003111E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методами анализа, знанием закономерностей поведения и управления свойствами горных пород и состоянием массива в пр</w:t>
            </w:r>
            <w:r w:rsidR="00123C68" w:rsidRPr="003111E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</w:t>
            </w:r>
            <w:r w:rsidR="00123C68" w:rsidRPr="003111E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цессах добычи и переработки твердых полезных ископаемых, а также при строительстве и эксплуатации подземных сооружений</w:t>
            </w:r>
          </w:p>
        </w:tc>
      </w:tr>
      <w:tr w:rsidR="00E11214" w:rsidRPr="00E11214" w:rsidTr="00985082">
        <w:trPr>
          <w:trHeight w:val="1372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11214" w:rsidRPr="00E11214" w:rsidRDefault="00E11214" w:rsidP="00E11214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>Знать</w:t>
            </w:r>
          </w:p>
        </w:tc>
        <w:tc>
          <w:tcPr>
            <w:tcW w:w="12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426E" w:rsidRPr="003111E2" w:rsidRDefault="00BE426E" w:rsidP="00BE42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основные положения и законы </w:t>
            </w:r>
            <w:r w:rsidRPr="003111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теоретической механики (разделы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статики, кинематики и динамики)</w:t>
            </w:r>
            <w:r w:rsidRPr="003111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E11214" w:rsidRPr="00E11214" w:rsidRDefault="00BE426E" w:rsidP="00BE426E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3111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методы и способы расчета механ</w:t>
            </w:r>
            <w:r w:rsidRPr="003111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111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ческих систем с учетом условий их работы.</w:t>
            </w:r>
          </w:p>
        </w:tc>
        <w:tc>
          <w:tcPr>
            <w:tcW w:w="32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11214" w:rsidRPr="00E11214" w:rsidRDefault="00E11214" w:rsidP="00705391">
            <w:pPr>
              <w:tabs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>Перечень теоретических вопросов для зачета</w:t>
            </w:r>
            <w:r w:rsidR="00123C68">
              <w:rPr>
                <w:rFonts w:ascii="Times New Roman" w:eastAsia="Calibri" w:hAnsi="Times New Roman"/>
                <w:sz w:val="24"/>
                <w:szCs w:val="24"/>
              </w:rPr>
              <w:t xml:space="preserve"> и экзамена</w:t>
            </w:r>
            <w:r w:rsidRPr="00E11214">
              <w:rPr>
                <w:rFonts w:ascii="Times New Roman" w:eastAsia="Calibri" w:hAnsi="Times New Roman"/>
                <w:sz w:val="24"/>
                <w:szCs w:val="24"/>
              </w:rPr>
              <w:t xml:space="preserve">: </w:t>
            </w:r>
          </w:p>
          <w:p w:rsidR="00E11214" w:rsidRPr="00E11214" w:rsidRDefault="00E11214" w:rsidP="00705391">
            <w:pPr>
              <w:numPr>
                <w:ilvl w:val="0"/>
                <w:numId w:val="10"/>
              </w:numPr>
              <w:tabs>
                <w:tab w:val="left" w:pos="42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iCs/>
                <w:sz w:val="24"/>
                <w:szCs w:val="24"/>
              </w:rPr>
              <w:t>Аксиомы статики. Связи и их реакции</w:t>
            </w:r>
          </w:p>
          <w:p w:rsidR="00E11214" w:rsidRPr="00661BD1" w:rsidRDefault="00E11214" w:rsidP="00705391">
            <w:pPr>
              <w:numPr>
                <w:ilvl w:val="0"/>
                <w:numId w:val="10"/>
              </w:numPr>
              <w:tabs>
                <w:tab w:val="left" w:pos="42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iCs/>
                <w:sz w:val="24"/>
                <w:szCs w:val="24"/>
              </w:rPr>
              <w:t xml:space="preserve">Произвольная пространственная система сил. </w:t>
            </w:r>
            <w:r w:rsidRPr="00661BD1">
              <w:rPr>
                <w:rFonts w:ascii="Times New Roman" w:eastAsia="Calibri" w:hAnsi="Times New Roman"/>
                <w:iCs/>
                <w:sz w:val="24"/>
                <w:szCs w:val="24"/>
              </w:rPr>
              <w:t>Условия и уравнения равновесия.</w:t>
            </w:r>
          </w:p>
          <w:p w:rsidR="00A80C6A" w:rsidRPr="00A80C6A" w:rsidRDefault="00E11214" w:rsidP="00705391">
            <w:pPr>
              <w:numPr>
                <w:ilvl w:val="0"/>
                <w:numId w:val="10"/>
              </w:numPr>
              <w:tabs>
                <w:tab w:val="left" w:pos="42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A80C6A">
              <w:rPr>
                <w:rFonts w:ascii="Times New Roman" w:eastAsia="Calibri" w:hAnsi="Times New Roman"/>
                <w:sz w:val="24"/>
                <w:szCs w:val="24"/>
              </w:rPr>
              <w:t xml:space="preserve">Момент силы относительно точки и оси. </w:t>
            </w:r>
          </w:p>
          <w:p w:rsidR="00E11214" w:rsidRPr="00A80C6A" w:rsidRDefault="00A80C6A" w:rsidP="00705391">
            <w:pPr>
              <w:numPr>
                <w:ilvl w:val="0"/>
                <w:numId w:val="10"/>
              </w:numPr>
              <w:tabs>
                <w:tab w:val="left" w:pos="42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A80C6A">
              <w:rPr>
                <w:rFonts w:ascii="Times New Roman" w:eastAsia="Calibri" w:hAnsi="Times New Roman"/>
                <w:iCs/>
                <w:sz w:val="24"/>
                <w:szCs w:val="24"/>
              </w:rPr>
              <w:t xml:space="preserve">Движение точки, </w:t>
            </w:r>
            <w:r w:rsidR="00E11214" w:rsidRPr="00A80C6A">
              <w:rPr>
                <w:rFonts w:ascii="Times New Roman" w:eastAsia="Calibri" w:hAnsi="Times New Roman"/>
                <w:iCs/>
                <w:sz w:val="24"/>
                <w:szCs w:val="24"/>
              </w:rPr>
              <w:t>лежащей на вращающемся теле.</w:t>
            </w:r>
          </w:p>
          <w:p w:rsidR="00E11214" w:rsidRPr="00E11214" w:rsidRDefault="00E11214" w:rsidP="00705391">
            <w:pPr>
              <w:numPr>
                <w:ilvl w:val="0"/>
                <w:numId w:val="10"/>
              </w:numPr>
              <w:tabs>
                <w:tab w:val="left" w:pos="42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iCs/>
                <w:sz w:val="24"/>
                <w:szCs w:val="24"/>
              </w:rPr>
              <w:t>Сложное движение точки. Теорема о сложении скоростей и теорема о сложении уск</w:t>
            </w:r>
            <w:r w:rsidRPr="00E11214">
              <w:rPr>
                <w:rFonts w:ascii="Times New Roman" w:eastAsia="Calibri" w:hAnsi="Times New Roman"/>
                <w:iCs/>
                <w:sz w:val="24"/>
                <w:szCs w:val="24"/>
              </w:rPr>
              <w:t>о</w:t>
            </w:r>
            <w:r w:rsidRPr="00E11214">
              <w:rPr>
                <w:rFonts w:ascii="Times New Roman" w:eastAsia="Calibri" w:hAnsi="Times New Roman"/>
                <w:iCs/>
                <w:sz w:val="24"/>
                <w:szCs w:val="24"/>
              </w:rPr>
              <w:t>рений.</w:t>
            </w:r>
          </w:p>
          <w:p w:rsidR="00E11214" w:rsidRPr="00E11214" w:rsidRDefault="00E11214" w:rsidP="00705391">
            <w:pPr>
              <w:numPr>
                <w:ilvl w:val="0"/>
                <w:numId w:val="10"/>
              </w:numPr>
              <w:tabs>
                <w:tab w:val="left" w:pos="42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iCs/>
                <w:sz w:val="24"/>
                <w:szCs w:val="24"/>
              </w:rPr>
              <w:t>Трение качения. Коэффициент трения качения</w:t>
            </w:r>
          </w:p>
          <w:p w:rsidR="00E11214" w:rsidRPr="00E11214" w:rsidRDefault="00E11214" w:rsidP="00705391">
            <w:pPr>
              <w:numPr>
                <w:ilvl w:val="0"/>
                <w:numId w:val="10"/>
              </w:numPr>
              <w:tabs>
                <w:tab w:val="left" w:pos="42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iCs/>
                <w:sz w:val="24"/>
                <w:szCs w:val="24"/>
              </w:rPr>
              <w:t xml:space="preserve">Произвольная плоская система сил. </w:t>
            </w:r>
          </w:p>
          <w:p w:rsidR="00E11214" w:rsidRPr="00661BD1" w:rsidRDefault="00E11214" w:rsidP="00705391">
            <w:pPr>
              <w:numPr>
                <w:ilvl w:val="0"/>
                <w:numId w:val="10"/>
              </w:numPr>
              <w:tabs>
                <w:tab w:val="left" w:pos="42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iCs/>
                <w:sz w:val="24"/>
                <w:szCs w:val="24"/>
              </w:rPr>
              <w:t xml:space="preserve">Произвольная система сил. </w:t>
            </w:r>
            <w:r w:rsidRPr="00661BD1">
              <w:rPr>
                <w:rFonts w:ascii="Times New Roman" w:eastAsia="Calibri" w:hAnsi="Times New Roman"/>
                <w:iCs/>
                <w:sz w:val="24"/>
                <w:szCs w:val="24"/>
              </w:rPr>
              <w:t>Основная теорема статики.</w:t>
            </w:r>
          </w:p>
          <w:p w:rsidR="00E11214" w:rsidRPr="00E11214" w:rsidRDefault="00E11214" w:rsidP="00705391">
            <w:pPr>
              <w:numPr>
                <w:ilvl w:val="0"/>
                <w:numId w:val="10"/>
              </w:numPr>
              <w:tabs>
                <w:tab w:val="left" w:pos="42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iCs/>
                <w:sz w:val="24"/>
                <w:szCs w:val="24"/>
              </w:rPr>
              <w:t>Трение качения. Коэффициент трения качения.</w:t>
            </w:r>
          </w:p>
          <w:p w:rsidR="00E11214" w:rsidRPr="00E11214" w:rsidRDefault="00E11214" w:rsidP="00705391">
            <w:pPr>
              <w:numPr>
                <w:ilvl w:val="0"/>
                <w:numId w:val="10"/>
              </w:numPr>
              <w:tabs>
                <w:tab w:val="left" w:pos="42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iCs/>
                <w:sz w:val="24"/>
                <w:szCs w:val="24"/>
              </w:rPr>
              <w:t>Центр тяжести. Способы определения координат центра тяжести</w:t>
            </w:r>
          </w:p>
          <w:p w:rsidR="00E11214" w:rsidRPr="00E11214" w:rsidRDefault="00E11214" w:rsidP="00705391">
            <w:pPr>
              <w:numPr>
                <w:ilvl w:val="0"/>
                <w:numId w:val="10"/>
              </w:numPr>
              <w:tabs>
                <w:tab w:val="left" w:pos="42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Классификациясвязей. Уравнениясвязей.</w:t>
            </w:r>
          </w:p>
          <w:p w:rsidR="00E11214" w:rsidRPr="00E11214" w:rsidRDefault="00E11214" w:rsidP="00705391">
            <w:pPr>
              <w:numPr>
                <w:ilvl w:val="0"/>
                <w:numId w:val="10"/>
              </w:numPr>
              <w:tabs>
                <w:tab w:val="left" w:pos="42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/>
                <w:iCs/>
                <w:sz w:val="24"/>
                <w:szCs w:val="24"/>
                <w:lang w:val="en-US"/>
              </w:rPr>
            </w:pPr>
            <w:r w:rsidRPr="00E11214">
              <w:rPr>
                <w:rFonts w:ascii="Times New Roman" w:eastAsia="Calibri" w:hAnsi="Times New Roman"/>
                <w:iCs/>
                <w:sz w:val="24"/>
                <w:szCs w:val="24"/>
              </w:rPr>
              <w:t xml:space="preserve">Плоскопараллельное движение твердого тела. Уравнения плоского движения. </w:t>
            </w:r>
            <w:r w:rsidRPr="00E11214">
              <w:rPr>
                <w:rFonts w:ascii="Times New Roman" w:eastAsia="Calibri" w:hAnsi="Times New Roman"/>
                <w:iCs/>
                <w:sz w:val="24"/>
                <w:szCs w:val="24"/>
                <w:lang w:val="en-US"/>
              </w:rPr>
              <w:t>Определениескоростейточекплоскойфигуры.</w:t>
            </w:r>
          </w:p>
          <w:p w:rsidR="00E11214" w:rsidRPr="00E11214" w:rsidRDefault="00E11214" w:rsidP="00705391">
            <w:pPr>
              <w:numPr>
                <w:ilvl w:val="0"/>
                <w:numId w:val="10"/>
              </w:numPr>
              <w:tabs>
                <w:tab w:val="left" w:pos="42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/>
                <w:iCs/>
                <w:sz w:val="24"/>
                <w:szCs w:val="24"/>
                <w:lang w:val="en-US"/>
              </w:rPr>
            </w:pPr>
            <w:r w:rsidRPr="00E11214">
              <w:rPr>
                <w:rFonts w:ascii="Times New Roman" w:eastAsia="Calibri" w:hAnsi="Times New Roman"/>
                <w:iCs/>
                <w:sz w:val="24"/>
                <w:szCs w:val="24"/>
              </w:rPr>
              <w:t xml:space="preserve">Плоскопараллельное движение твердого тела. Мгновенный центр скоростей. </w:t>
            </w:r>
            <w:r w:rsidRPr="00E11214">
              <w:rPr>
                <w:rFonts w:ascii="Times New Roman" w:eastAsia="Calibri" w:hAnsi="Times New Roman"/>
                <w:iCs/>
                <w:sz w:val="24"/>
                <w:szCs w:val="24"/>
                <w:lang w:val="en-US"/>
              </w:rPr>
              <w:t>Частныеслучаинахождениямгновенногоцентраскоростей.</w:t>
            </w:r>
          </w:p>
          <w:p w:rsidR="00E11214" w:rsidRPr="00E11214" w:rsidRDefault="00E11214" w:rsidP="00705391">
            <w:pPr>
              <w:numPr>
                <w:ilvl w:val="0"/>
                <w:numId w:val="10"/>
              </w:numPr>
              <w:tabs>
                <w:tab w:val="left" w:pos="42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iCs/>
                <w:sz w:val="24"/>
                <w:szCs w:val="24"/>
              </w:rPr>
              <w:t>Плоскопараллельное движение твердого тела. Определение ускорений точек плоской фигуры.</w:t>
            </w:r>
          </w:p>
          <w:p w:rsidR="00E11214" w:rsidRPr="00E11214" w:rsidRDefault="00E11214" w:rsidP="00705391">
            <w:pPr>
              <w:numPr>
                <w:ilvl w:val="0"/>
                <w:numId w:val="10"/>
              </w:numPr>
              <w:tabs>
                <w:tab w:val="left" w:pos="42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iCs/>
                <w:sz w:val="24"/>
                <w:szCs w:val="24"/>
              </w:rPr>
              <w:t>Поступательное и вращательное движение твердого тела.</w:t>
            </w:r>
          </w:p>
          <w:p w:rsidR="00E11214" w:rsidRPr="00E11214" w:rsidRDefault="00E11214" w:rsidP="00705391">
            <w:pPr>
              <w:numPr>
                <w:ilvl w:val="0"/>
                <w:numId w:val="10"/>
              </w:numPr>
              <w:tabs>
                <w:tab w:val="left" w:pos="42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iCs/>
                <w:sz w:val="24"/>
                <w:szCs w:val="24"/>
              </w:rPr>
              <w:t>Векторный способ задания движения точки. (закон движения, скорость, ускорение то</w:t>
            </w:r>
            <w:r w:rsidRPr="00E11214">
              <w:rPr>
                <w:rFonts w:ascii="Times New Roman" w:eastAsia="Calibri" w:hAnsi="Times New Roman"/>
                <w:iCs/>
                <w:sz w:val="24"/>
                <w:szCs w:val="24"/>
              </w:rPr>
              <w:t>ч</w:t>
            </w:r>
            <w:r w:rsidRPr="00E11214">
              <w:rPr>
                <w:rFonts w:ascii="Times New Roman" w:eastAsia="Calibri" w:hAnsi="Times New Roman"/>
                <w:iCs/>
                <w:sz w:val="24"/>
                <w:szCs w:val="24"/>
              </w:rPr>
              <w:lastRenderedPageBreak/>
              <w:t>ки).</w:t>
            </w:r>
          </w:p>
          <w:p w:rsidR="00A80C6A" w:rsidRDefault="00E11214" w:rsidP="00705391">
            <w:pPr>
              <w:numPr>
                <w:ilvl w:val="0"/>
                <w:numId w:val="10"/>
              </w:numPr>
              <w:tabs>
                <w:tab w:val="left" w:pos="42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A80C6A">
              <w:rPr>
                <w:rFonts w:ascii="Times New Roman" w:eastAsia="Calibri" w:hAnsi="Times New Roman"/>
                <w:iCs/>
                <w:sz w:val="24"/>
                <w:szCs w:val="24"/>
              </w:rPr>
              <w:t xml:space="preserve">Координатный способ задания движения точки </w:t>
            </w:r>
          </w:p>
          <w:p w:rsidR="00A80C6A" w:rsidRDefault="00E11214" w:rsidP="00705391">
            <w:pPr>
              <w:numPr>
                <w:ilvl w:val="0"/>
                <w:numId w:val="10"/>
              </w:numPr>
              <w:tabs>
                <w:tab w:val="left" w:pos="42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A80C6A">
              <w:rPr>
                <w:rFonts w:ascii="Times New Roman" w:eastAsia="Calibri" w:hAnsi="Times New Roman"/>
                <w:iCs/>
                <w:sz w:val="24"/>
                <w:szCs w:val="24"/>
              </w:rPr>
              <w:t>Естественный</w:t>
            </w:r>
            <w:r w:rsidR="00A80C6A">
              <w:rPr>
                <w:rFonts w:ascii="Times New Roman" w:eastAsia="Calibri" w:hAnsi="Times New Roman"/>
                <w:iCs/>
                <w:sz w:val="24"/>
                <w:szCs w:val="24"/>
              </w:rPr>
              <w:t xml:space="preserve"> способ задания движения точки </w:t>
            </w:r>
          </w:p>
          <w:p w:rsidR="00E11214" w:rsidRPr="00A80C6A" w:rsidRDefault="00E11214" w:rsidP="00705391">
            <w:pPr>
              <w:numPr>
                <w:ilvl w:val="0"/>
                <w:numId w:val="10"/>
              </w:numPr>
              <w:tabs>
                <w:tab w:val="left" w:pos="42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A80C6A">
              <w:rPr>
                <w:rFonts w:ascii="Times New Roman" w:eastAsia="Calibri" w:hAnsi="Times New Roman"/>
                <w:iCs/>
                <w:sz w:val="24"/>
                <w:szCs w:val="24"/>
              </w:rPr>
              <w:t>Поступательное движение твердого тела</w:t>
            </w:r>
            <w:r w:rsidR="00A80C6A" w:rsidRPr="00A80C6A">
              <w:rPr>
                <w:rFonts w:ascii="Times New Roman" w:eastAsia="Calibri" w:hAnsi="Times New Roman"/>
                <w:iCs/>
                <w:sz w:val="24"/>
                <w:szCs w:val="24"/>
              </w:rPr>
              <w:t>.</w:t>
            </w:r>
          </w:p>
          <w:p w:rsidR="00A80C6A" w:rsidRDefault="00E11214" w:rsidP="00705391">
            <w:pPr>
              <w:numPr>
                <w:ilvl w:val="0"/>
                <w:numId w:val="10"/>
              </w:numPr>
              <w:tabs>
                <w:tab w:val="left" w:pos="42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A80C6A">
              <w:rPr>
                <w:rFonts w:ascii="Times New Roman" w:eastAsia="Calibri" w:hAnsi="Times New Roman"/>
                <w:iCs/>
                <w:sz w:val="24"/>
                <w:szCs w:val="24"/>
              </w:rPr>
              <w:t>Вращательное движение твердого тела вокру</w:t>
            </w:r>
            <w:r w:rsidR="00A80C6A">
              <w:rPr>
                <w:rFonts w:ascii="Times New Roman" w:eastAsia="Calibri" w:hAnsi="Times New Roman"/>
                <w:iCs/>
                <w:sz w:val="24"/>
                <w:szCs w:val="24"/>
              </w:rPr>
              <w:t xml:space="preserve">г неподвижной оси </w:t>
            </w:r>
          </w:p>
          <w:p w:rsidR="00E11214" w:rsidRPr="00A80C6A" w:rsidRDefault="00E11214" w:rsidP="00705391">
            <w:pPr>
              <w:numPr>
                <w:ilvl w:val="0"/>
                <w:numId w:val="10"/>
              </w:numPr>
              <w:tabs>
                <w:tab w:val="left" w:pos="42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A80C6A">
              <w:rPr>
                <w:rFonts w:ascii="Times New Roman" w:eastAsia="Calibri" w:hAnsi="Times New Roman"/>
                <w:iCs/>
                <w:sz w:val="24"/>
                <w:szCs w:val="24"/>
              </w:rPr>
              <w:t>Плоскопараллельное движение тела. Определение линейной скорости точек тела.</w:t>
            </w:r>
          </w:p>
          <w:p w:rsidR="00E11214" w:rsidRPr="00E11214" w:rsidRDefault="00E11214" w:rsidP="00705391">
            <w:pPr>
              <w:numPr>
                <w:ilvl w:val="0"/>
                <w:numId w:val="10"/>
              </w:numPr>
              <w:tabs>
                <w:tab w:val="left" w:pos="42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iCs/>
                <w:sz w:val="24"/>
                <w:szCs w:val="24"/>
              </w:rPr>
              <w:t xml:space="preserve">Плоскопараллельное движение. Определение ускорения точки. </w:t>
            </w:r>
            <w:r w:rsidR="00A80C6A">
              <w:rPr>
                <w:rFonts w:ascii="Times New Roman" w:eastAsia="Calibri" w:hAnsi="Times New Roman"/>
                <w:iCs/>
                <w:sz w:val="24"/>
                <w:szCs w:val="24"/>
              </w:rPr>
              <w:t xml:space="preserve">Определение углового ускорения </w:t>
            </w:r>
            <w:r w:rsidRPr="00E11214">
              <w:rPr>
                <w:rFonts w:ascii="Times New Roman" w:eastAsia="Calibri" w:hAnsi="Times New Roman"/>
                <w:iCs/>
                <w:sz w:val="24"/>
                <w:szCs w:val="24"/>
              </w:rPr>
              <w:t>плоской фигуры.</w:t>
            </w:r>
          </w:p>
          <w:p w:rsidR="00E11214" w:rsidRPr="00E11214" w:rsidRDefault="00E11214" w:rsidP="00705391">
            <w:pPr>
              <w:numPr>
                <w:ilvl w:val="0"/>
                <w:numId w:val="10"/>
              </w:numPr>
              <w:tabs>
                <w:tab w:val="left" w:pos="42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УскорениеКориолиса. ПравилоЖуковского.</w:t>
            </w:r>
          </w:p>
          <w:p w:rsidR="00E11214" w:rsidRPr="00E11214" w:rsidRDefault="00E11214" w:rsidP="00705391">
            <w:pPr>
              <w:numPr>
                <w:ilvl w:val="0"/>
                <w:numId w:val="10"/>
              </w:numPr>
              <w:tabs>
                <w:tab w:val="left" w:pos="42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iCs/>
                <w:sz w:val="24"/>
                <w:szCs w:val="24"/>
              </w:rPr>
              <w:t>Предмет кинематики. Кинематика точки. Способы задания движения точки.</w:t>
            </w:r>
          </w:p>
          <w:tbl>
            <w:tblPr>
              <w:tblW w:w="9505" w:type="dxa"/>
              <w:tblCellMar>
                <w:left w:w="0" w:type="dxa"/>
                <w:right w:w="0" w:type="dxa"/>
              </w:tblCellMar>
              <w:tblLook w:val="01E0"/>
            </w:tblPr>
            <w:tblGrid>
              <w:gridCol w:w="9505"/>
            </w:tblGrid>
            <w:tr w:rsidR="00E11214" w:rsidRPr="00E11214" w:rsidTr="00123C68">
              <w:tc>
                <w:tcPr>
                  <w:tcW w:w="5000" w:type="pct"/>
                </w:tcPr>
                <w:p w:rsidR="00E11214" w:rsidRPr="00E11214" w:rsidRDefault="00E11214" w:rsidP="00705391">
                  <w:pPr>
                    <w:numPr>
                      <w:ilvl w:val="0"/>
                      <w:numId w:val="10"/>
                    </w:numPr>
                    <w:tabs>
                      <w:tab w:val="left" w:pos="426"/>
                    </w:tabs>
                    <w:spacing w:after="0" w:line="240" w:lineRule="auto"/>
                    <w:ind w:left="0" w:firstLine="0"/>
                    <w:contextualSpacing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</w:pPr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Работа силы. Работа переменной силы. </w:t>
                  </w:r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>Частныеслучаиопределенияработы.</w:t>
                  </w:r>
                </w:p>
                <w:p w:rsidR="00E11214" w:rsidRPr="00E11214" w:rsidRDefault="00E11214" w:rsidP="00705391">
                  <w:pPr>
                    <w:numPr>
                      <w:ilvl w:val="0"/>
                      <w:numId w:val="10"/>
                    </w:numPr>
                    <w:tabs>
                      <w:tab w:val="left" w:pos="426"/>
                    </w:tabs>
                    <w:spacing w:after="0" w:line="240" w:lineRule="auto"/>
                    <w:ind w:left="0" w:firstLine="0"/>
                    <w:contextualSpacing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</w:rPr>
                    <w:t>Работа силы. Элементарная работа переменной силы.</w:t>
                  </w:r>
                </w:p>
                <w:p w:rsidR="00E11214" w:rsidRPr="00E11214" w:rsidRDefault="00E11214" w:rsidP="00705391">
                  <w:pPr>
                    <w:numPr>
                      <w:ilvl w:val="0"/>
                      <w:numId w:val="10"/>
                    </w:numPr>
                    <w:tabs>
                      <w:tab w:val="left" w:pos="426"/>
                    </w:tabs>
                    <w:spacing w:after="0" w:line="240" w:lineRule="auto"/>
                    <w:ind w:left="0" w:firstLine="0"/>
                    <w:contextualSpacing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</w:pPr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>Аксиомыдинамики.</w:t>
                  </w:r>
                </w:p>
                <w:p w:rsidR="00E11214" w:rsidRPr="00E11214" w:rsidRDefault="00A80C6A" w:rsidP="00705391">
                  <w:pPr>
                    <w:numPr>
                      <w:ilvl w:val="0"/>
                      <w:numId w:val="10"/>
                    </w:numPr>
                    <w:tabs>
                      <w:tab w:val="left" w:pos="426"/>
                    </w:tabs>
                    <w:spacing w:after="0" w:line="240" w:lineRule="auto"/>
                    <w:ind w:left="0" w:firstLine="0"/>
                    <w:contextualSpacing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Принцип Даламбера </w:t>
                  </w:r>
                  <w:r w:rsidR="00E11214" w:rsidRPr="00E11214">
                    <w:rPr>
                      <w:rFonts w:ascii="Times New Roman" w:eastAsia="Calibri" w:hAnsi="Times New Roman"/>
                      <w:sz w:val="24"/>
                      <w:szCs w:val="24"/>
                    </w:rPr>
                    <w:t>для точки и системы. Главный вектор и главный момент сил ине</w:t>
                  </w:r>
                  <w:r w:rsidR="00E11214" w:rsidRPr="00E11214">
                    <w:rPr>
                      <w:rFonts w:ascii="Times New Roman" w:eastAsia="Calibri" w:hAnsi="Times New Roman"/>
                      <w:sz w:val="24"/>
                      <w:szCs w:val="24"/>
                    </w:rPr>
                    <w:t>р</w:t>
                  </w:r>
                  <w:r w:rsidR="00E11214" w:rsidRPr="00E11214">
                    <w:rPr>
                      <w:rFonts w:ascii="Times New Roman" w:eastAsia="Calibri" w:hAnsi="Times New Roman"/>
                      <w:sz w:val="24"/>
                      <w:szCs w:val="24"/>
                    </w:rPr>
                    <w:t>ции.</w:t>
                  </w:r>
                </w:p>
                <w:p w:rsidR="00E11214" w:rsidRPr="00E11214" w:rsidRDefault="00E11214" w:rsidP="00705391">
                  <w:pPr>
                    <w:numPr>
                      <w:ilvl w:val="0"/>
                      <w:numId w:val="10"/>
                    </w:numPr>
                    <w:tabs>
                      <w:tab w:val="left" w:pos="426"/>
                    </w:tabs>
                    <w:spacing w:after="0" w:line="240" w:lineRule="auto"/>
                    <w:ind w:left="0" w:firstLine="0"/>
                    <w:contextualSpacing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</w:rPr>
                    <w:t>Возможные перемещения точки, тела, системы тел.</w:t>
                  </w:r>
                </w:p>
                <w:p w:rsidR="00E11214" w:rsidRPr="00E11214" w:rsidRDefault="00E11214" w:rsidP="00705391">
                  <w:pPr>
                    <w:numPr>
                      <w:ilvl w:val="0"/>
                      <w:numId w:val="10"/>
                    </w:numPr>
                    <w:tabs>
                      <w:tab w:val="left" w:pos="426"/>
                    </w:tabs>
                    <w:spacing w:after="0" w:line="240" w:lineRule="auto"/>
                    <w:ind w:left="0" w:firstLine="0"/>
                    <w:contextualSpacing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</w:rPr>
                    <w:t>Принцип Даламбера для механической системы.</w:t>
                  </w:r>
                </w:p>
                <w:p w:rsidR="00E11214" w:rsidRPr="00E11214" w:rsidRDefault="00E11214" w:rsidP="00705391">
                  <w:pPr>
                    <w:numPr>
                      <w:ilvl w:val="0"/>
                      <w:numId w:val="10"/>
                    </w:numPr>
                    <w:tabs>
                      <w:tab w:val="left" w:pos="426"/>
                    </w:tabs>
                    <w:spacing w:after="0" w:line="240" w:lineRule="auto"/>
                    <w:ind w:left="0" w:firstLine="0"/>
                    <w:contextualSpacing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</w:pPr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>Предметдинамики. Аксиомыдинамики.</w:t>
                  </w:r>
                </w:p>
                <w:p w:rsidR="00E11214" w:rsidRPr="00E11214" w:rsidRDefault="00E11214" w:rsidP="00705391">
                  <w:pPr>
                    <w:numPr>
                      <w:ilvl w:val="0"/>
                      <w:numId w:val="10"/>
                    </w:numPr>
                    <w:tabs>
                      <w:tab w:val="left" w:pos="426"/>
                    </w:tabs>
                    <w:spacing w:after="0" w:line="240" w:lineRule="auto"/>
                    <w:ind w:left="0" w:firstLine="0"/>
                    <w:contextualSpacing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</w:rPr>
                    <w:t>Возможные перемещения. Идеальные связи.Определение сил инерции твердых тел при  различных видах движения.</w:t>
                  </w:r>
                </w:p>
                <w:p w:rsidR="00E11214" w:rsidRPr="00E11214" w:rsidRDefault="00E11214" w:rsidP="00705391">
                  <w:pPr>
                    <w:numPr>
                      <w:ilvl w:val="0"/>
                      <w:numId w:val="10"/>
                    </w:numPr>
                    <w:tabs>
                      <w:tab w:val="left" w:pos="426"/>
                    </w:tabs>
                    <w:spacing w:after="0" w:line="240" w:lineRule="auto"/>
                    <w:ind w:left="0" w:firstLine="0"/>
                    <w:contextualSpacing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</w:rPr>
                    <w:t>Кинетическая энергия точки и системы.</w:t>
                  </w:r>
                </w:p>
                <w:p w:rsidR="00E11214" w:rsidRPr="00E11214" w:rsidRDefault="00E11214" w:rsidP="00705391">
                  <w:pPr>
                    <w:numPr>
                      <w:ilvl w:val="0"/>
                      <w:numId w:val="10"/>
                    </w:numPr>
                    <w:tabs>
                      <w:tab w:val="left" w:pos="426"/>
                    </w:tabs>
                    <w:spacing w:after="0" w:line="240" w:lineRule="auto"/>
                    <w:ind w:left="0" w:firstLine="0"/>
                    <w:contextualSpacing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</w:pPr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>УравненияЛагранжа 2 рода</w:t>
                  </w:r>
                </w:p>
                <w:p w:rsidR="00E11214" w:rsidRPr="00E11214" w:rsidRDefault="00E11214" w:rsidP="00705391">
                  <w:pPr>
                    <w:numPr>
                      <w:ilvl w:val="0"/>
                      <w:numId w:val="10"/>
                    </w:numPr>
                    <w:tabs>
                      <w:tab w:val="left" w:pos="426"/>
                    </w:tabs>
                    <w:spacing w:after="0" w:line="240" w:lineRule="auto"/>
                    <w:ind w:left="0" w:firstLine="0"/>
                    <w:contextualSpacing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</w:rPr>
                    <w:t>Тео</w:t>
                  </w:r>
                  <w:r w:rsidR="00347AAB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рема об изменении кинетической </w:t>
                  </w:r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</w:rPr>
                    <w:t>энергии в дифференциальной и интегральной формах.</w:t>
                  </w:r>
                </w:p>
                <w:p w:rsidR="00E11214" w:rsidRPr="00E11214" w:rsidRDefault="00E11214" w:rsidP="00705391">
                  <w:pPr>
                    <w:numPr>
                      <w:ilvl w:val="0"/>
                      <w:numId w:val="10"/>
                    </w:numPr>
                    <w:tabs>
                      <w:tab w:val="left" w:pos="426"/>
                    </w:tabs>
                    <w:spacing w:after="0" w:line="240" w:lineRule="auto"/>
                    <w:ind w:left="0" w:firstLine="0"/>
                    <w:contextualSpacing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</w:pPr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>Принципвозможныхперемещений.</w:t>
                  </w:r>
                </w:p>
                <w:p w:rsidR="00A80C6A" w:rsidRDefault="00E11214" w:rsidP="00705391">
                  <w:pPr>
                    <w:numPr>
                      <w:ilvl w:val="0"/>
                      <w:numId w:val="10"/>
                    </w:numPr>
                    <w:tabs>
                      <w:tab w:val="left" w:pos="426"/>
                    </w:tabs>
                    <w:spacing w:after="0" w:line="240" w:lineRule="auto"/>
                    <w:ind w:left="0" w:firstLine="0"/>
                    <w:contextualSpacing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</w:rPr>
                    <w:t>Кинетическая энергия твердого тела при поступательном, вращательном и плоскоп</w:t>
                  </w:r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</w:rPr>
                    <w:t>а</w:t>
                  </w:r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</w:rPr>
                    <w:t>раллельном движениях.</w:t>
                  </w:r>
                </w:p>
                <w:p w:rsidR="00A80C6A" w:rsidRPr="00A80C6A" w:rsidRDefault="00A80C6A" w:rsidP="00705391">
                  <w:pPr>
                    <w:numPr>
                      <w:ilvl w:val="0"/>
                      <w:numId w:val="10"/>
                    </w:numPr>
                    <w:tabs>
                      <w:tab w:val="left" w:pos="426"/>
                    </w:tabs>
                    <w:spacing w:after="0" w:line="240" w:lineRule="auto"/>
                    <w:ind w:left="0" w:firstLine="0"/>
                    <w:contextualSpacing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A80C6A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 xml:space="preserve">Общееуравнениединамики. </w:t>
                  </w:r>
                </w:p>
                <w:p w:rsidR="00A80C6A" w:rsidRPr="00E11214" w:rsidRDefault="00A80C6A" w:rsidP="00705391">
                  <w:pPr>
                    <w:numPr>
                      <w:ilvl w:val="0"/>
                      <w:numId w:val="10"/>
                    </w:numPr>
                    <w:tabs>
                      <w:tab w:val="left" w:pos="426"/>
                    </w:tabs>
                    <w:spacing w:after="0" w:line="240" w:lineRule="auto"/>
                    <w:contextualSpacing/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</w:pPr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</w:rPr>
                    <w:lastRenderedPageBreak/>
                    <w:t xml:space="preserve">Работа силы. Работа переменной силы. </w:t>
                  </w:r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>Частныеслучаиопределенияработы.</w:t>
                  </w:r>
                </w:p>
                <w:p w:rsidR="00A80C6A" w:rsidRPr="00E11214" w:rsidRDefault="00A80C6A" w:rsidP="00705391">
                  <w:pPr>
                    <w:numPr>
                      <w:ilvl w:val="0"/>
                      <w:numId w:val="10"/>
                    </w:numPr>
                    <w:tabs>
                      <w:tab w:val="left" w:pos="426"/>
                    </w:tabs>
                    <w:spacing w:after="0" w:line="240" w:lineRule="auto"/>
                    <w:contextualSpacing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</w:rPr>
                    <w:t>Работа силы. Элементарная работа переменной силы.</w:t>
                  </w:r>
                </w:p>
                <w:p w:rsidR="00A80C6A" w:rsidRPr="00E11214" w:rsidRDefault="00A80C6A" w:rsidP="00705391">
                  <w:pPr>
                    <w:numPr>
                      <w:ilvl w:val="0"/>
                      <w:numId w:val="10"/>
                    </w:numPr>
                    <w:tabs>
                      <w:tab w:val="left" w:pos="426"/>
                    </w:tabs>
                    <w:spacing w:after="0" w:line="240" w:lineRule="auto"/>
                    <w:contextualSpacing/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</w:pPr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>Аксиомыдинамики.</w:t>
                  </w:r>
                </w:p>
                <w:p w:rsidR="00A80C6A" w:rsidRPr="00E11214" w:rsidRDefault="00A80C6A" w:rsidP="00705391">
                  <w:pPr>
                    <w:numPr>
                      <w:ilvl w:val="0"/>
                      <w:numId w:val="10"/>
                    </w:numPr>
                    <w:tabs>
                      <w:tab w:val="left" w:pos="426"/>
                    </w:tabs>
                    <w:spacing w:after="0" w:line="240" w:lineRule="auto"/>
                    <w:contextualSpacing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</w:rPr>
                    <w:t>Принцип Даламбера  для точки и системы. Главный вектор и главный момент сил ине</w:t>
                  </w:r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</w:rPr>
                    <w:t>р</w:t>
                  </w:r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</w:rPr>
                    <w:t>ции.</w:t>
                  </w:r>
                </w:p>
                <w:p w:rsidR="00A80C6A" w:rsidRPr="00E11214" w:rsidRDefault="00A80C6A" w:rsidP="00705391">
                  <w:pPr>
                    <w:numPr>
                      <w:ilvl w:val="0"/>
                      <w:numId w:val="10"/>
                    </w:numPr>
                    <w:tabs>
                      <w:tab w:val="left" w:pos="426"/>
                    </w:tabs>
                    <w:spacing w:after="0" w:line="240" w:lineRule="auto"/>
                    <w:contextualSpacing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</w:rPr>
                    <w:t>Возможные перемещения точки, тела, системы тел.</w:t>
                  </w:r>
                </w:p>
                <w:p w:rsidR="00A80C6A" w:rsidRPr="00E11214" w:rsidRDefault="00A80C6A" w:rsidP="00705391">
                  <w:pPr>
                    <w:numPr>
                      <w:ilvl w:val="0"/>
                      <w:numId w:val="10"/>
                    </w:numPr>
                    <w:tabs>
                      <w:tab w:val="left" w:pos="426"/>
                    </w:tabs>
                    <w:spacing w:after="0" w:line="240" w:lineRule="auto"/>
                    <w:contextualSpacing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</w:rPr>
                    <w:t>Принцип Даламбера для механической системы.</w:t>
                  </w:r>
                </w:p>
                <w:p w:rsidR="00A80C6A" w:rsidRPr="00E11214" w:rsidRDefault="00A80C6A" w:rsidP="00705391">
                  <w:pPr>
                    <w:numPr>
                      <w:ilvl w:val="0"/>
                      <w:numId w:val="10"/>
                    </w:numPr>
                    <w:tabs>
                      <w:tab w:val="left" w:pos="426"/>
                    </w:tabs>
                    <w:spacing w:after="0" w:line="240" w:lineRule="auto"/>
                    <w:contextualSpacing/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</w:pPr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>Предметдинамики. Аксиомыдинамики.</w:t>
                  </w:r>
                </w:p>
                <w:p w:rsidR="00A80C6A" w:rsidRPr="00E11214" w:rsidRDefault="00A80C6A" w:rsidP="00705391">
                  <w:pPr>
                    <w:numPr>
                      <w:ilvl w:val="0"/>
                      <w:numId w:val="10"/>
                    </w:numPr>
                    <w:tabs>
                      <w:tab w:val="left" w:pos="426"/>
                    </w:tabs>
                    <w:spacing w:after="0" w:line="240" w:lineRule="auto"/>
                    <w:contextualSpacing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</w:rPr>
                    <w:t>Возможные перемещения. Идеальные связи.Определение сил инерции твердых тел при  различных видах движения.</w:t>
                  </w:r>
                </w:p>
                <w:p w:rsidR="00A80C6A" w:rsidRPr="00E11214" w:rsidRDefault="00A80C6A" w:rsidP="00705391">
                  <w:pPr>
                    <w:numPr>
                      <w:ilvl w:val="0"/>
                      <w:numId w:val="10"/>
                    </w:numPr>
                    <w:tabs>
                      <w:tab w:val="left" w:pos="426"/>
                    </w:tabs>
                    <w:spacing w:after="0" w:line="240" w:lineRule="auto"/>
                    <w:contextualSpacing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</w:rPr>
                    <w:t>Кинетическая энергия точки и системы.</w:t>
                  </w:r>
                </w:p>
                <w:p w:rsidR="00A80C6A" w:rsidRPr="00E11214" w:rsidRDefault="00A80C6A" w:rsidP="00705391">
                  <w:pPr>
                    <w:numPr>
                      <w:ilvl w:val="0"/>
                      <w:numId w:val="10"/>
                    </w:numPr>
                    <w:tabs>
                      <w:tab w:val="left" w:pos="426"/>
                    </w:tabs>
                    <w:spacing w:after="0" w:line="240" w:lineRule="auto"/>
                    <w:contextualSpacing/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</w:pPr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>УравненияЛагранжа 2 рода</w:t>
                  </w:r>
                </w:p>
                <w:p w:rsidR="00A80C6A" w:rsidRPr="00E11214" w:rsidRDefault="00A80C6A" w:rsidP="00705391">
                  <w:pPr>
                    <w:numPr>
                      <w:ilvl w:val="0"/>
                      <w:numId w:val="10"/>
                    </w:numPr>
                    <w:tabs>
                      <w:tab w:val="left" w:pos="426"/>
                    </w:tabs>
                    <w:spacing w:after="0" w:line="240" w:lineRule="auto"/>
                    <w:contextualSpacing/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</w:pPr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>Принципвозможныхперемещений.</w:t>
                  </w:r>
                </w:p>
                <w:p w:rsidR="00A80C6A" w:rsidRDefault="00A80C6A" w:rsidP="00705391">
                  <w:pPr>
                    <w:numPr>
                      <w:ilvl w:val="0"/>
                      <w:numId w:val="10"/>
                    </w:numPr>
                    <w:tabs>
                      <w:tab w:val="left" w:pos="426"/>
                    </w:tabs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</w:rPr>
                    <w:t>Кинетическая энергия твердого тела при поступательном, вращательном и плоскоп</w:t>
                  </w:r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</w:rPr>
                    <w:t>а</w:t>
                  </w:r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</w:rPr>
                    <w:t>раллельном движениях</w:t>
                  </w:r>
                </w:p>
                <w:p w:rsidR="00705391" w:rsidRDefault="00705391" w:rsidP="00705391">
                  <w:pPr>
                    <w:tabs>
                      <w:tab w:val="left" w:pos="426"/>
                    </w:tabs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</w:p>
                <w:p w:rsidR="00705391" w:rsidRDefault="00705391" w:rsidP="00705391">
                  <w:pPr>
                    <w:tabs>
                      <w:tab w:val="left" w:pos="426"/>
                    </w:tabs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</w:p>
                <w:p w:rsidR="00705391" w:rsidRDefault="00705391" w:rsidP="00705391">
                  <w:pPr>
                    <w:tabs>
                      <w:tab w:val="left" w:pos="426"/>
                    </w:tabs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</w:p>
                <w:p w:rsidR="00705391" w:rsidRDefault="00705391" w:rsidP="00705391">
                  <w:pPr>
                    <w:tabs>
                      <w:tab w:val="left" w:pos="426"/>
                    </w:tabs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</w:p>
                <w:p w:rsidR="00705391" w:rsidRDefault="00705391" w:rsidP="00705391">
                  <w:pPr>
                    <w:tabs>
                      <w:tab w:val="left" w:pos="426"/>
                    </w:tabs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</w:p>
                <w:p w:rsidR="00705391" w:rsidRDefault="00705391" w:rsidP="00705391">
                  <w:pPr>
                    <w:tabs>
                      <w:tab w:val="left" w:pos="426"/>
                    </w:tabs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</w:p>
                <w:p w:rsidR="00705391" w:rsidRPr="00E11214" w:rsidRDefault="00705391" w:rsidP="00705391">
                  <w:pPr>
                    <w:tabs>
                      <w:tab w:val="left" w:pos="426"/>
                    </w:tabs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E11214" w:rsidRPr="00E11214" w:rsidRDefault="00E11214" w:rsidP="00705391">
            <w:pPr>
              <w:tabs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E11214" w:rsidRPr="00E11214" w:rsidTr="00985082">
        <w:trPr>
          <w:trHeight w:val="2510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11214" w:rsidRPr="00E11214" w:rsidRDefault="00E11214" w:rsidP="00E11214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2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11214" w:rsidRPr="00E11214" w:rsidRDefault="00BE426E" w:rsidP="00E11214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3111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применять общие законы  механ</w:t>
            </w:r>
            <w:r w:rsidRPr="003111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111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ческого движения и равновесия материальных объектов и возн</w:t>
            </w:r>
            <w:r w:rsidRPr="003111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111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кающих, при этом между ни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ми 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ханических взаимодействиях</w:t>
            </w:r>
            <w:r w:rsidR="00E11214" w:rsidRPr="00E11214">
              <w:rPr>
                <w:rFonts w:ascii="Times New Roman" w:eastAsia="Calibri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32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11214" w:rsidRPr="00E11214" w:rsidRDefault="00E11214" w:rsidP="00E11214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b/>
                <w:i/>
                <w:sz w:val="24"/>
                <w:szCs w:val="24"/>
              </w:rPr>
              <w:t>Примерное практическое задание для зачета</w:t>
            </w:r>
            <w:r w:rsidR="00347AAB">
              <w:rPr>
                <w:rFonts w:ascii="Times New Roman" w:eastAsia="Calibri" w:hAnsi="Times New Roman"/>
                <w:b/>
                <w:i/>
                <w:sz w:val="24"/>
                <w:szCs w:val="24"/>
              </w:rPr>
              <w:t xml:space="preserve"> и экзамена</w:t>
            </w:r>
            <w:r w:rsidRPr="00E11214">
              <w:rPr>
                <w:rFonts w:ascii="Times New Roman" w:eastAsia="Calibri" w:hAnsi="Times New Roman"/>
                <w:b/>
                <w:i/>
                <w:sz w:val="24"/>
                <w:szCs w:val="24"/>
              </w:rPr>
              <w:t>:</w:t>
            </w:r>
          </w:p>
          <w:p w:rsidR="00705391" w:rsidRPr="00705391" w:rsidRDefault="00705391" w:rsidP="00705391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705391">
              <w:rPr>
                <w:rFonts w:ascii="Times New Roman" w:eastAsia="Calibri" w:hAnsi="Times New Roman"/>
                <w:sz w:val="24"/>
                <w:szCs w:val="24"/>
              </w:rPr>
              <w:t xml:space="preserve">Зубчатое колесо 3 с радиусом </w:t>
            </w:r>
            <w:r w:rsidRPr="00705391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r</w:t>
            </w:r>
            <w:r w:rsidRPr="00705391">
              <w:rPr>
                <w:rFonts w:ascii="Times New Roman" w:eastAsia="Calibri" w:hAnsi="Times New Roman"/>
                <w:sz w:val="24"/>
                <w:szCs w:val="24"/>
                <w:vertAlign w:val="subscript"/>
              </w:rPr>
              <w:t>3</w:t>
            </w:r>
            <w:r w:rsidRPr="00705391">
              <w:rPr>
                <w:rFonts w:ascii="Times New Roman" w:eastAsia="Calibri" w:hAnsi="Times New Roman"/>
                <w:sz w:val="24"/>
                <w:szCs w:val="24"/>
              </w:rPr>
              <w:t xml:space="preserve">=10 см и и колесо 2 с радиусами </w:t>
            </w:r>
            <w:r w:rsidRPr="00705391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R</w:t>
            </w:r>
            <w:r w:rsidRPr="00705391">
              <w:rPr>
                <w:rFonts w:ascii="Times New Roman" w:eastAsia="Calibri" w:hAnsi="Times New Roman"/>
                <w:sz w:val="24"/>
                <w:szCs w:val="24"/>
                <w:vertAlign w:val="subscript"/>
              </w:rPr>
              <w:t>2</w:t>
            </w:r>
            <w:r w:rsidRPr="00705391">
              <w:rPr>
                <w:rFonts w:ascii="Times New Roman" w:eastAsia="Calibri" w:hAnsi="Times New Roman"/>
                <w:sz w:val="24"/>
                <w:szCs w:val="24"/>
              </w:rPr>
              <w:t xml:space="preserve"> =30 см и </w:t>
            </w:r>
            <w:r w:rsidRPr="00705391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r</w:t>
            </w:r>
            <w:r w:rsidRPr="00705391">
              <w:rPr>
                <w:rFonts w:ascii="Times New Roman" w:eastAsia="Calibri" w:hAnsi="Times New Roman"/>
                <w:sz w:val="24"/>
                <w:szCs w:val="24"/>
                <w:vertAlign w:val="subscript"/>
              </w:rPr>
              <w:t>2</w:t>
            </w:r>
            <w:r w:rsidRPr="00705391">
              <w:rPr>
                <w:rFonts w:ascii="Times New Roman" w:eastAsia="Calibri" w:hAnsi="Times New Roman"/>
                <w:sz w:val="24"/>
                <w:szCs w:val="24"/>
              </w:rPr>
              <w:t xml:space="preserve"> =15 см нах</w:t>
            </w:r>
            <w:r w:rsidRPr="00705391"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r w:rsidRPr="00705391">
              <w:rPr>
                <w:rFonts w:ascii="Times New Roman" w:eastAsia="Calibri" w:hAnsi="Times New Roman"/>
                <w:sz w:val="24"/>
                <w:szCs w:val="24"/>
              </w:rPr>
              <w:t>дятся в зацеплении. На тело 2 намотана, нить с грузом 1 на конце, который движется по з</w:t>
            </w:r>
            <w:r w:rsidRPr="00705391">
              <w:rPr>
                <w:rFonts w:ascii="Times New Roman" w:eastAsia="Calibri" w:hAnsi="Times New Roman"/>
                <w:sz w:val="24"/>
                <w:szCs w:val="24"/>
              </w:rPr>
              <w:t>а</w:t>
            </w:r>
            <w:r w:rsidRPr="00705391">
              <w:rPr>
                <w:rFonts w:ascii="Times New Roman" w:eastAsia="Calibri" w:hAnsi="Times New Roman"/>
                <w:sz w:val="24"/>
                <w:szCs w:val="24"/>
              </w:rPr>
              <w:t>кону s</w:t>
            </w:r>
            <w:r w:rsidRPr="00705391">
              <w:rPr>
                <w:rFonts w:ascii="Times New Roman" w:eastAsia="Calibri" w:hAnsi="Times New Roman"/>
                <w:sz w:val="24"/>
                <w:szCs w:val="24"/>
                <w:vertAlign w:val="subscript"/>
              </w:rPr>
              <w:t xml:space="preserve">1 </w:t>
            </w:r>
            <w:r w:rsidRPr="00705391">
              <w:rPr>
                <w:rFonts w:ascii="Times New Roman" w:eastAsia="Calibri" w:hAnsi="Times New Roman"/>
                <w:sz w:val="24"/>
                <w:szCs w:val="24"/>
              </w:rPr>
              <w:t>=4+90t</w:t>
            </w:r>
            <w:r w:rsidRPr="00705391">
              <w:rPr>
                <w:rFonts w:ascii="Times New Roman" w:eastAsia="Calibri" w:hAnsi="Times New Roman"/>
                <w:sz w:val="24"/>
                <w:szCs w:val="24"/>
                <w:vertAlign w:val="superscript"/>
              </w:rPr>
              <w:t>2</w:t>
            </w:r>
            <w:r w:rsidRPr="00705391">
              <w:rPr>
                <w:rFonts w:ascii="Times New Roman" w:eastAsia="Calibri" w:hAnsi="Times New Roman"/>
                <w:sz w:val="24"/>
                <w:szCs w:val="24"/>
              </w:rPr>
              <w:t xml:space="preserve">, см. Определить </w:t>
            </w:r>
            <w:r w:rsidRPr="00705391">
              <w:rPr>
                <w:rFonts w:ascii="Times New Roman" w:eastAsia="Calibri" w:hAnsi="Times New Roman"/>
                <w:i/>
                <w:sz w:val="24"/>
                <w:szCs w:val="24"/>
              </w:rPr>
              <w:t>υ</w:t>
            </w:r>
            <w:r w:rsidRPr="00705391">
              <w:rPr>
                <w:rFonts w:ascii="Times New Roman" w:eastAsia="Calibri" w:hAnsi="Times New Roman"/>
                <w:sz w:val="24"/>
                <w:szCs w:val="24"/>
                <w:vertAlign w:val="subscript"/>
              </w:rPr>
              <w:t>м</w:t>
            </w:r>
            <w:r w:rsidRPr="00705391">
              <w:rPr>
                <w:rFonts w:ascii="Times New Roman" w:eastAsia="Calibri" w:hAnsi="Times New Roman"/>
                <w:sz w:val="24"/>
                <w:szCs w:val="24"/>
              </w:rPr>
              <w:t xml:space="preserve">, </w:t>
            </w:r>
            <w:r w:rsidRPr="00705391">
              <w:rPr>
                <w:rFonts w:ascii="Times New Roman" w:eastAsia="Calibri" w:hAnsi="Times New Roman"/>
                <w:i/>
                <w:sz w:val="24"/>
                <w:szCs w:val="24"/>
              </w:rPr>
              <w:t>a</w:t>
            </w:r>
            <w:r w:rsidRPr="00705391">
              <w:rPr>
                <w:rFonts w:ascii="Times New Roman" w:eastAsia="Calibri" w:hAnsi="Times New Roman"/>
                <w:i/>
                <w:sz w:val="24"/>
                <w:szCs w:val="24"/>
                <w:vertAlign w:val="subscript"/>
              </w:rPr>
              <w:t>м</w:t>
            </w:r>
            <w:r w:rsidRPr="00705391">
              <w:rPr>
                <w:rFonts w:ascii="Times New Roman" w:eastAsia="Calibri" w:hAnsi="Times New Roman"/>
                <w:sz w:val="24"/>
                <w:szCs w:val="24"/>
              </w:rPr>
              <w:t xml:space="preserve"> в момент времени t</w:t>
            </w:r>
            <w:r w:rsidRPr="00705391">
              <w:rPr>
                <w:rFonts w:ascii="Times New Roman" w:eastAsia="Calibri" w:hAnsi="Times New Roman"/>
                <w:sz w:val="24"/>
                <w:szCs w:val="24"/>
                <w:vertAlign w:val="subscript"/>
              </w:rPr>
              <w:t>1</w:t>
            </w:r>
            <w:r w:rsidRPr="00705391">
              <w:rPr>
                <w:rFonts w:ascii="Times New Roman" w:eastAsia="Calibri" w:hAnsi="Times New Roman"/>
                <w:sz w:val="24"/>
                <w:szCs w:val="24"/>
              </w:rPr>
              <w:t>=1с.</w:t>
            </w:r>
          </w:p>
          <w:p w:rsidR="00E11214" w:rsidRPr="00E11214" w:rsidRDefault="00E11214" w:rsidP="00E11214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E11214" w:rsidRPr="00E11214" w:rsidRDefault="00705391" w:rsidP="00705391">
            <w:pPr>
              <w:tabs>
                <w:tab w:val="left" w:pos="426"/>
              </w:tabs>
              <w:spacing w:after="0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4125" cy="138144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456" cy="1384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214" w:rsidRPr="00E11214" w:rsidTr="00BE426E">
        <w:trPr>
          <w:trHeight w:val="390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11214" w:rsidRPr="00E11214" w:rsidRDefault="00E11214" w:rsidP="00E11214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>Владеть</w:t>
            </w:r>
          </w:p>
        </w:tc>
        <w:tc>
          <w:tcPr>
            <w:tcW w:w="12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11214" w:rsidRPr="00E11214" w:rsidRDefault="00E11214" w:rsidP="00BE426E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>навыками и методиками обобщ</w:t>
            </w:r>
            <w:r w:rsidRPr="00E11214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E11214">
              <w:rPr>
                <w:rFonts w:ascii="Times New Roman" w:eastAsia="Calibri" w:hAnsi="Times New Roman"/>
                <w:sz w:val="24"/>
                <w:szCs w:val="24"/>
              </w:rPr>
              <w:t>ния поставленной задачи, практ</w:t>
            </w:r>
            <w:r w:rsidRPr="00E11214">
              <w:rPr>
                <w:rFonts w:ascii="Times New Roman" w:eastAsia="Calibri" w:hAnsi="Times New Roman"/>
                <w:sz w:val="24"/>
                <w:szCs w:val="24"/>
              </w:rPr>
              <w:t>и</w:t>
            </w:r>
            <w:r w:rsidRPr="00E11214">
              <w:rPr>
                <w:rFonts w:ascii="Times New Roman" w:eastAsia="Calibri" w:hAnsi="Times New Roman"/>
                <w:sz w:val="24"/>
                <w:szCs w:val="24"/>
              </w:rPr>
              <w:t>ческими навыками использования элементов решения задач кинем</w:t>
            </w:r>
            <w:r w:rsidRPr="00E11214">
              <w:rPr>
                <w:rFonts w:ascii="Times New Roman" w:eastAsia="Calibri" w:hAnsi="Times New Roman"/>
                <w:sz w:val="24"/>
                <w:szCs w:val="24"/>
              </w:rPr>
              <w:t>а</w:t>
            </w:r>
            <w:r w:rsidRPr="00E11214">
              <w:rPr>
                <w:rFonts w:ascii="Times New Roman" w:eastAsia="Calibri" w:hAnsi="Times New Roman"/>
                <w:sz w:val="24"/>
                <w:szCs w:val="24"/>
              </w:rPr>
              <w:t>тики, статики и динамики на сп</w:t>
            </w:r>
            <w:r w:rsidRPr="00E11214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E11214">
              <w:rPr>
                <w:rFonts w:ascii="Times New Roman" w:eastAsia="Calibri" w:hAnsi="Times New Roman"/>
                <w:sz w:val="24"/>
                <w:szCs w:val="24"/>
              </w:rPr>
              <w:t>циальных дисциплинах.</w:t>
            </w:r>
          </w:p>
        </w:tc>
        <w:tc>
          <w:tcPr>
            <w:tcW w:w="32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11214" w:rsidRPr="00E11214" w:rsidRDefault="00E11214" w:rsidP="00E11214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b/>
                <w:i/>
                <w:sz w:val="24"/>
                <w:szCs w:val="24"/>
              </w:rPr>
              <w:t>Примерное практическое задание для зачета</w:t>
            </w:r>
            <w:r w:rsidR="00347AAB">
              <w:rPr>
                <w:rFonts w:ascii="Times New Roman" w:eastAsia="Calibri" w:hAnsi="Times New Roman"/>
                <w:b/>
                <w:i/>
                <w:sz w:val="24"/>
                <w:szCs w:val="24"/>
              </w:rPr>
              <w:t xml:space="preserve"> и экзамена</w:t>
            </w:r>
            <w:r w:rsidRPr="00E11214">
              <w:rPr>
                <w:rFonts w:ascii="Times New Roman" w:eastAsia="Calibri" w:hAnsi="Times New Roman"/>
                <w:b/>
                <w:i/>
                <w:sz w:val="24"/>
                <w:szCs w:val="24"/>
              </w:rPr>
              <w:t>:</w:t>
            </w:r>
          </w:p>
          <w:p w:rsidR="00E11214" w:rsidRPr="00E11214" w:rsidRDefault="00E11214" w:rsidP="00E11214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>Статически определимая рама, расчетная схема которой показана на рисунке, загружена внешней нагрузкой. Найти реакции опор.</w:t>
            </w:r>
          </w:p>
          <w:p w:rsidR="00E11214" w:rsidRPr="00E11214" w:rsidRDefault="00E11214" w:rsidP="00705391">
            <w:pPr>
              <w:tabs>
                <w:tab w:val="left" w:pos="426"/>
              </w:tabs>
              <w:spacing w:after="0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14625" cy="1710469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2657" t="71597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464" cy="1714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1214" w:rsidRPr="00E11214" w:rsidRDefault="00E11214" w:rsidP="00E11214">
      <w:pPr>
        <w:tabs>
          <w:tab w:val="left" w:pos="426"/>
        </w:tabs>
        <w:spacing w:after="0"/>
        <w:contextualSpacing/>
        <w:rPr>
          <w:rFonts w:ascii="Times New Roman" w:eastAsia="Calibri" w:hAnsi="Times New Roman"/>
          <w:sz w:val="24"/>
          <w:szCs w:val="24"/>
        </w:rPr>
        <w:sectPr w:rsidR="00E11214" w:rsidRPr="00E11214" w:rsidSect="00123C68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CA514B" w:rsidRPr="00E11214" w:rsidRDefault="00CA514B" w:rsidP="00CA514B">
      <w:pPr>
        <w:tabs>
          <w:tab w:val="left" w:pos="426"/>
        </w:tabs>
        <w:spacing w:after="0" w:line="240" w:lineRule="auto"/>
        <w:ind w:firstLine="680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lastRenderedPageBreak/>
        <w:t>Промежуточная аттестация по дисциплине «Теоретическая механика»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</w:t>
      </w:r>
      <w:r>
        <w:rPr>
          <w:rFonts w:ascii="Times New Roman" w:eastAsia="Calibri" w:hAnsi="Times New Roman"/>
          <w:sz w:val="24"/>
          <w:szCs w:val="24"/>
        </w:rPr>
        <w:t xml:space="preserve"> ОПК-9</w:t>
      </w:r>
      <w:r w:rsidRPr="00E11214">
        <w:rPr>
          <w:rFonts w:ascii="Times New Roman" w:eastAsia="Calibri" w:hAnsi="Times New Roman"/>
          <w:sz w:val="24"/>
          <w:szCs w:val="24"/>
        </w:rPr>
        <w:t xml:space="preserve">, проводится в форме зачёта </w:t>
      </w:r>
      <w:r>
        <w:rPr>
          <w:rFonts w:ascii="Times New Roman" w:eastAsia="Calibri" w:hAnsi="Times New Roman"/>
          <w:sz w:val="24"/>
          <w:szCs w:val="24"/>
        </w:rPr>
        <w:t>и экзамена на 3</w:t>
      </w:r>
      <w:r w:rsidRPr="00E11214">
        <w:rPr>
          <w:rFonts w:ascii="Times New Roman" w:eastAsia="Calibri" w:hAnsi="Times New Roman"/>
          <w:sz w:val="24"/>
          <w:szCs w:val="24"/>
        </w:rPr>
        <w:t xml:space="preserve"> курсе.</w:t>
      </w:r>
    </w:p>
    <w:p w:rsidR="00CA514B" w:rsidRDefault="00CA514B" w:rsidP="00CA514B">
      <w:pPr>
        <w:tabs>
          <w:tab w:val="left" w:pos="426"/>
        </w:tabs>
        <w:spacing w:after="0" w:line="240" w:lineRule="auto"/>
        <w:ind w:firstLine="680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>Для получения зачёта по дисциплине обучающийся должен изучить необходимые разделы в конспектах, учебных пособиях и методических указаниях, исправлять ошибки, замечания по оформлению контрольной работы.</w:t>
      </w:r>
    </w:p>
    <w:p w:rsidR="00CA514B" w:rsidRDefault="00CA514B" w:rsidP="00CA514B">
      <w:p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>Критерии оценки (в соответствии с формируемым</w:t>
      </w:r>
      <w:r>
        <w:rPr>
          <w:rFonts w:ascii="Times New Roman" w:eastAsia="Calibri" w:hAnsi="Times New Roman"/>
          <w:sz w:val="24"/>
          <w:szCs w:val="24"/>
        </w:rPr>
        <w:t xml:space="preserve">и компетенциями и планируемыми </w:t>
      </w:r>
      <w:r w:rsidRPr="00E11214">
        <w:rPr>
          <w:rFonts w:ascii="Times New Roman" w:eastAsia="Calibri" w:hAnsi="Times New Roman"/>
          <w:sz w:val="24"/>
          <w:szCs w:val="24"/>
        </w:rPr>
        <w:t>р</w:t>
      </w:r>
      <w:r w:rsidRPr="00E11214">
        <w:rPr>
          <w:rFonts w:ascii="Times New Roman" w:eastAsia="Calibri" w:hAnsi="Times New Roman"/>
          <w:sz w:val="24"/>
          <w:szCs w:val="24"/>
        </w:rPr>
        <w:t>е</w:t>
      </w:r>
      <w:r w:rsidRPr="00E11214">
        <w:rPr>
          <w:rFonts w:ascii="Times New Roman" w:eastAsia="Calibri" w:hAnsi="Times New Roman"/>
          <w:sz w:val="24"/>
          <w:szCs w:val="24"/>
        </w:rPr>
        <w:t>зультатами обучения).</w:t>
      </w:r>
    </w:p>
    <w:p w:rsidR="00CA514B" w:rsidRDefault="00CA514B" w:rsidP="00CA514B">
      <w:pPr>
        <w:tabs>
          <w:tab w:val="left" w:pos="426"/>
        </w:tabs>
        <w:spacing w:after="0" w:line="240" w:lineRule="auto"/>
        <w:ind w:firstLine="709"/>
        <w:contextualSpacing/>
        <w:rPr>
          <w:rFonts w:ascii="Times New Roman" w:eastAsia="Calibri" w:hAnsi="Times New Roman"/>
          <w:i/>
          <w:sz w:val="24"/>
          <w:szCs w:val="24"/>
        </w:rPr>
      </w:pPr>
      <w:r w:rsidRPr="00B97533">
        <w:rPr>
          <w:rFonts w:ascii="Times New Roman" w:eastAsia="Calibri" w:hAnsi="Times New Roman"/>
          <w:i/>
          <w:sz w:val="24"/>
          <w:szCs w:val="24"/>
        </w:rPr>
        <w:t>Показатели и критерии оценивания зачета:</w:t>
      </w:r>
    </w:p>
    <w:p w:rsidR="00CA514B" w:rsidRPr="00E11214" w:rsidRDefault="00CA514B" w:rsidP="00CA514B">
      <w:pPr>
        <w:tabs>
          <w:tab w:val="left" w:pos="426"/>
        </w:tabs>
        <w:spacing w:after="0" w:line="240" w:lineRule="auto"/>
        <w:ind w:firstLine="709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 xml:space="preserve">- на оценку </w:t>
      </w:r>
      <w:r w:rsidRPr="00E11214">
        <w:rPr>
          <w:rFonts w:ascii="Times New Roman" w:eastAsia="Calibri" w:hAnsi="Times New Roman"/>
          <w:b/>
          <w:sz w:val="24"/>
          <w:szCs w:val="24"/>
        </w:rPr>
        <w:t>«зачтено»</w:t>
      </w:r>
      <w:r w:rsidRPr="00E11214">
        <w:rPr>
          <w:rFonts w:ascii="Times New Roman" w:eastAsia="Calibri" w:hAnsi="Times New Roman"/>
          <w:sz w:val="24"/>
          <w:szCs w:val="24"/>
        </w:rPr>
        <w:t xml:space="preserve"> обучающийся должен показать знания не только на уровне воспроизведения и объяснения информации, но и на интеллектуальные навыки решения проблем и задач, нахождения уникальных ответов к проблемам.</w:t>
      </w:r>
    </w:p>
    <w:p w:rsidR="00CA514B" w:rsidRPr="00E11214" w:rsidRDefault="00CA514B" w:rsidP="00CA514B">
      <w:pPr>
        <w:tabs>
          <w:tab w:val="left" w:pos="426"/>
        </w:tabs>
        <w:spacing w:after="0" w:line="240" w:lineRule="auto"/>
        <w:ind w:firstLine="709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 xml:space="preserve">- на оценку </w:t>
      </w:r>
      <w:r w:rsidRPr="00E11214">
        <w:rPr>
          <w:rFonts w:ascii="Times New Roman" w:eastAsia="Calibri" w:hAnsi="Times New Roman"/>
          <w:b/>
          <w:sz w:val="24"/>
          <w:szCs w:val="24"/>
        </w:rPr>
        <w:t>«не зачтено»</w:t>
      </w:r>
      <w:r w:rsidRPr="00E11214">
        <w:rPr>
          <w:rFonts w:ascii="Times New Roman" w:eastAsia="Calibri" w:hAnsi="Times New Roman"/>
          <w:sz w:val="24"/>
          <w:szCs w:val="24"/>
        </w:rPr>
        <w:t xml:space="preserve"> обучающийся не может показать знания на уровне во</w:t>
      </w:r>
      <w:r w:rsidRPr="00E11214">
        <w:rPr>
          <w:rFonts w:ascii="Times New Roman" w:eastAsia="Calibri" w:hAnsi="Times New Roman"/>
          <w:sz w:val="24"/>
          <w:szCs w:val="24"/>
        </w:rPr>
        <w:t>с</w:t>
      </w:r>
      <w:r w:rsidRPr="00E11214">
        <w:rPr>
          <w:rFonts w:ascii="Times New Roman" w:eastAsia="Calibri" w:hAnsi="Times New Roman"/>
          <w:sz w:val="24"/>
          <w:szCs w:val="24"/>
        </w:rPr>
        <w:t>произведения и объяснения информации, не может показать интеллектуальные навыки решения простых задач</w:t>
      </w:r>
      <w:r>
        <w:rPr>
          <w:rFonts w:ascii="Times New Roman" w:eastAsia="Calibri" w:hAnsi="Times New Roman"/>
          <w:sz w:val="24"/>
          <w:szCs w:val="24"/>
        </w:rPr>
        <w:t>.</w:t>
      </w:r>
    </w:p>
    <w:p w:rsidR="00CA514B" w:rsidRPr="00985082" w:rsidRDefault="00CA514B" w:rsidP="00CA51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85082">
        <w:rPr>
          <w:rFonts w:ascii="Times New Roman" w:hAnsi="Times New Roman"/>
          <w:color w:val="000000"/>
          <w:sz w:val="24"/>
          <w:szCs w:val="24"/>
          <w:lang w:eastAsia="ru-RU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985082">
        <w:rPr>
          <w:rFonts w:ascii="Times New Roman" w:hAnsi="Times New Roman"/>
          <w:color w:val="000000"/>
          <w:sz w:val="24"/>
          <w:szCs w:val="24"/>
          <w:lang w:eastAsia="ru-RU"/>
        </w:rPr>
        <w:t>а</w:t>
      </w:r>
      <w:r w:rsidRPr="0098508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дание. </w:t>
      </w:r>
    </w:p>
    <w:p w:rsidR="00CA514B" w:rsidRPr="00B97533" w:rsidRDefault="00CA514B" w:rsidP="00CA51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r w:rsidRPr="00B97533">
        <w:rPr>
          <w:rFonts w:ascii="Times New Roman" w:hAnsi="Times New Roman"/>
          <w:i/>
          <w:color w:val="000000"/>
          <w:sz w:val="24"/>
          <w:szCs w:val="24"/>
          <w:lang w:eastAsia="ru-RU"/>
        </w:rPr>
        <w:t>Показатели и критерии оценивания экзамена:</w:t>
      </w:r>
    </w:p>
    <w:p w:rsidR="00CA514B" w:rsidRPr="00985082" w:rsidRDefault="00CA514B" w:rsidP="00CA51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8508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– на оценку </w:t>
      </w:r>
      <w:r w:rsidRPr="00985082">
        <w:rPr>
          <w:rFonts w:ascii="Times New Roman" w:hAnsi="Times New Roman"/>
          <w:b/>
          <w:color w:val="000000"/>
          <w:sz w:val="24"/>
          <w:szCs w:val="24"/>
          <w:lang w:eastAsia="ru-RU"/>
        </w:rPr>
        <w:t>«отлично»</w:t>
      </w:r>
      <w:r w:rsidRPr="0098508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985082">
        <w:rPr>
          <w:rFonts w:ascii="Times New Roman" w:hAnsi="Times New Roman"/>
          <w:color w:val="000000"/>
          <w:sz w:val="24"/>
          <w:szCs w:val="24"/>
          <w:lang w:eastAsia="ru-RU"/>
        </w:rPr>
        <w:t>б</w:t>
      </w:r>
      <w:r w:rsidRPr="00985082">
        <w:rPr>
          <w:rFonts w:ascii="Times New Roman" w:hAnsi="Times New Roman"/>
          <w:color w:val="000000"/>
          <w:sz w:val="24"/>
          <w:szCs w:val="24"/>
          <w:lang w:eastAsia="ru-RU"/>
        </w:rPr>
        <w:t>ного материала, свободно выполняет практические задания, свободно оперирует знани</w:t>
      </w:r>
      <w:r w:rsidRPr="00985082">
        <w:rPr>
          <w:rFonts w:ascii="Times New Roman" w:hAnsi="Times New Roman"/>
          <w:color w:val="000000"/>
          <w:sz w:val="24"/>
          <w:szCs w:val="24"/>
          <w:lang w:eastAsia="ru-RU"/>
        </w:rPr>
        <w:t>я</w:t>
      </w:r>
      <w:r w:rsidRPr="0098508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ми, умениями, применяет их в ситуациях повышенной сложности. </w:t>
      </w:r>
    </w:p>
    <w:p w:rsidR="00CA514B" w:rsidRPr="00985082" w:rsidRDefault="00CA514B" w:rsidP="00CA51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8508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– на оценку </w:t>
      </w:r>
      <w:r w:rsidRPr="00985082">
        <w:rPr>
          <w:rFonts w:ascii="Times New Roman" w:hAnsi="Times New Roman"/>
          <w:b/>
          <w:color w:val="000000"/>
          <w:sz w:val="24"/>
          <w:szCs w:val="24"/>
          <w:lang w:eastAsia="ru-RU"/>
        </w:rPr>
        <w:t>«хорошо»</w:t>
      </w:r>
      <w:r w:rsidRPr="0098508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985082"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Pr="00985082">
        <w:rPr>
          <w:rFonts w:ascii="Times New Roman" w:hAnsi="Times New Roman"/>
          <w:color w:val="000000"/>
          <w:sz w:val="24"/>
          <w:szCs w:val="24"/>
          <w:lang w:eastAsia="ru-RU"/>
        </w:rPr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CA514B" w:rsidRPr="00985082" w:rsidRDefault="00CA514B" w:rsidP="00CA514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8508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– на оценку </w:t>
      </w:r>
      <w:r w:rsidRPr="00985082">
        <w:rPr>
          <w:rFonts w:ascii="Times New Roman" w:hAnsi="Times New Roman"/>
          <w:b/>
          <w:color w:val="000000"/>
          <w:sz w:val="24"/>
          <w:szCs w:val="24"/>
          <w:lang w:eastAsia="ru-RU"/>
        </w:rPr>
        <w:t>«удовлетворительно»</w:t>
      </w:r>
      <w:r w:rsidRPr="0098508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(3 балла) – обучающийся демонстрирует порог</w:t>
      </w:r>
      <w:r w:rsidRPr="00985082"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Pr="00985082">
        <w:rPr>
          <w:rFonts w:ascii="Times New Roman" w:hAnsi="Times New Roman"/>
          <w:color w:val="000000"/>
          <w:sz w:val="24"/>
          <w:szCs w:val="24"/>
          <w:lang w:eastAsia="ru-RU"/>
        </w:rPr>
        <w:t>вый уровень сформированности компетенций: в ходе контрольных мероприятий допуск</w:t>
      </w:r>
      <w:r w:rsidRPr="00985082">
        <w:rPr>
          <w:rFonts w:ascii="Times New Roman" w:hAnsi="Times New Roman"/>
          <w:color w:val="000000"/>
          <w:sz w:val="24"/>
          <w:szCs w:val="24"/>
          <w:lang w:eastAsia="ru-RU"/>
        </w:rPr>
        <w:t>а</w:t>
      </w:r>
      <w:r w:rsidRPr="00985082">
        <w:rPr>
          <w:rFonts w:ascii="Times New Roman" w:hAnsi="Times New Roman"/>
          <w:color w:val="000000"/>
          <w:sz w:val="24"/>
          <w:szCs w:val="24"/>
          <w:lang w:eastAsia="ru-RU"/>
        </w:rPr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CA514B" w:rsidRPr="00985082" w:rsidRDefault="00CA514B" w:rsidP="00CA514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8508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– на оценку </w:t>
      </w:r>
      <w:r w:rsidRPr="00985082">
        <w:rPr>
          <w:rFonts w:ascii="Times New Roman" w:hAnsi="Times New Roman"/>
          <w:b/>
          <w:color w:val="000000"/>
          <w:sz w:val="24"/>
          <w:szCs w:val="24"/>
          <w:lang w:eastAsia="ru-RU"/>
        </w:rPr>
        <w:t>«неудовлетворительно»</w:t>
      </w:r>
      <w:r w:rsidRPr="0098508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(2 балла) – обучающийся демонстрирует зн</w:t>
      </w:r>
      <w:r w:rsidRPr="00985082">
        <w:rPr>
          <w:rFonts w:ascii="Times New Roman" w:hAnsi="Times New Roman"/>
          <w:color w:val="000000"/>
          <w:sz w:val="24"/>
          <w:szCs w:val="24"/>
          <w:lang w:eastAsia="ru-RU"/>
        </w:rPr>
        <w:t>а</w:t>
      </w:r>
      <w:r w:rsidRPr="00985082">
        <w:rPr>
          <w:rFonts w:ascii="Times New Roman" w:hAnsi="Times New Roman"/>
          <w:color w:val="000000"/>
          <w:sz w:val="24"/>
          <w:szCs w:val="24"/>
          <w:lang w:eastAsia="ru-RU"/>
        </w:rPr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CA514B" w:rsidRPr="00985082" w:rsidRDefault="00CA514B" w:rsidP="00CA514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8508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– на оценку </w:t>
      </w:r>
      <w:r w:rsidRPr="00985082">
        <w:rPr>
          <w:rFonts w:ascii="Times New Roman" w:hAnsi="Times New Roman"/>
          <w:b/>
          <w:color w:val="000000"/>
          <w:sz w:val="24"/>
          <w:szCs w:val="24"/>
          <w:lang w:eastAsia="ru-RU"/>
        </w:rPr>
        <w:t>«неудовлетворительно»</w:t>
      </w:r>
      <w:r w:rsidRPr="0098508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985082">
        <w:rPr>
          <w:rFonts w:ascii="Times New Roman" w:hAnsi="Times New Roman"/>
          <w:color w:val="000000"/>
          <w:sz w:val="24"/>
          <w:szCs w:val="24"/>
          <w:lang w:eastAsia="ru-RU"/>
        </w:rPr>
        <w:t>л</w:t>
      </w:r>
      <w:r w:rsidRPr="00985082">
        <w:rPr>
          <w:rFonts w:ascii="Times New Roman" w:hAnsi="Times New Roman"/>
          <w:color w:val="000000"/>
          <w:sz w:val="24"/>
          <w:szCs w:val="24"/>
          <w:lang w:eastAsia="ru-RU"/>
        </w:rPr>
        <w:t>лектуальные навыки решения простых задач.</w:t>
      </w:r>
    </w:p>
    <w:p w:rsidR="00CA514B" w:rsidRDefault="00CA514B" w:rsidP="00CA514B">
      <w:p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>.</w:t>
      </w:r>
    </w:p>
    <w:p w:rsidR="00CA514B" w:rsidRDefault="00CA514B" w:rsidP="00CA514B">
      <w:p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b/>
          <w:iCs/>
          <w:sz w:val="24"/>
          <w:szCs w:val="24"/>
        </w:rPr>
      </w:pPr>
      <w:r w:rsidRPr="00E11214">
        <w:rPr>
          <w:rFonts w:ascii="Times New Roman" w:eastAsia="Calibri" w:hAnsi="Times New Roman"/>
          <w:b/>
          <w:sz w:val="24"/>
          <w:szCs w:val="24"/>
        </w:rPr>
        <w:t xml:space="preserve">8 </w:t>
      </w:r>
      <w:r w:rsidRPr="00E11214">
        <w:rPr>
          <w:rFonts w:ascii="Times New Roman" w:eastAsia="Calibri" w:hAnsi="Times New Roman"/>
          <w:b/>
          <w:iCs/>
          <w:sz w:val="24"/>
          <w:szCs w:val="24"/>
        </w:rPr>
        <w:t>Учебно-методическое и информационное обеспечение дисциплины (модуля)</w:t>
      </w:r>
    </w:p>
    <w:p w:rsidR="00CA514B" w:rsidRPr="000963A0" w:rsidRDefault="00CA514B" w:rsidP="00CA51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963A0">
        <w:rPr>
          <w:rFonts w:ascii="Times New Roman" w:hAnsi="Times New Roman"/>
          <w:b/>
          <w:color w:val="000000"/>
          <w:sz w:val="24"/>
          <w:szCs w:val="24"/>
          <w:lang w:eastAsia="ru-RU"/>
        </w:rPr>
        <w:t>а)Основнаялитература:</w:t>
      </w:r>
    </w:p>
    <w:p w:rsidR="00CA514B" w:rsidRPr="000963A0" w:rsidRDefault="00CA514B" w:rsidP="00CA514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rPr>
          <w:rFonts w:ascii="Times New Roman" w:eastAsia="Calibri" w:hAnsi="Times New Roman"/>
          <w:color w:val="000000"/>
          <w:sz w:val="24"/>
          <w:szCs w:val="24"/>
        </w:rPr>
      </w:pPr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Лукашевич, Н. К. Теоретическая механика: учебник для вузов / Н. К. Лукашевич. — 2-е изд., испр. и доп. — Москва: Издательство Юрайт, 2020. — 266 с. — (Высшее образование). — ISBN 978-5-534-02524-8. — Текст: электронный // ЭБС Юрайт [сайт]. — URL: </w:t>
      </w:r>
      <w:hyperlink r:id="rId15" w:history="1"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https://urait.ru/bcode/452428</w:t>
        </w:r>
      </w:hyperlink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  (дата обращения: 05.08.2020).</w:t>
      </w:r>
    </w:p>
    <w:p w:rsidR="00CA514B" w:rsidRPr="000963A0" w:rsidRDefault="00AB6D0C" w:rsidP="00CA514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B6D0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 </w:t>
      </w:r>
      <w:r w:rsidR="00CA514B" w:rsidRPr="000963A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Журавлев, Е. А. Теоретическая механика. Курс лекций: учебное пособие для вузов / Е. А. Журавлев. — Москва: Издательство Юрайт, 2020. — 140 с. — (Высшее образование). — ISBN 978-5-534-10079-2. — Текст: электронный // ЭБС Юрайт [сайт]. — URL: </w:t>
      </w:r>
      <w:hyperlink r:id="rId16" w:history="1">
        <w:r w:rsidR="00CA514B" w:rsidRPr="000963A0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https://urait.ru/bcode/453963</w:t>
        </w:r>
      </w:hyperlink>
      <w:r w:rsidR="00CA514B" w:rsidRPr="000963A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(дата обращения: 05.08.2020).</w:t>
      </w:r>
    </w:p>
    <w:p w:rsidR="00CA514B" w:rsidRPr="000963A0" w:rsidRDefault="00CA514B" w:rsidP="00CA514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963A0">
        <w:rPr>
          <w:rFonts w:ascii="Times New Roman" w:hAnsi="Times New Roman"/>
          <w:b/>
          <w:color w:val="000000"/>
          <w:sz w:val="24"/>
          <w:szCs w:val="24"/>
          <w:lang w:eastAsia="ru-RU"/>
        </w:rPr>
        <w:t>б)Дополнительнаялитература:</w:t>
      </w:r>
    </w:p>
    <w:p w:rsidR="00CA514B" w:rsidRPr="000963A0" w:rsidRDefault="00CA514B" w:rsidP="00CA514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963A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1. Бутенин, Н. В. Курс теоретической механики: учебное пособие / Н. В. Бутенин, Я. Л. Лунц, Д. Р. Меркин. — 12-е изд., стер. — Санкт-Петербург: Лань, 2020. — 732 с. — ISBN </w:t>
      </w:r>
      <w:r w:rsidRPr="000963A0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 xml:space="preserve">978-5-8114-5552-2. — Текст: электронный // Лань: электронно-библиотечная система. — URL: </w:t>
      </w:r>
      <w:hyperlink r:id="rId17" w:history="1">
        <w:r w:rsidRPr="000963A0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https://e.lanbook.com/book/143116</w:t>
        </w:r>
      </w:hyperlink>
      <w:r w:rsidRPr="000963A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(дата обращения: 14.10.2020). — Режим доступа: для авториз. пользователей.</w:t>
      </w:r>
    </w:p>
    <w:p w:rsidR="00CA514B" w:rsidRPr="000963A0" w:rsidRDefault="00CA514B" w:rsidP="00CA514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963A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 Осипова, О. А. Практикум по теоретической механике: практикум / О. А. Осипова, А. С. Савинов; МГТУ. - Магнитогорск: МГТУ, 2017. - 1 электрон. опт. диск (CD-ROM). - Загл. с титул. экрана. - URL: </w:t>
      </w:r>
      <w:hyperlink r:id="rId18" w:history="1">
        <w:r w:rsidRPr="000963A0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https://magtu.informsystema.ru/uploader/fileUpload?name=3243.pdf&amp;show=dcatalogues/1/1137012/3243.pdf&amp;view=true</w:t>
        </w:r>
      </w:hyperlink>
      <w:r w:rsidRPr="000963A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(дата обращения: 09.10.2020). - Макрообъект. - Текст: электро</w:t>
      </w:r>
      <w:r w:rsidRPr="000963A0">
        <w:rPr>
          <w:rFonts w:ascii="Times New Roman" w:hAnsi="Times New Roman"/>
          <w:color w:val="000000"/>
          <w:sz w:val="24"/>
          <w:szCs w:val="24"/>
          <w:lang w:eastAsia="ru-RU"/>
        </w:rPr>
        <w:t>н</w:t>
      </w:r>
      <w:r w:rsidRPr="000963A0">
        <w:rPr>
          <w:rFonts w:ascii="Times New Roman" w:hAnsi="Times New Roman"/>
          <w:color w:val="000000"/>
          <w:sz w:val="24"/>
          <w:szCs w:val="24"/>
          <w:lang w:eastAsia="ru-RU"/>
        </w:rPr>
        <w:t>ный. - Сведения доступны также на CD-ROM.</w:t>
      </w:r>
    </w:p>
    <w:p w:rsidR="00CA514B" w:rsidRPr="000963A0" w:rsidRDefault="00CA514B" w:rsidP="00CA514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963A0">
        <w:rPr>
          <w:rFonts w:ascii="Times New Roman" w:hAnsi="Times New Roman"/>
          <w:color w:val="000000"/>
          <w:sz w:val="24"/>
          <w:szCs w:val="24"/>
          <w:lang w:eastAsia="ru-RU"/>
        </w:rPr>
        <w:t>3. Сборник заданий для курсовых работ по теоретической механике [Текст] : учебное п</w:t>
      </w:r>
      <w:r w:rsidRPr="000963A0"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Pr="000963A0">
        <w:rPr>
          <w:rFonts w:ascii="Times New Roman" w:hAnsi="Times New Roman"/>
          <w:color w:val="000000"/>
          <w:sz w:val="24"/>
          <w:szCs w:val="24"/>
          <w:lang w:eastAsia="ru-RU"/>
        </w:rPr>
        <w:t>собие / [А. А. Яблонский, С. С. Норейко, С. А. Вольфсон и др.] ; под общ.ред. А. А. Я</w:t>
      </w:r>
      <w:r w:rsidRPr="000963A0">
        <w:rPr>
          <w:rFonts w:ascii="Times New Roman" w:hAnsi="Times New Roman"/>
          <w:color w:val="000000"/>
          <w:sz w:val="24"/>
          <w:szCs w:val="24"/>
          <w:lang w:eastAsia="ru-RU"/>
        </w:rPr>
        <w:t>б</w:t>
      </w:r>
      <w:r w:rsidRPr="000963A0">
        <w:rPr>
          <w:rFonts w:ascii="Times New Roman" w:hAnsi="Times New Roman"/>
          <w:color w:val="000000"/>
          <w:sz w:val="24"/>
          <w:szCs w:val="24"/>
          <w:lang w:eastAsia="ru-RU"/>
        </w:rPr>
        <w:t>лонского. - 11-е изд., стер. - М.: Интеграл-пресс, 2004. - 382 с.: ил.</w:t>
      </w:r>
    </w:p>
    <w:p w:rsidR="00CA514B" w:rsidRPr="000963A0" w:rsidRDefault="00CA514B" w:rsidP="00CA514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0963A0">
        <w:rPr>
          <w:rFonts w:ascii="Times New Roman" w:hAnsi="Times New Roman"/>
          <w:b/>
          <w:color w:val="000000"/>
          <w:sz w:val="24"/>
          <w:szCs w:val="24"/>
          <w:lang w:eastAsia="ru-RU"/>
        </w:rPr>
        <w:t>в)Методическиеуказания:</w:t>
      </w:r>
    </w:p>
    <w:p w:rsidR="00CA514B" w:rsidRPr="000963A0" w:rsidRDefault="00CA514B" w:rsidP="00CA514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rPr>
          <w:rFonts w:ascii="Times New Roman" w:eastAsia="Calibri" w:hAnsi="Times New Roman"/>
          <w:color w:val="000000"/>
          <w:sz w:val="24"/>
          <w:szCs w:val="24"/>
        </w:rPr>
      </w:pPr>
      <w:r w:rsidRPr="000963A0">
        <w:rPr>
          <w:rFonts w:ascii="Times New Roman" w:eastAsia="Calibri" w:hAnsi="Times New Roman"/>
          <w:color w:val="000000"/>
          <w:sz w:val="24"/>
          <w:szCs w:val="24"/>
        </w:rPr>
        <w:t>Кинематический анализ плоского механизма: методические указания к выполн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>е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>нию самостоятельной работы по дисциплине "Теоретическая механика" для студентов всех специальностей / [сост. А. Е. Степанищев]; МГТУ; Белорецкий филиал. - Магнит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>о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>горск, 2011. - 1 электрон. опт. диск (</w:t>
      </w:r>
      <w:r w:rsidRPr="000963A0">
        <w:rPr>
          <w:rFonts w:ascii="Times New Roman" w:eastAsia="Calibri" w:hAnsi="Times New Roman"/>
          <w:color w:val="000000"/>
          <w:sz w:val="24"/>
          <w:szCs w:val="24"/>
          <w:lang w:val="en-US"/>
        </w:rPr>
        <w:t>CD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>-</w:t>
      </w:r>
      <w:r w:rsidRPr="000963A0">
        <w:rPr>
          <w:rFonts w:ascii="Times New Roman" w:eastAsia="Calibri" w:hAnsi="Times New Roman"/>
          <w:color w:val="000000"/>
          <w:sz w:val="24"/>
          <w:szCs w:val="24"/>
          <w:lang w:val="en-US"/>
        </w:rPr>
        <w:t>ROM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). - Загл. с титул. экрана. - </w:t>
      </w:r>
      <w:r w:rsidRPr="000963A0">
        <w:rPr>
          <w:rFonts w:ascii="Times New Roman" w:eastAsia="Calibri" w:hAnsi="Times New Roman"/>
          <w:color w:val="000000"/>
          <w:sz w:val="24"/>
          <w:szCs w:val="24"/>
          <w:lang w:val="en-US"/>
        </w:rPr>
        <w:t>URL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: </w:t>
      </w:r>
      <w:hyperlink r:id="rId19" w:history="1"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https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://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magtu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.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informsystema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.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ru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/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uploader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/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fileUpload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?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name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=3121.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pdf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&amp;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show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=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dcatalogues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/1/1135723/3121.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pdf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&amp;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view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=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true</w:t>
        </w:r>
      </w:hyperlink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  (дата обращения: 09.10.2020). </w:t>
      </w:r>
      <w:r w:rsidRPr="000963A0">
        <w:rPr>
          <w:rFonts w:ascii="Times New Roman" w:hAnsi="Times New Roman"/>
          <w:color w:val="000000"/>
          <w:sz w:val="24"/>
          <w:szCs w:val="24"/>
          <w:lang w:eastAsia="ru-RU"/>
        </w:rPr>
        <w:t>- Макрообъект. - Текст: электро</w:t>
      </w:r>
      <w:r w:rsidRPr="000963A0">
        <w:rPr>
          <w:rFonts w:ascii="Times New Roman" w:hAnsi="Times New Roman"/>
          <w:color w:val="000000"/>
          <w:sz w:val="24"/>
          <w:szCs w:val="24"/>
          <w:lang w:eastAsia="ru-RU"/>
        </w:rPr>
        <w:t>н</w:t>
      </w:r>
      <w:r w:rsidRPr="000963A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ный. - Сведения доступны также на </w:t>
      </w:r>
      <w:r w:rsidRPr="000963A0">
        <w:rPr>
          <w:rFonts w:ascii="Times New Roman" w:hAnsi="Times New Roman"/>
          <w:color w:val="000000"/>
          <w:sz w:val="24"/>
          <w:szCs w:val="24"/>
          <w:lang w:val="en-US" w:eastAsia="ru-RU"/>
        </w:rPr>
        <w:t>CD</w:t>
      </w:r>
      <w:r w:rsidRPr="000963A0">
        <w:rPr>
          <w:rFonts w:ascii="Times New Roman" w:hAnsi="Times New Roman"/>
          <w:color w:val="000000"/>
          <w:sz w:val="24"/>
          <w:szCs w:val="24"/>
          <w:lang w:eastAsia="ru-RU"/>
        </w:rPr>
        <w:t>-</w:t>
      </w:r>
      <w:r w:rsidRPr="000963A0">
        <w:rPr>
          <w:rFonts w:ascii="Times New Roman" w:hAnsi="Times New Roman"/>
          <w:color w:val="000000"/>
          <w:sz w:val="24"/>
          <w:szCs w:val="24"/>
          <w:lang w:val="en-US" w:eastAsia="ru-RU"/>
        </w:rPr>
        <w:t>ROM</w:t>
      </w:r>
      <w:r w:rsidRPr="000963A0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CA514B" w:rsidRPr="000963A0" w:rsidRDefault="00CA514B" w:rsidP="00CA514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rPr>
          <w:rFonts w:ascii="Times New Roman" w:eastAsia="Calibri" w:hAnsi="Times New Roman"/>
          <w:color w:val="000000"/>
          <w:sz w:val="24"/>
          <w:szCs w:val="24"/>
        </w:rPr>
      </w:pPr>
      <w:r w:rsidRPr="000963A0">
        <w:rPr>
          <w:rFonts w:ascii="Times New Roman" w:eastAsia="Calibri" w:hAnsi="Times New Roman"/>
          <w:color w:val="000000"/>
          <w:sz w:val="24"/>
          <w:szCs w:val="24"/>
        </w:rPr>
        <w:t>Практикум по теоретической механике: учебное пособие / О. А. Осипова, С. В. Р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>е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шетникова, О. В. Савинкина, А. С. Савинов; МГТУ, [каф. ТМиСМ]. - Магнитогорск, 2011. - 172 с. : ил., табл. - </w:t>
      </w:r>
      <w:r w:rsidRPr="000963A0">
        <w:rPr>
          <w:rFonts w:ascii="Times New Roman" w:eastAsia="Calibri" w:hAnsi="Times New Roman"/>
          <w:color w:val="000000"/>
          <w:sz w:val="24"/>
          <w:szCs w:val="24"/>
          <w:lang w:val="en-US"/>
        </w:rPr>
        <w:t>URL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: </w:t>
      </w:r>
      <w:hyperlink r:id="rId20" w:history="1"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https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://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magtu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.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informsystema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.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ru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/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uploader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/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fileUpload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?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name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=465.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pdf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&amp;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show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=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dcatalogues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/1/1080715/465.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pdf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&amp;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view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=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true</w:t>
        </w:r>
      </w:hyperlink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  (дата обращения: 09.10.2020). - Макрообъект. - Текст: электронный. - Имеется печатный аналог.</w:t>
      </w:r>
    </w:p>
    <w:p w:rsidR="00CA514B" w:rsidRPr="000963A0" w:rsidRDefault="00CA514B" w:rsidP="00CA514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rPr>
          <w:rFonts w:ascii="Times New Roman" w:eastAsia="Calibri" w:hAnsi="Times New Roman"/>
          <w:color w:val="000000"/>
          <w:sz w:val="24"/>
          <w:szCs w:val="24"/>
        </w:rPr>
      </w:pPr>
      <w:r w:rsidRPr="000963A0">
        <w:rPr>
          <w:rFonts w:ascii="Times New Roman" w:eastAsia="Calibri" w:hAnsi="Times New Roman"/>
          <w:color w:val="000000"/>
          <w:sz w:val="24"/>
          <w:szCs w:val="24"/>
        </w:rPr>
        <w:t>Дрожжин, В. В. Сборник заданий по теоретической механике. Статика: учебное п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>о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собие / В. В. Дрожжин. — 2-е изд., испр. — Санкт-Петербург: Лань, 2012. — 224 с. — </w:t>
      </w:r>
      <w:r w:rsidRPr="000963A0">
        <w:rPr>
          <w:rFonts w:ascii="Times New Roman" w:eastAsia="Calibri" w:hAnsi="Times New Roman"/>
          <w:color w:val="000000"/>
          <w:sz w:val="24"/>
          <w:szCs w:val="24"/>
          <w:lang w:val="en-US"/>
        </w:rPr>
        <w:t>ISBN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 978-5-8114-1296-5.</w:t>
      </w:r>
      <w:r w:rsidRPr="000963A0">
        <w:rPr>
          <w:rFonts w:ascii="Times New Roman" w:eastAsia="Calibri" w:hAnsi="Times New Roman"/>
          <w:color w:val="000000"/>
          <w:sz w:val="24"/>
          <w:szCs w:val="24"/>
          <w:lang w:val="en-US"/>
        </w:rPr>
        <w:t> 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>— Текст</w:t>
      </w:r>
      <w:r w:rsidRPr="000963A0">
        <w:rPr>
          <w:rFonts w:ascii="Times New Roman" w:eastAsia="Calibri" w:hAnsi="Times New Roman"/>
          <w:color w:val="000000"/>
          <w:sz w:val="24"/>
          <w:szCs w:val="24"/>
          <w:lang w:val="en-US"/>
        </w:rPr>
        <w:t> 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>: электронный</w:t>
      </w:r>
      <w:r w:rsidRPr="000963A0">
        <w:rPr>
          <w:rFonts w:ascii="Times New Roman" w:eastAsia="Calibri" w:hAnsi="Times New Roman"/>
          <w:color w:val="000000"/>
          <w:sz w:val="24"/>
          <w:szCs w:val="24"/>
          <w:lang w:val="en-US"/>
        </w:rPr>
        <w:t> 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>// Лань : электронно-библиотечная си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>с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тема. — </w:t>
      </w:r>
      <w:r w:rsidRPr="000963A0">
        <w:rPr>
          <w:rFonts w:ascii="Times New Roman" w:eastAsia="Calibri" w:hAnsi="Times New Roman"/>
          <w:color w:val="000000"/>
          <w:sz w:val="24"/>
          <w:szCs w:val="24"/>
          <w:lang w:val="en-US"/>
        </w:rPr>
        <w:t>URL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: </w:t>
      </w:r>
      <w:hyperlink r:id="rId21" w:history="1"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https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://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e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.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lanbook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.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com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/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book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/3549</w:t>
        </w:r>
      </w:hyperlink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  (дата обращения: 14.10.2020). — Режим доступа: для авториз. пользователей.</w:t>
      </w:r>
    </w:p>
    <w:p w:rsidR="00CA514B" w:rsidRPr="000963A0" w:rsidRDefault="00CA514B" w:rsidP="00CA514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rPr>
          <w:rFonts w:ascii="Times New Roman" w:eastAsia="Calibri" w:hAnsi="Times New Roman"/>
          <w:color w:val="000000"/>
          <w:sz w:val="24"/>
          <w:szCs w:val="24"/>
        </w:rPr>
      </w:pPr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Дрожжин, В. В. Сборник заданий по теоретической механике. Кинематика: учебное пособие / В. В. Дрожжин. — 2-е изд., испр. — Санкт-Петербург: Лань, 2012. — 192 с. — </w:t>
      </w:r>
      <w:r w:rsidRPr="000963A0">
        <w:rPr>
          <w:rFonts w:ascii="Times New Roman" w:eastAsia="Calibri" w:hAnsi="Times New Roman"/>
          <w:color w:val="000000"/>
          <w:sz w:val="24"/>
          <w:szCs w:val="24"/>
          <w:lang w:val="en-US"/>
        </w:rPr>
        <w:t>ISBN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 978-5-8114-1297-2.</w:t>
      </w:r>
      <w:r w:rsidRPr="000963A0">
        <w:rPr>
          <w:rFonts w:ascii="Times New Roman" w:eastAsia="Calibri" w:hAnsi="Times New Roman"/>
          <w:color w:val="000000"/>
          <w:sz w:val="24"/>
          <w:szCs w:val="24"/>
          <w:lang w:val="en-US"/>
        </w:rPr>
        <w:t> 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>— Текст</w:t>
      </w:r>
      <w:r w:rsidRPr="00CA514B">
        <w:rPr>
          <w:rFonts w:ascii="Times New Roman" w:eastAsia="Calibri" w:hAnsi="Times New Roman"/>
          <w:color w:val="000000"/>
          <w:sz w:val="24"/>
          <w:szCs w:val="24"/>
        </w:rPr>
        <w:t>: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 электронный</w:t>
      </w:r>
      <w:r w:rsidRPr="000963A0">
        <w:rPr>
          <w:rFonts w:ascii="Times New Roman" w:eastAsia="Calibri" w:hAnsi="Times New Roman"/>
          <w:color w:val="000000"/>
          <w:sz w:val="24"/>
          <w:szCs w:val="24"/>
          <w:lang w:val="en-US"/>
        </w:rPr>
        <w:t> 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>// Лань: электронно-библиотечная сист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>е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ма. — </w:t>
      </w:r>
      <w:r w:rsidRPr="000963A0">
        <w:rPr>
          <w:rFonts w:ascii="Times New Roman" w:eastAsia="Calibri" w:hAnsi="Times New Roman"/>
          <w:color w:val="000000"/>
          <w:sz w:val="24"/>
          <w:szCs w:val="24"/>
          <w:lang w:val="en-US"/>
        </w:rPr>
        <w:t>URL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: </w:t>
      </w:r>
      <w:hyperlink r:id="rId22" w:history="1"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https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://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e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.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lanbook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.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com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/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book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/3547</w:t>
        </w:r>
      </w:hyperlink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  (дата обращения: 14.10.2020). — Режим до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>с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>тупа: для авториз. пользователей.</w:t>
      </w:r>
    </w:p>
    <w:p w:rsidR="00CA514B" w:rsidRPr="000963A0" w:rsidRDefault="00CA514B" w:rsidP="00CA514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rPr>
          <w:rFonts w:ascii="Times New Roman" w:eastAsia="Calibri" w:hAnsi="Times New Roman"/>
          <w:color w:val="000000"/>
          <w:sz w:val="24"/>
          <w:szCs w:val="24"/>
        </w:rPr>
      </w:pPr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Дрожжин, В. В. Сборник заданий по теоретической механике. Динамика: учебное пособие / В. В. Дрожжин. — 2-е изд., испр. — Санкт-Петербург: Лань, 2012. — 384 с. — </w:t>
      </w:r>
      <w:r w:rsidRPr="000963A0">
        <w:rPr>
          <w:rFonts w:ascii="Times New Roman" w:eastAsia="Calibri" w:hAnsi="Times New Roman"/>
          <w:color w:val="000000"/>
          <w:sz w:val="24"/>
          <w:szCs w:val="24"/>
          <w:lang w:val="en-US"/>
        </w:rPr>
        <w:t>ISBN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 978-5-8114-1298-9.</w:t>
      </w:r>
      <w:r w:rsidRPr="000963A0">
        <w:rPr>
          <w:rFonts w:ascii="Times New Roman" w:eastAsia="Calibri" w:hAnsi="Times New Roman"/>
          <w:color w:val="000000"/>
          <w:sz w:val="24"/>
          <w:szCs w:val="24"/>
          <w:lang w:val="en-US"/>
        </w:rPr>
        <w:t> 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>— Текст</w:t>
      </w:r>
      <w:r w:rsidRPr="00CA514B">
        <w:rPr>
          <w:rFonts w:ascii="Times New Roman" w:eastAsia="Calibri" w:hAnsi="Times New Roman"/>
          <w:color w:val="000000"/>
          <w:sz w:val="24"/>
          <w:szCs w:val="24"/>
        </w:rPr>
        <w:t>: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 электронный</w:t>
      </w:r>
      <w:r w:rsidRPr="000963A0">
        <w:rPr>
          <w:rFonts w:ascii="Times New Roman" w:eastAsia="Calibri" w:hAnsi="Times New Roman"/>
          <w:color w:val="000000"/>
          <w:sz w:val="24"/>
          <w:szCs w:val="24"/>
          <w:lang w:val="en-US"/>
        </w:rPr>
        <w:t> 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>// Лань: электронно-библиотечная сист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>е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ма. — </w:t>
      </w:r>
      <w:r w:rsidRPr="000963A0">
        <w:rPr>
          <w:rFonts w:ascii="Times New Roman" w:eastAsia="Calibri" w:hAnsi="Times New Roman"/>
          <w:color w:val="000000"/>
          <w:sz w:val="24"/>
          <w:szCs w:val="24"/>
          <w:lang w:val="en-US"/>
        </w:rPr>
        <w:t>URL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: </w:t>
      </w:r>
      <w:hyperlink r:id="rId23" w:history="1"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https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://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e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.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lanbook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.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com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/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book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/3548</w:t>
        </w:r>
      </w:hyperlink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  (дата обращения: 14.10.2020). — Режим до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>с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>тупа: для авториз. пользователей.</w:t>
      </w:r>
    </w:p>
    <w:p w:rsidR="00CA514B" w:rsidRPr="000963A0" w:rsidRDefault="00CA514B" w:rsidP="00CA514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rPr>
          <w:rFonts w:ascii="Times New Roman" w:eastAsia="Calibri" w:hAnsi="Times New Roman"/>
          <w:color w:val="000000"/>
          <w:sz w:val="24"/>
          <w:szCs w:val="24"/>
        </w:rPr>
      </w:pPr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Бать, М. И. Теоретическая механика в примерах и задачах: учебное пособие / М. И. Бать, Г. Ю. Джанелидзе, А. С. Кельзон. — 12-е изд., стер. — Санкт-Петербург: Лань, [б. г.]. — Том 1: Статика и кинематика — 2013. — 672 с. — </w:t>
      </w:r>
      <w:r w:rsidRPr="000963A0">
        <w:rPr>
          <w:rFonts w:ascii="Times New Roman" w:eastAsia="Calibri" w:hAnsi="Times New Roman"/>
          <w:color w:val="000000"/>
          <w:sz w:val="24"/>
          <w:szCs w:val="24"/>
          <w:lang w:val="en-US"/>
        </w:rPr>
        <w:t>ISBN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 978-5-8114-1035-4.</w:t>
      </w:r>
      <w:r w:rsidRPr="000963A0">
        <w:rPr>
          <w:rFonts w:ascii="Times New Roman" w:eastAsia="Calibri" w:hAnsi="Times New Roman"/>
          <w:color w:val="000000"/>
          <w:sz w:val="24"/>
          <w:szCs w:val="24"/>
          <w:lang w:val="en-US"/>
        </w:rPr>
        <w:t> 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>— Текст</w:t>
      </w:r>
      <w:r w:rsidRPr="000963A0">
        <w:rPr>
          <w:rFonts w:ascii="Times New Roman" w:eastAsia="Calibri" w:hAnsi="Times New Roman"/>
          <w:color w:val="000000"/>
          <w:sz w:val="24"/>
          <w:szCs w:val="24"/>
          <w:lang w:val="en-US"/>
        </w:rPr>
        <w:t> 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>: электронный</w:t>
      </w:r>
      <w:r w:rsidRPr="000963A0">
        <w:rPr>
          <w:rFonts w:ascii="Times New Roman" w:eastAsia="Calibri" w:hAnsi="Times New Roman"/>
          <w:color w:val="000000"/>
          <w:sz w:val="24"/>
          <w:szCs w:val="24"/>
          <w:lang w:val="en-US"/>
        </w:rPr>
        <w:t> 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// Лань : электронно-библиотечная система. — </w:t>
      </w:r>
      <w:r w:rsidRPr="000963A0">
        <w:rPr>
          <w:rFonts w:ascii="Times New Roman" w:eastAsia="Calibri" w:hAnsi="Times New Roman"/>
          <w:color w:val="000000"/>
          <w:sz w:val="24"/>
          <w:szCs w:val="24"/>
          <w:lang w:val="en-US"/>
        </w:rPr>
        <w:t>URL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: </w:t>
      </w:r>
      <w:hyperlink r:id="rId24" w:history="1"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https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://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e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.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lanbook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.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com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/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book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/4551</w:t>
        </w:r>
      </w:hyperlink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 (дата обращения: 14.10.2020). — Режим доступа: для авт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>о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>риз. пользователей.</w:t>
      </w:r>
    </w:p>
    <w:p w:rsidR="00CA514B" w:rsidRPr="000963A0" w:rsidRDefault="00CA514B" w:rsidP="00CA514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rPr>
          <w:rFonts w:ascii="Times New Roman" w:eastAsia="Calibri" w:hAnsi="Times New Roman"/>
          <w:color w:val="000000"/>
          <w:sz w:val="24"/>
          <w:szCs w:val="24"/>
        </w:rPr>
      </w:pPr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Бать, М. И. Теоретическая механика в примерах и задачах: учебное пособие / М. И. Бать, Г. Ю. Джанелидзе, А. С. Кельзон. — 10-е изд., стер. — Санкт-Петербург: Лань, [б. г.]. — Том 2: Динамика — 2013. — 640 с. — </w:t>
      </w:r>
      <w:r w:rsidRPr="000963A0">
        <w:rPr>
          <w:rFonts w:ascii="Times New Roman" w:eastAsia="Calibri" w:hAnsi="Times New Roman"/>
          <w:color w:val="000000"/>
          <w:sz w:val="24"/>
          <w:szCs w:val="24"/>
          <w:lang w:val="en-US"/>
        </w:rPr>
        <w:t>ISBN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 978-5-8114-1021-7.</w:t>
      </w:r>
      <w:r w:rsidRPr="000963A0">
        <w:rPr>
          <w:rFonts w:ascii="Times New Roman" w:eastAsia="Calibri" w:hAnsi="Times New Roman"/>
          <w:color w:val="000000"/>
          <w:sz w:val="24"/>
          <w:szCs w:val="24"/>
          <w:lang w:val="en-US"/>
        </w:rPr>
        <w:t> 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>— Текст</w:t>
      </w:r>
      <w:r w:rsidRPr="00CA514B">
        <w:rPr>
          <w:rFonts w:ascii="Times New Roman" w:eastAsia="Calibri" w:hAnsi="Times New Roman"/>
          <w:color w:val="000000"/>
          <w:sz w:val="24"/>
          <w:szCs w:val="24"/>
        </w:rPr>
        <w:t>: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 электро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>н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>ный</w:t>
      </w:r>
      <w:r w:rsidRPr="000963A0">
        <w:rPr>
          <w:rFonts w:ascii="Times New Roman" w:eastAsia="Calibri" w:hAnsi="Times New Roman"/>
          <w:color w:val="000000"/>
          <w:sz w:val="24"/>
          <w:szCs w:val="24"/>
          <w:lang w:val="en-US"/>
        </w:rPr>
        <w:t> 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// Лань: электронно-библиотечная система. — </w:t>
      </w:r>
      <w:r w:rsidRPr="000963A0">
        <w:rPr>
          <w:rFonts w:ascii="Times New Roman" w:eastAsia="Calibri" w:hAnsi="Times New Roman"/>
          <w:color w:val="000000"/>
          <w:sz w:val="24"/>
          <w:szCs w:val="24"/>
          <w:lang w:val="en-US"/>
        </w:rPr>
        <w:t>URL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: </w:t>
      </w:r>
      <w:hyperlink r:id="rId25" w:history="1"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https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://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e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.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lanbook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.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com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/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book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/4552</w:t>
        </w:r>
      </w:hyperlink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  (дата обращения: 14.10.2020). — Режим доступа: для авториз. пользователей.</w:t>
      </w:r>
    </w:p>
    <w:p w:rsidR="00CA514B" w:rsidRPr="000963A0" w:rsidRDefault="00CA514B" w:rsidP="00CA514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rPr>
          <w:rFonts w:ascii="Times New Roman" w:eastAsia="Calibri" w:hAnsi="Times New Roman"/>
          <w:color w:val="000000"/>
          <w:sz w:val="24"/>
          <w:szCs w:val="24"/>
        </w:rPr>
      </w:pPr>
      <w:r w:rsidRPr="000963A0">
        <w:rPr>
          <w:rFonts w:ascii="Times New Roman" w:eastAsia="Calibri" w:hAnsi="Times New Roman"/>
          <w:color w:val="000000"/>
          <w:sz w:val="24"/>
          <w:szCs w:val="24"/>
        </w:rPr>
        <w:lastRenderedPageBreak/>
        <w:t xml:space="preserve">Бабичева, И. В. Теоретическая механика. Примеры и задания для самостоятельной работы : учебное пособие / И. В. Бабичева, И. А. Абрамова. — Санкт-Петербург: Лань, 2020. — 208 с. — </w:t>
      </w:r>
      <w:r w:rsidRPr="000963A0">
        <w:rPr>
          <w:rFonts w:ascii="Times New Roman" w:eastAsia="Calibri" w:hAnsi="Times New Roman"/>
          <w:color w:val="000000"/>
          <w:sz w:val="24"/>
          <w:szCs w:val="24"/>
          <w:lang w:val="en-US"/>
        </w:rPr>
        <w:t>ISBN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 978-5-8114-4317-8.</w:t>
      </w:r>
      <w:r w:rsidRPr="000963A0">
        <w:rPr>
          <w:rFonts w:ascii="Times New Roman" w:eastAsia="Calibri" w:hAnsi="Times New Roman"/>
          <w:color w:val="000000"/>
          <w:sz w:val="24"/>
          <w:szCs w:val="24"/>
          <w:lang w:val="en-US"/>
        </w:rPr>
        <w:t> 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>— Текст</w:t>
      </w:r>
      <w:r w:rsidRPr="00CA514B">
        <w:rPr>
          <w:rFonts w:ascii="Times New Roman" w:eastAsia="Calibri" w:hAnsi="Times New Roman"/>
          <w:color w:val="000000"/>
          <w:sz w:val="24"/>
          <w:szCs w:val="24"/>
        </w:rPr>
        <w:t>: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 электронный</w:t>
      </w:r>
      <w:r w:rsidRPr="000963A0">
        <w:rPr>
          <w:rFonts w:ascii="Times New Roman" w:eastAsia="Calibri" w:hAnsi="Times New Roman"/>
          <w:color w:val="000000"/>
          <w:sz w:val="24"/>
          <w:szCs w:val="24"/>
          <w:lang w:val="en-US"/>
        </w:rPr>
        <w:t> 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// Лань: электронно-библиотечная система. — </w:t>
      </w:r>
      <w:r w:rsidRPr="000963A0">
        <w:rPr>
          <w:rFonts w:ascii="Times New Roman" w:eastAsia="Calibri" w:hAnsi="Times New Roman"/>
          <w:color w:val="000000"/>
          <w:sz w:val="24"/>
          <w:szCs w:val="24"/>
          <w:lang w:val="en-US"/>
        </w:rPr>
        <w:t>URL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: </w:t>
      </w:r>
      <w:hyperlink r:id="rId26" w:history="1"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https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://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e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.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lanbook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.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com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/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book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/138154</w:t>
        </w:r>
      </w:hyperlink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  (дата обращения: 14.10.2020). — Режим доступа: для авториз. пользователей.</w:t>
      </w:r>
    </w:p>
    <w:p w:rsidR="00CA514B" w:rsidRPr="000963A0" w:rsidRDefault="00CA514B" w:rsidP="00CA514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963A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9. Сборник коротких задач по теоретической механике: учебное пособие / под редакцией О. Э. Кепе. — 7-е изд., стер. — Санкт-Петербург: Лань, 2020. — 368 с. — ISBN 978-5-8114-5266-8. — Текст: электронный // Лань: электронно-библиотечная система. — URL: </w:t>
      </w:r>
      <w:hyperlink r:id="rId27" w:history="1">
        <w:r w:rsidRPr="000963A0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https://e.lanbook.com/book/138186</w:t>
        </w:r>
      </w:hyperlink>
      <w:r w:rsidRPr="000963A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(дата обращения: 14.10.2020). — Режим доступа: для авториз. пользователей.</w:t>
      </w:r>
    </w:p>
    <w:p w:rsidR="00CA514B" w:rsidRPr="000963A0" w:rsidRDefault="00CA514B" w:rsidP="00CA514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0963A0">
        <w:rPr>
          <w:rFonts w:ascii="Times New Roman" w:hAnsi="Times New Roman"/>
          <w:b/>
          <w:bCs/>
          <w:color w:val="000000"/>
          <w:spacing w:val="40"/>
          <w:sz w:val="24"/>
          <w:szCs w:val="24"/>
          <w:lang w:eastAsia="ru-RU"/>
        </w:rPr>
        <w:t>г)</w:t>
      </w:r>
      <w:r w:rsidRPr="000963A0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Программное обеспечение </w:t>
      </w:r>
      <w:r w:rsidRPr="000963A0">
        <w:rPr>
          <w:rFonts w:ascii="Times New Roman" w:hAnsi="Times New Roman"/>
          <w:b/>
          <w:bCs/>
          <w:color w:val="000000"/>
          <w:spacing w:val="40"/>
          <w:sz w:val="24"/>
          <w:szCs w:val="24"/>
          <w:lang w:eastAsia="ru-RU"/>
        </w:rPr>
        <w:t>и</w:t>
      </w:r>
      <w:r w:rsidRPr="000963A0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Интернет-ресурсы: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556"/>
        <w:gridCol w:w="3921"/>
        <w:gridCol w:w="2702"/>
      </w:tblGrid>
      <w:tr w:rsidR="00CA514B" w:rsidRPr="000963A0" w:rsidTr="00663C75">
        <w:trPr>
          <w:trHeight w:hRule="exact" w:val="548"/>
        </w:trPr>
        <w:tc>
          <w:tcPr>
            <w:tcW w:w="23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514B" w:rsidRPr="000963A0" w:rsidRDefault="00CA514B" w:rsidP="00663C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Наименование ПО </w:t>
            </w:r>
          </w:p>
        </w:tc>
        <w:tc>
          <w:tcPr>
            <w:tcW w:w="39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514B" w:rsidRPr="000963A0" w:rsidRDefault="00CA514B" w:rsidP="00663C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№ договора </w:t>
            </w:r>
          </w:p>
        </w:tc>
        <w:tc>
          <w:tcPr>
            <w:tcW w:w="27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514B" w:rsidRPr="000963A0" w:rsidRDefault="00CA514B" w:rsidP="00663C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Срок действия л</w:t>
            </w: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цензии </w:t>
            </w:r>
          </w:p>
        </w:tc>
      </w:tr>
      <w:tr w:rsidR="00CA514B" w:rsidRPr="000963A0" w:rsidTr="00663C75">
        <w:trPr>
          <w:trHeight w:hRule="exact" w:val="7"/>
        </w:trPr>
        <w:tc>
          <w:tcPr>
            <w:tcW w:w="23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514B" w:rsidRPr="000963A0" w:rsidRDefault="00CA514B" w:rsidP="00663C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MS Windows 7 Profe</w:t>
            </w: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s</w:t>
            </w: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sional(</w:t>
            </w: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дляклассов</w:t>
            </w: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 xml:space="preserve">) </w:t>
            </w:r>
          </w:p>
        </w:tc>
        <w:tc>
          <w:tcPr>
            <w:tcW w:w="39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514B" w:rsidRPr="000963A0" w:rsidRDefault="00CA514B" w:rsidP="00663C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Д-1227-18 от 08.10.2018 </w:t>
            </w:r>
          </w:p>
        </w:tc>
        <w:tc>
          <w:tcPr>
            <w:tcW w:w="27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514B" w:rsidRPr="000963A0" w:rsidRDefault="00CA514B" w:rsidP="00663C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11.10.2021 </w:t>
            </w:r>
          </w:p>
        </w:tc>
      </w:tr>
      <w:tr w:rsidR="00CA514B" w:rsidRPr="000963A0" w:rsidTr="00663C75">
        <w:trPr>
          <w:trHeight w:hRule="exact" w:val="818"/>
        </w:trPr>
        <w:tc>
          <w:tcPr>
            <w:tcW w:w="23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514B" w:rsidRPr="000963A0" w:rsidRDefault="00CA514B" w:rsidP="00663C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514B" w:rsidRPr="000963A0" w:rsidRDefault="00CA514B" w:rsidP="00663C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514B" w:rsidRPr="000963A0" w:rsidRDefault="00CA514B" w:rsidP="00663C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A514B" w:rsidRPr="000963A0" w:rsidTr="00663C75">
        <w:trPr>
          <w:trHeight w:hRule="exact" w:val="555"/>
        </w:trPr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514B" w:rsidRPr="000963A0" w:rsidRDefault="00CA514B" w:rsidP="00663C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MS Office 2007 Professional</w:t>
            </w:r>
          </w:p>
        </w:tc>
        <w:tc>
          <w:tcPr>
            <w:tcW w:w="3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514B" w:rsidRPr="000963A0" w:rsidRDefault="00CA514B" w:rsidP="00663C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№ 135 от 17.09.2007 </w:t>
            </w:r>
          </w:p>
        </w:tc>
        <w:tc>
          <w:tcPr>
            <w:tcW w:w="2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514B" w:rsidRPr="000963A0" w:rsidRDefault="00CA514B" w:rsidP="00663C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бессрочно </w:t>
            </w:r>
          </w:p>
        </w:tc>
      </w:tr>
      <w:tr w:rsidR="00CA514B" w:rsidRPr="000963A0" w:rsidTr="00663C75">
        <w:trPr>
          <w:trHeight w:hRule="exact" w:val="285"/>
        </w:trPr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514B" w:rsidRPr="000963A0" w:rsidRDefault="00CA514B" w:rsidP="00663C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7Zip </w:t>
            </w:r>
          </w:p>
        </w:tc>
        <w:tc>
          <w:tcPr>
            <w:tcW w:w="3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514B" w:rsidRPr="000963A0" w:rsidRDefault="00CA514B" w:rsidP="00663C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свободно распространяемое ПО </w:t>
            </w:r>
          </w:p>
        </w:tc>
        <w:tc>
          <w:tcPr>
            <w:tcW w:w="2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514B" w:rsidRPr="000963A0" w:rsidRDefault="00CA514B" w:rsidP="00663C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бессрочно </w:t>
            </w:r>
          </w:p>
        </w:tc>
      </w:tr>
      <w:tr w:rsidR="00CA514B" w:rsidRPr="000963A0" w:rsidTr="00663C75">
        <w:trPr>
          <w:trHeight w:hRule="exact" w:val="285"/>
        </w:trPr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514B" w:rsidRPr="000963A0" w:rsidRDefault="00CA514B" w:rsidP="00663C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FAR Manager</w:t>
            </w:r>
          </w:p>
        </w:tc>
        <w:tc>
          <w:tcPr>
            <w:tcW w:w="3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514B" w:rsidRPr="000963A0" w:rsidRDefault="00CA514B" w:rsidP="00663C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свободно распространяемое ПО </w:t>
            </w:r>
          </w:p>
        </w:tc>
        <w:tc>
          <w:tcPr>
            <w:tcW w:w="2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514B" w:rsidRPr="000963A0" w:rsidRDefault="00CA514B" w:rsidP="00663C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бессрочно </w:t>
            </w:r>
          </w:p>
        </w:tc>
      </w:tr>
    </w:tbl>
    <w:p w:rsidR="00CA514B" w:rsidRPr="000963A0" w:rsidRDefault="00CA514B" w:rsidP="00CA514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4"/>
          <w:lang w:val="en-US"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777"/>
        <w:gridCol w:w="4281"/>
        <w:gridCol w:w="365"/>
      </w:tblGrid>
      <w:tr w:rsidR="00CA514B" w:rsidRPr="000963A0" w:rsidTr="00663C75">
        <w:trPr>
          <w:gridAfter w:val="1"/>
          <w:wAfter w:w="338" w:type="dxa"/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514B" w:rsidRPr="000963A0" w:rsidRDefault="00CA514B" w:rsidP="00663C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Название курса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514B" w:rsidRPr="000963A0" w:rsidRDefault="00CA514B" w:rsidP="00663C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Ссылка </w:t>
            </w:r>
          </w:p>
        </w:tc>
      </w:tr>
      <w:tr w:rsidR="00CA514B" w:rsidRPr="000963A0" w:rsidTr="00663C75">
        <w:trPr>
          <w:gridAfter w:val="1"/>
          <w:wAfter w:w="338" w:type="dxa"/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514B" w:rsidRPr="000963A0" w:rsidRDefault="00CA514B" w:rsidP="00663C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Электронная база периодических изданий EastViewInformationServices, ООО «ИВИС»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514B" w:rsidRPr="000963A0" w:rsidRDefault="00972A66" w:rsidP="00663C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9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hyperlink r:id="rId28" w:history="1">
              <w:r w:rsidR="00CA514B" w:rsidRPr="000963A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https://dlib.eastview.com/</w:t>
              </w:r>
            </w:hyperlink>
          </w:p>
        </w:tc>
      </w:tr>
      <w:tr w:rsidR="00CA514B" w:rsidRPr="000963A0" w:rsidTr="00663C75">
        <w:trPr>
          <w:gridAfter w:val="1"/>
          <w:wAfter w:w="338" w:type="dxa"/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514B" w:rsidRPr="000963A0" w:rsidRDefault="00CA514B" w:rsidP="00663C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514B" w:rsidRPr="000963A0" w:rsidRDefault="00CA514B" w:rsidP="00663C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9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A514B" w:rsidRPr="000963A0" w:rsidTr="00663C75">
        <w:trPr>
          <w:gridAfter w:val="1"/>
          <w:wAfter w:w="338" w:type="dxa"/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514B" w:rsidRPr="000963A0" w:rsidRDefault="00CA514B" w:rsidP="00663C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514B" w:rsidRPr="000963A0" w:rsidRDefault="00972A66" w:rsidP="00663C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hyperlink r:id="rId29" w:history="1">
              <w:r w:rsidR="00CA514B" w:rsidRPr="000963A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https</w:t>
              </w:r>
              <w:r w:rsidR="00CA514B" w:rsidRPr="000963A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://</w:t>
              </w:r>
              <w:r w:rsidR="00CA514B" w:rsidRPr="000963A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elibrary</w:t>
              </w:r>
              <w:r w:rsidR="00CA514B" w:rsidRPr="000963A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="00CA514B" w:rsidRPr="000963A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r w:rsidR="00CA514B" w:rsidRPr="000963A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/</w:t>
              </w:r>
              <w:r w:rsidR="00CA514B" w:rsidRPr="000963A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project</w:t>
              </w:r>
              <w:r w:rsidR="00CA514B" w:rsidRPr="000963A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_</w:t>
              </w:r>
              <w:r w:rsidR="00CA514B" w:rsidRPr="000963A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risc</w:t>
              </w:r>
              <w:r w:rsidR="00CA514B" w:rsidRPr="000963A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="00CA514B" w:rsidRPr="000963A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asp</w:t>
              </w:r>
            </w:hyperlink>
          </w:p>
        </w:tc>
      </w:tr>
      <w:tr w:rsidR="00CA514B" w:rsidRPr="000963A0" w:rsidTr="00663C75">
        <w:trPr>
          <w:gridAfter w:val="1"/>
          <w:wAfter w:w="33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514B" w:rsidRPr="000963A0" w:rsidRDefault="00CA514B" w:rsidP="00663C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Поисковая система Академия Google (GoogleScholar)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514B" w:rsidRPr="000963A0" w:rsidRDefault="00972A66" w:rsidP="00663C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hyperlink r:id="rId30" w:history="1">
              <w:r w:rsidR="00CA514B" w:rsidRPr="000963A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https://scholar.google.ru/</w:t>
              </w:r>
            </w:hyperlink>
          </w:p>
        </w:tc>
      </w:tr>
      <w:tr w:rsidR="00CA514B" w:rsidRPr="000963A0" w:rsidTr="00663C75">
        <w:trPr>
          <w:gridAfter w:val="1"/>
          <w:wAfter w:w="33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514B" w:rsidRPr="000963A0" w:rsidRDefault="00CA514B" w:rsidP="00663C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Информационная система - Единое окно до</w:t>
            </w: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тупа к информационным ресурсам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514B" w:rsidRPr="000963A0" w:rsidRDefault="00972A66" w:rsidP="00663C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hyperlink r:id="rId31" w:history="1">
              <w:r w:rsidR="00CA514B" w:rsidRPr="000963A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http://window.edu.ru/</w:t>
              </w:r>
            </w:hyperlink>
          </w:p>
        </w:tc>
      </w:tr>
      <w:tr w:rsidR="00CA514B" w:rsidRPr="000963A0" w:rsidTr="00663C75">
        <w:trPr>
          <w:gridAfter w:val="1"/>
          <w:wAfter w:w="33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514B" w:rsidRPr="000963A0" w:rsidRDefault="00CA514B" w:rsidP="00663C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Российская Государственная библиотека. К</w:t>
            </w: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талоги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514B" w:rsidRPr="000963A0" w:rsidRDefault="00972A66" w:rsidP="00663C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9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hyperlink r:id="rId32" w:history="1">
              <w:r w:rsidR="00CA514B" w:rsidRPr="000963A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https://www.rsl.ru/ru/4readers/catalogues/</w:t>
              </w:r>
            </w:hyperlink>
          </w:p>
        </w:tc>
      </w:tr>
      <w:tr w:rsidR="00CA514B" w:rsidRPr="000963A0" w:rsidTr="00663C75">
        <w:trPr>
          <w:gridAfter w:val="1"/>
          <w:wAfter w:w="33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514B" w:rsidRPr="000963A0" w:rsidRDefault="00CA514B" w:rsidP="00663C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Электронные ресурсы библиотеки МГТУ им. Г.И. Носова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514B" w:rsidRPr="000963A0" w:rsidRDefault="00972A66" w:rsidP="00663C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9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hyperlink r:id="rId33" w:history="1">
              <w:r w:rsidR="00CA514B" w:rsidRPr="000963A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http://magtu.ru:8085/marcweb2/Default.asp</w:t>
              </w:r>
            </w:hyperlink>
          </w:p>
        </w:tc>
      </w:tr>
      <w:tr w:rsidR="00CA514B" w:rsidRPr="000963A0" w:rsidTr="00663C75">
        <w:trPr>
          <w:gridAfter w:val="1"/>
          <w:wAfter w:w="338" w:type="dxa"/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514B" w:rsidRPr="000963A0" w:rsidRDefault="00CA514B" w:rsidP="00663C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Международная наукометрическая рефер</w:t>
            </w: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тивная и полнотекстовая база данных нау</w:t>
            </w: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ных изданий «Webofscience»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514B" w:rsidRPr="000963A0" w:rsidRDefault="00972A66" w:rsidP="00663C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9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hyperlink r:id="rId34" w:history="1">
              <w:r w:rsidR="00CA514B" w:rsidRPr="000963A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http://webofscience.com</w:t>
              </w:r>
            </w:hyperlink>
          </w:p>
        </w:tc>
      </w:tr>
      <w:tr w:rsidR="00CA514B" w:rsidRPr="000963A0" w:rsidTr="00663C75">
        <w:trPr>
          <w:gridAfter w:val="1"/>
          <w:wAfter w:w="33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514B" w:rsidRPr="000963A0" w:rsidRDefault="00CA514B" w:rsidP="00663C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Международная реферативная и полноте</w:t>
            </w: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стовая справочная база данных научных и</w:t>
            </w: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даний «Scopus»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514B" w:rsidRPr="000963A0" w:rsidRDefault="00972A66" w:rsidP="00663C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9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hyperlink r:id="rId35" w:history="1">
              <w:r w:rsidR="00CA514B" w:rsidRPr="000963A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http://scopus.com</w:t>
              </w:r>
            </w:hyperlink>
          </w:p>
        </w:tc>
      </w:tr>
      <w:tr w:rsidR="00CA514B" w:rsidRPr="000963A0" w:rsidTr="00663C75">
        <w:trPr>
          <w:gridAfter w:val="1"/>
          <w:wAfter w:w="33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514B" w:rsidRPr="000963A0" w:rsidRDefault="00CA514B" w:rsidP="00663C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Международная база полнотекстовых жу</w:t>
            </w: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налов SpringerJournals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514B" w:rsidRPr="000963A0" w:rsidRDefault="00972A66" w:rsidP="00663C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9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hyperlink r:id="rId36" w:history="1">
              <w:r w:rsidR="00CA514B" w:rsidRPr="000963A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http://link.springer.com/</w:t>
              </w:r>
            </w:hyperlink>
          </w:p>
        </w:tc>
      </w:tr>
      <w:tr w:rsidR="00CA514B" w:rsidRPr="000963A0" w:rsidTr="00663C75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A514B" w:rsidRPr="000963A0" w:rsidRDefault="00CA514B" w:rsidP="00663C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5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CA514B" w:rsidRPr="000963A0" w:rsidRDefault="00CA514B" w:rsidP="00CA514B">
      <w:pPr>
        <w:autoSpaceDE w:val="0"/>
        <w:autoSpaceDN w:val="0"/>
        <w:adjustRightInd w:val="0"/>
        <w:spacing w:after="36" w:line="240" w:lineRule="auto"/>
        <w:ind w:left="1134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0963A0">
        <w:rPr>
          <w:rFonts w:ascii="Times New Roman" w:hAnsi="Times New Roman"/>
          <w:i/>
          <w:color w:val="C00000"/>
          <w:sz w:val="24"/>
          <w:szCs w:val="24"/>
          <w:lang w:eastAsia="ru-RU"/>
        </w:rPr>
        <w:br w:type="page"/>
      </w:r>
      <w:r w:rsidRPr="000963A0">
        <w:rPr>
          <w:rFonts w:ascii="Times New Roman" w:hAnsi="Times New Roman"/>
          <w:bCs/>
          <w:color w:val="000000"/>
          <w:sz w:val="24"/>
          <w:szCs w:val="24"/>
          <w:lang w:eastAsia="ru-RU"/>
        </w:rPr>
        <w:lastRenderedPageBreak/>
        <w:t>9 Материально-техническое обеспечение дисциплины (модуля)</w:t>
      </w:r>
    </w:p>
    <w:p w:rsidR="00CA514B" w:rsidRPr="000963A0" w:rsidRDefault="00CA514B" w:rsidP="00CA514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963A0">
        <w:rPr>
          <w:rFonts w:ascii="Times New Roman" w:hAnsi="Times New Roman"/>
          <w:color w:val="000000"/>
          <w:sz w:val="24"/>
          <w:szCs w:val="24"/>
          <w:lang w:eastAsia="ru-RU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CA514B" w:rsidRPr="000963A0" w:rsidTr="00663C75">
        <w:trPr>
          <w:tblHeader/>
        </w:trPr>
        <w:tc>
          <w:tcPr>
            <w:tcW w:w="1928" w:type="pct"/>
            <w:vAlign w:val="center"/>
          </w:tcPr>
          <w:p w:rsidR="00CA514B" w:rsidRPr="000963A0" w:rsidRDefault="00CA514B" w:rsidP="00663C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CA514B" w:rsidRPr="000963A0" w:rsidRDefault="00CA514B" w:rsidP="00663C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Оснащение аудитории</w:t>
            </w:r>
          </w:p>
        </w:tc>
      </w:tr>
      <w:tr w:rsidR="00CA514B" w:rsidRPr="000963A0" w:rsidTr="00663C75">
        <w:tc>
          <w:tcPr>
            <w:tcW w:w="1928" w:type="pct"/>
          </w:tcPr>
          <w:p w:rsidR="00CA514B" w:rsidRPr="000963A0" w:rsidRDefault="00CA514B" w:rsidP="00663C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Учебные аудитории для провед</w:t>
            </w: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ния занятий лекционного типа</w:t>
            </w:r>
          </w:p>
        </w:tc>
        <w:tc>
          <w:tcPr>
            <w:tcW w:w="3072" w:type="pct"/>
          </w:tcPr>
          <w:p w:rsidR="00CA514B" w:rsidRPr="000963A0" w:rsidRDefault="00CA514B" w:rsidP="00663C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Мультимедийные средства хранения, передачи и представления информации</w:t>
            </w:r>
          </w:p>
        </w:tc>
      </w:tr>
      <w:tr w:rsidR="00CA514B" w:rsidRPr="000963A0" w:rsidTr="00663C75">
        <w:tc>
          <w:tcPr>
            <w:tcW w:w="1928" w:type="pct"/>
          </w:tcPr>
          <w:p w:rsidR="00CA514B" w:rsidRPr="000963A0" w:rsidRDefault="00CA514B" w:rsidP="00663C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Учебные аудитории для провед</w:t>
            </w: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ния практических занятий, гру</w:t>
            </w: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повых и индивидуальных ко</w:t>
            </w: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сультаций, текущего контроля и промежуточной аттестации </w:t>
            </w:r>
          </w:p>
        </w:tc>
        <w:tc>
          <w:tcPr>
            <w:tcW w:w="3072" w:type="pct"/>
          </w:tcPr>
          <w:p w:rsidR="00CA514B" w:rsidRPr="000963A0" w:rsidRDefault="00CA514B" w:rsidP="00663C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Доска, мультимедийный проектор, экран</w:t>
            </w:r>
          </w:p>
        </w:tc>
      </w:tr>
      <w:tr w:rsidR="00CA514B" w:rsidRPr="000963A0" w:rsidTr="00663C75">
        <w:tc>
          <w:tcPr>
            <w:tcW w:w="1928" w:type="pct"/>
          </w:tcPr>
          <w:p w:rsidR="00CA514B" w:rsidRPr="000963A0" w:rsidRDefault="00CA514B" w:rsidP="00663C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CA514B" w:rsidRPr="000963A0" w:rsidRDefault="00CA514B" w:rsidP="00663C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Персональные компьютеры с пакетом MS Office, в</w:t>
            </w: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ходом в Интернет и с доступом в электронную и</w:t>
            </w: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формационно-образовательную среду университета</w:t>
            </w:r>
          </w:p>
        </w:tc>
      </w:tr>
      <w:tr w:rsidR="00CA514B" w:rsidRPr="000963A0" w:rsidTr="00663C75">
        <w:trPr>
          <w:trHeight w:val="70"/>
        </w:trPr>
        <w:tc>
          <w:tcPr>
            <w:tcW w:w="1928" w:type="pct"/>
          </w:tcPr>
          <w:p w:rsidR="00CA514B" w:rsidRPr="000963A0" w:rsidRDefault="00CA514B" w:rsidP="00663C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Помещение для хранения  и пр</w:t>
            </w: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CA514B" w:rsidRPr="000963A0" w:rsidRDefault="00CA514B" w:rsidP="00663C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Стеллажи для хранения учебно-методической док</w:t>
            </w: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ментации, учебно-наглядных пособий</w:t>
            </w:r>
          </w:p>
        </w:tc>
      </w:tr>
    </w:tbl>
    <w:p w:rsidR="00CA514B" w:rsidRPr="000963A0" w:rsidRDefault="00CA514B" w:rsidP="00CA514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i/>
          <w:color w:val="C00000"/>
          <w:sz w:val="24"/>
          <w:szCs w:val="24"/>
          <w:lang w:eastAsia="ru-RU"/>
        </w:rPr>
      </w:pPr>
    </w:p>
    <w:p w:rsidR="00CA514B" w:rsidRPr="000963A0" w:rsidRDefault="00CA514B" w:rsidP="00CA514B">
      <w:pPr>
        <w:autoSpaceDE w:val="0"/>
        <w:autoSpaceDN w:val="0"/>
        <w:adjustRightInd w:val="0"/>
        <w:spacing w:after="36" w:line="240" w:lineRule="auto"/>
        <w:ind w:left="1134"/>
        <w:rPr>
          <w:rFonts w:ascii="Times New Roman" w:hAnsi="Times New Roman"/>
          <w:bCs/>
          <w:i/>
          <w:color w:val="C00000"/>
          <w:sz w:val="24"/>
          <w:szCs w:val="24"/>
          <w:lang w:eastAsia="ru-RU"/>
        </w:rPr>
      </w:pPr>
    </w:p>
    <w:p w:rsidR="00CC765D" w:rsidRPr="00D371FE" w:rsidRDefault="00CC765D" w:rsidP="00CA514B">
      <w:pPr>
        <w:tabs>
          <w:tab w:val="left" w:pos="426"/>
        </w:tabs>
        <w:spacing w:after="0"/>
        <w:ind w:firstLine="680"/>
        <w:contextualSpacing/>
        <w:rPr>
          <w:rFonts w:ascii="Times New Roman" w:hAnsi="Times New Roman"/>
          <w:color w:val="000000"/>
          <w:sz w:val="24"/>
          <w:szCs w:val="24"/>
          <w:lang w:eastAsia="ru-RU"/>
        </w:rPr>
      </w:pPr>
    </w:p>
    <w:sectPr w:rsidR="00CC765D" w:rsidRPr="00D371FE" w:rsidSect="00985082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70A7" w:rsidRDefault="00FE70A7" w:rsidP="00C8216B">
      <w:pPr>
        <w:spacing w:after="0" w:line="240" w:lineRule="auto"/>
      </w:pPr>
      <w:r>
        <w:separator/>
      </w:r>
    </w:p>
  </w:endnote>
  <w:endnote w:type="continuationSeparator" w:id="1">
    <w:p w:rsidR="00FE70A7" w:rsidRDefault="00FE70A7" w:rsidP="00C821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3C68" w:rsidRDefault="00972A66" w:rsidP="00B713D7">
    <w:pPr>
      <w:pStyle w:val="a3"/>
      <w:rPr>
        <w:rStyle w:val="a5"/>
      </w:rPr>
    </w:pPr>
    <w:r>
      <w:rPr>
        <w:rStyle w:val="a5"/>
      </w:rPr>
      <w:fldChar w:fldCharType="begin"/>
    </w:r>
    <w:r w:rsidR="00123C68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23C68" w:rsidRDefault="00123C68" w:rsidP="00B713D7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3C68" w:rsidRPr="000A2F56" w:rsidRDefault="00123C68" w:rsidP="000A2F56">
    <w:pPr>
      <w:pStyle w:val="a3"/>
      <w:ind w:firstLine="0"/>
      <w:rPr>
        <w:rStyle w:val="a5"/>
        <w:lang w:val="en-US"/>
      </w:rPr>
    </w:pPr>
  </w:p>
  <w:p w:rsidR="00123C68" w:rsidRDefault="00123C68" w:rsidP="00B713D7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70A7" w:rsidRDefault="00FE70A7" w:rsidP="00C8216B">
      <w:pPr>
        <w:spacing w:after="0" w:line="240" w:lineRule="auto"/>
      </w:pPr>
      <w:r>
        <w:separator/>
      </w:r>
    </w:p>
  </w:footnote>
  <w:footnote w:type="continuationSeparator" w:id="1">
    <w:p w:rsidR="00FE70A7" w:rsidRDefault="00FE70A7" w:rsidP="00C821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753CB"/>
    <w:multiLevelType w:val="multilevel"/>
    <w:tmpl w:val="CD5616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1FDB5A59"/>
    <w:multiLevelType w:val="hybridMultilevel"/>
    <w:tmpl w:val="A3825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B912DC"/>
    <w:multiLevelType w:val="multilevel"/>
    <w:tmpl w:val="66A2D9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35071DA1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8A8432B"/>
    <w:multiLevelType w:val="hybridMultilevel"/>
    <w:tmpl w:val="7F4E74A2"/>
    <w:lvl w:ilvl="0" w:tplc="6BD076EA">
      <w:start w:val="1"/>
      <w:numFmt w:val="decimal"/>
      <w:lvlText w:val="%1."/>
      <w:lvlJc w:val="left"/>
      <w:pPr>
        <w:ind w:left="2046" w:hanging="12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5">
    <w:nsid w:val="3A9940FF"/>
    <w:multiLevelType w:val="hybridMultilevel"/>
    <w:tmpl w:val="616289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3DE52CE5"/>
    <w:multiLevelType w:val="hybridMultilevel"/>
    <w:tmpl w:val="141604A6"/>
    <w:lvl w:ilvl="0" w:tplc="7058555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EC87624"/>
    <w:multiLevelType w:val="hybridMultilevel"/>
    <w:tmpl w:val="F00CBD28"/>
    <w:lvl w:ilvl="0" w:tplc="FE441D8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726275E8"/>
    <w:multiLevelType w:val="hybridMultilevel"/>
    <w:tmpl w:val="E7E2758C"/>
    <w:lvl w:ilvl="0" w:tplc="32485A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0" w:hanging="360"/>
      </w:pPr>
    </w:lvl>
    <w:lvl w:ilvl="2" w:tplc="0419001B" w:tentative="1">
      <w:start w:val="1"/>
      <w:numFmt w:val="lowerRoman"/>
      <w:lvlText w:val="%3."/>
      <w:lvlJc w:val="right"/>
      <w:pPr>
        <w:ind w:left="2930" w:hanging="180"/>
      </w:pPr>
    </w:lvl>
    <w:lvl w:ilvl="3" w:tplc="0419000F" w:tentative="1">
      <w:start w:val="1"/>
      <w:numFmt w:val="decimal"/>
      <w:lvlText w:val="%4."/>
      <w:lvlJc w:val="left"/>
      <w:pPr>
        <w:ind w:left="3650" w:hanging="360"/>
      </w:pPr>
    </w:lvl>
    <w:lvl w:ilvl="4" w:tplc="04190019" w:tentative="1">
      <w:start w:val="1"/>
      <w:numFmt w:val="lowerLetter"/>
      <w:lvlText w:val="%5."/>
      <w:lvlJc w:val="left"/>
      <w:pPr>
        <w:ind w:left="4370" w:hanging="360"/>
      </w:pPr>
    </w:lvl>
    <w:lvl w:ilvl="5" w:tplc="0419001B" w:tentative="1">
      <w:start w:val="1"/>
      <w:numFmt w:val="lowerRoman"/>
      <w:lvlText w:val="%6."/>
      <w:lvlJc w:val="right"/>
      <w:pPr>
        <w:ind w:left="5090" w:hanging="180"/>
      </w:pPr>
    </w:lvl>
    <w:lvl w:ilvl="6" w:tplc="0419000F" w:tentative="1">
      <w:start w:val="1"/>
      <w:numFmt w:val="decimal"/>
      <w:lvlText w:val="%7."/>
      <w:lvlJc w:val="left"/>
      <w:pPr>
        <w:ind w:left="5810" w:hanging="360"/>
      </w:pPr>
    </w:lvl>
    <w:lvl w:ilvl="7" w:tplc="04190019" w:tentative="1">
      <w:start w:val="1"/>
      <w:numFmt w:val="lowerLetter"/>
      <w:lvlText w:val="%8."/>
      <w:lvlJc w:val="left"/>
      <w:pPr>
        <w:ind w:left="6530" w:hanging="360"/>
      </w:pPr>
    </w:lvl>
    <w:lvl w:ilvl="8" w:tplc="041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9">
    <w:nsid w:val="7763742A"/>
    <w:multiLevelType w:val="hybridMultilevel"/>
    <w:tmpl w:val="274255CE"/>
    <w:lvl w:ilvl="0" w:tplc="5EFC63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7AF900B2"/>
    <w:multiLevelType w:val="hybridMultilevel"/>
    <w:tmpl w:val="1DCEF2C8"/>
    <w:lvl w:ilvl="0" w:tplc="87C06B1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123864"/>
    <w:multiLevelType w:val="hybridMultilevel"/>
    <w:tmpl w:val="47AE36FC"/>
    <w:lvl w:ilvl="0" w:tplc="89AE683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7F703DE4"/>
    <w:multiLevelType w:val="hybridMultilevel"/>
    <w:tmpl w:val="A0927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9"/>
  </w:num>
  <w:num w:numId="5">
    <w:abstractNumId w:val="0"/>
  </w:num>
  <w:num w:numId="6">
    <w:abstractNumId w:val="3"/>
  </w:num>
  <w:num w:numId="7">
    <w:abstractNumId w:val="6"/>
  </w:num>
  <w:num w:numId="8">
    <w:abstractNumId w:val="11"/>
  </w:num>
  <w:num w:numId="9">
    <w:abstractNumId w:val="10"/>
  </w:num>
  <w:num w:numId="10">
    <w:abstractNumId w:val="8"/>
  </w:num>
  <w:num w:numId="11">
    <w:abstractNumId w:val="7"/>
  </w:num>
  <w:num w:numId="12">
    <w:abstractNumId w:val="4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238C8"/>
    <w:rsid w:val="00075A20"/>
    <w:rsid w:val="00083FA8"/>
    <w:rsid w:val="000A0643"/>
    <w:rsid w:val="000A2F56"/>
    <w:rsid w:val="000D04E8"/>
    <w:rsid w:val="000F1971"/>
    <w:rsid w:val="00112CA5"/>
    <w:rsid w:val="00123C68"/>
    <w:rsid w:val="001550A8"/>
    <w:rsid w:val="00193E1F"/>
    <w:rsid w:val="002572D6"/>
    <w:rsid w:val="0031110F"/>
    <w:rsid w:val="003111E2"/>
    <w:rsid w:val="00347AAB"/>
    <w:rsid w:val="003A5BEA"/>
    <w:rsid w:val="003B6FAC"/>
    <w:rsid w:val="003C3F71"/>
    <w:rsid w:val="00401DF6"/>
    <w:rsid w:val="0048006D"/>
    <w:rsid w:val="0049343F"/>
    <w:rsid w:val="004A0295"/>
    <w:rsid w:val="004F6E1C"/>
    <w:rsid w:val="00505B84"/>
    <w:rsid w:val="005069F1"/>
    <w:rsid w:val="0059030F"/>
    <w:rsid w:val="00596EC8"/>
    <w:rsid w:val="005A3CB6"/>
    <w:rsid w:val="00606C30"/>
    <w:rsid w:val="00630CC5"/>
    <w:rsid w:val="006418AB"/>
    <w:rsid w:val="00661BD1"/>
    <w:rsid w:val="006C3693"/>
    <w:rsid w:val="006D561E"/>
    <w:rsid w:val="00705391"/>
    <w:rsid w:val="00720B26"/>
    <w:rsid w:val="0072169A"/>
    <w:rsid w:val="00752C4A"/>
    <w:rsid w:val="00777391"/>
    <w:rsid w:val="007C71A1"/>
    <w:rsid w:val="007C75A9"/>
    <w:rsid w:val="008704AF"/>
    <w:rsid w:val="008D39DA"/>
    <w:rsid w:val="00940845"/>
    <w:rsid w:val="00972A66"/>
    <w:rsid w:val="00985082"/>
    <w:rsid w:val="009D7B3C"/>
    <w:rsid w:val="00A80C6A"/>
    <w:rsid w:val="00AB6D0C"/>
    <w:rsid w:val="00B713D7"/>
    <w:rsid w:val="00BD6B49"/>
    <w:rsid w:val="00BE426E"/>
    <w:rsid w:val="00C77C85"/>
    <w:rsid w:val="00C8216B"/>
    <w:rsid w:val="00CA514B"/>
    <w:rsid w:val="00CB3D01"/>
    <w:rsid w:val="00CC765D"/>
    <w:rsid w:val="00D371FE"/>
    <w:rsid w:val="00D4047A"/>
    <w:rsid w:val="00D57D17"/>
    <w:rsid w:val="00D65DEA"/>
    <w:rsid w:val="00D6682B"/>
    <w:rsid w:val="00D8239C"/>
    <w:rsid w:val="00E11214"/>
    <w:rsid w:val="00E404B4"/>
    <w:rsid w:val="00E57B97"/>
    <w:rsid w:val="00E63FE9"/>
    <w:rsid w:val="00EC0B20"/>
    <w:rsid w:val="00EC1F13"/>
    <w:rsid w:val="00F238C8"/>
    <w:rsid w:val="00F938A8"/>
    <w:rsid w:val="00FE70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3" type="connector" idref="#_x0000_s2015"/>
        <o:r id="V:Rule4" type="connector" idref="#_x0000_s2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E1C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rsid w:val="004F6E1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3">
    <w:name w:val="footer"/>
    <w:basedOn w:val="a"/>
    <w:link w:val="a4"/>
    <w:rsid w:val="003111E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rsid w:val="003111E2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5">
    <w:name w:val="page number"/>
    <w:basedOn w:val="a0"/>
    <w:rsid w:val="003111E2"/>
  </w:style>
  <w:style w:type="paragraph" w:styleId="a6">
    <w:name w:val="Balloon Text"/>
    <w:basedOn w:val="a"/>
    <w:link w:val="a7"/>
    <w:uiPriority w:val="99"/>
    <w:semiHidden/>
    <w:unhideWhenUsed/>
    <w:rsid w:val="00480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8006D"/>
    <w:rPr>
      <w:rFonts w:ascii="Tahoma" w:eastAsia="Times New Roman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9408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40845"/>
    <w:rPr>
      <w:rFonts w:ascii="Calibri" w:eastAsia="Times New Roman" w:hAnsi="Calibri" w:cs="Times New Roman"/>
    </w:rPr>
  </w:style>
  <w:style w:type="character" w:styleId="aa">
    <w:name w:val="Emphasis"/>
    <w:uiPriority w:val="20"/>
    <w:qFormat/>
    <w:rsid w:val="00E11214"/>
    <w:rPr>
      <w:i/>
      <w:iCs/>
    </w:rPr>
  </w:style>
  <w:style w:type="character" w:styleId="ab">
    <w:name w:val="Hyperlink"/>
    <w:basedOn w:val="a0"/>
    <w:uiPriority w:val="99"/>
    <w:unhideWhenUsed/>
    <w:rsid w:val="00E11214"/>
    <w:rPr>
      <w:color w:val="0000FF" w:themeColor="hyperlink"/>
      <w:u w:val="single"/>
    </w:rPr>
  </w:style>
  <w:style w:type="character" w:customStyle="1" w:styleId="FontStyle18">
    <w:name w:val="Font Style18"/>
    <w:rsid w:val="00E11214"/>
    <w:rPr>
      <w:rFonts w:ascii="Times New Roman" w:hAnsi="Times New Roman" w:cs="Times New Roman"/>
      <w:b/>
      <w:bCs/>
      <w:sz w:val="10"/>
      <w:szCs w:val="10"/>
    </w:rPr>
  </w:style>
  <w:style w:type="paragraph" w:styleId="ac">
    <w:name w:val="List Paragraph"/>
    <w:basedOn w:val="a"/>
    <w:uiPriority w:val="34"/>
    <w:qFormat/>
    <w:rsid w:val="00112CA5"/>
    <w:pPr>
      <w:ind w:left="720"/>
      <w:contextualSpacing/>
    </w:pPr>
  </w:style>
  <w:style w:type="paragraph" w:customStyle="1" w:styleId="Default">
    <w:name w:val="Default"/>
    <w:rsid w:val="00661BD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FontStyle21">
    <w:name w:val="Font Style21"/>
    <w:rsid w:val="00193E1F"/>
    <w:rPr>
      <w:rFonts w:ascii="Times New Roman" w:hAnsi="Times New Roman" w:cs="Times New Roman"/>
      <w:sz w:val="12"/>
      <w:szCs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https://magtu.informsystema.ru/uploader/fileUpload?name=3243.pdf&amp;show=dcatalogues/1/1137012/3243.pdf&amp;view=true" TargetMode="External"/><Relationship Id="rId26" Type="http://schemas.openxmlformats.org/officeDocument/2006/relationships/hyperlink" Target="https://e.lanbook.com/book/138154" TargetMode="External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hyperlink" Target="https://e.lanbook.com/book/3549" TargetMode="External"/><Relationship Id="rId34" Type="http://schemas.openxmlformats.org/officeDocument/2006/relationships/hyperlink" Target="http://webofscience.com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e.lanbook.com/book/143116" TargetMode="External"/><Relationship Id="rId25" Type="http://schemas.openxmlformats.org/officeDocument/2006/relationships/hyperlink" Target="https://e.lanbook.com/book/4552" TargetMode="External"/><Relationship Id="rId33" Type="http://schemas.openxmlformats.org/officeDocument/2006/relationships/hyperlink" Target="http://magtu.ru:8085/marcweb2/Default.asp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urait.ru/bcode/453963" TargetMode="External"/><Relationship Id="rId20" Type="http://schemas.openxmlformats.org/officeDocument/2006/relationships/hyperlink" Target="https://magtu.informsystema.ru/uploader/fileUpload?name=465.pdf&amp;show=dcatalogues/1/1080715/465.pdf&amp;view=true" TargetMode="External"/><Relationship Id="rId29" Type="http://schemas.openxmlformats.org/officeDocument/2006/relationships/hyperlink" Target="https://elibrary.ru/project_risc.as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e.lanbook.com/book/4551" TargetMode="External"/><Relationship Id="rId32" Type="http://schemas.openxmlformats.org/officeDocument/2006/relationships/hyperlink" Target="https://www.rsl.ru/ru/4readers/catalogues/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urait.ru/bcode/452428" TargetMode="External"/><Relationship Id="rId23" Type="http://schemas.openxmlformats.org/officeDocument/2006/relationships/hyperlink" Target="https://e.lanbook.com/book/3548" TargetMode="External"/><Relationship Id="rId28" Type="http://schemas.openxmlformats.org/officeDocument/2006/relationships/hyperlink" Target="https://dlib.eastview.com/" TargetMode="External"/><Relationship Id="rId36" Type="http://schemas.openxmlformats.org/officeDocument/2006/relationships/hyperlink" Target="http://link.springer.com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magtu.informsystema.ru/uploader/fileUpload?name=3121.pdf&amp;show=dcatalogues/1/1135723/3121.pdf&amp;view=true" TargetMode="External"/><Relationship Id="rId31" Type="http://schemas.openxmlformats.org/officeDocument/2006/relationships/hyperlink" Target="http://window.edu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Relationship Id="rId22" Type="http://schemas.openxmlformats.org/officeDocument/2006/relationships/hyperlink" Target="https://e.lanbook.com/book/3547" TargetMode="External"/><Relationship Id="rId27" Type="http://schemas.openxmlformats.org/officeDocument/2006/relationships/hyperlink" Target="https://e.lanbook.com/book/138186" TargetMode="External"/><Relationship Id="rId30" Type="http://schemas.openxmlformats.org/officeDocument/2006/relationships/hyperlink" Target="https://scholar.google.ru/" TargetMode="External"/><Relationship Id="rId35" Type="http://schemas.openxmlformats.org/officeDocument/2006/relationships/hyperlink" Target="http://scopus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BC5FEB-D773-4FD6-8553-2E7B0827B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</Pages>
  <Words>3572</Words>
  <Characters>20361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30</cp:revision>
  <dcterms:created xsi:type="dcterms:W3CDTF">2018-12-16T15:37:00Z</dcterms:created>
  <dcterms:modified xsi:type="dcterms:W3CDTF">2020-11-04T13:25:00Z</dcterms:modified>
</cp:coreProperties>
</file>