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52" w:rsidRDefault="00A86852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A86852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79.15pt;height:768.4pt;visibility:visible;mso-wrap-style:square">
            <v:imagedata r:id="rId12" o:title=""/>
          </v:shape>
        </w:pict>
      </w:r>
    </w:p>
    <w:p w:rsidR="00A86852" w:rsidRDefault="00A86852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A86852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4" o:spid="_x0000_i1026" type="#_x0000_t75" style="width:468pt;height:698.9pt;visibility:visible;mso-wrap-style:square">
            <v:imagedata r:id="rId13" o:title=""/>
          </v:shape>
        </w:pict>
      </w:r>
    </w:p>
    <w:p w:rsidR="00A86852" w:rsidRDefault="00A86852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A86852" w:rsidRDefault="00A86852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A86852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7" type="#_x0000_t75" style="width:489.1pt;height:708.85pt;visibility:visible;mso-wrap-style:square">
            <v:imagedata r:id="rId14" o:title=""/>
          </v:shape>
        </w:pict>
      </w:r>
    </w:p>
    <w:p w:rsidR="00A86852" w:rsidRDefault="00A86852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E8787B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знаний в области сепарации полезных ископаемых с использованием процессов гидрометаллургии и на основании физических и физико-химических свойств минералов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E8787B" w:rsidRPr="00EB0FCC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«Специальные и комбинированные методы обогащения» входит в </w:t>
      </w:r>
      <w:r w:rsidRPr="00EB0FCC">
        <w:rPr>
          <w:rStyle w:val="FontStyle16"/>
          <w:b w:val="0"/>
          <w:sz w:val="24"/>
          <w:szCs w:val="24"/>
        </w:rPr>
        <w:t>в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риативную часть блока 1 образовательной программы.</w:t>
      </w:r>
    </w:p>
    <w:p w:rsidR="00E8787B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(свойства вещества), Геологии (минералы, их механич</w:t>
      </w:r>
      <w:r>
        <w:t>е</w:t>
      </w:r>
      <w:r>
        <w:t>ские свойства), Химии (периодическая таблица элементов, энергетика химических пр</w:t>
      </w:r>
      <w:r>
        <w:t>о</w:t>
      </w:r>
      <w:r>
        <w:t>цессов, химическое и фазовое равновесие, скорость реакции и методы ее регулирования)</w:t>
      </w:r>
      <w:r>
        <w:rPr>
          <w:rStyle w:val="FontStyle16"/>
          <w:b w:val="0"/>
          <w:sz w:val="24"/>
          <w:szCs w:val="24"/>
        </w:rPr>
        <w:t>.</w:t>
      </w:r>
    </w:p>
    <w:p w:rsidR="00E8787B" w:rsidRPr="00AF2BB2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ископаемых, Исследование руд на обогатимость. Также знания по данной дисциплине необходимы при прохождении производственных практик и подготовке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10038D" w:rsidRPr="00E8787B">
        <w:rPr>
          <w:rStyle w:val="FontStyle16"/>
          <w:b w:val="0"/>
          <w:sz w:val="24"/>
          <w:szCs w:val="24"/>
        </w:rPr>
        <w:t xml:space="preserve">(модуля) </w:t>
      </w:r>
      <w:r w:rsidRPr="00E8787B">
        <w:rPr>
          <w:rStyle w:val="FontStyle16"/>
          <w:b w:val="0"/>
          <w:sz w:val="24"/>
          <w:szCs w:val="24"/>
        </w:rPr>
        <w:t xml:space="preserve"> «</w:t>
      </w:r>
      <w:r w:rsidR="00E8787B">
        <w:rPr>
          <w:rStyle w:val="FontStyle16"/>
          <w:b w:val="0"/>
          <w:sz w:val="24"/>
          <w:szCs w:val="24"/>
        </w:rPr>
        <w:t>Специальные и комбинированные м</w:t>
      </w:r>
      <w:r w:rsidR="00E8787B">
        <w:rPr>
          <w:rStyle w:val="FontStyle16"/>
          <w:b w:val="0"/>
          <w:sz w:val="24"/>
          <w:szCs w:val="24"/>
        </w:rPr>
        <w:t>е</w:t>
      </w:r>
      <w:r w:rsidR="00E8787B">
        <w:rPr>
          <w:rStyle w:val="FontStyle16"/>
          <w:b w:val="0"/>
          <w:sz w:val="24"/>
          <w:szCs w:val="24"/>
        </w:rPr>
        <w:t>тоды обогащения</w:t>
      </w:r>
      <w:r w:rsidRPr="00E8787B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E8787B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t xml:space="preserve">Структурный </w:t>
            </w:r>
            <w:r w:rsidRPr="00E8787B">
              <w:br/>
              <w:t xml:space="preserve">элемент </w:t>
            </w:r>
            <w:r w:rsidRPr="00E878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</w:t>
            </w:r>
            <w:r w:rsidRPr="00E8787B">
              <w:rPr>
                <w:bCs/>
              </w:rPr>
              <w:t>а</w:t>
            </w:r>
            <w:r w:rsidRPr="00E8787B">
              <w:rPr>
                <w:bCs/>
              </w:rPr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E8787B">
              <w:rPr>
                <w:bCs/>
              </w:rPr>
              <w:t>з</w:t>
            </w:r>
            <w:r w:rsidRPr="00E8787B">
              <w:rPr>
                <w:bCs/>
              </w:rPr>
              <w:t>водственных объектах, в том числе в условиях чрезвычайных ситуаций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 w:rsidR="00E8787B">
              <w:rPr>
                <w:i/>
              </w:rPr>
              <w:t>курса;</w:t>
            </w:r>
          </w:p>
          <w:p w:rsidR="00C640B4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вспомогательного оборудования для разделения минералов по физическим и химическим признакам;</w:t>
            </w:r>
          </w:p>
          <w:p w:rsidR="00E8787B" w:rsidRPr="00E8787B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</w:t>
            </w:r>
            <w:r w:rsidRPr="00E8787B">
              <w:rPr>
                <w:i/>
                <w:sz w:val="24"/>
                <w:szCs w:val="24"/>
              </w:rPr>
              <w:t>й</w:t>
            </w:r>
            <w:r w:rsidRPr="00E8787B">
              <w:rPr>
                <w:i/>
                <w:sz w:val="24"/>
                <w:szCs w:val="24"/>
              </w:rPr>
              <w:t>ствам, теорию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 w:rsidR="00E8787B"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профессиональной деятельности; и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пользовать их на междисциплинарном уровне;</w:t>
            </w:r>
          </w:p>
          <w:p w:rsidR="00C640B4" w:rsidRDefault="00C640B4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 w:rsidR="00E8787B">
              <w:rPr>
                <w:i/>
                <w:sz w:val="24"/>
                <w:szCs w:val="24"/>
              </w:rPr>
              <w:t>;</w:t>
            </w:r>
          </w:p>
          <w:p w:rsidR="00E8787B" w:rsidRPr="00E8787B" w:rsidRDefault="00E8787B" w:rsidP="00E8787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</w:t>
            </w:r>
            <w:r w:rsidRPr="00E8787B">
              <w:rPr>
                <w:i/>
              </w:rPr>
              <w:t>о</w:t>
            </w:r>
            <w:r w:rsidRPr="00E8787B">
              <w:rPr>
                <w:i/>
              </w:rPr>
              <w:t>дов обогащения;</w:t>
            </w:r>
          </w:p>
        </w:tc>
      </w:tr>
      <w:tr w:rsidR="00C640B4" w:rsidRPr="00E8787B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 w:rsidR="00E8787B"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E8787B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переработки минерального и техн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генного сырья</w:t>
            </w:r>
            <w:r w:rsidR="00C640B4" w:rsidRPr="00E8787B">
              <w:rPr>
                <w:i/>
                <w:sz w:val="24"/>
                <w:szCs w:val="24"/>
              </w:rPr>
              <w:t>.</w:t>
            </w:r>
          </w:p>
          <w:p w:rsidR="00E8787B" w:rsidRPr="00E8787B" w:rsidRDefault="00E8787B" w:rsidP="00E8787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</w:t>
            </w:r>
            <w:r w:rsidRPr="00BF4E63">
              <w:t>е</w:t>
            </w:r>
            <w:r w:rsidRPr="00BF4E63">
      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C640B4" w:rsidRPr="00E8787B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профессиональной деятельности; и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пользовать их на междисциплинарном уровне;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специальных методов обогащения</w:t>
            </w:r>
            <w:r w:rsidRPr="00BF4E63">
              <w:rPr>
                <w:i/>
              </w:rPr>
              <w:t>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результатов решения, экспер</w:t>
            </w:r>
            <w:r w:rsidRPr="00BF4E63">
              <w:rPr>
                <w:i/>
              </w:rPr>
              <w:t>и</w:t>
            </w:r>
            <w:r w:rsidRPr="00BF4E63">
              <w:rPr>
                <w:i/>
              </w:rPr>
              <w:t>ментальной деятельности;</w:t>
            </w:r>
          </w:p>
          <w:p w:rsidR="00D819F2" w:rsidRPr="00BF4E63" w:rsidRDefault="00D819F2" w:rsidP="00D819F2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</w:t>
            </w:r>
            <w:r w:rsidRPr="00BF4E63">
              <w:rPr>
                <w:i/>
              </w:rPr>
              <w:t>у</w:t>
            </w:r>
            <w:r>
              <w:rPr>
                <w:i/>
              </w:rPr>
              <w:t>ченных результатов;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D819F2" w:rsidP="005C5F1A">
            <w:pPr>
              <w:ind w:firstLine="0"/>
              <w:jc w:val="left"/>
            </w:pPr>
            <w:r w:rsidRPr="004A1CBC">
              <w:rPr>
                <w:b/>
              </w:rPr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4A1CBC">
              <w:t>д</w:t>
            </w:r>
            <w:r w:rsidRPr="004A1CBC">
              <w:t>ства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обогащения минерального сырья;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648F2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B648F2">
              <w:rPr>
                <w:b/>
              </w:rPr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</w:t>
            </w:r>
            <w:r w:rsidRPr="00B648F2">
              <w:t>н</w:t>
            </w:r>
            <w:r w:rsidRPr="00B648F2">
              <w:t>ной разведке, добыче, переработке твердых полезных ископаемых, строительству и эк</w:t>
            </w:r>
            <w:r w:rsidRPr="00B648F2">
              <w:t>с</w:t>
            </w:r>
            <w:r w:rsidRPr="00B648F2">
              <w:t>плуатации подземных объектов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648F2" w:rsidRDefault="00220AA2" w:rsidP="00220AA2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химическим и физ</w:t>
            </w:r>
            <w:r>
              <w:rPr>
                <w:i/>
              </w:rPr>
              <w:t>и</w:t>
            </w:r>
            <w:r>
              <w:rPr>
                <w:i/>
              </w:rPr>
              <w:t>ческим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648F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химических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</w:t>
            </w:r>
            <w:r w:rsidRPr="000B6D5A">
              <w:t>е</w:t>
            </w:r>
            <w:r w:rsidRPr="000B6D5A">
              <w:t>работке минерального и техногенного сырья на основе современной методологии прое</w:t>
            </w:r>
            <w:r w:rsidRPr="000B6D5A">
              <w:t>к</w:t>
            </w:r>
            <w:r w:rsidRPr="000B6D5A">
              <w:t>тирования, рассчитывать производительность и определять параметры оборудования об</w:t>
            </w:r>
            <w:r w:rsidRPr="000B6D5A">
              <w:t>о</w:t>
            </w:r>
            <w:r w:rsidRPr="000B6D5A">
              <w:t>гатительных фабрик, формировать генеральный план и компоновочные решения обогат</w:t>
            </w:r>
            <w:r w:rsidRPr="000B6D5A">
              <w:t>и</w:t>
            </w:r>
            <w:r w:rsidRPr="000B6D5A">
              <w:t>тельных фабрик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 xml:space="preserve">методику расчета основного и вспомогательного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0B6D5A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разделения минералов по физическим и химическим свойствам;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</w:t>
            </w:r>
            <w:r w:rsidRPr="000B6D5A">
              <w:t>и</w:t>
            </w:r>
            <w:r w:rsidRPr="000B6D5A">
              <w:t>рованные системы проектирования обогатительных производств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ванных систем управления технологическими процессами;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преобразованию информации об основных параметрах процессов разделения минералов по 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 свойствам;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20AA2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220AA2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220AA2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</w:rPr>
        <w:t>часа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A225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91638" w:rsidRPr="00091638">
        <w:rPr>
          <w:rStyle w:val="FontStyle18"/>
          <w:b w:val="0"/>
          <w:sz w:val="24"/>
          <w:szCs w:val="24"/>
          <w:u w:val="single"/>
        </w:rPr>
        <w:t>19,2</w:t>
      </w:r>
      <w:r w:rsidRPr="007A2254">
        <w:rPr>
          <w:rStyle w:val="FontStyle18"/>
          <w:b w:val="0"/>
          <w:sz w:val="24"/>
          <w:szCs w:val="24"/>
        </w:rPr>
        <w:t xml:space="preserve"> акад. </w:t>
      </w:r>
      <w:r w:rsidR="003267AD" w:rsidRPr="007A2254">
        <w:rPr>
          <w:rStyle w:val="FontStyle18"/>
          <w:b w:val="0"/>
          <w:sz w:val="24"/>
          <w:szCs w:val="24"/>
        </w:rPr>
        <w:t>часов: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91638" w:rsidRPr="00091638">
        <w:rPr>
          <w:rStyle w:val="FontStyle18"/>
          <w:b w:val="0"/>
          <w:sz w:val="24"/>
          <w:szCs w:val="24"/>
          <w:u w:val="single"/>
        </w:rPr>
        <w:t>16</w:t>
      </w:r>
      <w:r w:rsidRPr="007A225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91638" w:rsidRPr="00A86852">
        <w:rPr>
          <w:rStyle w:val="FontStyle18"/>
          <w:b w:val="0"/>
          <w:sz w:val="24"/>
          <w:szCs w:val="24"/>
          <w:u w:val="single"/>
        </w:rPr>
        <w:t>3,2</w:t>
      </w:r>
      <w:r w:rsidRPr="007A225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7A225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A2254">
        <w:rPr>
          <w:rStyle w:val="FontStyle18"/>
          <w:b w:val="0"/>
          <w:sz w:val="24"/>
          <w:szCs w:val="24"/>
        </w:rPr>
        <w:t xml:space="preserve">та – </w:t>
      </w:r>
      <w:r w:rsidR="00091638">
        <w:rPr>
          <w:rStyle w:val="FontStyle18"/>
          <w:b w:val="0"/>
          <w:sz w:val="24"/>
          <w:szCs w:val="24"/>
          <w:u w:val="single"/>
          <w:lang w:val="en-US"/>
        </w:rPr>
        <w:t>116,1</w:t>
      </w:r>
      <w:r w:rsidRPr="007A2254">
        <w:rPr>
          <w:rStyle w:val="FontStyle18"/>
          <w:b w:val="0"/>
          <w:sz w:val="24"/>
          <w:szCs w:val="24"/>
        </w:rPr>
        <w:t xml:space="preserve"> </w:t>
      </w:r>
      <w:r w:rsidR="00EF48C1" w:rsidRPr="007A2254">
        <w:rPr>
          <w:rStyle w:val="FontStyle18"/>
          <w:b w:val="0"/>
          <w:sz w:val="24"/>
          <w:szCs w:val="24"/>
        </w:rPr>
        <w:t xml:space="preserve">акад. </w:t>
      </w:r>
      <w:r w:rsidRPr="007A2254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A2254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A2254" w:rsidRDefault="00AA72AA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A225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A225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A225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A225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A225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A2254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A2254" w:rsidRDefault="003267AD" w:rsidP="00066036">
            <w:pPr>
              <w:pStyle w:val="Style14"/>
              <w:widowControl/>
              <w:ind w:firstLine="0"/>
              <w:jc w:val="center"/>
            </w:pPr>
            <w:r w:rsidRPr="007A2254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лаборат.</w:t>
            </w:r>
          </w:p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Специальные методы обогащения</w:t>
            </w:r>
          </w:p>
        </w:tc>
        <w:tc>
          <w:tcPr>
            <w:tcW w:w="186" w:type="pct"/>
          </w:tcPr>
          <w:p w:rsidR="00BE2F17" w:rsidRPr="007A2254" w:rsidRDefault="00AA72AA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091638" w:rsidRDefault="00091638" w:rsidP="00BE2F1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0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Обогащение по трению и форме.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Обогащение по упругости.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t>1.3. Обогащение на жировых поверхн</w:t>
            </w:r>
            <w:r>
              <w:t>о</w:t>
            </w:r>
            <w:r>
              <w:t>стях.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091638" w:rsidRDefault="00BE2F17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BE2F17"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ПСК-6.4;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70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lastRenderedPageBreak/>
              <w:t>1.4 Избирательное дробление, измельч</w:t>
            </w:r>
            <w:r>
              <w:t>е</w:t>
            </w:r>
            <w:r>
              <w:t>ние и декрипитация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AA72AA" w:rsidP="00413B2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t>1.5 Радиометрические методы обогащения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AA72AA" w:rsidP="00413B28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Default="00BE2F17" w:rsidP="00BE2F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091638" w:rsidRDefault="00091638" w:rsidP="00BE2F1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BE2F17" w:rsidRPr="00091638" w:rsidRDefault="00091638" w:rsidP="00BE2F1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</w:p>
        </w:tc>
        <w:tc>
          <w:tcPr>
            <w:tcW w:w="372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Гидрометаллургические процессы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B254A7" w:rsidRDefault="00AA72AA" w:rsidP="00413B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56,1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DC49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Подготовка руды, обжиг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Перевод компонентов в раствор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</w:t>
            </w:r>
            <w:r w:rsidRPr="00B65165">
              <w:rPr>
                <w:bCs/>
                <w:i/>
                <w:iCs/>
              </w:rPr>
              <w:lastRenderedPageBreak/>
              <w:t>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lastRenderedPageBreak/>
              <w:t>2.3 Извлечение компонетов, очистка ра</w:t>
            </w:r>
            <w:r>
              <w:t>с</w:t>
            </w:r>
            <w:r>
              <w:t>творов.</w:t>
            </w:r>
          </w:p>
        </w:tc>
        <w:tc>
          <w:tcPr>
            <w:tcW w:w="186" w:type="pct"/>
          </w:tcPr>
          <w:p w:rsidR="00BE2F17" w:rsidRDefault="00AA72AA" w:rsidP="00BE2F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BE2F17" w:rsidRPr="009D14D4" w:rsidRDefault="00AA72AA" w:rsidP="00413B2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16,1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B254A7" w:rsidRDefault="00AA72AA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BE2F17" w:rsidRPr="00091638" w:rsidRDefault="00091638" w:rsidP="00BE2F1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091638" w:rsidRDefault="00091638" w:rsidP="00AA72A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56,1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20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091638" w:rsidRDefault="00091638" w:rsidP="00413B2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116,1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DC4937" w:rsidP="00DC4937">
            <w:pPr>
              <w:pStyle w:val="Style14"/>
              <w:widowControl/>
              <w:ind w:firstLine="0"/>
              <w:jc w:val="left"/>
            </w:pPr>
            <w:r w:rsidRPr="007A2254">
              <w:rPr>
                <w:b/>
              </w:rPr>
              <w:t>Промежуточная аттест</w:t>
            </w:r>
            <w:r w:rsidRPr="007A2254">
              <w:rPr>
                <w:b/>
              </w:rPr>
              <w:t>а</w:t>
            </w:r>
            <w:r w:rsidRPr="007A2254">
              <w:rPr>
                <w:b/>
              </w:rPr>
              <w:t>ция (экзамен)</w:t>
            </w: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пользованием мультимедийного оборудования.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отчетов по лабораторным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0B5D58" w:rsidRPr="007D126E" w:rsidRDefault="000B5D58" w:rsidP="000B5D58">
      <w:pPr>
        <w:widowControl/>
      </w:pPr>
      <w:r w:rsidRPr="007D126E">
        <w:t>По дисциплине «</w:t>
      </w:r>
      <w:r>
        <w:t>Специальные и комбинированные методы обогащения</w:t>
      </w:r>
      <w:r w:rsidRPr="007D126E">
        <w:t>» предусмо</w:t>
      </w:r>
      <w:r w:rsidRPr="007D126E">
        <w:t>т</w:t>
      </w:r>
      <w:r w:rsidRPr="007D126E">
        <w:t xml:space="preserve">рена внеаудиторная самостоятельная работа обучающихся. </w:t>
      </w:r>
    </w:p>
    <w:p w:rsidR="000B5D58" w:rsidRPr="007D126E" w:rsidRDefault="000B5D58" w:rsidP="000B5D58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0B5D58" w:rsidRDefault="000B5D58" w:rsidP="000B5D58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материалов по трению;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минералов по упругости;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выщелачивания техногенного сырья;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цементации меди на железном скрапе;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сорбции на ионообменных смолах;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обжига известняка;</w:t>
      </w:r>
    </w:p>
    <w:p w:rsidR="000B5D58" w:rsidRDefault="000B5D58" w:rsidP="000B5D58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B43ADE">
        <w:rPr>
          <w:bCs/>
          <w:i/>
        </w:rPr>
        <w:t>Обогащение по трению и форме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трению и форме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форме и трению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B43ADE">
        <w:rPr>
          <w:i/>
        </w:rPr>
        <w:t>Обогащение по упругости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>
        <w:rPr>
          <w:i/>
          <w:lang w:val="ru-RU"/>
        </w:rPr>
        <w:t>Обогащение на жировых поверхностях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на жировых поверхностях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алмазосодержащего сырья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4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>Избирательное дробление, измельчение и декрипитация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избирательного дробления и измельчения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Декрипитация, способы осуществления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с использованием данных методов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5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>Радиометрические методы обогащения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Сортировка, виды сортировки.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Эмиссионные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Абсорбционные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Контрастность и другие факторы, влияющие на эффективность методов.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Оборудование для сортировки.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rPr>
          <w:rStyle w:val="FontStyle20"/>
          <w:rFonts w:ascii="Times New Roman" w:hAnsi="Times New Roman"/>
          <w:sz w:val="24"/>
          <w:szCs w:val="24"/>
        </w:rPr>
        <w:t>6. Практика применения радиометрической сортировки.</w:t>
      </w:r>
    </w:p>
    <w:p w:rsidR="000B5D58" w:rsidRPr="0019631C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>
        <w:rPr>
          <w:i/>
        </w:rPr>
        <w:t>Подготовка руды, обжиг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Обжиг, виды обжига. 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Основные параметры процесса обжига.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Оборудование для обжига</w:t>
      </w:r>
      <w:r w:rsidRPr="00DE6CE0">
        <w:t>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Подготовка руды к выщелачиванию</w:t>
      </w:r>
      <w:r w:rsidRPr="00DE6CE0"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>
        <w:rPr>
          <w:i/>
        </w:rPr>
        <w:t>Перевод компонентов в раствор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Теоретические основы процесса растворения.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Растворители для выщелачивания.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Классификация процессов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Применяемое оборудование.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Регулирование процесса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 Бактериальная интенсификация выщелачивания.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>
        <w:rPr>
          <w:i/>
        </w:rPr>
        <w:t>Извлечение компонентов, очистка растворов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Очистка растворов от механических примесей</w:t>
      </w:r>
      <w:r w:rsidRPr="000B4946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извлечения компонентов из продуктивных растворов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Регенерация растворителей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Требования к конечным продуктам</w:t>
      </w:r>
      <w:r w:rsidRPr="00A71A1D">
        <w:t>.</w:t>
      </w:r>
    </w:p>
    <w:p w:rsidR="000B5D58" w:rsidRPr="009E48D1" w:rsidRDefault="000B5D58" w:rsidP="000B5D58">
      <w:pPr>
        <w:tabs>
          <w:tab w:val="left" w:pos="426"/>
        </w:tabs>
        <w:ind w:left="426" w:firstLine="0"/>
        <w:rPr>
          <w:rStyle w:val="FontStyle20"/>
          <w:rFonts w:ascii="Times New Roman" w:hAnsi="Times New Roman"/>
          <w:b/>
          <w:sz w:val="24"/>
          <w:szCs w:val="24"/>
        </w:rPr>
      </w:pPr>
      <w:r>
        <w:t>5.</w:t>
      </w:r>
      <w:r>
        <w:tab/>
        <w:t>Интенсификация процесса извлечения</w:t>
      </w:r>
      <w:r w:rsidRPr="0019631C">
        <w:t>.</w:t>
      </w: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5D58" w:rsidRDefault="0023330D" w:rsidP="00197B54">
      <w:pPr>
        <w:rPr>
          <w:b/>
        </w:rPr>
      </w:pPr>
      <w:r w:rsidRPr="000B5D58">
        <w:rPr>
          <w:b/>
        </w:rPr>
        <w:t>а) Планируемые результаты обучения и оценочные средства для пров</w:t>
      </w:r>
      <w:r w:rsidR="006848DA" w:rsidRPr="000B5D58">
        <w:rPr>
          <w:b/>
        </w:rPr>
        <w:t>едения промежуточной аттестации</w:t>
      </w:r>
      <w:r w:rsidR="00321DD2" w:rsidRPr="000B5D58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0B5D58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 xml:space="preserve">Структурный элемент </w:t>
            </w:r>
            <w:r w:rsidRPr="000B5D5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>Оценочные средства</w:t>
            </w:r>
          </w:p>
        </w:tc>
      </w:tr>
      <w:tr w:rsidR="0033429F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B5D58" w:rsidRDefault="000B5D58" w:rsidP="009B0FB4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413B28" w:rsidRPr="000B5D58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>
              <w:rPr>
                <w:i/>
              </w:rPr>
              <w:t>курса;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гательного оборудования для разделения минералов по физическим и химическим признакам;</w:t>
            </w:r>
          </w:p>
          <w:p w:rsidR="00413B28" w:rsidRPr="00E8787B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свойствам, те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Оборудование для обогащения по трению и форме.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Факторы, влияющие на эффективность обогащения по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Практика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упругости.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b/>
                <w:i/>
              </w:rPr>
            </w:pPr>
            <w:r w:rsidRPr="00413B28">
              <w:rPr>
                <w:i/>
              </w:rPr>
              <w:t xml:space="preserve"> Оборудование для обогащения по упругости.</w:t>
            </w:r>
          </w:p>
        </w:tc>
      </w:tr>
      <w:tr w:rsidR="00413B28" w:rsidRPr="000B5D58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корректно выражать и аргументир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E8787B">
              <w:rPr>
                <w:i/>
                <w:sz w:val="24"/>
                <w:szCs w:val="24"/>
              </w:rPr>
              <w:t>т</w:t>
            </w:r>
            <w:r w:rsidRPr="00E8787B">
              <w:rPr>
                <w:i/>
                <w:sz w:val="24"/>
                <w:szCs w:val="24"/>
              </w:rPr>
              <w:t>ной области знания</w:t>
            </w:r>
            <w:r>
              <w:rPr>
                <w:i/>
                <w:sz w:val="24"/>
                <w:szCs w:val="24"/>
              </w:rPr>
              <w:t>;</w:t>
            </w:r>
          </w:p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методов обог</w:t>
            </w:r>
            <w:r w:rsidRPr="00E8787B">
              <w:rPr>
                <w:i/>
              </w:rPr>
              <w:t>а</w:t>
            </w:r>
            <w:r w:rsidRPr="00E8787B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Расчет сепараторов для обогащения по упругости и трению;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413B28" w:rsidRPr="001046F5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профессиональным языком предметной </w:t>
            </w:r>
            <w:r w:rsidRPr="00E8787B">
              <w:rPr>
                <w:i/>
              </w:rPr>
              <w:lastRenderedPageBreak/>
              <w:t>области знания;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</w:t>
            </w:r>
            <w:r w:rsidRPr="00E8787B">
              <w:rPr>
                <w:i/>
                <w:sz w:val="24"/>
                <w:szCs w:val="24"/>
              </w:rPr>
              <w:t>а</w:t>
            </w:r>
            <w:r w:rsidRPr="00E8787B">
              <w:rPr>
                <w:i/>
                <w:sz w:val="24"/>
                <w:szCs w:val="24"/>
              </w:rPr>
              <w:t>ботки минерального и техногенного сырья.</w:t>
            </w:r>
          </w:p>
          <w:p w:rsidR="00413B28" w:rsidRPr="00E8787B" w:rsidRDefault="00413B28" w:rsidP="00413B2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413B28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413B28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413B28" w:rsidRPr="000B5D58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Факторы, влияющие на эффективность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Факторы, влияющие на эффективность обогащения на жировых поверхн</w:t>
            </w:r>
            <w:r w:rsidRPr="007B3C7C">
              <w:rPr>
                <w:i/>
              </w:rPr>
              <w:t>о</w:t>
            </w:r>
            <w:r w:rsidRPr="007B3C7C">
              <w:rPr>
                <w:i/>
              </w:rPr>
              <w:t>стях.</w:t>
            </w:r>
          </w:p>
          <w:p w:rsidR="00413B28" w:rsidRPr="00413B28" w:rsidRDefault="007B3C7C" w:rsidP="007B3C7C">
            <w:pPr>
              <w:widowControl/>
              <w:numPr>
                <w:ilvl w:val="0"/>
                <w:numId w:val="34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Практика обогащения алмазосодержащего сырья</w:t>
            </w:r>
            <w:r w:rsidR="00413B28" w:rsidRPr="007B3C7C">
              <w:rPr>
                <w:i/>
              </w:rPr>
              <w:t>.</w:t>
            </w:r>
          </w:p>
        </w:tc>
      </w:tr>
      <w:tr w:rsidR="00413B28" w:rsidRPr="000B5D58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</w:t>
            </w:r>
            <w:r w:rsidRPr="00BF4E63">
              <w:rPr>
                <w:i/>
              </w:rPr>
              <w:t>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>корректно выражать и аргументировано обосновывать положения предметной о</w:t>
            </w:r>
            <w:r w:rsidRPr="00BF4E63">
              <w:rPr>
                <w:i/>
              </w:rPr>
              <w:t>б</w:t>
            </w:r>
            <w:r w:rsidRPr="00BF4E63">
              <w:rPr>
                <w:i/>
              </w:rPr>
              <w:t>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 xml:space="preserve">Расчет сепараторов для обогащения </w:t>
            </w:r>
            <w:r w:rsidR="007B3C7C">
              <w:rPr>
                <w:i/>
              </w:rPr>
              <w:t>на жировых поверхностях</w:t>
            </w:r>
            <w:r>
              <w:rPr>
                <w:i/>
              </w:rPr>
              <w:t>;</w:t>
            </w:r>
          </w:p>
          <w:p w:rsidR="00413B28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</w:t>
            </w:r>
            <w:r w:rsidR="00413B28">
              <w:rPr>
                <w:i/>
              </w:rPr>
              <w:t>;</w:t>
            </w:r>
          </w:p>
          <w:p w:rsidR="00413B28" w:rsidRPr="001046F5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технологических схем</w:t>
            </w:r>
            <w:r w:rsidR="00413B28">
              <w:rPr>
                <w:i/>
              </w:rPr>
              <w:t>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зультатов решения, экспериментальной деятельности;</w:t>
            </w:r>
          </w:p>
          <w:p w:rsidR="00413B28" w:rsidRPr="00BF4E63" w:rsidRDefault="00413B28" w:rsidP="00413B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полу</w:t>
            </w:r>
            <w:r>
              <w:rPr>
                <w:i/>
              </w:rPr>
              <w:t>ченных р</w:t>
            </w:r>
            <w:r>
              <w:rPr>
                <w:i/>
              </w:rPr>
              <w:t>е</w:t>
            </w:r>
            <w:r>
              <w:rPr>
                <w:i/>
              </w:rPr>
              <w:lastRenderedPageBreak/>
              <w:t>зультатов;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нальных знаний и умений путем использ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вания возможностей информационной ср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413B28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413B28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rPr>
                <w:i/>
              </w:rPr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4A1CBC">
              <w:t>а</w:t>
            </w:r>
            <w:r w:rsidRPr="004A1CBC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4A1CBC">
              <w:rPr>
                <w:i/>
              </w:rPr>
              <w:t>теоретические принципы разделения мин</w:t>
            </w:r>
            <w:r w:rsidRPr="004A1CBC">
              <w:rPr>
                <w:i/>
              </w:rPr>
              <w:t>е</w:t>
            </w:r>
            <w:r w:rsidRPr="004A1CBC">
              <w:rPr>
                <w:i/>
              </w:rPr>
              <w:t xml:space="preserve">ралов по </w:t>
            </w:r>
            <w:r>
              <w:rPr>
                <w:i/>
              </w:rPr>
              <w:t>физическим и химическим</w:t>
            </w:r>
            <w:r w:rsidRPr="004A1CBC">
              <w:rPr>
                <w:i/>
              </w:rPr>
              <w:t xml:space="preserve"> свойс</w:t>
            </w:r>
            <w:r w:rsidRPr="004A1CBC">
              <w:rPr>
                <w:i/>
              </w:rPr>
              <w:t>т</w:t>
            </w:r>
            <w:r w:rsidRPr="004A1CBC">
              <w:rPr>
                <w:i/>
              </w:rPr>
              <w:t>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Теоретические основы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Декрипитация, способы осуществления.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с использованием избирательного разрушения.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Сортировка, виды сортировки.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36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Эмиссионные методы.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</w:t>
            </w:r>
            <w:r>
              <w:rPr>
                <w:i/>
              </w:rPr>
              <w:t>о</w:t>
            </w:r>
            <w:r>
              <w:rPr>
                <w:i/>
              </w:rPr>
              <w:t>гащения минерального сырья;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дробления;</w:t>
            </w:r>
          </w:p>
          <w:p w:rsidR="007B3C7C" w:rsidRPr="001046F5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показателя контрастности;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648F2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B648F2">
              <w:rPr>
                <w:b/>
              </w:rPr>
              <w:lastRenderedPageBreak/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B648F2">
              <w:t>е</w:t>
            </w:r>
            <w:r w:rsidRPr="00B648F2">
              <w:t>мых, строительству и эксплуатации подземных объектов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648F2" w:rsidRDefault="007B3C7C" w:rsidP="00413B2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</w:t>
            </w:r>
            <w:r w:rsidRPr="004A1CBC">
              <w:rPr>
                <w:i/>
              </w:rPr>
              <w:t>и</w:t>
            </w:r>
            <w:r w:rsidRPr="004A1CBC">
              <w:rPr>
                <w:i/>
              </w:rPr>
              <w:t xml:space="preserve">нералов по </w:t>
            </w:r>
            <w:r>
              <w:rPr>
                <w:i/>
              </w:rPr>
              <w:t>химическим и физическим</w:t>
            </w:r>
            <w:r w:rsidRPr="004A1CBC">
              <w:rPr>
                <w:i/>
              </w:rPr>
              <w:t xml:space="preserve"> сво</w:t>
            </w:r>
            <w:r w:rsidRPr="004A1CBC">
              <w:rPr>
                <w:i/>
              </w:rPr>
              <w:t>й</w:t>
            </w:r>
            <w:r w:rsidRPr="004A1CBC">
              <w:rPr>
                <w:i/>
              </w:rPr>
              <w:t>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>Абсорбционные методы.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Контрастность и другие факторы, влияющие на эффективность методов.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Оборудование для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Практика применения радиометрической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Обжиг, виды обжига. </w:t>
            </w:r>
          </w:p>
          <w:p w:rsidR="007B3C7C" w:rsidRPr="00413B28" w:rsidRDefault="007B3C7C" w:rsidP="007B3C7C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6.  </w:t>
            </w:r>
            <w:r w:rsidRPr="007B3C7C">
              <w:rPr>
                <w:i/>
              </w:rPr>
              <w:t>Основные параметры процесса обжига.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7B3C7C" w:rsidRPr="00B648F2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обжига;</w:t>
            </w:r>
          </w:p>
          <w:p w:rsidR="007B3C7C" w:rsidRPr="001046F5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комбинированной схемы обогащения;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</w:t>
            </w:r>
            <w:r>
              <w:rPr>
                <w:i/>
              </w:rPr>
              <w:t>и</w:t>
            </w:r>
            <w:r>
              <w:rPr>
                <w:i/>
              </w:rPr>
              <w:t>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0B6D5A">
              <w:t>е</w:t>
            </w:r>
            <w:r w:rsidRPr="000B6D5A"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 xml:space="preserve">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>Оборудование для обжига.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num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Подготовка руды к выщелачиванию.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процесса растворения.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Растворители для выщелачивания.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Классификация процессов растворения.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ind w:left="459" w:hanging="357"/>
              <w:rPr>
                <w:b/>
                <w:i/>
              </w:rPr>
            </w:pPr>
            <w:r w:rsidRPr="007B3C7C">
              <w:rPr>
                <w:i/>
              </w:rPr>
              <w:t>Применяемое оборудование для выщелачивания..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</w:t>
            </w:r>
            <w:r w:rsidR="001E7A3A">
              <w:rPr>
                <w:i/>
              </w:rPr>
              <w:t>оборудования для выщелачивания</w:t>
            </w:r>
            <w:r>
              <w:rPr>
                <w:i/>
              </w:rPr>
              <w:t>;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оборудования для </w:t>
            </w:r>
            <w:r w:rsidR="001E7A3A">
              <w:rPr>
                <w:i/>
              </w:rPr>
              <w:t>окомкования</w:t>
            </w:r>
            <w:r>
              <w:rPr>
                <w:i/>
              </w:rPr>
              <w:t>;</w:t>
            </w:r>
          </w:p>
          <w:p w:rsidR="007B3C7C" w:rsidRPr="001046F5" w:rsidRDefault="001E7A3A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технологического баланса продуктов растворения </w:t>
            </w:r>
            <w:r w:rsidR="007B3C7C">
              <w:rPr>
                <w:i/>
              </w:rPr>
              <w:t>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6D5A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</w:t>
            </w:r>
            <w:r>
              <w:rPr>
                <w:i/>
              </w:rPr>
              <w:t>е</w:t>
            </w:r>
            <w:r>
              <w:rPr>
                <w:i/>
              </w:rPr>
              <w:t>ния минералов по физическим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B6D5A">
              <w:t>з</w:t>
            </w:r>
            <w:r w:rsidRPr="000B6D5A">
              <w:t>водств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413B28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>Регулирование процесса растворения.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 xml:space="preserve"> Бактериальная интенсификация выщелачивания.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Очистка растворов от механических примесей.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Способы извлечения компонентов из продуктивных растворов.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Регенерация растворителей.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Место гидрометаллургических процессов в технологических схемах обогащения.</w:t>
            </w:r>
          </w:p>
          <w:p w:rsidR="001E7A3A" w:rsidRPr="00413B28" w:rsidRDefault="001E7A3A" w:rsidP="001E7A3A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1E7A3A">
              <w:rPr>
                <w:i/>
              </w:rPr>
              <w:t>Практика переработки сырья цветных, благородных и редкоземельных металлов ги</w:t>
            </w:r>
            <w:r w:rsidRPr="001E7A3A">
              <w:rPr>
                <w:i/>
              </w:rPr>
              <w:t>д</w:t>
            </w:r>
            <w:r w:rsidRPr="001E7A3A">
              <w:rPr>
                <w:i/>
              </w:rPr>
              <w:t>рометаллургическим методом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автоматизированных си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тем управления технологическими проце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сами;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1046F5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выщелачивания;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Составить схему регенерации растворителя;</w:t>
            </w:r>
          </w:p>
          <w:p w:rsidR="001E7A3A" w:rsidRPr="001046F5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 продуктов растворения ;</w:t>
            </w:r>
          </w:p>
          <w:p w:rsidR="001E7A3A" w:rsidRPr="009E48D1" w:rsidRDefault="001E7A3A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обогащения;</w:t>
            </w:r>
          </w:p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</w:t>
            </w:r>
            <w:r>
              <w:rPr>
                <w:i/>
              </w:rPr>
              <w:t>а</w:t>
            </w:r>
            <w:r>
              <w:rPr>
                <w:i/>
              </w:rPr>
              <w:t>нию информации об основных параметрах процессов разделения минералов по физич</w:t>
            </w:r>
            <w:r>
              <w:rPr>
                <w:i/>
              </w:rPr>
              <w:t>е</w:t>
            </w:r>
            <w:r>
              <w:rPr>
                <w:i/>
              </w:rPr>
              <w:t>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1060" w:rsidRDefault="00521060" w:rsidP="005210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521060" w:rsidRDefault="00521060" w:rsidP="00521060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1E7A3A" w:rsidRPr="001046F5" w:rsidRDefault="00521060" w:rsidP="0052106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30CC9" w:rsidRDefault="0033429F" w:rsidP="0033429F">
      <w:pPr>
        <w:rPr>
          <w:b/>
        </w:rPr>
      </w:pPr>
      <w:r w:rsidRPr="00230CC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230CC9" w:rsidRDefault="0034629A" w:rsidP="0089203A">
      <w:pPr>
        <w:rPr>
          <w:i/>
        </w:rPr>
      </w:pPr>
      <w:r w:rsidRPr="00230CC9">
        <w:rPr>
          <w:i/>
        </w:rPr>
        <w:t>Промежуточная аттестация по дисциплине «</w:t>
      </w:r>
      <w:r w:rsidR="0089408C">
        <w:rPr>
          <w:i/>
        </w:rPr>
        <w:t>Специальные и комбинированные м</w:t>
      </w:r>
      <w:r w:rsidR="0089408C">
        <w:rPr>
          <w:i/>
        </w:rPr>
        <w:t>е</w:t>
      </w:r>
      <w:r w:rsidR="0089408C">
        <w:rPr>
          <w:i/>
        </w:rPr>
        <w:t>тоды обогащения</w:t>
      </w:r>
      <w:r w:rsidRPr="00230CC9">
        <w:rPr>
          <w:i/>
        </w:rPr>
        <w:t>»</w:t>
      </w:r>
      <w:r w:rsidR="000A27D8" w:rsidRPr="00230CC9">
        <w:rPr>
          <w:i/>
        </w:rPr>
        <w:t xml:space="preserve"> включает теоретические вопросы, позволяющие оценить уровень у</w:t>
      </w:r>
      <w:r w:rsidR="000A27D8" w:rsidRPr="00230CC9">
        <w:rPr>
          <w:i/>
        </w:rPr>
        <w:t>с</w:t>
      </w:r>
      <w:r w:rsidR="000A27D8" w:rsidRPr="00230CC9">
        <w:rPr>
          <w:i/>
        </w:rPr>
        <w:t>воения обучающимися знаний, и практические задания, выявляющие степень сформир</w:t>
      </w:r>
      <w:r w:rsidR="000A27D8" w:rsidRPr="00230CC9">
        <w:rPr>
          <w:i/>
        </w:rPr>
        <w:t>о</w:t>
      </w:r>
      <w:r w:rsidR="000A27D8" w:rsidRPr="00230CC9">
        <w:rPr>
          <w:i/>
        </w:rPr>
        <w:t>ванности умений и владений, п</w:t>
      </w:r>
      <w:r w:rsidR="000F229A" w:rsidRPr="00230CC9">
        <w:rPr>
          <w:i/>
        </w:rPr>
        <w:t>роводится в фор</w:t>
      </w:r>
      <w:r w:rsidR="0089203A" w:rsidRPr="00230CC9">
        <w:rPr>
          <w:i/>
        </w:rPr>
        <w:t>ме экзамена.</w:t>
      </w:r>
    </w:p>
    <w:p w:rsidR="00143590" w:rsidRPr="00230CC9" w:rsidRDefault="00737995" w:rsidP="0034629A">
      <w:pPr>
        <w:rPr>
          <w:i/>
        </w:rPr>
      </w:pPr>
      <w:r w:rsidRPr="00230CC9">
        <w:rPr>
          <w:i/>
        </w:rPr>
        <w:t>Экзамен по данной дисциплине проводится в устной форме по экзаменационным б</w:t>
      </w:r>
      <w:r w:rsidRPr="00230CC9">
        <w:rPr>
          <w:i/>
        </w:rPr>
        <w:t>и</w:t>
      </w:r>
      <w:r w:rsidRPr="00230CC9">
        <w:rPr>
          <w:i/>
        </w:rPr>
        <w:t>летам, каждый из которых включает 2 теоретических вопроса и одно практическое з</w:t>
      </w:r>
      <w:r w:rsidRPr="00230CC9">
        <w:rPr>
          <w:i/>
        </w:rPr>
        <w:t>а</w:t>
      </w:r>
      <w:r w:rsidRPr="00230CC9">
        <w:rPr>
          <w:i/>
        </w:rPr>
        <w:t>дание.</w:t>
      </w:r>
      <w:r w:rsidR="00374491" w:rsidRPr="00230CC9">
        <w:rPr>
          <w:i/>
        </w:rPr>
        <w:t xml:space="preserve"> </w:t>
      </w:r>
    </w:p>
    <w:p w:rsidR="0034629A" w:rsidRPr="00230CC9" w:rsidRDefault="00143590" w:rsidP="0034629A">
      <w:pPr>
        <w:rPr>
          <w:b/>
          <w:i/>
        </w:rPr>
      </w:pPr>
      <w:r w:rsidRPr="00230CC9">
        <w:rPr>
          <w:b/>
          <w:i/>
        </w:rPr>
        <w:t>Показатели и критерии оценивания</w:t>
      </w:r>
      <w:r w:rsidR="00374491" w:rsidRPr="00230CC9">
        <w:rPr>
          <w:b/>
          <w:i/>
        </w:rPr>
        <w:t xml:space="preserve"> экзамена</w:t>
      </w:r>
      <w:r w:rsidRPr="00230CC9">
        <w:rPr>
          <w:b/>
          <w:i/>
        </w:rPr>
        <w:t>:</w:t>
      </w:r>
    </w:p>
    <w:p w:rsidR="00374491" w:rsidRPr="00230CC9" w:rsidRDefault="00374491" w:rsidP="00374491">
      <w:pPr>
        <w:rPr>
          <w:i/>
        </w:rPr>
      </w:pPr>
      <w:r w:rsidRPr="00230CC9">
        <w:rPr>
          <w:i/>
        </w:rPr>
        <w:t xml:space="preserve">– на оценку </w:t>
      </w:r>
      <w:r w:rsidRPr="00230CC9">
        <w:rPr>
          <w:b/>
          <w:i/>
        </w:rPr>
        <w:t>«отлично»</w:t>
      </w:r>
      <w:r w:rsidRPr="00230CC9">
        <w:rPr>
          <w:i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74491" w:rsidRPr="00230CC9" w:rsidRDefault="00374491" w:rsidP="00374491">
      <w:pPr>
        <w:rPr>
          <w:i/>
        </w:rPr>
      </w:pPr>
      <w:r w:rsidRPr="00230CC9">
        <w:rPr>
          <w:i/>
        </w:rPr>
        <w:t xml:space="preserve">– на оценку </w:t>
      </w:r>
      <w:r w:rsidRPr="00230CC9">
        <w:rPr>
          <w:b/>
          <w:i/>
        </w:rPr>
        <w:t>«хорошо»</w:t>
      </w:r>
      <w:r w:rsidRPr="00230CC9">
        <w:rPr>
          <w:i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230CC9">
        <w:rPr>
          <w:i/>
        </w:rPr>
        <w:t>е</w:t>
      </w:r>
      <w:r w:rsidRPr="00230CC9">
        <w:rPr>
          <w:i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230CC9" w:rsidRDefault="00374491" w:rsidP="00374491">
      <w:pPr>
        <w:rPr>
          <w:i/>
        </w:rPr>
      </w:pPr>
      <w:r w:rsidRPr="00230CC9">
        <w:rPr>
          <w:i/>
        </w:rPr>
        <w:t xml:space="preserve">– на оценку </w:t>
      </w:r>
      <w:r w:rsidRPr="00230CC9">
        <w:rPr>
          <w:b/>
          <w:i/>
        </w:rPr>
        <w:t>«удовлетворительно»</w:t>
      </w:r>
      <w:r w:rsidRPr="00230CC9">
        <w:rPr>
          <w:i/>
        </w:rPr>
        <w:t xml:space="preserve"> (3 балла) – </w:t>
      </w:r>
      <w:r w:rsidR="00803E85" w:rsidRPr="00230CC9">
        <w:rPr>
          <w:i/>
        </w:rPr>
        <w:t>обучающийся демонстрирует порог</w:t>
      </w:r>
      <w:r w:rsidR="00803E85" w:rsidRPr="00230CC9">
        <w:rPr>
          <w:i/>
        </w:rPr>
        <w:t>о</w:t>
      </w:r>
      <w:r w:rsidR="00803E85" w:rsidRPr="00230CC9">
        <w:rPr>
          <w:i/>
        </w:rPr>
        <w:t>вый уровень сформированности компетенций: в ходе контрольных мероприятий допу</w:t>
      </w:r>
      <w:r w:rsidR="00803E85" w:rsidRPr="00230CC9">
        <w:rPr>
          <w:i/>
        </w:rPr>
        <w:t>с</w:t>
      </w:r>
      <w:r w:rsidR="00803E85" w:rsidRPr="00230CC9">
        <w:rPr>
          <w:i/>
        </w:rPr>
        <w:t>каются ошибки, проявляется отсутствие отдельных знаний, умений, навыков, обуча</w:t>
      </w:r>
      <w:r w:rsidR="00803E85" w:rsidRPr="00230CC9">
        <w:rPr>
          <w:i/>
        </w:rPr>
        <w:t>ю</w:t>
      </w:r>
      <w:r w:rsidR="00803E85" w:rsidRPr="00230CC9">
        <w:rPr>
          <w:i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230CC9" w:rsidRDefault="00803E85" w:rsidP="00374491">
      <w:pPr>
        <w:rPr>
          <w:i/>
        </w:rPr>
      </w:pPr>
      <w:r w:rsidRPr="00230CC9">
        <w:rPr>
          <w:i/>
        </w:rPr>
        <w:t xml:space="preserve">– на оценку </w:t>
      </w:r>
      <w:r w:rsidRPr="00230CC9">
        <w:rPr>
          <w:b/>
          <w:i/>
        </w:rPr>
        <w:t>«неудовлетворительно»</w:t>
      </w:r>
      <w:r w:rsidRPr="00230CC9">
        <w:rPr>
          <w:i/>
        </w:rPr>
        <w:t xml:space="preserve"> (2 балла) – обучающийся демонстрирует зн</w:t>
      </w:r>
      <w:r w:rsidRPr="00230CC9">
        <w:rPr>
          <w:i/>
        </w:rPr>
        <w:t>а</w:t>
      </w:r>
      <w:r w:rsidRPr="00230CC9">
        <w:rPr>
          <w:i/>
        </w:rPr>
        <w:t>ния не более 20% теоретического материала, допускает существенные ошибки, не м</w:t>
      </w:r>
      <w:r w:rsidRPr="00230CC9">
        <w:rPr>
          <w:i/>
        </w:rPr>
        <w:t>о</w:t>
      </w:r>
      <w:r w:rsidRPr="00230CC9">
        <w:rPr>
          <w:i/>
        </w:rPr>
        <w:t>жет показать интеллектуальные навыки решения простых задач.</w:t>
      </w:r>
    </w:p>
    <w:p w:rsidR="00803E85" w:rsidRPr="00230CC9" w:rsidRDefault="00803E85" w:rsidP="00374491">
      <w:pPr>
        <w:rPr>
          <w:i/>
        </w:rPr>
      </w:pPr>
      <w:r w:rsidRPr="00230CC9">
        <w:rPr>
          <w:i/>
        </w:rPr>
        <w:t xml:space="preserve">– на оценку </w:t>
      </w:r>
      <w:r w:rsidRPr="00230CC9">
        <w:rPr>
          <w:b/>
          <w:i/>
        </w:rPr>
        <w:t>«неудовлетворительно»</w:t>
      </w:r>
      <w:r w:rsidRPr="00230CC9">
        <w:rPr>
          <w:i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230CC9">
        <w:rPr>
          <w:i/>
        </w:rPr>
        <w:t>л</w:t>
      </w:r>
      <w:r w:rsidRPr="00230CC9">
        <w:rPr>
          <w:i/>
        </w:rPr>
        <w:t>лектуальные навыки решения простых задач.</w:t>
      </w:r>
    </w:p>
    <w:p w:rsidR="000E3750" w:rsidRPr="00230CC9" w:rsidRDefault="000E3750" w:rsidP="00374491">
      <w:pPr>
        <w:rPr>
          <w:i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35D7D" w:rsidRPr="00735D7D" w:rsidRDefault="00230CC9" w:rsidP="00230CC9">
      <w:pPr>
        <w:tabs>
          <w:tab w:val="left" w:pos="851"/>
        </w:tabs>
      </w:pPr>
      <w:r w:rsidRPr="00FD7A39">
        <w:t>1.</w:t>
      </w:r>
      <w:r w:rsidR="00735D7D" w:rsidRPr="00735D7D">
        <w:t xml:space="preserve"> Васючков, Ю.Ф. Биотехнология горных работ : учебник / Ю.Ф. Васючков. — М</w:t>
      </w:r>
      <w:r w:rsidR="00735D7D" w:rsidRPr="00735D7D">
        <w:t>о</w:t>
      </w:r>
      <w:r w:rsidR="00735D7D" w:rsidRPr="00735D7D">
        <w:t xml:space="preserve">сква : Горная книга, 2011. — 351 с. — </w:t>
      </w:r>
      <w:r w:rsidR="00735D7D" w:rsidRPr="00735D7D">
        <w:rPr>
          <w:lang w:val="en-US"/>
        </w:rPr>
        <w:t>ISBN</w:t>
      </w:r>
      <w:r w:rsidR="00735D7D" w:rsidRPr="00735D7D">
        <w:t xml:space="preserve"> 978-5-98672-269-6.</w:t>
      </w:r>
      <w:r w:rsidR="00735D7D" w:rsidRPr="00735D7D">
        <w:rPr>
          <w:lang w:val="en-US"/>
        </w:rPr>
        <w:t> </w:t>
      </w:r>
      <w:r w:rsidR="00735D7D" w:rsidRPr="00735D7D">
        <w:t>— Текст</w:t>
      </w:r>
      <w:r w:rsidR="00735D7D" w:rsidRPr="00735D7D">
        <w:rPr>
          <w:lang w:val="en-US"/>
        </w:rPr>
        <w:t> </w:t>
      </w:r>
      <w:r w:rsidR="00735D7D" w:rsidRPr="00735D7D">
        <w:t>: электронный</w:t>
      </w:r>
      <w:r w:rsidR="00735D7D" w:rsidRPr="00735D7D">
        <w:rPr>
          <w:lang w:val="en-US"/>
        </w:rPr>
        <w:t> </w:t>
      </w:r>
      <w:r w:rsidR="00735D7D" w:rsidRPr="00735D7D">
        <w:t xml:space="preserve">// Лань : электронно-библиотечная система. — </w:t>
      </w:r>
      <w:r w:rsidR="00735D7D" w:rsidRPr="00735D7D">
        <w:rPr>
          <w:lang w:val="en-US"/>
        </w:rPr>
        <w:t>URL</w:t>
      </w:r>
      <w:r w:rsidR="00735D7D" w:rsidRPr="00735D7D">
        <w:t xml:space="preserve">: </w:t>
      </w:r>
      <w:hyperlink r:id="rId17" w:history="1">
        <w:r w:rsidR="00735D7D" w:rsidRPr="000674E8">
          <w:rPr>
            <w:rStyle w:val="af8"/>
            <w:lang w:val="en-US"/>
          </w:rPr>
          <w:t>https</w:t>
        </w:r>
        <w:r w:rsidR="00735D7D" w:rsidRPr="000674E8">
          <w:rPr>
            <w:rStyle w:val="af8"/>
          </w:rPr>
          <w:t>://</w:t>
        </w:r>
        <w:r w:rsidR="00735D7D" w:rsidRPr="000674E8">
          <w:rPr>
            <w:rStyle w:val="af8"/>
            <w:lang w:val="en-US"/>
          </w:rPr>
          <w:t>e</w:t>
        </w:r>
        <w:r w:rsidR="00735D7D" w:rsidRPr="000674E8">
          <w:rPr>
            <w:rStyle w:val="af8"/>
          </w:rPr>
          <w:t>.</w:t>
        </w:r>
        <w:r w:rsidR="00735D7D" w:rsidRPr="000674E8">
          <w:rPr>
            <w:rStyle w:val="af8"/>
            <w:lang w:val="en-US"/>
          </w:rPr>
          <w:t>lanbook</w:t>
        </w:r>
        <w:r w:rsidR="00735D7D" w:rsidRPr="000674E8">
          <w:rPr>
            <w:rStyle w:val="af8"/>
          </w:rPr>
          <w:t>.</w:t>
        </w:r>
        <w:r w:rsidR="00735D7D" w:rsidRPr="000674E8">
          <w:rPr>
            <w:rStyle w:val="af8"/>
            <w:lang w:val="en-US"/>
          </w:rPr>
          <w:t>com</w:t>
        </w:r>
        <w:r w:rsidR="00735D7D" w:rsidRPr="000674E8">
          <w:rPr>
            <w:rStyle w:val="af8"/>
          </w:rPr>
          <w:t>/</w:t>
        </w:r>
        <w:r w:rsidR="00735D7D" w:rsidRPr="000674E8">
          <w:rPr>
            <w:rStyle w:val="af8"/>
            <w:lang w:val="en-US"/>
          </w:rPr>
          <w:t>book</w:t>
        </w:r>
        <w:r w:rsidR="00735D7D" w:rsidRPr="000674E8">
          <w:rPr>
            <w:rStyle w:val="af8"/>
          </w:rPr>
          <w:t>/66463</w:t>
        </w:r>
      </w:hyperlink>
      <w:r w:rsidR="00735D7D" w:rsidRPr="00735D7D">
        <w:t xml:space="preserve"> . — Режим доступа: для авториз. пользователей.</w:t>
      </w:r>
      <w:r w:rsidRPr="00FD7A39">
        <w:t xml:space="preserve"> </w:t>
      </w:r>
    </w:p>
    <w:p w:rsidR="00230CC9" w:rsidRPr="00521060" w:rsidRDefault="00230CC9" w:rsidP="00230CC9">
      <w:pPr>
        <w:tabs>
          <w:tab w:val="left" w:pos="851"/>
        </w:tabs>
      </w:pPr>
      <w:r w:rsidRPr="00FD7A39">
        <w:t xml:space="preserve">2. </w:t>
      </w:r>
      <w:r w:rsidRPr="007E1D81">
        <w:t>Самойлик В. Г.. Специальные и комбинированные методы обогащения полезных ископаемых: учебное пособие. 2015</w:t>
      </w:r>
      <w:r>
        <w:t>. . [Электронный ресурс].</w:t>
      </w:r>
      <w:r w:rsidRPr="00CA0545">
        <w:t xml:space="preserve"> </w:t>
      </w:r>
      <w:r>
        <w:t>.</w:t>
      </w:r>
      <w:r w:rsidRPr="00FD7A39">
        <w:t xml:space="preserve"> — Режим доступа: </w:t>
      </w:r>
      <w:hyperlink r:id="rId18" w:history="1">
        <w:r w:rsidR="00854798" w:rsidRPr="003B1751">
          <w:rPr>
            <w:rStyle w:val="af8"/>
          </w:rPr>
          <w:t>http://bib.social/resursov-prirodnyih-obogaschenie/spetsialnyie-kombinirovannyie-metodyi.html</w:t>
        </w:r>
      </w:hyperlink>
      <w:r w:rsidR="00854798" w:rsidRPr="00854798">
        <w:t xml:space="preserve"> </w:t>
      </w:r>
    </w:p>
    <w:p w:rsidR="00854798" w:rsidRPr="009746D9" w:rsidRDefault="00854798" w:rsidP="00854798">
      <w:pPr>
        <w:rPr>
          <w:rStyle w:val="FontStyle22"/>
          <w:sz w:val="24"/>
          <w:szCs w:val="24"/>
        </w:rPr>
      </w:pPr>
      <w:r w:rsidRPr="00854798">
        <w:t xml:space="preserve">3. </w:t>
      </w:r>
      <w:r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9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230CC9" w:rsidRPr="00155AFE" w:rsidRDefault="00230CC9" w:rsidP="00230CC9">
      <w:pPr>
        <w:tabs>
          <w:tab w:val="left" w:pos="851"/>
        </w:tabs>
      </w:pPr>
      <w:r>
        <w:t>1</w:t>
      </w:r>
      <w:r w:rsidRPr="00155AFE">
        <w:t xml:space="preserve">. Справочник по обогащению руд. 2-е издание, т.2, (под ред. Богданова О.С.). М.: Недра, 1983 </w:t>
      </w:r>
    </w:p>
    <w:p w:rsidR="00230CC9" w:rsidRDefault="00230CC9" w:rsidP="00230CC9">
      <w:pPr>
        <w:tabs>
          <w:tab w:val="left" w:pos="851"/>
        </w:tabs>
      </w:pPr>
      <w:r>
        <w:t>2. Полькин С.И., Адамов Э.В., Панин В.В. Технология бактериального выщелачив</w:t>
      </w:r>
      <w:r>
        <w:t>а</w:t>
      </w:r>
      <w:r>
        <w:t>ния цветных и редких металлов. - М.: Недра, 1983.-192 с.</w:t>
      </w:r>
    </w:p>
    <w:p w:rsidR="00854798" w:rsidRPr="00AA72AA" w:rsidRDefault="00854798" w:rsidP="00854798">
      <w:r>
        <w:t xml:space="preserve">3. </w:t>
      </w:r>
      <w:r w:rsidRPr="00E35607">
        <w:rPr>
          <w:rStyle w:val="FontStyle22"/>
          <w:sz w:val="24"/>
          <w:szCs w:val="24"/>
        </w:rPr>
        <w:t xml:space="preserve">Абрамов, А.А. Технология переработки и обогащения руд цветных металлов. В 2 кн. Т.3. Рудоподготовка и Cu, Cu-Py, Cu-Fe, Mo, Cu-Mo,Cu-Zn руды [Электронный ресурс] : учебное пособие / А.А. Абрамов. — Электрон. дан. — Москва : Горная книга,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735D7D" w:rsidRPr="007E1D81" w:rsidRDefault="00735D7D" w:rsidP="00735D7D">
      <w:pPr>
        <w:tabs>
          <w:tab w:val="left" w:pos="851"/>
        </w:tabs>
      </w:pPr>
      <w:r w:rsidRPr="00735D7D">
        <w:t xml:space="preserve">4. </w:t>
      </w:r>
      <w:r w:rsidRPr="007E1D81">
        <w:t>Вольдман Г.М., Зеликман А.Н.</w:t>
      </w:r>
      <w:r w:rsidRPr="00FD7A39">
        <w:t xml:space="preserve"> </w:t>
      </w:r>
      <w:r w:rsidRPr="007E1D81">
        <w:t>Теория гидрометаллургических процессов</w:t>
      </w:r>
    </w:p>
    <w:p w:rsidR="00735D7D" w:rsidRPr="00735D7D" w:rsidRDefault="00735D7D" w:rsidP="00735D7D">
      <w:pPr>
        <w:rPr>
          <w:rStyle w:val="FontStyle22"/>
          <w:sz w:val="24"/>
          <w:szCs w:val="24"/>
        </w:rPr>
      </w:pPr>
      <w:r w:rsidRPr="00FD7A39">
        <w:t xml:space="preserve"> [Электронный ресурс] / Н.Ф. Пантелеева, А.М. Думов. — Электрон. дан. — М. : </w:t>
      </w:r>
      <w:r>
        <w:t>И</w:t>
      </w:r>
      <w:r>
        <w:t>н</w:t>
      </w:r>
      <w:r>
        <w:t>термет Инжиниринг</w:t>
      </w:r>
      <w:r w:rsidRPr="00FD7A39">
        <w:t>, 200</w:t>
      </w:r>
      <w:r>
        <w:t>3.</w:t>
      </w:r>
      <w:r w:rsidRPr="00FD7A39">
        <w:t xml:space="preserve"> — Режим доступа: </w:t>
      </w:r>
      <w:r w:rsidRPr="00854798">
        <w:t xml:space="preserve"> </w:t>
      </w:r>
      <w:hyperlink r:id="rId21" w:history="1">
        <w:r w:rsidRPr="003B1751">
          <w:rPr>
            <w:rStyle w:val="af8"/>
          </w:rPr>
          <w:t>http://e.lanbook.com/book</w:t>
        </w:r>
        <w:r w:rsidRPr="00854798">
          <w:rPr>
            <w:rStyle w:val="af8"/>
          </w:rPr>
          <w:t xml:space="preserve"> /</w:t>
        </w:r>
      </w:hyperlink>
    </w:p>
    <w:p w:rsidR="00230CC9" w:rsidRDefault="00735D7D" w:rsidP="00230CC9">
      <w:pPr>
        <w:tabs>
          <w:tab w:val="left" w:pos="851"/>
        </w:tabs>
      </w:pPr>
      <w:r w:rsidRPr="00735D7D">
        <w:t>5</w:t>
      </w:r>
      <w:r w:rsidR="00230CC9">
        <w:t>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CC4A57" w:rsidRPr="00C17915" w:rsidRDefault="00CC4A57" w:rsidP="00CC4A57">
      <w:pPr>
        <w:pStyle w:val="Style10"/>
        <w:widowControl/>
        <w:rPr>
          <w:i/>
          <w:color w:val="C00000"/>
        </w:rPr>
      </w:pP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230CC9" w:rsidRDefault="00230CC9" w:rsidP="00230CC9">
      <w:pPr>
        <w:pStyle w:val="Style8"/>
        <w:widowControl/>
      </w:pPr>
      <w:r w:rsidRPr="00B01271">
        <w:t xml:space="preserve">Методические указания </w:t>
      </w:r>
      <w:r w:rsidR="00854798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54798" w:rsidRPr="00A46037" w:rsidRDefault="00854798" w:rsidP="00854798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54798" w:rsidRPr="00AD3E09" w:rsidRDefault="00854798" w:rsidP="00854798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854798" w:rsidRPr="002B7CF0" w:rsidTr="00A8685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854798" w:rsidRPr="002B7CF0" w:rsidTr="00A8685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Д-1227 от 08.10.2018</w:t>
            </w:r>
          </w:p>
          <w:p w:rsidR="00854798" w:rsidRPr="002B7CF0" w:rsidRDefault="00854798" w:rsidP="00854798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854798" w:rsidRPr="002B7CF0" w:rsidTr="00A8685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854798" w:rsidRPr="002B7CF0" w:rsidTr="00A8685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854798" w:rsidRDefault="00854798" w:rsidP="00854798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854798" w:rsidRPr="00120374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2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polpred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4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F56E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F56E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ru</w:t>
        </w:r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http://www.mining-enc.ru/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7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8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9" w:history="1">
        <w:r w:rsidRPr="00F56E1B">
          <w:rPr>
            <w:rStyle w:val="af8"/>
            <w:bCs/>
          </w:rPr>
          <w:t>http://www.catalogmineralov.ru/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0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r w:rsidRPr="00F56E1B">
          <w:rPr>
            <w:rStyle w:val="af8"/>
            <w:lang w:val="en-US"/>
          </w:rPr>
          <w:t>sanychpiter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narod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CA15A6">
          <w:rPr>
            <w:rStyle w:val="af8"/>
          </w:rPr>
          <w:t>/</w:t>
        </w:r>
      </w:hyperlink>
    </w:p>
    <w:p w:rsidR="00854798" w:rsidRPr="00CA15A6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854798" w:rsidRPr="00872854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2" w:history="1">
        <w:r w:rsidRPr="00CA15A6">
          <w:rPr>
            <w:rStyle w:val="af8"/>
          </w:rPr>
          <w:t>http://mining-media.ru/ru/</w:t>
        </w:r>
      </w:hyperlink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4" w:history="1">
        <w:r w:rsidRPr="00591FCD">
          <w:rPr>
            <w:rStyle w:val="af8"/>
          </w:rPr>
          <w:t>http://www.gosnadzor.ru/about_gosnadzor/history/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5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6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r w:rsidRPr="00591FCD">
          <w:rPr>
            <w:rStyle w:val="af8"/>
            <w:bCs/>
            <w:lang w:val="en-US"/>
          </w:rPr>
          <w:t>geomix</w:t>
        </w:r>
        <w:r w:rsidRPr="00591FCD">
          <w:rPr>
            <w:rStyle w:val="af8"/>
            <w:bCs/>
          </w:rPr>
          <w:t>.</w:t>
        </w:r>
        <w:r w:rsidRPr="00591FCD">
          <w:rPr>
            <w:rStyle w:val="af8"/>
            <w:bCs/>
            <w:lang w:val="en-US"/>
          </w:rPr>
          <w:t>ru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gornoe</w:t>
        </w:r>
        <w:r w:rsidRPr="00591FCD">
          <w:rPr>
            <w:rStyle w:val="af8"/>
            <w:bCs/>
          </w:rPr>
          <w:t>-</w:t>
        </w:r>
        <w:r w:rsidRPr="00591FCD">
          <w:rPr>
            <w:rStyle w:val="af8"/>
            <w:bCs/>
            <w:lang w:val="en-US"/>
          </w:rPr>
          <w:t>delo</w:t>
        </w:r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854798" w:rsidRPr="000B6071" w:rsidRDefault="00854798" w:rsidP="00854798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854798" w:rsidRPr="00C17915" w:rsidRDefault="00854798" w:rsidP="0085479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54798" w:rsidRPr="00C17915" w:rsidRDefault="00854798" w:rsidP="0085479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54798" w:rsidRPr="00AC7DAE" w:rsidTr="00854798">
        <w:trPr>
          <w:tblHeader/>
        </w:trPr>
        <w:tc>
          <w:tcPr>
            <w:tcW w:w="1928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854798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 xml:space="preserve">ния </w:t>
            </w:r>
            <w:r>
              <w:t>лабораторных</w:t>
            </w:r>
            <w:r w:rsidRPr="00AC7DAE">
              <w:t xml:space="preserve"> занятий</w:t>
            </w:r>
          </w:p>
        </w:tc>
        <w:tc>
          <w:tcPr>
            <w:tcW w:w="3072" w:type="pct"/>
          </w:tcPr>
          <w:p w:rsidR="00854798" w:rsidRPr="00854798" w:rsidRDefault="00854798" w:rsidP="00854798">
            <w:pPr>
              <w:ind w:firstLine="0"/>
              <w:jc w:val="left"/>
            </w:pPr>
            <w:r>
              <w:t>Дробилки, мельницы. Установки для сорбции и ц</w:t>
            </w:r>
            <w:r>
              <w:t>е</w:t>
            </w:r>
            <w:r>
              <w:t>ментации, установка для обогащения по трению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54798" w:rsidRDefault="00854798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A86852" w:rsidRDefault="00A86852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A86852" w:rsidRDefault="00A86852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A86852" w:rsidRPr="00A86852" w:rsidRDefault="00A86852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A72AA" w:rsidRDefault="00AA72AA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A86852" w:rsidRPr="00A86852" w:rsidRDefault="00A86852" w:rsidP="00854798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A86852" w:rsidRPr="00A86852" w:rsidRDefault="00A86852" w:rsidP="00A86852">
      <w:pPr>
        <w:pStyle w:val="Default"/>
        <w:ind w:right="-1"/>
        <w:jc w:val="right"/>
        <w:rPr>
          <w:rStyle w:val="FontStyle21"/>
          <w:b/>
          <w:color w:val="auto"/>
          <w:sz w:val="24"/>
          <w:szCs w:val="24"/>
        </w:rPr>
      </w:pPr>
      <w:r w:rsidRPr="00A86852">
        <w:rPr>
          <w:rStyle w:val="FontStyle21"/>
          <w:b/>
          <w:color w:val="auto"/>
          <w:sz w:val="24"/>
          <w:szCs w:val="24"/>
        </w:rPr>
        <w:lastRenderedPageBreak/>
        <w:t>Приложение 1</w:t>
      </w:r>
    </w:p>
    <w:p w:rsidR="00AA72AA" w:rsidRPr="00536886" w:rsidRDefault="00AA72AA" w:rsidP="00AA72AA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AA72AA" w:rsidRDefault="00AA72AA" w:rsidP="00AA72AA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AA72AA" w:rsidRDefault="00AA72AA" w:rsidP="00AA72AA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AA72AA" w:rsidRDefault="00AA72AA" w:rsidP="00AA72AA">
      <w:pPr>
        <w:rPr>
          <w:bCs/>
        </w:rPr>
      </w:pPr>
      <w:r>
        <w:rPr>
          <w:bCs/>
        </w:rPr>
        <w:t>Записка имеет следующую структуру: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AA72AA" w:rsidRDefault="00AA72AA" w:rsidP="00AA72AA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AA72AA" w:rsidRDefault="00AA72AA" w:rsidP="00AA72AA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AA72AA" w:rsidRDefault="00AA72AA" w:rsidP="00AA72AA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AA72AA" w:rsidRPr="00AA72AA" w:rsidRDefault="00AA72AA" w:rsidP="00854798">
      <w:pPr>
        <w:ind w:firstLine="0"/>
        <w:jc w:val="left"/>
        <w:rPr>
          <w:rStyle w:val="FontStyle15"/>
          <w:b w:val="0"/>
          <w:sz w:val="24"/>
          <w:szCs w:val="24"/>
        </w:rPr>
      </w:pPr>
    </w:p>
    <w:sectPr w:rsidR="00AA72AA" w:rsidRPr="00AA72A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BD" w:rsidRDefault="00AE39BD">
      <w:r>
        <w:separator/>
      </w:r>
    </w:p>
  </w:endnote>
  <w:endnote w:type="continuationSeparator" w:id="0">
    <w:p w:rsidR="00AE39BD" w:rsidRDefault="00AE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8" w:rsidRDefault="007942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7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798" w:rsidRDefault="0085479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8" w:rsidRDefault="007942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7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6852">
      <w:rPr>
        <w:rStyle w:val="a4"/>
        <w:noProof/>
      </w:rPr>
      <w:t>21</w:t>
    </w:r>
    <w:r>
      <w:rPr>
        <w:rStyle w:val="a4"/>
      </w:rPr>
      <w:fldChar w:fldCharType="end"/>
    </w:r>
  </w:p>
  <w:p w:rsidR="00854798" w:rsidRDefault="0085479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BD" w:rsidRDefault="00AE39BD">
      <w:r>
        <w:separator/>
      </w:r>
    </w:p>
  </w:footnote>
  <w:footnote w:type="continuationSeparator" w:id="0">
    <w:p w:rsidR="00AE39BD" w:rsidRDefault="00AE3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53A"/>
    <w:multiLevelType w:val="hybridMultilevel"/>
    <w:tmpl w:val="0742BC7E"/>
    <w:lvl w:ilvl="0" w:tplc="D02A9B2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5288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B44E0A"/>
    <w:multiLevelType w:val="hybridMultilevel"/>
    <w:tmpl w:val="5F42CAEC"/>
    <w:lvl w:ilvl="0" w:tplc="8BC6A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6039D"/>
    <w:multiLevelType w:val="hybridMultilevel"/>
    <w:tmpl w:val="1AC20DD4"/>
    <w:lvl w:ilvl="0" w:tplc="D4F8D0F2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3EDA68C5"/>
    <w:multiLevelType w:val="hybridMultilevel"/>
    <w:tmpl w:val="8BD00F00"/>
    <w:lvl w:ilvl="0" w:tplc="E230E04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82C92"/>
    <w:multiLevelType w:val="hybridMultilevel"/>
    <w:tmpl w:val="65D05266"/>
    <w:lvl w:ilvl="0" w:tplc="F9106992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82954"/>
    <w:multiLevelType w:val="hybridMultilevel"/>
    <w:tmpl w:val="D1900B10"/>
    <w:lvl w:ilvl="0" w:tplc="492A5A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37D19ED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CBD6359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E34401"/>
    <w:multiLevelType w:val="hybridMultilevel"/>
    <w:tmpl w:val="CF685E5E"/>
    <w:lvl w:ilvl="0" w:tplc="B23C275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9"/>
  </w:num>
  <w:num w:numId="5">
    <w:abstractNumId w:val="43"/>
  </w:num>
  <w:num w:numId="6">
    <w:abstractNumId w:val="44"/>
  </w:num>
  <w:num w:numId="7">
    <w:abstractNumId w:val="25"/>
  </w:num>
  <w:num w:numId="8">
    <w:abstractNumId w:val="36"/>
  </w:num>
  <w:num w:numId="9">
    <w:abstractNumId w:val="14"/>
  </w:num>
  <w:num w:numId="10">
    <w:abstractNumId w:val="6"/>
  </w:num>
  <w:num w:numId="11">
    <w:abstractNumId w:val="21"/>
  </w:num>
  <w:num w:numId="12">
    <w:abstractNumId w:val="18"/>
  </w:num>
  <w:num w:numId="13">
    <w:abstractNumId w:val="42"/>
  </w:num>
  <w:num w:numId="14">
    <w:abstractNumId w:val="11"/>
  </w:num>
  <w:num w:numId="15">
    <w:abstractNumId w:val="16"/>
  </w:num>
  <w:num w:numId="16">
    <w:abstractNumId w:val="40"/>
  </w:num>
  <w:num w:numId="17">
    <w:abstractNumId w:val="27"/>
  </w:num>
  <w:num w:numId="18">
    <w:abstractNumId w:val="8"/>
  </w:num>
  <w:num w:numId="19">
    <w:abstractNumId w:val="35"/>
  </w:num>
  <w:num w:numId="20">
    <w:abstractNumId w:val="24"/>
  </w:num>
  <w:num w:numId="21">
    <w:abstractNumId w:val="9"/>
  </w:num>
  <w:num w:numId="22">
    <w:abstractNumId w:val="34"/>
  </w:num>
  <w:num w:numId="23">
    <w:abstractNumId w:val="33"/>
  </w:num>
  <w:num w:numId="24">
    <w:abstractNumId w:val="17"/>
  </w:num>
  <w:num w:numId="25">
    <w:abstractNumId w:val="3"/>
  </w:num>
  <w:num w:numId="26">
    <w:abstractNumId w:val="28"/>
  </w:num>
  <w:num w:numId="27">
    <w:abstractNumId w:val="12"/>
  </w:num>
  <w:num w:numId="28">
    <w:abstractNumId w:val="13"/>
  </w:num>
  <w:num w:numId="29">
    <w:abstractNumId w:val="0"/>
  </w:num>
  <w:num w:numId="30">
    <w:abstractNumId w:val="41"/>
  </w:num>
  <w:num w:numId="31">
    <w:abstractNumId w:val="23"/>
  </w:num>
  <w:num w:numId="32">
    <w:abstractNumId w:val="22"/>
  </w:num>
  <w:num w:numId="33">
    <w:abstractNumId w:val="5"/>
  </w:num>
  <w:num w:numId="34">
    <w:abstractNumId w:val="38"/>
  </w:num>
  <w:num w:numId="35">
    <w:abstractNumId w:val="30"/>
  </w:num>
  <w:num w:numId="36">
    <w:abstractNumId w:val="32"/>
  </w:num>
  <w:num w:numId="37">
    <w:abstractNumId w:val="31"/>
  </w:num>
  <w:num w:numId="38">
    <w:abstractNumId w:val="39"/>
  </w:num>
  <w:num w:numId="39">
    <w:abstractNumId w:val="15"/>
  </w:num>
  <w:num w:numId="40">
    <w:abstractNumId w:val="20"/>
  </w:num>
  <w:num w:numId="41">
    <w:abstractNumId w:val="4"/>
  </w:num>
  <w:num w:numId="42">
    <w:abstractNumId w:val="1"/>
  </w:num>
  <w:num w:numId="43">
    <w:abstractNumId w:val="19"/>
  </w:num>
  <w:num w:numId="44">
    <w:abstractNumId w:val="2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2793D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1638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5D58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E7A3A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AA2"/>
    <w:rsid w:val="00224A52"/>
    <w:rsid w:val="00224D9E"/>
    <w:rsid w:val="00226996"/>
    <w:rsid w:val="00226B27"/>
    <w:rsid w:val="00230CC9"/>
    <w:rsid w:val="0023330D"/>
    <w:rsid w:val="00234EF9"/>
    <w:rsid w:val="0024270B"/>
    <w:rsid w:val="00243DE6"/>
    <w:rsid w:val="002459D3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22"/>
    <w:rsid w:val="002C3E46"/>
    <w:rsid w:val="002D0F76"/>
    <w:rsid w:val="002D7C1C"/>
    <w:rsid w:val="002E102E"/>
    <w:rsid w:val="002E19D3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3B28"/>
    <w:rsid w:val="0041498D"/>
    <w:rsid w:val="00415337"/>
    <w:rsid w:val="004168E1"/>
    <w:rsid w:val="00423A38"/>
    <w:rsid w:val="004329F5"/>
    <w:rsid w:val="00435A44"/>
    <w:rsid w:val="00444092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D54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060"/>
    <w:rsid w:val="00521F5C"/>
    <w:rsid w:val="0052275B"/>
    <w:rsid w:val="00522D51"/>
    <w:rsid w:val="00524D70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3F1F"/>
    <w:rsid w:val="0059776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4F86"/>
    <w:rsid w:val="005F619C"/>
    <w:rsid w:val="00605E1D"/>
    <w:rsid w:val="00611197"/>
    <w:rsid w:val="00624F44"/>
    <w:rsid w:val="00625FC3"/>
    <w:rsid w:val="006309C1"/>
    <w:rsid w:val="0063106F"/>
    <w:rsid w:val="00632641"/>
    <w:rsid w:val="006359DA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6F1"/>
    <w:rsid w:val="00735B87"/>
    <w:rsid w:val="00735D7D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4202"/>
    <w:rsid w:val="00795323"/>
    <w:rsid w:val="0079685A"/>
    <w:rsid w:val="007A00F2"/>
    <w:rsid w:val="007A2254"/>
    <w:rsid w:val="007B3C7C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4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08C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669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0A1"/>
    <w:rsid w:val="009C15E7"/>
    <w:rsid w:val="009C16BE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6852"/>
    <w:rsid w:val="00A92EA7"/>
    <w:rsid w:val="00A95915"/>
    <w:rsid w:val="00AA00F9"/>
    <w:rsid w:val="00AA0E6B"/>
    <w:rsid w:val="00AA14D4"/>
    <w:rsid w:val="00AA72AA"/>
    <w:rsid w:val="00AA7B25"/>
    <w:rsid w:val="00AB1E5B"/>
    <w:rsid w:val="00AB54CC"/>
    <w:rsid w:val="00AC0B07"/>
    <w:rsid w:val="00AC6A0F"/>
    <w:rsid w:val="00AC6E59"/>
    <w:rsid w:val="00AC7580"/>
    <w:rsid w:val="00AD384F"/>
    <w:rsid w:val="00AD3AA8"/>
    <w:rsid w:val="00AD7682"/>
    <w:rsid w:val="00AE1CFC"/>
    <w:rsid w:val="00AE381E"/>
    <w:rsid w:val="00AE39BD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2F1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19F2"/>
    <w:rsid w:val="00D91B8E"/>
    <w:rsid w:val="00D945A7"/>
    <w:rsid w:val="00DA2601"/>
    <w:rsid w:val="00DA4F9B"/>
    <w:rsid w:val="00DB5882"/>
    <w:rsid w:val="00DC4937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787B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230CC9"/>
    <w:rPr>
      <w:color w:val="0000FF"/>
      <w:u w:val="single"/>
    </w:rPr>
  </w:style>
  <w:style w:type="paragraph" w:styleId="af9">
    <w:name w:val="Plain Text"/>
    <w:basedOn w:val="a"/>
    <w:link w:val="afa"/>
    <w:rsid w:val="00230CC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230CC9"/>
    <w:rPr>
      <w:rFonts w:ascii="Courier New" w:hAnsi="Courier New"/>
    </w:rPr>
  </w:style>
  <w:style w:type="paragraph" w:customStyle="1" w:styleId="Default">
    <w:name w:val="Default"/>
    <w:rsid w:val="008547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521060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bib.social/resursov-prirodnyih-obogaschenie/spetsialnyie-kombinirovannyie-metodyi.html" TargetMode="External"/><Relationship Id="rId26" Type="http://schemas.openxmlformats.org/officeDocument/2006/relationships/hyperlink" Target="http://www.mining-enc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.lanbook.com/book%20/" TargetMode="External"/><Relationship Id="rId34" Type="http://schemas.openxmlformats.org/officeDocument/2006/relationships/hyperlink" Target="http://www.gosnadzor.ru/about_gosnadzor/history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6463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s://mwork.s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mining-media.ru/ru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metal.polpred.com/" TargetMode="External"/><Relationship Id="rId28" Type="http://schemas.openxmlformats.org/officeDocument/2006/relationships/hyperlink" Target="http://www.giab-online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2717" TargetMode="External"/><Relationship Id="rId31" Type="http://schemas.openxmlformats.org/officeDocument/2006/relationships/hyperlink" Target="http://www.geoinform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indow.edu.ru/catalog/resources?p_rubr=2.2.75.5" TargetMode="External"/><Relationship Id="rId27" Type="http://schemas.openxmlformats.org/officeDocument/2006/relationships/hyperlink" Target="http://www.miningexpo.ru/" TargetMode="External"/><Relationship Id="rId30" Type="http://schemas.openxmlformats.org/officeDocument/2006/relationships/hyperlink" Target="http://sanychpiter.narod.ru/" TargetMode="External"/><Relationship Id="rId35" Type="http://schemas.openxmlformats.org/officeDocument/2006/relationships/hyperlink" Target="https://rus-istoria.ru/library/text/itemlist/category/161-istoriya-gornogo-nadzora-v-dokumentah-xix%E2%80%92xx-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CE9DF6-E404-4ED0-9E37-D01ABE14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2020-10-31T06:32:00Z</dcterms:created>
  <dcterms:modified xsi:type="dcterms:W3CDTF">2020-11-05T10:41:00Z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