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CB" w:rsidRPr="00716AE6" w:rsidRDefault="00E13F18" w:rsidP="00014EC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оз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оз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ECB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444" cy="81547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г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97" w:rsidRDefault="0089669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23AD1">
      <w:pPr>
        <w:pStyle w:val="1"/>
      </w:pPr>
      <w:r w:rsidRPr="00716AE6"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17297" w:rsidRPr="0009566B" w:rsidTr="000920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F1729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17297" w:rsidRPr="0009566B" w:rsidTr="000920FE">
        <w:trPr>
          <w:trHeight w:hRule="exact" w:val="277"/>
        </w:trPr>
        <w:tc>
          <w:tcPr>
            <w:tcW w:w="1986" w:type="dxa"/>
          </w:tcPr>
          <w:p w:rsidR="00F17297" w:rsidRPr="0009566B" w:rsidRDefault="00F17297" w:rsidP="000920FE"/>
        </w:tc>
        <w:tc>
          <w:tcPr>
            <w:tcW w:w="7372" w:type="dxa"/>
          </w:tcPr>
          <w:p w:rsidR="00F17297" w:rsidRPr="0009566B" w:rsidRDefault="00F17297" w:rsidP="000920FE"/>
        </w:tc>
      </w:tr>
      <w:tr w:rsidR="00F17297" w:rsidTr="000920F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17297" w:rsidRDefault="00F17297" w:rsidP="00092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17297" w:rsidRDefault="00F17297" w:rsidP="00092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17297" w:rsidRPr="0009566B" w:rsidTr="000920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</w:p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-Осознавать место истории России во всемирно-историческом процессе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обнаруживать причинно-следственные связи и использовать принцип историзма в характеристике социальных явлений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 историческими документами и анализа исторических событий и явлений.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способностью использовать основы философских знаний для формирования мировоззренческой позиции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F17297" w:rsidRPr="0009566B" w:rsidTr="000920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F17297" w:rsidRPr="0009566B" w:rsidTr="000920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297" w:rsidRPr="0009566B" w:rsidRDefault="00F17297" w:rsidP="000920FE">
            <w:pPr>
              <w:spacing w:after="0" w:line="240" w:lineRule="auto"/>
              <w:rPr>
                <w:sz w:val="24"/>
                <w:szCs w:val="24"/>
              </w:rPr>
            </w:pPr>
            <w:r w:rsidRPr="00095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</w:tbl>
    <w:p w:rsidR="00896697" w:rsidRDefault="00896697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896697" w:rsidSect="0089669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</w:t>
      </w:r>
      <w:r w:rsidR="00C11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0,4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 </w:t>
      </w:r>
      <w:r w:rsidR="00C11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8,7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часов.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894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364"/>
        <w:gridCol w:w="695"/>
        <w:gridCol w:w="807"/>
        <w:gridCol w:w="1032"/>
        <w:gridCol w:w="881"/>
        <w:gridCol w:w="995"/>
        <w:gridCol w:w="2945"/>
        <w:gridCol w:w="2732"/>
      </w:tblGrid>
      <w:tr w:rsidR="00BE2AA3" w:rsidRPr="00FE11E1" w:rsidTr="00896697">
        <w:trPr>
          <w:cantSplit/>
          <w:trHeight w:val="962"/>
          <w:tblHeader/>
        </w:trPr>
        <w:tc>
          <w:tcPr>
            <w:tcW w:w="1736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BE2AA3" w:rsidRPr="00C112C4" w:rsidRDefault="00C112C4" w:rsidP="0040348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1202" w:type="pct"/>
            <w:gridSpan w:val="4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953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884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BE2AA3" w:rsidRPr="00FE11E1" w:rsidTr="00896697">
        <w:trPr>
          <w:cantSplit/>
          <w:trHeight w:val="1134"/>
          <w:tblHeader/>
        </w:trPr>
        <w:tc>
          <w:tcPr>
            <w:tcW w:w="1736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 работа</w:t>
            </w:r>
          </w:p>
        </w:tc>
        <w:tc>
          <w:tcPr>
            <w:tcW w:w="285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322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 занят</w:t>
            </w:r>
          </w:p>
        </w:tc>
        <w:tc>
          <w:tcPr>
            <w:tcW w:w="953" w:type="pct"/>
            <w:vMerge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/>
            <w:textDirection w:val="btL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268"/>
        </w:trPr>
        <w:tc>
          <w:tcPr>
            <w:tcW w:w="1736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 w:rsidR="00723A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22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22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70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Тема Пути политогенеза.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Раздел Средневековье как стадия исторического процесса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3.3. Борьба русских княжеств с иноземными захватчиками. Русь и Орда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ОК – </w:t>
            </w:r>
            <w:r w:rsidR="00C112C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2, ОК-3 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5.1. Становление индустриальной цивилизации. Развитие капиталистических 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-технический прогресс на рубеже XIX –XX в.  Общественная жизнь. Либерализм и консерватизм. Международные отношения в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начале ХХ в. Первая мировая война.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160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8.1. Общественно-политическое развития стран западной Европы и США во второй половине ХХ в. «Холодная война»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8.2.  СССР в 1945-1985 гг.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pct"/>
            <w:vMerge w:val="restart"/>
          </w:tcPr>
          <w:p w:rsidR="00723AD1" w:rsidRPr="00FE11E1" w:rsidRDefault="00723AD1" w:rsidP="00723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ОК – 3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884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896697">
        <w:trPr>
          <w:trHeight w:val="499"/>
        </w:trPr>
        <w:tc>
          <w:tcPr>
            <w:tcW w:w="17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1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85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884" w:type="pc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кзамен</w:t>
            </w:r>
          </w:p>
        </w:tc>
      </w:tr>
    </w:tbl>
    <w:p w:rsidR="00BE2AA3" w:rsidRPr="00FE11E1" w:rsidRDefault="00BE2AA3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896697" w:rsidRDefault="00896697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  <w:sectPr w:rsidR="00896697" w:rsidSect="0089669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 каждом семинарском занятиипо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Интернет-тренажеров. 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BE2AA3" w:rsidRPr="00FE11E1" w:rsidTr="00403481">
        <w:trPr>
          <w:tblHeader/>
        </w:trPr>
        <w:tc>
          <w:tcPr>
            <w:tcW w:w="127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Раздел/ тема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Кол-во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РазделИстория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Тема Исторический источник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 xml:space="preserve">Подготовка сообщений по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плану семинара, проработка материалов учебника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познавательного письменного задания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4.Россия и мир в XVI-XVIII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: -2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общественно- экономической формации в отечествен-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ной науке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4.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:rsidR="00AC7842" w:rsidRPr="00AC7842" w:rsidRDefault="00AC7842" w:rsidP="001A10B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:rsidR="00AC7842" w:rsidRPr="00AC7842" w:rsidRDefault="00AC7842" w:rsidP="001A10B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AC7842" w:rsidRPr="00AC7842" w:rsidRDefault="00AC7842" w:rsidP="001A10B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(«домонгольских») норм отношений между властью и обществом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 самозванчества. Усиление шляхетско-католической экспансии на Восток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ополчения в освобождении Москвы и изгнании чужеземцев. К.Минин и Д.Пожарский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реформирования политической системы России при Александре I; проекты М.М.Сперанского и Н.Н.Новосильцева.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Александр III. Контреформы.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Социально-экономическре развитие России в конце XIX – начале ХХ вв. Форсирование российской индустриализации «сверху», реформы С.Ю. Витте.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Обострение споров вокруг решения аграрного вопроса.  Столыпинская аграрная реформа.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И.В.Сталин. Курс на строительство социализма в одной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AC7842" w:rsidRPr="00AC7842" w:rsidRDefault="00AC7842" w:rsidP="001A10B3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послесталинское десятилетие. Реформаторские поиски в советском руководстве.</w:t>
      </w: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E13F18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1990-е годы. Б.Ельцин.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 w:rsidRPr="00014EC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C7842"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Россия в 2000-е годы.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Внешняя политика РФ.</w:t>
      </w:r>
    </w:p>
    <w:p w:rsidR="00E13F18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открытия и путешествия и др. Даже в изучении экономической истории рекомендуется обращаться к атласам.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№1. Особенности методологии истории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формационного и цивилизационного подходов в истории. Современные методологические подходы.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lastRenderedPageBreak/>
        <w:t>Верменич, Я. В.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Верменич // Российская история. - 2011. - N 6. - С.166-172.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Устная история и гендерная история: сближение и перспективы развития [Текст] / Н. Л. Пушкарева // Общественные науки и современность. - 2012. - № 1. - С.168-176.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Бориснев, С. В. Современные проблемы теории и методологии исторического исследования [Текст] / С. В. Бориснев // Армия и общество. – 2010. - № 3. – Режим доступа: </w:t>
      </w:r>
      <w:hyperlink r:id="rId11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 : Учебное пособие для вузов / И. Н. Данилевский – М.: Изд-во РГГУ, 2004. – 701 с.</w:t>
      </w: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Чеченков, П.А. Документ и исторический источник: на перекрестке социально-гуманитарных наук [Текст] / П. А. Чеченков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2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№3. Зарождение национальных государств в Европе и возникновение Древнерусского государства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Смена форм государственности в Европе. Варварские королевства. Государство франков. Меровинги и Капетинги.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Образование Киевской Руси. Особенности социально-экономического и политического строя Древней Руси.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3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Фортунатов, В. В. История [Текст] : Учебное пособие для бакалавров и специалистов /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В. В. Фортунатов. – СПб.: Питер, 2012. – 464 с.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ред Карпова С. П.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4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Мурадов, Э.А. Причины демономании в Западной Европе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Мурадов // Известия Российского государственного педагогического университета им. А. И. Герцена. - 2009. - № 90. - Режим доступа: </w:t>
      </w:r>
      <w:hyperlink r:id="rId15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AC7842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Вестник Томского государственного университета. – 2012. - № 354. – Режим доступа: </w:t>
      </w:r>
      <w:hyperlink r:id="rId16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Джучи [Текст] / А. Шестаков // Исторический журнал. - 2008. - №9. - С. 4-33.</w:t>
      </w:r>
    </w:p>
    <w:p w:rsidR="00AC7842" w:rsidRPr="00AC7842" w:rsidRDefault="00AC7842" w:rsidP="00AC7842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Социально-экономическое развитие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Бачинин, В. А. Иосиф Волоцкий и Нил Сорский [Текст] / В. А. Бачинин // Вопросы истории. -2008. - №10. - С. 14-23.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МагдолнаАгоштон.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17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№7. Зарождение многопартийности и парламентаризма в России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Санкт-Петербурского университета. – 2010. - №1. – Режим доступа: </w:t>
      </w:r>
      <w:hyperlink r:id="rId18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Сенникова, Д. В. Законодательные органы начала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в истории народного представительства России [Текст] / Д. В. Сенникова // Вестник Томского университета. Право. – 2013. - № 3 (9). – Режим доступа: </w:t>
      </w:r>
      <w:hyperlink r:id="rId19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Староверова,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Староверова // Новейшая история России. – 2013. - № 3 (8). - Режим доступа: </w:t>
      </w:r>
      <w:hyperlink r:id="rId20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Михалева, Г. М. Эволюция административных партий в современной России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1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Согрин, В. В. Противоречивые итоги президентства В. Путина [Текст] / В. В. Согрин // Общественные науки и современность. – 2009. - №1. – С. 69-87.</w:t>
      </w: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СпбУ. – Серия 2. – История. - 2007. - № 3. – С. 108-119.</w:t>
      </w:r>
    </w:p>
    <w:p w:rsidR="00AC7842" w:rsidRPr="00AC7842" w:rsidRDefault="00AC7842" w:rsidP="00AC7842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 xml:space="preserve">Тема №9. «Смутное время». Основные тенденции развития России в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развитие.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 Церковная реформа патриарха Никона.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Власть и реформы: От самодержавной к Советской России [Текст] / ред. Б. В. Ананьич, Р. Ш. Ганелина, В. М. Панеях. – М.: Олма-Пресс Экслибрис, 2006. – 734 с.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Марасинова, Е.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Вольность российского дворянства (Манифест Петра III и сословное законодательство Екатерины II) [Текст] / Е. Н. Марасинова // Отечественная история. - 2007. - N4. - С.21-33.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Социально-экономическое положение в России в начале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этапы решения. Первые подступы к отмене крепостного права.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Идейная борьба и общественная жизнь. Восстание декабристов.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с.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 Второй мировой и Великой Отечественной войнах. Послевоенное переустройство мира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Предпосылки и ход Второй мировой войны. Антигитлеровские коалиции. </w:t>
      </w: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Севастьянов. – в 2-х кн. - Кн. 1. – М.: Наука, 2004. – 480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2" w:history="1">
        <w:r w:rsidRPr="00AC7842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Пихоя, Р. Г. Советский Союз: История власти 1945-1991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 Р.Г. Пихоя. - Новосибирск: Сибирский хронограф, 2000. – 648 с.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№14.Россия в 2001 – 2008: социально-экономическое положение, внутренняя и внешняя политика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 : Учебное пособие / Т. В. Ершова, И. С. Розенталь, С. П. Карпачев, Г. Г. Каспаров, ред. А. В. Ушаков. М.: ИД ФОРУМ, НИЦ ИНФРА-М, 2014. – 448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ProetContra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3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t>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</w:t>
      </w:r>
    </w:p>
    <w:p w:rsidR="00AC7842" w:rsidRPr="00AC7842" w:rsidRDefault="00AC7842" w:rsidP="001A10B3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Событие, которое произошло раньше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Куликовская битва;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Ледовое побоище;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стояние на реке Угре;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Невская битва.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2.    Документ, принятый в первой четверти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века: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Соборное Уложение;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б) Судебник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III</w:t>
      </w:r>
      <w:r w:rsidRPr="00AC7842">
        <w:rPr>
          <w:rFonts w:ascii="Times New Roman" w:eastAsia="Times New Roman" w:hAnsi="Times New Roman" w:cs="Times New Roman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в) Жалованная грамота дворянству;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Табель о рангах.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3.    Дата венчания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IV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на царство: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1325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1547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1613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 xml:space="preserve">.;      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1721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4.    Событие, произошедшее позднее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начало опричнины;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созыв первого Земского собора;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Стоглавый собор;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начало похода татаро-монголов на Русь.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5.    К реформам Петра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относится: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отмена местничества;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учреждение патриаршества;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создание министерств;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разделение страны на губернии.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6.    Годы правления Павла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а) 1762 – 1796;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б) 1796 – 1801;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в) 1801 – 1825;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г) 1825 – 1855.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7.    К решениям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Всероссийского съезда Советов относится: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lastRenderedPageBreak/>
        <w:tab/>
        <w:t>а) ратификация Брестского мира;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принятие Декрета о мире;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в) утверждение Конституции РСФСР;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создание СТО.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8.    Военная операция, относящаяся к 1943 году: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Московская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Курская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оборона Киева;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оборона Одессы.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9.    Государственный деятель, выступивший 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XX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съезде КПСС с критикой культа личности  Сталина: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В.М. Молотов;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Л.И. Брежнев;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Н.С. Хрущев;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Г.М. Маленков.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10.    Событие, относящееся к 1990-м годам: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начало перестройки;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референдум о сохранении СССР;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в) создание в РФ федеральных округов; </w:t>
      </w:r>
    </w:p>
    <w:p w:rsidR="00AC7842" w:rsidRPr="00AC7842" w:rsidRDefault="00AC7842" w:rsidP="00AC7842">
      <w:pPr>
        <w:spacing w:after="0" w:line="240" w:lineRule="auto"/>
        <w:ind w:left="720" w:right="56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авария на Чернобыльской АЭС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br w:type="page"/>
      </w: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Задание 2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1) съезд князей в Любече;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именем какого патриарха связан церковный раскол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 А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AC7842" w:rsidRPr="00AC7842" w:rsidRDefault="00AC7842" w:rsidP="00AC784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Джанибек-Гирея в Россию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3. заключение Столбовского мира со Швецией;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804"/>
        <w:gridCol w:w="1455"/>
        <w:gridCol w:w="1674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Arial" w:eastAsia="Times New Roman" w:hAnsi="Arial" w:cs="Times New Roman"/>
          <w:sz w:val="20"/>
          <w:szCs w:val="20"/>
          <w:lang w:eastAsia="ar-SA"/>
        </w:rPr>
        <w:t>7.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Казахское ханство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распалось на жузы: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Карибский кризис;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   Напишите название политики, о которой идет речь: «Первым внутренним шагом команды Горбачева на пути радикальных преобразований стало объявление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3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1A10B3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Царь, вступивший на престол в 1881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9.   Объединение государств – бывших союзных республик: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1. Год подписания Ясского мирного договора между Россией и Османским государством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основание Петербурга;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указ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AC7842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Карибский кризис;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и Османская империя в XVIII 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Съезд, на котором переименовали ВКП(б) в КПСС: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б) К.У. Черненко;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вступление России в СЕ;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10.  Событие, относящееся к 1990-м годам: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избрание В.В. Путина Президентом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(«хованщина»);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 ходе какой революции принята «Декларация прав человека и гражданина»?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РКП(б);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каком году и каким органом власти был создан СНК?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Иван Калита;   в) Дмитрий Донской;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Венгрия;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входивших в СССР в 1985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ваучерная приватизация;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государственный  контроль  за  ценами.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AC7842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Тильзитского мира;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«Созвав в 1767 году Уложенную комиссию, Екатерина представила ей свой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начало НЭПа.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Е. Канкрин;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1A10B3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 Л.Г. Корнилов; б)  Г.Е. Львов; в)  А.Ф. Керенский;  г) В.М. Чернов.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1A10B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Иван Калита.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28 ноября-1 декабря </w:t>
      </w:r>
      <w:r w:rsidRPr="00AC7842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корниловский мятеж;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столыпинская реформа;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И. Заруцкий;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И. Делянов;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Съезд народных депутатов;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Е. Примаков.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Денонсация РСФСР союзного договора1922 г. состоялась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С именем какого монарха связано появление в России Земских соборов?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Какой  договор был подписан в 1992 г. в  Маастрихте?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появление в печати произведений антисталинской направленности;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роспуск ОВД.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группу А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первый в мире космический полет человека;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Русская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Укажите, в каком году произошло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 князем Святославом окончательного поражения хазарам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(«хованщина»);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«бунташный»?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—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Русская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дума.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г) становление многопартийности.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СБ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образования Речи Посполитой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съезд князей в Любече;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конец княжения Ивана Калиты;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1480г.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проведение финансовой реформы графом Е.Ф. Канкриным;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(Шемяки);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8.  Установите соответствие между датами и событиями: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Карибский кризис;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корниловский мятеж;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РКП(б);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испытание советской водородной бомбы.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:rsidR="00AC7842" w:rsidRPr="00AC7842" w:rsidRDefault="00AC7842" w:rsidP="00AC7842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 А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Назовите пять основных политических партий Российской империи, действовавших в период первой русской революции.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принятых в СССР и РСФСР (РФ) в период  1990 – 1993 годов.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______________________________________________________________________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Отечественная история: вопросы и ответы. Учебное пособие /Сост. Н.В. Бузуверова, М.Е. Дьяченко, Магнитогорск, 2006.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(IХ-ХХI вв.): вопросы и ответы. Учебное пособие. Магнитогорск, 2014.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России: Учебник для студентов вузов/ А.С. Орлов, В.А. Георгиев, Н.Г. Георгиева, Т.А. Сивохина. МГУ. 3-е изд. перераб.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России. Учебник для технических вузов /Под ред. М.Н. Зуева и А.А. Чернобаева. 2-е изд. перераб.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 /Под ред. Г.Б. Поляка и др. М., 1997.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.............. функция: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Формированию целостной системы взглядов на мир соответствует следующая функция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истории: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И. Болтин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К.Д. Кавелин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называются: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Великий Новгород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Волжская Булгария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Речь Посполитая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«антинорманизма»: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д). Игорь.          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3). Присоединение древлян, северян, радимичей;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5). Укрепление династических связей с Европой.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Рюрик (862-879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3). Призвание Рюрика.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 и европейское средневековье.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Б). Назначение на государственные должности в зависимости от знатности рода и происхождения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было: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провозглашение России империей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оформление сословно-представительной монархии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4) Астраханское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стремление Никона усилить своёвлияние на царя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Какое из перечисленных событий произошло не XVII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Событием «бунташного века» являлись (-лось, - лась)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соляной и медный бунты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присоединения Северное Кавказа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 самодержавной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Задача выработки нового свода законов Екатерина II возложила на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превращение церковной собственности в государственную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С целью сокращения военных расходов на армию Александр I приступил к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созданию военных поселений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переходу ко всеобщей повинности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отказу от рекрутской службы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ВЧК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 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10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Экспорт нефти за границу, появление «нефтедолларов» как важной составляющей государственных доходов;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Создание колхозов;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Республика Коми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7.  Оценочные средства для проведения итоговой аттестации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ЭКЗАМЕНАЦИОННЫЕ ВОПРОСЫ</w:t>
      </w: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дисциплине «История» для</w:t>
      </w: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студентов заочной формы обучения</w:t>
      </w:r>
    </w:p>
    <w:p w:rsidR="00AC7842" w:rsidRPr="00AC7842" w:rsidRDefault="00AC7842" w:rsidP="00AC7842">
      <w:pPr>
        <w:spacing w:after="0" w:line="240" w:lineRule="auto"/>
        <w:ind w:left="2880" w:right="5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1.Территория России в системе Древнего мира и раннего Средневековья.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2.Раннее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3.Классическое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4.Позднее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5.Древнерусское государство в IХ-ХII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6.Русь в ХII-ХV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7.Россия в ХVI 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8.ХVII век в истории России.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9.Новое время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10.Россия в первой четверти ХVIII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11.Россия в середине – второй половине ХVIII 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12.Россия в первой четверти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13.Россия во второй четверти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14.Промышленный переворот в России и в мире.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15.Россия во второй половине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16.Россия в 1900-1917 годах.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17.Первая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18.Советское государство и мир в период 1917- конца 1930-х годов.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19.Вторая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20.СССР  и мир в 1945-1964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21.СССР  и мир в 1965-1991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22.Россия и мир в 1990-е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23.Российское государство  и мир в 2000-2014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24.Основные тенденции мирового развития на современном этапе.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Учебная литература, рекомендуемая для подготовки к экзамену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Власть и реформы: От самодержавной к Советской России [Текст] / ред. Б. В. Ананьич, Р. Ш. Ганелина, В. М. Панеях. – М.: Олма-Пресс Экслибрис, 2006. – 734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Орлов, А. С. История России [Текст] : Учебник для студ. Вузов / А. С.Орлов, В. А.Георгиев, Н. Г. Георгиева, Т. А. Сивохина. – 3-е изд., перераб. и доп. - М.: Проспект, 2006. - 525с.</w:t>
      </w:r>
    </w:p>
    <w:p w:rsidR="00AC7842" w:rsidRPr="00AC7842" w:rsidRDefault="00AC7842" w:rsidP="00AC7842">
      <w:pPr>
        <w:tabs>
          <w:tab w:val="left" w:pos="-1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выполнять самостоятельную работу, а на сессии, в ходе занятий продемонст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рировать свои знания.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учебным пособиями. 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Критерии оценки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"отлично"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"хорошо"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приступить к профессиональной деятельности по окончании вуза без дополнительных занятий по соответствующей дисциплине.</w:t>
      </w:r>
    </w:p>
    <w:p w:rsid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6851E8" w:rsidRPr="00B13C08" w:rsidTr="000920F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6851E8" w:rsidRPr="001B44F5" w:rsidTr="000920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ОК-3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6851E8" w:rsidRPr="00B13C08" w:rsidTr="000920F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проблемы, периоды, тенденции и особенности исторического процесса,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-Осознавать место истории России во всемирно-историческом процессе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Экзаменационные вопросы:</w:t>
            </w:r>
          </w:p>
          <w:p w:rsidR="006851E8" w:rsidRPr="00B13C08" w:rsidRDefault="006851E8" w:rsidP="000920F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и общество в Древнем мире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Средневековье как стадия всемирного исторического процесса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Раннее новое время: переход к индустриальному обществу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 XVIII – XIX веках: попытки модернизации и промышленный переворот.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 начале XX века. Первая мировая война.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между двумя мировыми войнами. Вторая мировая война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Послевоенное устройство мира в 1946 – 1991 гг.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Мировое сообщество на рубеже XX - XXI веков.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Древнерусское государство в IX – XII вв.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земли в период раздробленности. Борьба русских земель с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иноземными захватчиками.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становление русского централизованного государства в XIV– первой трети XVI вв.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 Грозный: реформы и опричнина.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Смутное время в России.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Россия в XVII 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культура в IX – XVII вв.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Преобразования традиционного общества при Петре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Дворцовые перевороты. Правление Екатерины </w:t>
            </w: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II.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в первой половине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 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во второй половине XIX в.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культура в XVIII – начале XX вв.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российская революция 1905-1907 гг. и ее последствия.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1917 г.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Социалистическая революция и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становление советской власти (октябрь 1917 – май 1918 гг.).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война и интервенция в России. Военный коммунизм.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СССР 1922-1941 гг.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СССР в 1920 – 1930-е гг.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годы Великой Отечественной войны.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1965 – 1991 гг.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советской культуры.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политика Российской Федерации (1991 – 2000-е гг.)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Куликовская битва: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1237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1480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1223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1380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Опричнина: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1565-1572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1598-1605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1550-1572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1556-1582 гг.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Созыв первого Земского собора: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1549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1497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1613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1649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Третьиюньская монархия: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1905-1907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1894-1917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1907-1914 гг.;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1914-1917 гг.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Брестский мир: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отмена крепостного права;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провозглашение России империей;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присоединением к России Крыма;</w:t>
            </w:r>
          </w:p>
          <w:p w:rsidR="006851E8" w:rsidRPr="00B13C08" w:rsidRDefault="006851E8" w:rsidP="000920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принятие «Соборного уложения».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Год царствования Екатерины II: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1755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1785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Замена коллегий министерствами: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1874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Полтавское сражение: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1714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Реформа управления государственными крестьянами П.Д. Киселева: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1801-1803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1837-1841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1861-1863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1881-1894 гг.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Начало «хождения в народ»: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1873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Северная война;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городские восстания;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русско-турецкая война;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церковный раскол.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Декрет о земле: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Полное прекращение выкупных платежей крестьянами: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Переход к нэпу: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Период 1700-1721 гг.: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Двадцатилетняя война;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Северная война;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Отечественная война;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русско-турецкая война.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Крестьянская война под предводительством Е.И. Пугачева: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1606-1607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1670-1671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1707-1708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1773-1775 гг.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 Москва </w:t>
            </w:r>
            <w:r w:rsidRPr="00B13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 РСФСР: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13C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образования: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РСФСР;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СССР;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УССР;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БССР.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Восстание в Кронштадте: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 Испытание первой атомной бомбы в СССР: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 Избрание Н.С. Хрущева Первым секретарем ЦК КПСС: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1956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1972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 Принятие первой Конституции РСФСР: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1936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Первый секретарь (Генеральный секретарь) ЦК партии в 1964-1982 гг.: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1.Ю.В. Андропов;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И.В. Сталин;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Н.С. Хрущев;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 Л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.И. Брежнев.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 Принятие христианства на Руси: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962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988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989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991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 Введение в России нового летоисчисления: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1700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1725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1800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 Принятие Указа о «вольных хлебопашцах»: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1803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1883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1894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 Созыв Учредительного собрания: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1918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1921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 Съезд князей в Любече: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1097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1136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1147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1199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 Ливонская война: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1558-1583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1565-1572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1609-1612 гг.;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1700-1721 гг.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6851E8" w:rsidRPr="00B13C08" w:rsidTr="000920F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обнаруживать причинно-следственные связи и использовать принцип историзма в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характеристике социальных явлений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 задания::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цифры согласно хронологической последовательности событий: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13C0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издание 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Манифеста «О даровании вольности и свободы всему российскому дво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softHyphen/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рянству</w:t>
            </w:r>
            <w:r w:rsidRPr="00B13C0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»;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eastAsia="ru-RU"/>
              </w:rPr>
              <w:t>2. проведение губной реформы;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13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строительство белокаменного Московского Кремля;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4. царствование Бориса Федоровича Годунова.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Распределите события по периодам согласно хронологической последовательности: в группу А – события, связанные с правлением Павла I; в группу Б – события, связанные с правлением Александра I: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ограничение свободы книгопечатания;</w:t>
            </w:r>
          </w:p>
          <w:p w:rsidR="006851E8" w:rsidRPr="00B13C08" w:rsidRDefault="006851E8" w:rsidP="000920FE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2. издание Манифеста «О трехдневной барщине</w:t>
            </w:r>
            <w:r w:rsidRPr="00B13C0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>3. образование в Санкт-Петербурге тайного общества «Союз спасения»;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>4. принятие университетского устава, предоставившего автономию университетам;</w:t>
            </w:r>
          </w:p>
          <w:p w:rsidR="006851E8" w:rsidRPr="00B13C08" w:rsidRDefault="006851E8" w:rsidP="00092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5. упразднение дворянских собраний в губерниях.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6"/>
              <w:gridCol w:w="962"/>
              <w:gridCol w:w="790"/>
              <w:gridCol w:w="926"/>
              <w:gridCol w:w="899"/>
              <w:gridCol w:w="784"/>
            </w:tblGrid>
            <w:tr w:rsidR="006851E8" w:rsidRPr="001B44F5" w:rsidTr="000920FE"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Б</w:t>
                  </w:r>
                </w:p>
              </w:tc>
            </w:tr>
            <w:tr w:rsidR="006851E8" w:rsidRPr="001B44F5" w:rsidTr="000920FE">
              <w:tc>
                <w:tcPr>
                  <w:tcW w:w="1665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Установите соответствие между датами и событиями: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1989;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объявление СССР войны Японии;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1945;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издание Указа об отмене телесных наказаний;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1857;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 xml:space="preserve"> начало ликвидации военных поселений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4. 1863.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Г) проведение I съезда народных депутатов СССР;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Д) </w:t>
            </w:r>
            <w:r w:rsidRPr="00B13C08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принятие </w:t>
            </w:r>
            <w:r w:rsidRPr="00B13C0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СССР в Лигу Наций.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Запишите цифры согласно хронологической последовательности событий: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принятие Конституции «развитого социализма»;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 Постановлений ЦК ВКП(б), </w:t>
            </w:r>
            <w:r w:rsidRPr="00B13C0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ЦИК и СНК СССР о борьбе с </w:t>
            </w:r>
            <w:r w:rsidRPr="00B13C08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eastAsia="ru-RU"/>
              </w:rPr>
              <w:t xml:space="preserve">кулаками;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Декрета об установлении 8-часового рабочего дня;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ХIХ Всесоюзной партконференции.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Распределите события по периодам согласно хронологической последовательности: в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группу А – события, связанные с правлением Ивана IV; в группу Б – события, связанные с правлением Петра I: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основание Петербурга;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опричнины;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 о престолонаследии;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учреждение Синода;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eastAsia="ru-RU"/>
              </w:rPr>
              <w:t xml:space="preserve"> разгром Ливонского ордена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6"/>
              <w:gridCol w:w="962"/>
              <w:gridCol w:w="790"/>
              <w:gridCol w:w="926"/>
              <w:gridCol w:w="899"/>
              <w:gridCol w:w="784"/>
            </w:tblGrid>
            <w:tr w:rsidR="006851E8" w:rsidRPr="001B44F5" w:rsidTr="000920FE"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Б</w:t>
                  </w:r>
                </w:p>
              </w:tc>
            </w:tr>
            <w:tr w:rsidR="006851E8" w:rsidRPr="001B44F5" w:rsidTr="000920FE">
              <w:tc>
                <w:tcPr>
                  <w:tcW w:w="1665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Установите соответствие между датами и событиями: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1912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1905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проведение Вто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рого съезда РСДРП;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1903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Ленский расстрел;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1907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аграрная реформа П.А. Столыпина;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Д)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отмена подушной подати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Ранее других произошло: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начало возведения Берлинской стены;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Карибский кризис;</w:t>
            </w:r>
          </w:p>
          <w:p w:rsidR="006851E8" w:rsidRPr="00B13C08" w:rsidRDefault="006851E8" w:rsidP="000920FE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запуск первой в мире атомной электростанции;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ХХVI съезда КПСС.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Укажите ответ с правильным соотношением события и года: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 xml:space="preserve">1841 – 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«Городового положения»;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2. 1919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издание</w:t>
            </w:r>
            <w:r w:rsidRPr="00B13C08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eastAsia="ru-RU"/>
              </w:rPr>
              <w:t xml:space="preserve"> Декрета о ликвидации не</w:t>
            </w:r>
            <w:r w:rsidRPr="00B13C08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eastAsia="ru-RU"/>
              </w:rPr>
              <w:softHyphen/>
            </w:r>
            <w:r w:rsidRPr="00B13C08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грамотности;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13C0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 xml:space="preserve"> 1918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ВЧК;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4. 1917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>–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Pr="00B13C08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 Всероссийского съезда Советов;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5. 1870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eastAsia="ru-RU"/>
              </w:rPr>
              <w:t>–запрещение продажи крестьян в розницу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Распределите события по периодам согласно хронологической последовательности: в группу А – события, связанные с правлением Ивана III; в группу Б – события, связанные с правлением Ивана IV: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eastAsia="ru-RU"/>
              </w:rPr>
              <w:t xml:space="preserve"> путешествие Афанасия </w:t>
            </w:r>
            <w:r w:rsidRPr="00B13C08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eastAsia="ru-RU"/>
              </w:rPr>
              <w:lastRenderedPageBreak/>
              <w:t>Никитина в Индию;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Стоглавого собора;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13C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приказной системы;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созыв первого Земского собора;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B13C08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«Стояние на реке Угре»;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5"/>
              <w:gridCol w:w="1038"/>
              <w:gridCol w:w="827"/>
              <w:gridCol w:w="843"/>
              <w:gridCol w:w="813"/>
              <w:gridCol w:w="711"/>
            </w:tblGrid>
            <w:tr w:rsidR="006851E8" w:rsidRPr="001B44F5" w:rsidTr="000920FE"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Б</w:t>
                  </w:r>
                </w:p>
              </w:tc>
            </w:tr>
            <w:tr w:rsidR="006851E8" w:rsidRPr="001B44F5" w:rsidTr="000920FE">
              <w:tc>
                <w:tcPr>
                  <w:tcW w:w="1665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Соотнесите события и годы: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1917;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создание Временного правительства;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1918;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конфликт на КВЖД;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1922;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начало первой пятилетки;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4. 1928.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созыв Учредительного собрания;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Д) образование СССР.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В XV веке княжил: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Дмитрий (Донской);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Василий II (Темный);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Иван II (Красный);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Василий III.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Укажите событие, произошедшее 29 апреля 1881 года: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учреждение Крестьянского поземельного банка;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возобновление Союза трех императоров.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издание Манифеста «О незыблемости самодержавия»;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принятие Положения об обязательном выкупе крестьянских наделов.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Событие, произошедшее ранее других в 1917 году:</w:t>
            </w:r>
          </w:p>
          <w:p w:rsidR="006851E8" w:rsidRPr="00B13C08" w:rsidRDefault="006851E8" w:rsidP="000920F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подписание Николаем II в Пскове акта об отречении от престола;</w:t>
            </w:r>
          </w:p>
          <w:p w:rsidR="006851E8" w:rsidRPr="00B13C08" w:rsidRDefault="006851E8" w:rsidP="000920F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B13C0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открытие Предпарла</w:t>
            </w:r>
            <w:r w:rsidRPr="00B13C0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мента;</w:t>
            </w:r>
          </w:p>
          <w:p w:rsidR="006851E8" w:rsidRPr="00B13C08" w:rsidRDefault="006851E8" w:rsidP="000920FE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B13C0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рограде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начало «хлебных бунтов» в Петрограде;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B13C0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тмена смертной казни на фронте.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1966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1974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1954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1969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Соотнесите имя и год княжения: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Игорь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А) 970;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Владимир Мономах         Б) 977;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Святослав I                        В) 1113;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Ярополк I                           Д) 912.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Запишите цифры согласно хронологической последовательности событий: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учреждение Непременного совета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13C08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eastAsia="ru-RU"/>
              </w:rPr>
              <w:t xml:space="preserve"> сражение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под Аустерлицем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>3. заключение Тильзитского мира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 xml:space="preserve"> преобразование «Союза спасения» в «Союз благоденствия».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t>замена Конституции Царства Польского «Органическим ста</w:t>
            </w:r>
            <w:r w:rsidRPr="00B13C08">
              <w:rPr>
                <w:rFonts w:ascii="Times New Roman" w:eastAsia="Times New Roman" w:hAnsi="Times New Roman" w:cs="Times New Roman"/>
                <w:lang w:eastAsia="ru-RU"/>
              </w:rPr>
              <w:softHyphen/>
              <w:t>тутом»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Распределите события по периодам согласно хронологической последовательности: в группу А – события, связанные с правлением Павла I; в группу Б – события, связанные с правлением Екатерины II: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издание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Указа о запрещении ввоза всех иностранных книг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издание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 xml:space="preserve"> Жалованной грамоты дворянству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B13C08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eastAsia="ru-RU"/>
              </w:rPr>
              <w:t>запрет продавать крестьян без земли с аукционов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4. 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восстание Е.И. Пугачева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секуляризация церковных и монастырских земель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B13C0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запрет отсутствия на службе дворян, приписанных к гвардейским полкам</w:t>
            </w:r>
            <w:r w:rsidRPr="00B13C08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5"/>
              <w:gridCol w:w="1038"/>
              <w:gridCol w:w="827"/>
              <w:gridCol w:w="843"/>
              <w:gridCol w:w="813"/>
              <w:gridCol w:w="711"/>
            </w:tblGrid>
            <w:tr w:rsidR="006851E8" w:rsidRPr="001B44F5" w:rsidTr="000920FE"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Б</w:t>
                  </w:r>
                </w:p>
              </w:tc>
            </w:tr>
            <w:tr w:rsidR="006851E8" w:rsidRPr="001B44F5" w:rsidTr="000920FE">
              <w:tc>
                <w:tcPr>
                  <w:tcW w:w="1665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4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30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28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81" w:type="dxa"/>
                </w:tcPr>
                <w:p w:rsidR="006851E8" w:rsidRPr="00B13C08" w:rsidRDefault="006851E8" w:rsidP="000920F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Соотнесите событие и год: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А) 1990;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выборов в Совет Федерации и Государственную Думу первого созыва;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Б) 1996;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избрание М.С. Горбачева Президентом СССР;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В) 1989;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принятие России в члены Совета Европы;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Г) 1991;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Д) 1993.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Ответ: ________________________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Организация, созданная ранее других: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«Союз борьбы за освобождение рабочего класса»;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«Северный союз русских рабочих»;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«Земля и воля»;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«Освобождение труда».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Запишите цифры согласно хронологической последовательности событий: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B13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«Ледовое побоище» на Чуд</w:t>
            </w:r>
            <w:r w:rsidRPr="00B13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ском озере;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13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строительство белокаменного Московского Кремля;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княжение Василия I Дмитриевича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княжение Андрея Юрьевича (Боголюбского)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B13C08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съезд князей в Любече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_________________________</w:t>
            </w:r>
          </w:p>
          <w:p w:rsidR="006851E8" w:rsidRPr="00B13C08" w:rsidRDefault="006851E8" w:rsidP="000920F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6851E8" w:rsidRPr="001B44F5" w:rsidTr="000920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</w:t>
            </w:r>
            <w:r w:rsidRPr="00B13C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работы с историческими документами и анализа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исторических событий и явлений.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самопроверки: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 какие годы правила династия Рюриковичей?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Кто из князей, и в какие годы правил в Киеве в X в.? Расскажите об их деятельности.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Какие главные события происходили на Руси в IX-начале XII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Какими событиями отмечено правление князя Владимира I?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Когда и какие правовые акты были приняты в IX-XII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Какие достижения культуры Древней Руси можете назвать?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Кто из князей, и в какие годы правил в Киеве в XI в.? Расскажите о их деятельности.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Чем прославился князь Ярослав (Мудрый)?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Какие важные события происходили в период правления Владимира (Мономаха)?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Каковы основные этапы борьбы русских земель с монгольским завоеванием?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Каковы особенности правления Ивана (Калиты)?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Какими важными событиями отмечен период завершения объединения русских земель вокруг Москвы в конце XV-начале XVI вв.?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Чем знаменателен период правления Ивана IV?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Какие события происходили в Смутное время?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Каковы были взаимоотношения России с Речью Посполитой в XVII 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Чем были вызваны народные выступления в XVII 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В чем состояла особенность русско-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шведских отношений в XVII-XVIII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Когда и какие основные реформы были проведены Петром I?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Какие даты войн России с другими странами в XVIII в. можно назвать?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 Какие международные договоры заключила Россия в XVIII 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 Какие реформы провела Екатерина II?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Каковы достижения российской культуры и науки в XVII-XVIII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 Каково содержание мирных договоров России с Османской империей в XVII-XIX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 Когда и какие реформы проводили Александр I и Александр II?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 Какие меры были осуществлены по отмене крепостного права?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 Какие общественно-политические организации появились в России во второй половине XIX 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 Какие международные договоры были заключены Россией в XIX в.? Расскажите об их содержании.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 Какие основные события происходили в период царствования Александра III?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 Какие политические партии, и в какие годы образовались в России в конце XIX-начале XX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 Какие важные военные операции были проведены в ходе Первой мировой войны?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 Как развивались события в стране в 1905-1907 гг.?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13C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1917 г</w:t>
              </w:r>
            </w:smartTag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 Какие правовые акты были приняты в первые годы советской власти?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 Какие события, связанные с репрессиями 1930-1950-х гг., можете назвать?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 Какие изменения в экономике СССР произошли в годы первых пятилеток?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42. Какие знаменательные даты времени хрущевской «оттепели» можно назвать?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 Когда были приняты Конституции СССР?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 Какова роль СССР в послевоенном развитии мира?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 Каковы основные вехи развития российской культуры в XX вв.?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 Какие изменения происходили в стране в ходе перестройки?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 Какие основные события произошли в России в 1990-е гг.?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 Какие научные достижения XX в. прославили Россию?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 Кто из россиян являлся лауреатом Нобелевской премии?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 Какие важные события в стране произошли в начале 2000-х гг.?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6851E8" w:rsidRPr="001B44F5" w:rsidTr="000920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lastRenderedPageBreak/>
              <w:t>ОК-2 способностью использовать основы философских знаний для формирования мировоззренческой позиции</w:t>
            </w:r>
          </w:p>
        </w:tc>
      </w:tr>
      <w:tr w:rsidR="006851E8" w:rsidRPr="001B44F5" w:rsidTr="000920F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на знание основных проблем исторического процесса:</w:t>
            </w:r>
          </w:p>
          <w:p w:rsidR="006851E8" w:rsidRPr="00B13C08" w:rsidRDefault="006851E8" w:rsidP="000920FE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по какой век правила династия Рюриковичей? Почему она так называется?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когда крестил Русь?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именем, какого князя, прежде всего, связан расцвет Киевской Руси?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такой Владимир Мономах?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период и почему называют «удельным»?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Чьи нашествия пришлось отражать Руси в XIII веке?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долго на Руси было монголо-татарское иго?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русских князей отличился в борьбе с монголо-татарами?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форма правления была в России в XVI веке?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времени и какой российский монарх стал официально именоваться царем?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Каковы хронологические рамки Смуты?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 каких исторических фигур олицетворяют собой период Смутного времени?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какого по какой век правила династия Романовых?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с какого года был первым царем династии Романовых?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началась и когда завершилась эпоха дворцовых переворотов?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 почему вошел в историю России как «просвещенный монарх»?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именем какого русского императора связана Отечественная война 1812 г.?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император вошел в историю как «жандарм Европы»?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каком императоре началась и при каком закончилась Крымская война?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«Освободитель»?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«Миротворец»?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Какого императора и почему назвали «Кровавый»?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в России пало самодержавие? Кто был последним русским самодержцем?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управлял страной после падения самодержавия?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большевики пришли к власти?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какие годы на территории России шла крупномасштабная Гражданская война?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называлась политика чрезвычайных мер в годы Гражданской войны?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большевики проводили новую экономическую политику?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процессы проходили в стране в годы первых пятилеток?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началась и когда закончилась Вторая мировая война (число, месяц, год)?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период в истории страны называется «оттепель»? С именем какого руководителя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партии он связан?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 последним Генеральным Секретарем ЦК КПСС?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 образован и когда распался СССР?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 первым и последним Президентом СССР?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событие ознаменовало собой распад Советского Союза?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была принята действующая Конституция РФ (число, месяц, год)?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современный российский парламент?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верхняя палата современного российского парламента?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называется нижняя палата современного российского парламента?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субъектов в Российской Федерации?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 и когда избирали Государственную Думу РФ?</w:t>
            </w:r>
          </w:p>
          <w:p w:rsidR="006851E8" w:rsidRPr="00B13C08" w:rsidRDefault="006851E8" w:rsidP="006851E8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раз  и когда избирали Президента РФ?</w:t>
            </w:r>
          </w:p>
          <w:p w:rsidR="006851E8" w:rsidRPr="00B13C08" w:rsidRDefault="006851E8" w:rsidP="000920FE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851E8" w:rsidRPr="00B13C08" w:rsidTr="000920F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851E8" w:rsidRPr="001B44F5" w:rsidTr="000920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межличностной и 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51E8" w:rsidRPr="00B13C08" w:rsidRDefault="006851E8" w:rsidP="000920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Подготовить историографический обзор по одной из тем семинарских занятий. Высказать свою </w:t>
            </w:r>
            <w:r w:rsidRPr="00B13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точку зрения по какой-либо исторической дискуссионной проблеме  </w:t>
            </w:r>
          </w:p>
        </w:tc>
      </w:tr>
    </w:tbl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851E8" w:rsidRPr="00B13C08" w:rsidSect="0089669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Показатели и критерии оценивания экзамена:</w:t>
      </w:r>
    </w:p>
    <w:p w:rsidR="006851E8" w:rsidRPr="00B13C08" w:rsidRDefault="006851E8" w:rsidP="006851E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B13C0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6851E8" w:rsidRPr="00B13C08" w:rsidRDefault="006851E8" w:rsidP="006851E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6851E8" w:rsidRPr="00B13C08" w:rsidRDefault="006851E8" w:rsidP="006851E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</w:t>
      </w:r>
      <w:r w:rsidRPr="00B13C0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задач.</w:t>
      </w:r>
    </w:p>
    <w:p w:rsidR="006851E8" w:rsidRPr="00B13C08" w:rsidRDefault="006851E8" w:rsidP="00685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C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оценку «неудовлетворительно</w:t>
      </w:r>
      <w:r w:rsidRPr="00B13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B13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6851E8" w:rsidRPr="00AC7842" w:rsidRDefault="006851E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014ECB" w:rsidRPr="00896697" w:rsidRDefault="00014ECB" w:rsidP="00896697">
      <w:pPr>
        <w:pStyle w:val="1"/>
        <w:spacing w:before="0" w:after="0"/>
        <w:ind w:left="0"/>
        <w:rPr>
          <w:szCs w:val="24"/>
        </w:rPr>
      </w:pPr>
      <w:r w:rsidRPr="00896697">
        <w:rPr>
          <w:szCs w:val="24"/>
        </w:rPr>
        <w:t>8 Учебно-методическое и информационное обеспечение дисциплины (модуля)</w:t>
      </w: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697">
        <w:rPr>
          <w:rFonts w:ascii="Times New Roman" w:hAnsi="Times New Roman" w:cs="Times New Roman"/>
          <w:b/>
          <w:sz w:val="24"/>
          <w:szCs w:val="24"/>
        </w:rPr>
        <w:t>а)Основная литература</w:t>
      </w: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697">
        <w:rPr>
          <w:rFonts w:ascii="Times New Roman" w:hAnsi="Times New Roman" w:cs="Times New Roman"/>
          <w:sz w:val="24"/>
          <w:szCs w:val="24"/>
        </w:rPr>
        <w:t>1.Фирсов,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</w:t>
      </w:r>
      <w:hyperlink r:id="rId24" w:history="1">
        <w:r w:rsidRPr="00896697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697">
        <w:rPr>
          <w:rFonts w:ascii="Times New Roman" w:hAnsi="Times New Roman" w:cs="Times New Roman"/>
          <w:sz w:val="24"/>
          <w:szCs w:val="24"/>
        </w:rPr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25" w:history="1">
        <w:r w:rsidRPr="0089669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896697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4ECB" w:rsidRPr="00896697" w:rsidRDefault="00014ECB" w:rsidP="00896697">
      <w:pPr>
        <w:spacing w:after="0" w:line="240" w:lineRule="auto"/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896697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014ECB" w:rsidRPr="00896697" w:rsidRDefault="00014ECB" w:rsidP="00896697">
      <w:pPr>
        <w:pStyle w:val="af6"/>
        <w:numPr>
          <w:ilvl w:val="0"/>
          <w:numId w:val="63"/>
        </w:numPr>
        <w:spacing w:line="240" w:lineRule="auto"/>
        <w:ind w:left="0" w:hanging="142"/>
        <w:jc w:val="left"/>
        <w:rPr>
          <w:szCs w:val="24"/>
          <w:lang w:val="ru-RU"/>
        </w:rPr>
      </w:pPr>
      <w:r w:rsidRPr="00896697">
        <w:rPr>
          <w:szCs w:val="24"/>
          <w:lang w:val="ru-RU"/>
        </w:rPr>
        <w:t xml:space="preserve">Актуальные вопросы истории России начала </w:t>
      </w:r>
      <w:r w:rsidRPr="00896697">
        <w:rPr>
          <w:szCs w:val="24"/>
        </w:rPr>
        <w:t>XX</w:t>
      </w:r>
      <w:r w:rsidRPr="00896697">
        <w:rPr>
          <w:szCs w:val="24"/>
          <w:lang w:val="ru-RU"/>
        </w:rPr>
        <w:t xml:space="preserve">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</w:t>
      </w:r>
      <w:r w:rsidRPr="00896697">
        <w:rPr>
          <w:szCs w:val="24"/>
        </w:rPr>
        <w:t>ISBN</w:t>
      </w:r>
      <w:r w:rsidRPr="00896697">
        <w:rPr>
          <w:szCs w:val="24"/>
          <w:lang w:val="ru-RU"/>
        </w:rPr>
        <w:t xml:space="preserve"> 978-5-534-07196-2. — Текст : электронный // ЭБС Юрайт [сайт]. — </w:t>
      </w:r>
      <w:r w:rsidRPr="00896697">
        <w:rPr>
          <w:szCs w:val="24"/>
        </w:rPr>
        <w:t>URL</w:t>
      </w:r>
      <w:r w:rsidRPr="00896697">
        <w:rPr>
          <w:szCs w:val="24"/>
          <w:lang w:val="ru-RU"/>
        </w:rPr>
        <w:t xml:space="preserve">: </w:t>
      </w:r>
      <w:hyperlink r:id="rId26" w:history="1">
        <w:r w:rsidRPr="00896697">
          <w:rPr>
            <w:rStyle w:val="af7"/>
            <w:szCs w:val="24"/>
          </w:rPr>
          <w:t>https</w:t>
        </w:r>
        <w:r w:rsidRPr="00896697">
          <w:rPr>
            <w:rStyle w:val="af7"/>
            <w:szCs w:val="24"/>
            <w:lang w:val="ru-RU"/>
          </w:rPr>
          <w:t>://</w:t>
        </w:r>
        <w:r w:rsidRPr="00896697">
          <w:rPr>
            <w:rStyle w:val="af7"/>
            <w:szCs w:val="24"/>
          </w:rPr>
          <w:t>urait</w:t>
        </w:r>
        <w:r w:rsidRPr="00896697">
          <w:rPr>
            <w:rStyle w:val="af7"/>
            <w:szCs w:val="24"/>
            <w:lang w:val="ru-RU"/>
          </w:rPr>
          <w:t>.</w:t>
        </w:r>
        <w:r w:rsidRPr="00896697">
          <w:rPr>
            <w:rStyle w:val="af7"/>
            <w:szCs w:val="24"/>
          </w:rPr>
          <w:t>ru</w:t>
        </w:r>
        <w:r w:rsidRPr="00896697">
          <w:rPr>
            <w:rStyle w:val="af7"/>
            <w:szCs w:val="24"/>
            <w:lang w:val="ru-RU"/>
          </w:rPr>
          <w:t>/</w:t>
        </w:r>
        <w:r w:rsidRPr="00896697">
          <w:rPr>
            <w:rStyle w:val="af7"/>
            <w:szCs w:val="24"/>
          </w:rPr>
          <w:t>bcode</w:t>
        </w:r>
        <w:r w:rsidRPr="00896697">
          <w:rPr>
            <w:rStyle w:val="af7"/>
            <w:szCs w:val="24"/>
            <w:lang w:val="ru-RU"/>
          </w:rPr>
          <w:t>/442151</w:t>
        </w:r>
      </w:hyperlink>
    </w:p>
    <w:p w:rsidR="00014ECB" w:rsidRPr="00896697" w:rsidRDefault="00014ECB" w:rsidP="00896697">
      <w:pPr>
        <w:pStyle w:val="af6"/>
        <w:numPr>
          <w:ilvl w:val="0"/>
          <w:numId w:val="63"/>
        </w:numPr>
        <w:spacing w:line="240" w:lineRule="auto"/>
        <w:ind w:left="0" w:hanging="142"/>
        <w:jc w:val="left"/>
        <w:rPr>
          <w:szCs w:val="24"/>
          <w:lang w:val="ru-RU"/>
        </w:rPr>
      </w:pPr>
      <w:r w:rsidRPr="00896697">
        <w:rPr>
          <w:szCs w:val="24"/>
          <w:lang w:val="ru-RU"/>
        </w:rPr>
        <w:t>2.</w:t>
      </w:r>
      <w:r w:rsidRPr="00896697">
        <w:rPr>
          <w:szCs w:val="24"/>
          <w:lang w:val="ru-RU"/>
        </w:rPr>
        <w:tab/>
        <w:t xml:space="preserve">История России </w:t>
      </w:r>
      <w:r w:rsidRPr="00896697">
        <w:rPr>
          <w:szCs w:val="24"/>
        </w:rPr>
        <w:t>XX</w:t>
      </w:r>
      <w:r w:rsidRPr="00896697">
        <w:rPr>
          <w:szCs w:val="24"/>
          <w:lang w:val="ru-RU"/>
        </w:rPr>
        <w:t xml:space="preserve"> - начала </w:t>
      </w:r>
      <w:r w:rsidRPr="00896697">
        <w:rPr>
          <w:szCs w:val="24"/>
        </w:rPr>
        <w:t>XXI</w:t>
      </w:r>
      <w:r w:rsidRPr="00896697">
        <w:rPr>
          <w:szCs w:val="24"/>
          <w:lang w:val="ru-RU"/>
        </w:rPr>
        <w:t xml:space="preserve">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</w:t>
      </w:r>
      <w:r w:rsidRPr="00896697">
        <w:rPr>
          <w:szCs w:val="24"/>
        </w:rPr>
        <w:t>ISBN</w:t>
      </w:r>
      <w:r w:rsidRPr="00896697">
        <w:rPr>
          <w:szCs w:val="24"/>
          <w:lang w:val="ru-RU"/>
        </w:rPr>
        <w:t xml:space="preserve"> 978-5-534-03272-7. — Текст : электронный // ЭБС Юрайт [сайт]. — </w:t>
      </w:r>
      <w:r w:rsidRPr="00896697">
        <w:rPr>
          <w:szCs w:val="24"/>
        </w:rPr>
        <w:t>URL</w:t>
      </w:r>
      <w:r w:rsidRPr="00896697">
        <w:rPr>
          <w:szCs w:val="24"/>
          <w:lang w:val="ru-RU"/>
        </w:rPr>
        <w:t xml:space="preserve">: </w:t>
      </w:r>
      <w:hyperlink r:id="rId27" w:history="1">
        <w:r w:rsidRPr="00896697">
          <w:rPr>
            <w:rStyle w:val="af7"/>
            <w:szCs w:val="24"/>
          </w:rPr>
          <w:t>https</w:t>
        </w:r>
        <w:r w:rsidRPr="00896697">
          <w:rPr>
            <w:rStyle w:val="af7"/>
            <w:szCs w:val="24"/>
            <w:lang w:val="ru-RU"/>
          </w:rPr>
          <w:t>://</w:t>
        </w:r>
        <w:r w:rsidRPr="00896697">
          <w:rPr>
            <w:rStyle w:val="af7"/>
            <w:szCs w:val="24"/>
          </w:rPr>
          <w:t>urait</w:t>
        </w:r>
        <w:r w:rsidRPr="00896697">
          <w:rPr>
            <w:rStyle w:val="af7"/>
            <w:szCs w:val="24"/>
            <w:lang w:val="ru-RU"/>
          </w:rPr>
          <w:t>.</w:t>
        </w:r>
        <w:r w:rsidRPr="00896697">
          <w:rPr>
            <w:rStyle w:val="af7"/>
            <w:szCs w:val="24"/>
          </w:rPr>
          <w:t>ru</w:t>
        </w:r>
        <w:r w:rsidRPr="00896697">
          <w:rPr>
            <w:rStyle w:val="af7"/>
            <w:szCs w:val="24"/>
            <w:lang w:val="ru-RU"/>
          </w:rPr>
          <w:t>/</w:t>
        </w:r>
        <w:r w:rsidRPr="00896697">
          <w:rPr>
            <w:rStyle w:val="af7"/>
            <w:szCs w:val="24"/>
          </w:rPr>
          <w:t>bcode</w:t>
        </w:r>
        <w:r w:rsidRPr="00896697">
          <w:rPr>
            <w:rStyle w:val="af7"/>
            <w:szCs w:val="24"/>
            <w:lang w:val="ru-RU"/>
          </w:rPr>
          <w:t>/432895</w:t>
        </w:r>
      </w:hyperlink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697">
        <w:rPr>
          <w:rFonts w:ascii="Times New Roman" w:hAnsi="Times New Roman" w:cs="Times New Roman"/>
          <w:sz w:val="24"/>
          <w:szCs w:val="24"/>
        </w:rPr>
        <w:t>3.</w:t>
      </w:r>
      <w:r w:rsidRPr="00896697">
        <w:rPr>
          <w:rFonts w:ascii="Times New Roman" w:hAnsi="Times New Roman" w:cs="Times New Roman"/>
          <w:sz w:val="24"/>
          <w:szCs w:val="24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28" w:history="1">
        <w:r w:rsidRPr="0089669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r w:rsidRPr="00896697">
        <w:rPr>
          <w:rFonts w:ascii="Times New Roman" w:hAnsi="Times New Roman" w:cs="Times New Roman"/>
          <w:sz w:val="24"/>
          <w:szCs w:val="24"/>
        </w:rPr>
        <w:t xml:space="preserve">    . - Макрообъект.</w:t>
      </w: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697">
        <w:rPr>
          <w:rFonts w:ascii="Times New Roman" w:hAnsi="Times New Roman" w:cs="Times New Roman"/>
          <w:sz w:val="24"/>
          <w:szCs w:val="24"/>
        </w:rPr>
        <w:t>4.</w:t>
      </w:r>
      <w:r w:rsidRPr="00896697">
        <w:rPr>
          <w:rFonts w:ascii="Times New Roman" w:hAnsi="Times New Roman" w:cs="Times New Roman"/>
          <w:sz w:val="24"/>
          <w:szCs w:val="24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29" w:history="1">
        <w:r w:rsidRPr="0089669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896697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697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014ECB" w:rsidRPr="00896697" w:rsidRDefault="00014ECB" w:rsidP="00896697">
      <w:pPr>
        <w:pStyle w:val="af6"/>
        <w:numPr>
          <w:ilvl w:val="0"/>
          <w:numId w:val="64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896697">
        <w:rPr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</w:t>
      </w:r>
      <w:r w:rsidRPr="00896697">
        <w:rPr>
          <w:szCs w:val="24"/>
        </w:rPr>
        <w:t>ISBN</w:t>
      </w:r>
      <w:r w:rsidRPr="00896697">
        <w:rPr>
          <w:szCs w:val="24"/>
          <w:lang w:val="ru-RU"/>
        </w:rPr>
        <w:t xml:space="preserve"> 978-5-534-02724-2. — Текст : электронный // ЭБС Юрайт [сайт]. — </w:t>
      </w:r>
      <w:r w:rsidRPr="00896697">
        <w:rPr>
          <w:szCs w:val="24"/>
        </w:rPr>
        <w:t>URL</w:t>
      </w:r>
      <w:r w:rsidRPr="00896697">
        <w:rPr>
          <w:szCs w:val="24"/>
          <w:lang w:val="ru-RU"/>
        </w:rPr>
        <w:t xml:space="preserve">: </w:t>
      </w:r>
      <w:hyperlink r:id="rId30" w:history="1">
        <w:r w:rsidRPr="00896697">
          <w:rPr>
            <w:rStyle w:val="af7"/>
            <w:szCs w:val="24"/>
          </w:rPr>
          <w:t>https</w:t>
        </w:r>
        <w:r w:rsidRPr="00896697">
          <w:rPr>
            <w:rStyle w:val="af7"/>
            <w:szCs w:val="24"/>
            <w:lang w:val="ru-RU"/>
          </w:rPr>
          <w:t>://</w:t>
        </w:r>
        <w:r w:rsidRPr="00896697">
          <w:rPr>
            <w:rStyle w:val="af7"/>
            <w:szCs w:val="24"/>
          </w:rPr>
          <w:t>urait</w:t>
        </w:r>
        <w:r w:rsidRPr="00896697">
          <w:rPr>
            <w:rStyle w:val="af7"/>
            <w:szCs w:val="24"/>
            <w:lang w:val="ru-RU"/>
          </w:rPr>
          <w:t>.</w:t>
        </w:r>
        <w:r w:rsidRPr="00896697">
          <w:rPr>
            <w:rStyle w:val="af7"/>
            <w:szCs w:val="24"/>
          </w:rPr>
          <w:t>ru</w:t>
        </w:r>
        <w:r w:rsidRPr="00896697">
          <w:rPr>
            <w:rStyle w:val="af7"/>
            <w:szCs w:val="24"/>
            <w:lang w:val="ru-RU"/>
          </w:rPr>
          <w:t>/</w:t>
        </w:r>
        <w:r w:rsidRPr="00896697">
          <w:rPr>
            <w:rStyle w:val="af7"/>
            <w:szCs w:val="24"/>
          </w:rPr>
          <w:t>bcode</w:t>
        </w:r>
        <w:r w:rsidRPr="00896697">
          <w:rPr>
            <w:rStyle w:val="af7"/>
            <w:szCs w:val="24"/>
            <w:lang w:val="ru-RU"/>
          </w:rPr>
          <w:t>/431092</w:t>
        </w:r>
      </w:hyperlink>
    </w:p>
    <w:p w:rsidR="00014ECB" w:rsidRPr="00896697" w:rsidRDefault="00014ECB" w:rsidP="00896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697">
        <w:rPr>
          <w:rFonts w:ascii="Times New Roman" w:hAnsi="Times New Roman" w:cs="Times New Roman"/>
          <w:sz w:val="24"/>
          <w:szCs w:val="24"/>
        </w:rPr>
        <w:t>2.</w:t>
      </w:r>
      <w:r w:rsidRPr="00896697">
        <w:rPr>
          <w:rFonts w:ascii="Times New Roman" w:hAnsi="Times New Roman" w:cs="Times New Roman"/>
          <w:sz w:val="24"/>
          <w:szCs w:val="24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31" w:history="1">
        <w:r w:rsidRPr="00896697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896697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014ECB" w:rsidRPr="00896697" w:rsidRDefault="00014ECB" w:rsidP="008966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4ECB" w:rsidRPr="00896697" w:rsidRDefault="00014ECB" w:rsidP="008966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69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896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89669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896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 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896697" w:rsidRPr="00466D96" w:rsidTr="00C35EB7">
        <w:tc>
          <w:tcPr>
            <w:tcW w:w="3097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896697" w:rsidRPr="00466D96" w:rsidTr="00C35EB7">
        <w:tc>
          <w:tcPr>
            <w:tcW w:w="3097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466D96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20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71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896697" w:rsidRPr="00466D96" w:rsidTr="00C35EB7">
        <w:tc>
          <w:tcPr>
            <w:tcW w:w="3097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20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71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96697" w:rsidRPr="00466D96" w:rsidTr="00C35EB7">
        <w:tc>
          <w:tcPr>
            <w:tcW w:w="3097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</w:rPr>
              <w:t>7</w:t>
            </w:r>
            <w:r w:rsidRPr="00466D96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20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</w:tcPr>
          <w:p w:rsidR="00896697" w:rsidRPr="00466D96" w:rsidRDefault="00896697" w:rsidP="00C35E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896697" w:rsidRPr="00466D96" w:rsidRDefault="00896697" w:rsidP="00896697">
      <w:pPr>
        <w:pStyle w:val="Style8"/>
        <w:widowControl/>
        <w:rPr>
          <w:rStyle w:val="FontStyle21"/>
          <w:b/>
          <w:sz w:val="24"/>
          <w:szCs w:val="24"/>
        </w:rPr>
      </w:pPr>
    </w:p>
    <w:p w:rsidR="00896697" w:rsidRPr="00466D96" w:rsidRDefault="00896697" w:rsidP="00896697">
      <w:pPr>
        <w:pStyle w:val="Style8"/>
        <w:widowControl/>
        <w:numPr>
          <w:ilvl w:val="0"/>
          <w:numId w:val="68"/>
        </w:numPr>
        <w:tabs>
          <w:tab w:val="left" w:pos="993"/>
        </w:tabs>
        <w:ind w:left="0" w:firstLine="567"/>
      </w:pPr>
      <w:r w:rsidRPr="00466D96">
        <w:rPr>
          <w:iCs/>
          <w:color w:val="000000"/>
        </w:rPr>
        <w:t>Информационная система – Единое окно доступа к образовательным ресу</w:t>
      </w:r>
      <w:r w:rsidRPr="00466D96">
        <w:rPr>
          <w:iCs/>
          <w:color w:val="000000"/>
        </w:rPr>
        <w:t>р</w:t>
      </w:r>
      <w:r w:rsidRPr="00466D96">
        <w:rPr>
          <w:iCs/>
          <w:color w:val="000000"/>
        </w:rPr>
        <w:t xml:space="preserve">сам. – </w:t>
      </w:r>
      <w:r w:rsidRPr="00466D96">
        <w:rPr>
          <w:iCs/>
          <w:color w:val="000000"/>
          <w:lang w:val="en-US"/>
        </w:rPr>
        <w:t>URL</w:t>
      </w:r>
      <w:r w:rsidRPr="00466D96">
        <w:rPr>
          <w:iCs/>
          <w:color w:val="000000"/>
        </w:rPr>
        <w:t xml:space="preserve">: </w:t>
      </w:r>
      <w:hyperlink r:id="rId32" w:history="1">
        <w:r w:rsidRPr="00466D96">
          <w:rPr>
            <w:rStyle w:val="af7"/>
            <w:iCs/>
          </w:rPr>
          <w:t>http://www.window.edu.ru</w:t>
        </w:r>
      </w:hyperlink>
      <w:r w:rsidRPr="00466D96">
        <w:rPr>
          <w:iCs/>
          <w:color w:val="000000"/>
        </w:rPr>
        <w:t>.</w:t>
      </w:r>
    </w:p>
    <w:p w:rsidR="00896697" w:rsidRPr="00466D96" w:rsidRDefault="00896697" w:rsidP="00896697">
      <w:pPr>
        <w:pStyle w:val="Style8"/>
        <w:widowControl/>
        <w:numPr>
          <w:ilvl w:val="0"/>
          <w:numId w:val="68"/>
        </w:numPr>
        <w:tabs>
          <w:tab w:val="left" w:pos="993"/>
        </w:tabs>
        <w:ind w:left="0" w:firstLine="567"/>
      </w:pPr>
      <w:r w:rsidRPr="00466D96">
        <w:t xml:space="preserve">Национальная информационно-аналитическая система – Российский индекс научного цитирования (РИНЦ).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3" w:history="1">
        <w:r w:rsidRPr="00466D96">
          <w:rPr>
            <w:rStyle w:val="af7"/>
            <w:lang w:val="en-US"/>
          </w:rPr>
          <w:t>https</w:t>
        </w:r>
        <w:r w:rsidRPr="00466D96">
          <w:rPr>
            <w:rStyle w:val="af7"/>
          </w:rPr>
          <w:t>://</w:t>
        </w:r>
        <w:r w:rsidRPr="00466D96">
          <w:rPr>
            <w:rStyle w:val="af7"/>
            <w:lang w:val="en-US"/>
          </w:rPr>
          <w:t>elibrary</w:t>
        </w:r>
        <w:r w:rsidRPr="00466D96">
          <w:rPr>
            <w:rStyle w:val="af7"/>
          </w:rPr>
          <w:t>.</w:t>
        </w:r>
        <w:r w:rsidRPr="00466D96">
          <w:rPr>
            <w:rStyle w:val="af7"/>
            <w:lang w:val="en-US"/>
          </w:rPr>
          <w:t>ru</w:t>
        </w:r>
        <w:r w:rsidRPr="00466D96">
          <w:rPr>
            <w:rStyle w:val="af7"/>
          </w:rPr>
          <w:t>/</w:t>
        </w:r>
        <w:r w:rsidRPr="00466D96">
          <w:rPr>
            <w:rStyle w:val="af7"/>
            <w:lang w:val="en-US"/>
          </w:rPr>
          <w:t>project</w:t>
        </w:r>
        <w:r w:rsidRPr="00466D96">
          <w:rPr>
            <w:rStyle w:val="af7"/>
          </w:rPr>
          <w:t>_</w:t>
        </w:r>
        <w:r w:rsidRPr="00466D96">
          <w:rPr>
            <w:rStyle w:val="af7"/>
            <w:lang w:val="en-US"/>
          </w:rPr>
          <w:t>risc</w:t>
        </w:r>
        <w:r w:rsidRPr="00466D96">
          <w:rPr>
            <w:rStyle w:val="af7"/>
          </w:rPr>
          <w:t>.</w:t>
        </w:r>
        <w:r w:rsidRPr="00466D96">
          <w:rPr>
            <w:rStyle w:val="af7"/>
            <w:lang w:val="en-US"/>
          </w:rPr>
          <w:t>asp</w:t>
        </w:r>
      </w:hyperlink>
      <w:r w:rsidRPr="00466D96">
        <w:t>.</w:t>
      </w:r>
    </w:p>
    <w:p w:rsidR="00896697" w:rsidRPr="00466D96" w:rsidRDefault="00896697" w:rsidP="00896697">
      <w:pPr>
        <w:pStyle w:val="Style8"/>
        <w:widowControl/>
        <w:numPr>
          <w:ilvl w:val="0"/>
          <w:numId w:val="68"/>
        </w:numPr>
        <w:tabs>
          <w:tab w:val="left" w:pos="993"/>
        </w:tabs>
        <w:ind w:left="0" w:firstLine="567"/>
      </w:pPr>
      <w:r w:rsidRPr="00466D96">
        <w:t xml:space="preserve">Поисковая система Академия </w:t>
      </w:r>
      <w:r w:rsidRPr="00466D96">
        <w:rPr>
          <w:lang w:val="en-US"/>
        </w:rPr>
        <w:t>Google</w:t>
      </w:r>
      <w:r w:rsidRPr="00466D96">
        <w:t xml:space="preserve"> (</w:t>
      </w:r>
      <w:r w:rsidRPr="00466D96">
        <w:rPr>
          <w:lang w:val="en-US"/>
        </w:rPr>
        <w:t>Google</w:t>
      </w:r>
      <w:r w:rsidRPr="00466D96">
        <w:t xml:space="preserve"> </w:t>
      </w:r>
      <w:r w:rsidRPr="00466D96">
        <w:rPr>
          <w:lang w:val="en-US"/>
        </w:rPr>
        <w:t>Scholar</w:t>
      </w:r>
      <w:r w:rsidRPr="00466D96">
        <w:t xml:space="preserve">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4" w:history="1">
        <w:r w:rsidRPr="00466D96">
          <w:rPr>
            <w:rStyle w:val="af7"/>
            <w:lang w:val="en-US"/>
          </w:rPr>
          <w:t>https</w:t>
        </w:r>
        <w:r w:rsidRPr="00466D96">
          <w:rPr>
            <w:rStyle w:val="af7"/>
          </w:rPr>
          <w:t>://</w:t>
        </w:r>
        <w:r w:rsidRPr="00466D96">
          <w:rPr>
            <w:rStyle w:val="af7"/>
            <w:lang w:val="en-US"/>
          </w:rPr>
          <w:t>scholar</w:t>
        </w:r>
        <w:r w:rsidRPr="00466D96">
          <w:rPr>
            <w:rStyle w:val="af7"/>
          </w:rPr>
          <w:t>.</w:t>
        </w:r>
        <w:r w:rsidRPr="00466D96">
          <w:rPr>
            <w:rStyle w:val="af7"/>
            <w:lang w:val="en-US"/>
          </w:rPr>
          <w:t>google</w:t>
        </w:r>
        <w:r w:rsidRPr="00466D96">
          <w:rPr>
            <w:rStyle w:val="af7"/>
          </w:rPr>
          <w:t>.</w:t>
        </w:r>
        <w:r w:rsidRPr="00466D96">
          <w:rPr>
            <w:rStyle w:val="af7"/>
            <w:lang w:val="en-US"/>
          </w:rPr>
          <w:t>ru</w:t>
        </w:r>
        <w:r w:rsidRPr="00466D96">
          <w:rPr>
            <w:rStyle w:val="af7"/>
          </w:rPr>
          <w:t>/</w:t>
        </w:r>
      </w:hyperlink>
      <w:r w:rsidRPr="00466D96">
        <w:t>.</w:t>
      </w:r>
    </w:p>
    <w:p w:rsidR="00AC7842" w:rsidRPr="00896697" w:rsidRDefault="00AC7842" w:rsidP="008966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896697" w:rsidRDefault="00AC7842" w:rsidP="008966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896697" w:rsidRDefault="00AC7842" w:rsidP="00896697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896697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AC7842" w:rsidRPr="00896697" w:rsidRDefault="00AC7842" w:rsidP="008966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89669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AC7842" w:rsidRPr="00896697" w:rsidTr="00403481">
        <w:trPr>
          <w:tblHeader/>
        </w:trPr>
        <w:tc>
          <w:tcPr>
            <w:tcW w:w="1928" w:type="pct"/>
            <w:vAlign w:val="center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842" w:rsidRPr="00896697" w:rsidTr="00403481">
        <w:tc>
          <w:tcPr>
            <w:tcW w:w="1928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C7842" w:rsidRPr="00896697" w:rsidTr="00403481">
        <w:tc>
          <w:tcPr>
            <w:tcW w:w="1928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896697" w:rsidTr="00403481">
        <w:tc>
          <w:tcPr>
            <w:tcW w:w="1928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896697" w:rsidTr="00403481">
        <w:tc>
          <w:tcPr>
            <w:tcW w:w="1928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:rsidR="00AC7842" w:rsidRPr="00896697" w:rsidRDefault="00AC7842" w:rsidP="00896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896697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по истории (6 шт.)</w:t>
            </w:r>
          </w:p>
        </w:tc>
      </w:tr>
    </w:tbl>
    <w:p w:rsidR="002849B9" w:rsidRPr="00896697" w:rsidRDefault="002849B9" w:rsidP="00896697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849B9" w:rsidRPr="00896697" w:rsidSect="007C560E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7C7" w:rsidRDefault="000A17C7" w:rsidP="00716AE6">
      <w:pPr>
        <w:spacing w:after="0" w:line="240" w:lineRule="auto"/>
      </w:pPr>
      <w:r>
        <w:separator/>
      </w:r>
    </w:p>
  </w:endnote>
  <w:endnote w:type="continuationSeparator" w:id="1">
    <w:p w:rsidR="000A17C7" w:rsidRDefault="000A17C7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2C4" w:rsidRDefault="00C112C4">
    <w:pPr>
      <w:pStyle w:val="a7"/>
    </w:pPr>
  </w:p>
  <w:p w:rsidR="00C112C4" w:rsidRDefault="00C112C4">
    <w:pPr>
      <w:pStyle w:val="a7"/>
    </w:pPr>
  </w:p>
  <w:p w:rsidR="00C112C4" w:rsidRDefault="00C112C4">
    <w:pPr>
      <w:pStyle w:val="a7"/>
    </w:pPr>
  </w:p>
  <w:p w:rsidR="00C112C4" w:rsidRDefault="00C112C4">
    <w:pPr>
      <w:pStyle w:val="a7"/>
    </w:pPr>
  </w:p>
  <w:p w:rsidR="00C112C4" w:rsidRDefault="00C112C4">
    <w:pPr>
      <w:pStyle w:val="a7"/>
    </w:pPr>
  </w:p>
  <w:p w:rsidR="00C112C4" w:rsidRDefault="00C112C4">
    <w:pPr>
      <w:pStyle w:val="a7"/>
    </w:pPr>
  </w:p>
  <w:p w:rsidR="00C112C4" w:rsidRDefault="00C112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7C7" w:rsidRDefault="000A17C7" w:rsidP="00716AE6">
      <w:pPr>
        <w:spacing w:after="0" w:line="240" w:lineRule="auto"/>
      </w:pPr>
      <w:r>
        <w:separator/>
      </w:r>
    </w:p>
  </w:footnote>
  <w:footnote w:type="continuationSeparator" w:id="1">
    <w:p w:rsidR="000A17C7" w:rsidRDefault="000A17C7" w:rsidP="00716AE6">
      <w:pPr>
        <w:spacing w:after="0" w:line="240" w:lineRule="auto"/>
      </w:pPr>
      <w:r>
        <w:continuationSeparator/>
      </w:r>
    </w:p>
  </w:footnote>
  <w:footnote w:id="2">
    <w:p w:rsidR="00C112C4" w:rsidRPr="002A720F" w:rsidRDefault="00C112C4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-720"/>
        </w:tabs>
        <w:ind w:left="1020" w:hanging="1020"/>
      </w:p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DF3707"/>
    <w:multiLevelType w:val="hybridMultilevel"/>
    <w:tmpl w:val="0E2CFCF6"/>
    <w:lvl w:ilvl="0" w:tplc="A4C4A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3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0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32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5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2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7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8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9"/>
  </w:num>
  <w:num w:numId="2">
    <w:abstractNumId w:val="39"/>
  </w:num>
  <w:num w:numId="3">
    <w:abstractNumId w:val="47"/>
  </w:num>
  <w:num w:numId="4">
    <w:abstractNumId w:val="28"/>
  </w:num>
  <w:num w:numId="5">
    <w:abstractNumId w:val="10"/>
  </w:num>
  <w:num w:numId="6">
    <w:abstractNumId w:val="7"/>
  </w:num>
  <w:num w:numId="7">
    <w:abstractNumId w:val="56"/>
  </w:num>
  <w:num w:numId="8">
    <w:abstractNumId w:val="25"/>
  </w:num>
  <w:num w:numId="9">
    <w:abstractNumId w:val="18"/>
  </w:num>
  <w:num w:numId="10">
    <w:abstractNumId w:val="38"/>
  </w:num>
  <w:num w:numId="11">
    <w:abstractNumId w:val="54"/>
  </w:num>
  <w:num w:numId="12">
    <w:abstractNumId w:val="52"/>
  </w:num>
  <w:num w:numId="13">
    <w:abstractNumId w:val="13"/>
  </w:num>
  <w:num w:numId="14">
    <w:abstractNumId w:val="23"/>
  </w:num>
  <w:num w:numId="15">
    <w:abstractNumId w:val="27"/>
  </w:num>
  <w:num w:numId="16">
    <w:abstractNumId w:val="5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"/>
  </w:num>
  <w:num w:numId="19">
    <w:abstractNumId w:val="45"/>
  </w:num>
  <w:num w:numId="20">
    <w:abstractNumId w:val="21"/>
  </w:num>
  <w:num w:numId="21">
    <w:abstractNumId w:val="4"/>
  </w:num>
  <w:num w:numId="22">
    <w:abstractNumId w:val="6"/>
  </w:num>
  <w:num w:numId="23">
    <w:abstractNumId w:val="67"/>
  </w:num>
  <w:num w:numId="24">
    <w:abstractNumId w:val="11"/>
  </w:num>
  <w:num w:numId="25">
    <w:abstractNumId w:val="48"/>
  </w:num>
  <w:num w:numId="26">
    <w:abstractNumId w:val="33"/>
  </w:num>
  <w:num w:numId="27">
    <w:abstractNumId w:val="65"/>
  </w:num>
  <w:num w:numId="28">
    <w:abstractNumId w:val="16"/>
  </w:num>
  <w:num w:numId="29">
    <w:abstractNumId w:val="44"/>
  </w:num>
  <w:num w:numId="30">
    <w:abstractNumId w:val="55"/>
  </w:num>
  <w:num w:numId="31">
    <w:abstractNumId w:val="43"/>
  </w:num>
  <w:num w:numId="32">
    <w:abstractNumId w:val="64"/>
  </w:num>
  <w:num w:numId="33">
    <w:abstractNumId w:val="51"/>
  </w:num>
  <w:num w:numId="34">
    <w:abstractNumId w:val="53"/>
  </w:num>
  <w:num w:numId="35">
    <w:abstractNumId w:val="66"/>
  </w:num>
  <w:num w:numId="36">
    <w:abstractNumId w:val="49"/>
  </w:num>
  <w:num w:numId="37">
    <w:abstractNumId w:val="40"/>
  </w:num>
  <w:num w:numId="38">
    <w:abstractNumId w:val="9"/>
  </w:num>
  <w:num w:numId="39">
    <w:abstractNumId w:val="31"/>
  </w:num>
  <w:num w:numId="40">
    <w:abstractNumId w:val="41"/>
  </w:num>
  <w:num w:numId="41">
    <w:abstractNumId w:val="17"/>
  </w:num>
  <w:num w:numId="42">
    <w:abstractNumId w:val="62"/>
  </w:num>
  <w:num w:numId="43">
    <w:abstractNumId w:val="30"/>
  </w:num>
  <w:num w:numId="44">
    <w:abstractNumId w:val="60"/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  <w:num w:numId="47">
    <w:abstractNumId w:val="35"/>
  </w:num>
  <w:num w:numId="48">
    <w:abstractNumId w:val="37"/>
  </w:num>
  <w:num w:numId="49">
    <w:abstractNumId w:val="46"/>
  </w:num>
  <w:num w:numId="50">
    <w:abstractNumId w:val="42"/>
  </w:num>
  <w:num w:numId="51">
    <w:abstractNumId w:val="68"/>
  </w:num>
  <w:num w:numId="52">
    <w:abstractNumId w:val="63"/>
  </w:num>
  <w:num w:numId="53">
    <w:abstractNumId w:val="29"/>
  </w:num>
  <w:num w:numId="54">
    <w:abstractNumId w:val="0"/>
  </w:num>
  <w:num w:numId="55">
    <w:abstractNumId w:val="12"/>
  </w:num>
  <w:num w:numId="56">
    <w:abstractNumId w:val="61"/>
  </w:num>
  <w:num w:numId="57">
    <w:abstractNumId w:val="3"/>
  </w:num>
  <w:num w:numId="58">
    <w:abstractNumId w:val="20"/>
  </w:num>
  <w:num w:numId="59">
    <w:abstractNumId w:val="8"/>
  </w:num>
  <w:num w:numId="60">
    <w:abstractNumId w:val="57"/>
  </w:num>
  <w:num w:numId="61">
    <w:abstractNumId w:val="34"/>
  </w:num>
  <w:num w:numId="62">
    <w:abstractNumId w:val="22"/>
  </w:num>
  <w:num w:numId="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8"/>
  </w:num>
  <w:num w:numId="66">
    <w:abstractNumId w:val="19"/>
  </w:num>
  <w:num w:numId="67">
    <w:abstractNumId w:val="15"/>
  </w:num>
  <w:num w:numId="68">
    <w:abstractNumId w:val="26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AE6"/>
    <w:rsid w:val="00014ECB"/>
    <w:rsid w:val="00074AEE"/>
    <w:rsid w:val="000A17C7"/>
    <w:rsid w:val="001A10B3"/>
    <w:rsid w:val="00210D32"/>
    <w:rsid w:val="00221B3C"/>
    <w:rsid w:val="00236FC3"/>
    <w:rsid w:val="00251BF5"/>
    <w:rsid w:val="002849B9"/>
    <w:rsid w:val="003C579B"/>
    <w:rsid w:val="003D1F78"/>
    <w:rsid w:val="003D43D0"/>
    <w:rsid w:val="00403481"/>
    <w:rsid w:val="004167C6"/>
    <w:rsid w:val="004750A6"/>
    <w:rsid w:val="00500CCE"/>
    <w:rsid w:val="0065327B"/>
    <w:rsid w:val="006851E8"/>
    <w:rsid w:val="0068655B"/>
    <w:rsid w:val="00716AE6"/>
    <w:rsid w:val="00723AD1"/>
    <w:rsid w:val="00730B14"/>
    <w:rsid w:val="007403D9"/>
    <w:rsid w:val="007C560E"/>
    <w:rsid w:val="00896697"/>
    <w:rsid w:val="00977E73"/>
    <w:rsid w:val="009802BC"/>
    <w:rsid w:val="009F6E90"/>
    <w:rsid w:val="00AC7842"/>
    <w:rsid w:val="00BE2AA3"/>
    <w:rsid w:val="00BF0CD7"/>
    <w:rsid w:val="00C112C4"/>
    <w:rsid w:val="00C76756"/>
    <w:rsid w:val="00D109E8"/>
    <w:rsid w:val="00D349BE"/>
    <w:rsid w:val="00DB08A6"/>
    <w:rsid w:val="00DB2ED0"/>
    <w:rsid w:val="00DB2FB1"/>
    <w:rsid w:val="00E13F18"/>
    <w:rsid w:val="00E45CEE"/>
    <w:rsid w:val="00EE4299"/>
    <w:rsid w:val="00F17297"/>
    <w:rsid w:val="00FB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D1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014E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yberleninka.ru" TargetMode="External"/><Relationship Id="rId18" Type="http://schemas.openxmlformats.org/officeDocument/2006/relationships/hyperlink" Target="http://cyberleninka.ru/" TargetMode="External"/><Relationship Id="rId26" Type="http://schemas.openxmlformats.org/officeDocument/2006/relationships/hyperlink" Target="https://urait.ru/bcode/44215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suh.ru/binary/79820_12.1239280334.99898.pdf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" TargetMode="External"/><Relationship Id="rId25" Type="http://schemas.openxmlformats.org/officeDocument/2006/relationships/hyperlink" Target="https://magtu.informsystema.ru/uploader/fileUpload?name=3433.pdf&amp;show=dcatalogues/1/1209623/3433.pdf&amp;view=true" TargetMode="External"/><Relationship Id="rId33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yberleninka.ru/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magtu.informsystema.ru/uploader/fileUpload?name=712.pdf&amp;show=dcatalogues/1/1112889/712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yberleninka.ru/" TargetMode="External"/><Relationship Id="rId24" Type="http://schemas.openxmlformats.org/officeDocument/2006/relationships/hyperlink" Target="https://urait.ru/viewer/istoriya-rossii-411346" TargetMode="External"/><Relationship Id="rId32" Type="http://schemas.openxmlformats.org/officeDocument/2006/relationships/hyperlink" Target="http://www.window.edu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uisrussia.msu.ru/" TargetMode="External"/><Relationship Id="rId28" Type="http://schemas.openxmlformats.org/officeDocument/2006/relationships/hyperlink" Target="https://magtu.informsystema.ru/uploader/fileUpload?name=2851.pdf&amp;show=dcatalogues/1/1133283/2851.pdf&amp;view=tru&#1077;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magtu.informsystema.ru/uploader/fileUpload?name=3260.pdf&amp;show=dcatalogues/1/1137152/3260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cyberleninka.ru" TargetMode="External"/><Relationship Id="rId27" Type="http://schemas.openxmlformats.org/officeDocument/2006/relationships/hyperlink" Target="https://urait.ru/bcode/432895" TargetMode="External"/><Relationship Id="rId30" Type="http://schemas.openxmlformats.org/officeDocument/2006/relationships/hyperlink" Target="https://urait.ru/bcode/431092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5797F-503F-4282-80F4-513FB7AA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79</Pages>
  <Words>18607</Words>
  <Characters>106064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2020-10-28T18:01:00Z</dcterms:created>
  <dcterms:modified xsi:type="dcterms:W3CDTF">2020-11-04T13:06:00Z</dcterms:modified>
</cp:coreProperties>
</file>