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391" w:rsidRDefault="007E6554" w:rsidP="0043010F">
      <w:pPr>
        <w:tabs>
          <w:tab w:val="left" w:pos="6363"/>
        </w:tabs>
        <w:spacing w:line="240" w:lineRule="auto"/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2" name="Рисунок 1" descr="C:\Users\k.rud\Desktop\РАБОЧИЕ ПРОГРАММЫ\Борохович\Гавриш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esktop\РАБОЧИЕ ПРОГРАММЫ\Борохович\Гаврише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391">
        <w:tab/>
      </w:r>
    </w:p>
    <w:p w:rsidR="005A3CB6" w:rsidRDefault="007E6554" w:rsidP="0043010F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2" descr="C:\Users\k.rud\Desktop\РАБОЧИЕ ПРОГРАММЫ\Борохович\Гаврише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rud\Desktop\РАБОЧИЕ ПРОГРАММЫ\Борохович\Гавришев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0F" w:rsidRDefault="0043010F" w:rsidP="0043010F">
      <w:pPr>
        <w:spacing w:line="240" w:lineRule="auto"/>
      </w:pPr>
    </w:p>
    <w:p w:rsidR="0043010F" w:rsidRDefault="0043010F" w:rsidP="0043010F">
      <w:pPr>
        <w:spacing w:line="240" w:lineRule="auto"/>
      </w:pPr>
    </w:p>
    <w:p w:rsidR="0043010F" w:rsidRDefault="0043010F" w:rsidP="0043010F">
      <w:pPr>
        <w:spacing w:line="240" w:lineRule="auto"/>
      </w:pPr>
    </w:p>
    <w:p w:rsidR="0043010F" w:rsidRDefault="000963A0" w:rsidP="0043010F">
      <w:pPr>
        <w:spacing w:line="240" w:lineRule="auto"/>
      </w:pPr>
      <w:r w:rsidRPr="0059611B">
        <w:rPr>
          <w:rStyle w:val="FontStyle21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3" name="Рисунок 3" descr="C:\Users\Ольга\Desktop\рп 19 гд и зг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п 19 гд и згд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0F" w:rsidRDefault="0043010F" w:rsidP="0043010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3010F" w:rsidRPr="00CC765D" w:rsidRDefault="0043010F" w:rsidP="0043010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3010F" w:rsidRPr="003111E2" w:rsidRDefault="0043010F" w:rsidP="0043010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43010F" w:rsidRPr="003111E2" w:rsidRDefault="0043010F" w:rsidP="004301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Целью освоения дисциплины «Теоретическая механика» является подготовка будущего инженера к проведению самостоятельных расчетов элементов грузоподъемных машин и устройств с учетом их динамики работы.</w:t>
      </w:r>
    </w:p>
    <w:p w:rsidR="0043010F" w:rsidRPr="003111E2" w:rsidRDefault="0043010F" w:rsidP="004301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Задачи дисциплины – дать обучающемуся:</w:t>
      </w:r>
    </w:p>
    <w:p w:rsidR="0043010F" w:rsidRPr="003111E2" w:rsidRDefault="0043010F" w:rsidP="004301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необ</w:t>
      </w:r>
      <w:r>
        <w:rPr>
          <w:rFonts w:ascii="Times New Roman" w:hAnsi="Times New Roman"/>
          <w:sz w:val="24"/>
          <w:szCs w:val="24"/>
          <w:lang w:eastAsia="ru-RU"/>
        </w:rPr>
        <w:t xml:space="preserve">ходимые представления о работе </w:t>
      </w:r>
      <w:r w:rsidRPr="003111E2">
        <w:rPr>
          <w:rFonts w:ascii="Times New Roman" w:hAnsi="Times New Roman"/>
          <w:sz w:val="24"/>
          <w:szCs w:val="24"/>
          <w:lang w:eastAsia="ru-RU"/>
        </w:rPr>
        <w:t xml:space="preserve">механических систем с учетом, действующих на них силовых </w:t>
      </w:r>
      <w:r w:rsidR="000963A0" w:rsidRPr="003111E2">
        <w:rPr>
          <w:rFonts w:ascii="Times New Roman" w:hAnsi="Times New Roman"/>
          <w:sz w:val="24"/>
          <w:szCs w:val="24"/>
          <w:lang w:eastAsia="ru-RU"/>
        </w:rPr>
        <w:t>факторов и</w:t>
      </w:r>
      <w:r w:rsidRPr="003111E2">
        <w:rPr>
          <w:rFonts w:ascii="Times New Roman" w:hAnsi="Times New Roman"/>
          <w:sz w:val="24"/>
          <w:szCs w:val="24"/>
          <w:lang w:eastAsia="ru-RU"/>
        </w:rPr>
        <w:t xml:space="preserve"> задачах расчета с использованием законов теоретической механики.</w:t>
      </w:r>
    </w:p>
    <w:p w:rsidR="0043010F" w:rsidRPr="003111E2" w:rsidRDefault="0043010F" w:rsidP="004301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111E2">
        <w:rPr>
          <w:rFonts w:ascii="Times New Roman" w:hAnsi="Times New Roman"/>
          <w:sz w:val="24"/>
          <w:szCs w:val="24"/>
          <w:lang w:eastAsia="ru-RU"/>
        </w:rPr>
        <w:t>знание о механических процессах, необходимы для изучения специальных дисциплин.</w:t>
      </w:r>
    </w:p>
    <w:p w:rsidR="0043010F" w:rsidRPr="003111E2" w:rsidRDefault="0043010F" w:rsidP="004301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sz w:val="24"/>
          <w:szCs w:val="24"/>
          <w:lang w:eastAsia="ru-RU"/>
        </w:rPr>
        <w:t>Приобретенные знания способствуют формированию инженерного мышления.</w:t>
      </w:r>
    </w:p>
    <w:p w:rsidR="0043010F" w:rsidRPr="003111E2" w:rsidRDefault="0043010F" w:rsidP="0043010F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 xml:space="preserve">подготовки инженера </w:t>
      </w:r>
    </w:p>
    <w:p w:rsidR="0043010F" w:rsidRPr="003111E2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Дисциплина </w:t>
      </w:r>
      <w:r w:rsidR="00EC6EE9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="00EC6EE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="00EC6EE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.Б.16.02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="00EC6EE9">
        <w:rPr>
          <w:rFonts w:ascii="Times New Roman" w:hAnsi="Times New Roman"/>
          <w:bCs/>
          <w:color w:val="000000"/>
          <w:sz w:val="24"/>
          <w:szCs w:val="24"/>
          <w:lang w:eastAsia="ru-RU"/>
        </w:rPr>
        <w:t>входит в базов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ую часть блока 1 образовательной программы.</w:t>
      </w:r>
    </w:p>
    <w:p w:rsidR="0043010F" w:rsidRPr="003111E2" w:rsidRDefault="0043010F" w:rsidP="0043010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43010F" w:rsidRPr="003111E2" w:rsidRDefault="0043010F" w:rsidP="0043010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</w:t>
      </w:r>
      <w:r w:rsidRPr="00D371FE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9 Математики;</w:t>
      </w:r>
    </w:p>
    <w:p w:rsidR="0043010F" w:rsidRPr="003111E2" w:rsidRDefault="0043010F" w:rsidP="0043010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.Б.10 Физики;</w:t>
      </w:r>
    </w:p>
    <w:p w:rsidR="0043010F" w:rsidRPr="003111E2" w:rsidRDefault="0043010F" w:rsidP="0043010F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.Б.13 Информатики</w:t>
      </w:r>
    </w:p>
    <w:p w:rsidR="0043010F" w:rsidRPr="003111E2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Знания (умения, владения), полученные при изучении данн</w:t>
      </w:r>
      <w:r w:rsidR="00EC6EE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ой дисциплины будут необходимы 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</w:t>
      </w:r>
      <w:r w:rsidR="000963A0"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изучения таких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дисциплин, как: </w:t>
      </w:r>
    </w:p>
    <w:p w:rsidR="0043010F" w:rsidRPr="003111E2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.Б.16.</w:t>
      </w:r>
      <w:r w:rsidRPr="007C75A9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2  Сопротивление материалов;</w:t>
      </w:r>
    </w:p>
    <w:p w:rsidR="0043010F" w:rsidRPr="003111E2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.Б.16.</w:t>
      </w:r>
      <w:r w:rsidRPr="007C75A9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3  Прикладная механика;</w:t>
      </w:r>
    </w:p>
    <w:p w:rsidR="0043010F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.Б.33 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Горные машины и оборудование</w:t>
      </w:r>
    </w:p>
    <w:p w:rsidR="0043010F" w:rsidRPr="003111E2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.Б.35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Геомеханика</w:t>
      </w:r>
      <w:proofErr w:type="spellEnd"/>
    </w:p>
    <w:p w:rsidR="0043010F" w:rsidRPr="003111E2" w:rsidRDefault="0043010F" w:rsidP="0043010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3111E2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43010F" w:rsidRPr="003111E2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(модуля) </w:t>
      </w:r>
      <w:r w:rsidRPr="00311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щийся должен обладать следующей компетенцией</w:t>
      </w:r>
      <w:r w:rsidRPr="00311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:</w:t>
      </w:r>
    </w:p>
    <w:tbl>
      <w:tblPr>
        <w:tblW w:w="5000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18"/>
        <w:gridCol w:w="7770"/>
        <w:gridCol w:w="27"/>
      </w:tblGrid>
      <w:tr w:rsidR="0043010F" w:rsidRPr="003111E2" w:rsidTr="00EC6EE9">
        <w:trPr>
          <w:gridAfter w:val="1"/>
          <w:wAfter w:w="14" w:type="pct"/>
          <w:trHeight w:val="724"/>
          <w:tblHeader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010F" w:rsidRPr="003111E2" w:rsidRDefault="0043010F" w:rsidP="00430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010F" w:rsidRPr="003111E2" w:rsidRDefault="0043010F" w:rsidP="00430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43010F" w:rsidRPr="003111E2" w:rsidTr="00B97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52"/>
        </w:trPr>
        <w:tc>
          <w:tcPr>
            <w:tcW w:w="5000" w:type="pct"/>
            <w:gridSpan w:val="3"/>
          </w:tcPr>
          <w:p w:rsidR="0043010F" w:rsidRPr="003111E2" w:rsidRDefault="0043010F" w:rsidP="00B97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ОПК-9 – владение</w:t>
            </w:r>
            <w:r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43010F" w:rsidRPr="003111E2" w:rsidTr="00B97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903" w:type="pct"/>
          </w:tcPr>
          <w:p w:rsidR="0043010F" w:rsidRPr="003111E2" w:rsidRDefault="0043010F" w:rsidP="0043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097" w:type="pct"/>
            <w:gridSpan w:val="2"/>
          </w:tcPr>
          <w:p w:rsidR="0043010F" w:rsidRPr="003111E2" w:rsidRDefault="0043010F" w:rsidP="00B97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основные положения и законы 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теоретической механики (разделы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статики, кинематики и динамики)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3010F" w:rsidRPr="003111E2" w:rsidRDefault="0043010F" w:rsidP="00B97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способы расчета механических систем с учетом условий их работы.</w:t>
            </w:r>
          </w:p>
        </w:tc>
      </w:tr>
      <w:tr w:rsidR="0043010F" w:rsidRPr="003111E2" w:rsidTr="00B97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96"/>
        </w:trPr>
        <w:tc>
          <w:tcPr>
            <w:tcW w:w="903" w:type="pct"/>
          </w:tcPr>
          <w:p w:rsidR="0043010F" w:rsidRPr="003111E2" w:rsidRDefault="0043010F" w:rsidP="004301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097" w:type="pct"/>
            <w:gridSpan w:val="2"/>
          </w:tcPr>
          <w:p w:rsidR="0043010F" w:rsidRPr="003111E2" w:rsidRDefault="0043010F" w:rsidP="00B97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применять общие законы  механического движения и равновесия материальных объектов и возникающих, при этом между ни</w:t>
            </w:r>
            <w:r w:rsid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 механических взаимодействиях</w:t>
            </w:r>
          </w:p>
        </w:tc>
      </w:tr>
      <w:tr w:rsidR="00B97533" w:rsidRPr="00661BD1" w:rsidTr="00B97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96"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533" w:rsidRPr="00661BD1" w:rsidRDefault="00B97533" w:rsidP="00B97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1BD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0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533" w:rsidRPr="00661BD1" w:rsidRDefault="00B97533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61B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дисциплинах.</w:t>
            </w:r>
          </w:p>
        </w:tc>
      </w:tr>
    </w:tbl>
    <w:p w:rsidR="0043010F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48006D">
        <w:rPr>
          <w:rFonts w:ascii="Times New Roman" w:eastAsia="Calibri" w:hAnsi="Times New Roman"/>
          <w:sz w:val="24"/>
          <w:szCs w:val="24"/>
        </w:rPr>
        <w:t xml:space="preserve"> </w:t>
      </w:r>
    </w:p>
    <w:p w:rsidR="0043010F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  <w:sectPr w:rsidR="0043010F" w:rsidSect="008D39D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/>
          <w:bCs/>
          <w:i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 xml:space="preserve">Общая трудоемкость дисциплины составляет </w:t>
      </w:r>
      <w:r>
        <w:rPr>
          <w:rFonts w:ascii="Times New Roman" w:eastAsia="Calibri" w:hAnsi="Times New Roman"/>
          <w:bCs/>
          <w:sz w:val="24"/>
          <w:szCs w:val="24"/>
        </w:rPr>
        <w:t>5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зачетных единицы 1</w:t>
      </w:r>
      <w:r>
        <w:rPr>
          <w:rFonts w:ascii="Times New Roman" w:eastAsia="Calibri" w:hAnsi="Times New Roman"/>
          <w:bCs/>
          <w:sz w:val="24"/>
          <w:szCs w:val="24"/>
        </w:rPr>
        <w:t>80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часов, в том числе: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 xml:space="preserve">   –</w:t>
      </w:r>
      <w:r w:rsidRPr="00E11214">
        <w:rPr>
          <w:rFonts w:ascii="Times New Roman" w:eastAsia="Calibri" w:hAnsi="Times New Roman"/>
          <w:bCs/>
          <w:sz w:val="24"/>
          <w:szCs w:val="24"/>
        </w:rPr>
        <w:tab/>
        <w:t>контактная работа – 1</w:t>
      </w:r>
      <w:r>
        <w:rPr>
          <w:rFonts w:ascii="Times New Roman" w:eastAsia="Calibri" w:hAnsi="Times New Roman"/>
          <w:bCs/>
          <w:sz w:val="24"/>
          <w:szCs w:val="24"/>
        </w:rPr>
        <w:t>2,6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часов;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ab/>
        <w:t>–</w:t>
      </w:r>
      <w:r w:rsidRPr="00E11214">
        <w:rPr>
          <w:rFonts w:ascii="Times New Roman" w:eastAsia="Calibri" w:hAnsi="Times New Roman"/>
          <w:bCs/>
          <w:sz w:val="24"/>
          <w:szCs w:val="24"/>
        </w:rPr>
        <w:tab/>
        <w:t xml:space="preserve">аудиторная – </w:t>
      </w:r>
      <w:r>
        <w:rPr>
          <w:rFonts w:ascii="Times New Roman" w:eastAsia="Calibri" w:hAnsi="Times New Roman"/>
          <w:bCs/>
          <w:sz w:val="24"/>
          <w:szCs w:val="24"/>
        </w:rPr>
        <w:t>23,9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часов;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ab/>
        <w:t>–</w:t>
      </w:r>
      <w:r w:rsidRPr="00E11214">
        <w:rPr>
          <w:rFonts w:ascii="Times New Roman" w:eastAsia="Calibri" w:hAnsi="Times New Roman"/>
          <w:bCs/>
          <w:sz w:val="24"/>
          <w:szCs w:val="24"/>
        </w:rPr>
        <w:tab/>
        <w:t xml:space="preserve">внеаудиторная – </w:t>
      </w:r>
      <w:r>
        <w:rPr>
          <w:rFonts w:ascii="Times New Roman" w:eastAsia="Calibri" w:hAnsi="Times New Roman"/>
          <w:bCs/>
          <w:sz w:val="24"/>
          <w:szCs w:val="24"/>
        </w:rPr>
        <w:t>3,9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 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 xml:space="preserve">   –</w:t>
      </w:r>
      <w:r w:rsidRPr="00E11214">
        <w:rPr>
          <w:rFonts w:ascii="Times New Roman" w:eastAsia="Calibri" w:hAnsi="Times New Roman"/>
          <w:bCs/>
          <w:sz w:val="24"/>
          <w:szCs w:val="24"/>
        </w:rPr>
        <w:tab/>
        <w:t xml:space="preserve">самостоятельная работа – </w:t>
      </w:r>
      <w:r w:rsidR="000963A0">
        <w:rPr>
          <w:rFonts w:ascii="Times New Roman" w:eastAsia="Calibri" w:hAnsi="Times New Roman"/>
          <w:bCs/>
          <w:sz w:val="24"/>
          <w:szCs w:val="24"/>
        </w:rPr>
        <w:t>144</w:t>
      </w:r>
      <w:r w:rsidRPr="00E11214">
        <w:rPr>
          <w:rFonts w:ascii="Times New Roman" w:eastAsia="Calibri" w:hAnsi="Times New Roman"/>
          <w:bCs/>
          <w:sz w:val="24"/>
          <w:szCs w:val="24"/>
        </w:rPr>
        <w:t xml:space="preserve"> акад. часа;</w:t>
      </w:r>
    </w:p>
    <w:p w:rsidR="0043010F" w:rsidRPr="00AC6329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/>
          <w:bCs/>
          <w:sz w:val="24"/>
          <w:szCs w:val="24"/>
        </w:rPr>
      </w:pPr>
      <w:r w:rsidRPr="00E11214">
        <w:rPr>
          <w:rFonts w:ascii="Times New Roman" w:eastAsia="Calibri" w:hAnsi="Times New Roman"/>
          <w:bCs/>
          <w:sz w:val="24"/>
          <w:szCs w:val="24"/>
        </w:rPr>
        <w:t xml:space="preserve">  –</w:t>
      </w:r>
      <w:r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Pr="00E11214">
        <w:rPr>
          <w:rFonts w:ascii="Times New Roman" w:eastAsia="Calibri" w:hAnsi="Times New Roman"/>
          <w:bCs/>
          <w:sz w:val="24"/>
          <w:szCs w:val="24"/>
        </w:rPr>
        <w:t>подготовка к зачету – 3,9.</w:t>
      </w:r>
      <w:r w:rsidRPr="004A0295">
        <w:rPr>
          <w:rStyle w:val="FontStyle18"/>
          <w:sz w:val="24"/>
          <w:szCs w:val="24"/>
        </w:rPr>
        <w:t xml:space="preserve"> </w:t>
      </w:r>
      <w:r w:rsidRPr="00AC6329">
        <w:rPr>
          <w:rStyle w:val="FontStyle18"/>
          <w:b w:val="0"/>
          <w:sz w:val="24"/>
          <w:szCs w:val="24"/>
        </w:rPr>
        <w:t>акад. часа</w:t>
      </w:r>
    </w:p>
    <w:p w:rsidR="0043010F" w:rsidRPr="00743B09" w:rsidRDefault="0043010F" w:rsidP="0043010F">
      <w:pPr>
        <w:spacing w:line="240" w:lineRule="auto"/>
        <w:rPr>
          <w:rStyle w:val="FontStyle18"/>
          <w:b w:val="0"/>
          <w:sz w:val="24"/>
          <w:szCs w:val="24"/>
        </w:rPr>
      </w:pPr>
      <w:r w:rsidRPr="00AC6329">
        <w:rPr>
          <w:rStyle w:val="FontStyle18"/>
          <w:b w:val="0"/>
          <w:sz w:val="24"/>
          <w:szCs w:val="24"/>
        </w:rPr>
        <w:t>–  подготовка к экзамену – 8,7 акад. час</w:t>
      </w:r>
      <w:r w:rsidR="00AC6329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sz w:val="24"/>
          <w:szCs w:val="24"/>
        </w:rPr>
        <w:t>.</w:t>
      </w:r>
    </w:p>
    <w:tbl>
      <w:tblPr>
        <w:tblW w:w="4624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167"/>
        <w:gridCol w:w="388"/>
        <w:gridCol w:w="481"/>
        <w:gridCol w:w="706"/>
        <w:gridCol w:w="694"/>
        <w:gridCol w:w="703"/>
        <w:gridCol w:w="4122"/>
        <w:gridCol w:w="2668"/>
        <w:gridCol w:w="1670"/>
      </w:tblGrid>
      <w:tr w:rsidR="0043010F" w:rsidRPr="00E11214" w:rsidTr="000963A0">
        <w:trPr>
          <w:cantSplit/>
          <w:trHeight w:val="1388"/>
          <w:tblHeader/>
        </w:trPr>
        <w:tc>
          <w:tcPr>
            <w:tcW w:w="1090" w:type="pct"/>
            <w:vMerge w:val="restar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Раздел/ тема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Курс</w:t>
            </w:r>
          </w:p>
        </w:tc>
        <w:tc>
          <w:tcPr>
            <w:tcW w:w="613" w:type="pct"/>
            <w:gridSpan w:val="3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Аудиторная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контактная работа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6" w:type="pct"/>
            <w:vMerge w:val="restart"/>
            <w:textDirection w:val="btLr"/>
            <w:vAlign w:val="center"/>
          </w:tcPr>
          <w:p w:rsidR="0043010F" w:rsidRPr="00E11214" w:rsidRDefault="00724F00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1" type="#_x0000_t32" style="position:absolute;margin-left:45.45pt;margin-top:-209pt;width:338.25pt;height:2.25pt;z-index:251661312;mso-position-horizontal-relative:text;mso-position-vertical-relative:text" o:connectortype="straight" strokecolor="#f2f2f2 [3041]" strokeweight="3pt">
                  <v:shadow type="perspective" color="#7f7f7f [1601]" opacity=".5" offset="1pt" offset2="-1pt"/>
                </v:shape>
              </w:pic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417" w:type="pct"/>
            <w:vMerge w:val="restar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Вид самостоятельной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9" w:type="pct"/>
            <w:vMerge w:val="restar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Код и структурный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элемент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компетенции</w:t>
            </w:r>
          </w:p>
        </w:tc>
      </w:tr>
      <w:tr w:rsidR="0043010F" w:rsidRPr="00E11214" w:rsidTr="000963A0">
        <w:trPr>
          <w:cantSplit/>
          <w:trHeight w:val="1134"/>
          <w:tblHeader/>
        </w:trPr>
        <w:tc>
          <w:tcPr>
            <w:tcW w:w="1090" w:type="pct"/>
            <w:vMerge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" w:type="pct"/>
            <w:vMerge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0" w:type="pct"/>
            <w:textDirection w:val="btLr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лекции</w:t>
            </w:r>
          </w:p>
        </w:tc>
        <w:tc>
          <w:tcPr>
            <w:tcW w:w="247" w:type="pct"/>
            <w:textDirection w:val="btLr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лаборат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практич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. занятия</w:t>
            </w:r>
          </w:p>
        </w:tc>
        <w:tc>
          <w:tcPr>
            <w:tcW w:w="246" w:type="pct"/>
            <w:vMerge/>
            <w:textDirection w:val="btL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7" w:type="pct"/>
            <w:vMerge/>
            <w:textDirection w:val="btL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Merge/>
            <w:textDirection w:val="btLr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textDirection w:val="btL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3010F" w:rsidRPr="00E11214" w:rsidTr="000963A0">
        <w:trPr>
          <w:trHeight w:val="268"/>
        </w:trPr>
        <w:tc>
          <w:tcPr>
            <w:tcW w:w="1090" w:type="pct"/>
            <w:vAlign w:val="center"/>
          </w:tcPr>
          <w:p w:rsidR="0043010F" w:rsidRPr="00E11214" w:rsidRDefault="0043010F" w:rsidP="0043010F">
            <w:pPr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ind w:left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Кинематика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Кинематика точки. Простейшие виды движения твердого тела.</w:t>
            </w:r>
          </w:p>
        </w:tc>
        <w:tc>
          <w:tcPr>
            <w:tcW w:w="138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2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2/1И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41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7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зув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3010F" w:rsidRPr="00E11214" w:rsidTr="000963A0">
        <w:trPr>
          <w:trHeight w:val="422"/>
        </w:trPr>
        <w:tc>
          <w:tcPr>
            <w:tcW w:w="1090" w:type="pct"/>
          </w:tcPr>
          <w:p w:rsidR="0043010F" w:rsidRPr="00E11214" w:rsidRDefault="0043010F" w:rsidP="0043010F">
            <w:pPr>
              <w:numPr>
                <w:ilvl w:val="1"/>
                <w:numId w:val="3"/>
              </w:numPr>
              <w:tabs>
                <w:tab w:val="left" w:pos="426"/>
              </w:tabs>
              <w:spacing w:after="0" w:line="240" w:lineRule="auto"/>
              <w:ind w:left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Сложное движение точки. Плоскопараллельное движение твердого тела. </w:t>
            </w:r>
          </w:p>
        </w:tc>
        <w:tc>
          <w:tcPr>
            <w:tcW w:w="138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4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141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57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зув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3010F" w:rsidRPr="00E11214" w:rsidTr="000963A0">
        <w:trPr>
          <w:trHeight w:val="422"/>
        </w:trPr>
        <w:tc>
          <w:tcPr>
            <w:tcW w:w="1090" w:type="pct"/>
          </w:tcPr>
          <w:p w:rsidR="0043010F" w:rsidRPr="00E11214" w:rsidRDefault="0043010F" w:rsidP="0043010F">
            <w:pPr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ind w:left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Статика</w:t>
            </w:r>
          </w:p>
          <w:p w:rsidR="0043010F" w:rsidRPr="00E11214" w:rsidRDefault="0043010F" w:rsidP="0043010F">
            <w:pPr>
              <w:numPr>
                <w:ilvl w:val="1"/>
                <w:numId w:val="3"/>
              </w:numPr>
              <w:tabs>
                <w:tab w:val="left" w:pos="426"/>
              </w:tabs>
              <w:spacing w:after="0" w:line="240" w:lineRule="auto"/>
              <w:ind w:left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Основные понятия и аксиомы статики. Сходящаяся система сил.</w:t>
            </w:r>
          </w:p>
        </w:tc>
        <w:tc>
          <w:tcPr>
            <w:tcW w:w="138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4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2/1И</w:t>
            </w:r>
          </w:p>
        </w:tc>
        <w:tc>
          <w:tcPr>
            <w:tcW w:w="24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577" w:type="pct"/>
            <w:vAlign w:val="center"/>
          </w:tcPr>
          <w:p w:rsidR="0043010F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зув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  <w:p w:rsidR="0043010F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3010F" w:rsidRPr="00E11214" w:rsidTr="00B97533">
        <w:trPr>
          <w:trHeight w:val="70"/>
        </w:trPr>
        <w:tc>
          <w:tcPr>
            <w:tcW w:w="1090" w:type="pct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Произвольная система сил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. Центр тяжести  твердого тела.</w:t>
            </w:r>
          </w:p>
        </w:tc>
        <w:tc>
          <w:tcPr>
            <w:tcW w:w="138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4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4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141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43010F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43010F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№1</w:t>
            </w:r>
          </w:p>
          <w:p w:rsidR="0043010F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3010F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зув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  <w:p w:rsidR="0043010F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97533" w:rsidRPr="00E11214" w:rsidRDefault="00B97533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3010F" w:rsidRPr="00E11214" w:rsidTr="000963A0">
        <w:trPr>
          <w:trHeight w:val="70"/>
        </w:trPr>
        <w:tc>
          <w:tcPr>
            <w:tcW w:w="1090" w:type="pct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Динамика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Аксиомы динамики.   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Динамика точки. </w:t>
            </w:r>
          </w:p>
        </w:tc>
        <w:tc>
          <w:tcPr>
            <w:tcW w:w="138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4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2/1И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417" w:type="pct"/>
            <w:vAlign w:val="center"/>
          </w:tcPr>
          <w:p w:rsidR="00B97533" w:rsidRPr="00E11214" w:rsidRDefault="00B97533" w:rsidP="00B97533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№2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43010F" w:rsidRPr="00E11214" w:rsidRDefault="00B97533" w:rsidP="00B97533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№2</w:t>
            </w:r>
          </w:p>
        </w:tc>
        <w:tc>
          <w:tcPr>
            <w:tcW w:w="57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зув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3010F" w:rsidRPr="00E11214" w:rsidTr="000963A0">
        <w:trPr>
          <w:trHeight w:val="1333"/>
        </w:trPr>
        <w:tc>
          <w:tcPr>
            <w:tcW w:w="1090" w:type="pct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Динамика механической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системы. Теоремы динамики. Принципы механики.</w:t>
            </w:r>
          </w:p>
        </w:tc>
        <w:tc>
          <w:tcPr>
            <w:tcW w:w="138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70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6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2/1И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" w:type="pct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3010F" w:rsidRPr="00E11214" w:rsidRDefault="000963A0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141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Выполнение контрольной работы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№2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№2</w:t>
            </w:r>
          </w:p>
        </w:tc>
        <w:tc>
          <w:tcPr>
            <w:tcW w:w="577" w:type="pct"/>
            <w:vAlign w:val="center"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ОПК-9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зув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3010F" w:rsidRPr="00E11214" w:rsidTr="000963A0">
        <w:trPr>
          <w:trHeight w:val="499"/>
        </w:trPr>
        <w:tc>
          <w:tcPr>
            <w:tcW w:w="1090" w:type="pct"/>
          </w:tcPr>
          <w:p w:rsidR="0043010F" w:rsidRPr="00E11214" w:rsidRDefault="0043010F" w:rsidP="000963A0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38" w:type="pct"/>
            <w:shd w:val="clear" w:color="auto" w:fill="auto"/>
            <w:vAlign w:val="center"/>
          </w:tcPr>
          <w:p w:rsidR="0043010F" w:rsidRPr="00E11214" w:rsidRDefault="0043010F" w:rsidP="000963A0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0" w:type="pct"/>
            <w:shd w:val="clear" w:color="auto" w:fill="auto"/>
            <w:vAlign w:val="center"/>
          </w:tcPr>
          <w:p w:rsidR="0043010F" w:rsidRPr="00E11214" w:rsidRDefault="0043010F" w:rsidP="000963A0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7" w:type="pct"/>
            <w:shd w:val="clear" w:color="auto" w:fill="auto"/>
            <w:vAlign w:val="center"/>
          </w:tcPr>
          <w:p w:rsidR="0043010F" w:rsidRPr="00E11214" w:rsidRDefault="0043010F" w:rsidP="000963A0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:rsidR="0043010F" w:rsidRPr="00E11214" w:rsidRDefault="0043010F" w:rsidP="000963A0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10/4И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43010F" w:rsidRPr="00E11214" w:rsidRDefault="000963A0" w:rsidP="000963A0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417" w:type="pct"/>
            <w:vAlign w:val="center"/>
          </w:tcPr>
          <w:p w:rsidR="0043010F" w:rsidRPr="00E11214" w:rsidRDefault="0043010F" w:rsidP="000963A0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919" w:type="pct"/>
            <w:vAlign w:val="center"/>
          </w:tcPr>
          <w:p w:rsidR="0043010F" w:rsidRPr="00E11214" w:rsidRDefault="0043010F" w:rsidP="000963A0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</w:t>
            </w:r>
            <w:r w:rsidRPr="00E11214">
              <w:rPr>
                <w:rFonts w:ascii="Times New Roman" w:eastAsia="Calibri" w:hAnsi="Times New Roman"/>
                <w:b/>
                <w:sz w:val="24"/>
                <w:szCs w:val="24"/>
              </w:rPr>
              <w:t>ачет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577" w:type="pct"/>
            <w:vAlign w:val="center"/>
          </w:tcPr>
          <w:p w:rsidR="0043010F" w:rsidRPr="00E11214" w:rsidRDefault="0043010F" w:rsidP="000963A0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ОПК-9</w:t>
            </w:r>
          </w:p>
        </w:tc>
      </w:tr>
    </w:tbl>
    <w:p w:rsidR="0043010F" w:rsidRDefault="0043010F" w:rsidP="000963A0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</w:rPr>
      </w:pPr>
    </w:p>
    <w:p w:rsidR="0043010F" w:rsidRDefault="0043010F" w:rsidP="000963A0">
      <w:pPr>
        <w:spacing w:line="240" w:lineRule="auto"/>
        <w:jc w:val="center"/>
      </w:pP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. 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  <w:sectPr w:rsidR="0043010F" w:rsidRPr="00E11214" w:rsidSect="000963A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«Теоретическая механика» используются традиционные образовательные технологии, которые ориентируются на организацию образовательного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репродуктивный характер. 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Формы учебных занятий с использованием традиционных технологий: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средствами.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43010F" w:rsidRDefault="0043010F" w:rsidP="0043010F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По дисциплине «Теоретическая механика» предусмотрено выполнение </w:t>
      </w:r>
      <w:r>
        <w:rPr>
          <w:rFonts w:ascii="Times New Roman" w:eastAsia="Calibri" w:hAnsi="Times New Roman"/>
          <w:sz w:val="24"/>
          <w:szCs w:val="24"/>
        </w:rPr>
        <w:t>двух контрольных работ.</w:t>
      </w:r>
    </w:p>
    <w:p w:rsidR="0043010F" w:rsidRDefault="0043010F" w:rsidP="0043010F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Контрольная работа №1 </w:t>
      </w:r>
      <w:r w:rsidRPr="00E11214">
        <w:rPr>
          <w:rFonts w:ascii="Times New Roman" w:eastAsia="Calibri" w:hAnsi="Times New Roman"/>
          <w:sz w:val="24"/>
          <w:szCs w:val="24"/>
        </w:rPr>
        <w:t xml:space="preserve">состоит из </w:t>
      </w:r>
      <w:r>
        <w:rPr>
          <w:rFonts w:ascii="Times New Roman" w:eastAsia="Calibri" w:hAnsi="Times New Roman"/>
          <w:sz w:val="24"/>
          <w:szCs w:val="24"/>
        </w:rPr>
        <w:t xml:space="preserve">заданий С1, С7, С8, К2, К3, К7 </w:t>
      </w:r>
      <w:r w:rsidRPr="00E11214">
        <w:rPr>
          <w:rFonts w:ascii="Times New Roman" w:eastAsia="Calibri" w:hAnsi="Times New Roman"/>
          <w:sz w:val="24"/>
          <w:szCs w:val="24"/>
        </w:rPr>
        <w:t>из сборника заданий № 3 дополнительной литературы.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Контрольная работа №2 </w:t>
      </w:r>
      <w:r w:rsidRPr="00E11214">
        <w:rPr>
          <w:rFonts w:ascii="Times New Roman" w:eastAsia="Calibri" w:hAnsi="Times New Roman"/>
          <w:sz w:val="24"/>
          <w:szCs w:val="24"/>
        </w:rPr>
        <w:t xml:space="preserve">состоит из </w:t>
      </w:r>
      <w:r>
        <w:rPr>
          <w:rFonts w:ascii="Times New Roman" w:eastAsia="Calibri" w:hAnsi="Times New Roman"/>
          <w:sz w:val="24"/>
          <w:szCs w:val="24"/>
        </w:rPr>
        <w:t xml:space="preserve">заданий </w:t>
      </w:r>
      <w:r w:rsidR="00B97533">
        <w:rPr>
          <w:rFonts w:ascii="Times New Roman" w:eastAsia="Calibri" w:hAnsi="Times New Roman"/>
          <w:sz w:val="24"/>
          <w:szCs w:val="24"/>
        </w:rPr>
        <w:t xml:space="preserve">Д6, </w:t>
      </w:r>
      <w:r w:rsidRPr="00E11214">
        <w:rPr>
          <w:rFonts w:ascii="Times New Roman" w:eastAsia="Calibri" w:hAnsi="Times New Roman"/>
          <w:sz w:val="24"/>
          <w:szCs w:val="24"/>
        </w:rPr>
        <w:t xml:space="preserve">Д10, Д19 из сборника заданий № 3 дополнительной литературы. 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A80C6A">
        <w:rPr>
          <w:rFonts w:ascii="Times New Roman" w:eastAsia="Calibri" w:hAnsi="Times New Roman"/>
          <w:sz w:val="24"/>
          <w:szCs w:val="24"/>
        </w:rPr>
        <w:t>Вопросы для самопроверки: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Основные понятия и аксиомы статики.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Связи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и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их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реакции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Методика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решения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задач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статики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. 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Момент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силы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относительно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точки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43010F" w:rsidRPr="00E11214" w:rsidRDefault="000963A0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Теорема о</w:t>
      </w:r>
      <w:r w:rsidR="0043010F" w:rsidRPr="00E11214">
        <w:rPr>
          <w:rFonts w:ascii="Times New Roman" w:eastAsia="Calibri" w:hAnsi="Times New Roman"/>
          <w:sz w:val="24"/>
          <w:szCs w:val="24"/>
        </w:rPr>
        <w:t xml:space="preserve"> моменте равнодействующей (теорема Вариньона).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Пара сил. Свойства пар сил.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Момент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пары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сил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Главный вектор и главный момент произвольной системы сил.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Основная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теорема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статики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Условия и уравнения равновесия произвольной плоской системы сил.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Лемма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о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параллельном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переносе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cилы</w:t>
      </w:r>
      <w:proofErr w:type="spellEnd"/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Центр тяжести твёрдого тела. Методы определения.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Конус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трения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Трение качения. Коэффициент трения качения.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Векторный способ задания движения точки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Координатный способ задания движения точки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Естественный способ задания движения точки 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Поступательное движение твёрдого тела. Свойства поступательного движения твёрдого тела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Вращательное движение твёрдого тела. Кинематические характеристики вращательного движения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Линейные скорость и ускорение точки, лежащей на вращающемся теле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Плоскопараллельное движение</w:t>
      </w:r>
      <w:r>
        <w:rPr>
          <w:rFonts w:ascii="Times New Roman" w:eastAsia="Calibri" w:hAnsi="Times New Roman"/>
          <w:sz w:val="24"/>
          <w:szCs w:val="24"/>
        </w:rPr>
        <w:t xml:space="preserve"> твёрдого тела. Кинематические </w:t>
      </w:r>
      <w:r w:rsidRPr="00E11214">
        <w:rPr>
          <w:rFonts w:ascii="Times New Roman" w:eastAsia="Calibri" w:hAnsi="Times New Roman"/>
          <w:sz w:val="24"/>
          <w:szCs w:val="24"/>
        </w:rPr>
        <w:t xml:space="preserve">уравнения </w:t>
      </w:r>
      <w:r w:rsidR="000963A0" w:rsidRPr="00E11214">
        <w:rPr>
          <w:rFonts w:ascii="Times New Roman" w:eastAsia="Calibri" w:hAnsi="Times New Roman"/>
          <w:sz w:val="24"/>
          <w:szCs w:val="24"/>
        </w:rPr>
        <w:t>плоскопараллельного</w:t>
      </w:r>
      <w:r w:rsidRPr="00E11214">
        <w:rPr>
          <w:rFonts w:ascii="Times New Roman" w:eastAsia="Calibri" w:hAnsi="Times New Roman"/>
          <w:sz w:val="24"/>
          <w:szCs w:val="24"/>
        </w:rPr>
        <w:t xml:space="preserve"> движения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Методы нахождения скоростей точек плоской фигуры 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Мгновенный центр скоростей. Частные случаи нахождения положения мгновенного центра скоростей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Нахождение линейного ускорения точек плоской фигур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Аксиомы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динамики</w:t>
      </w:r>
      <w:proofErr w:type="spellEnd"/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lastRenderedPageBreak/>
        <w:t xml:space="preserve">Инертность тела. Мера инертности тела при поступательном движении твёрдого тела.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Центр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масс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тел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Момент инерции твёрдого тела относительно неподвижной оси.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Радиус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инерции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Теорема о движении центра масс тела механической системы.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Следствия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из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теоремы</w:t>
      </w:r>
      <w:proofErr w:type="spellEnd"/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Кинетический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момент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механической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системы</w:t>
      </w:r>
      <w:proofErr w:type="spellEnd"/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Теорема об изменении количества движения механической системы.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Следствия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из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теоремы</w:t>
      </w:r>
      <w:proofErr w:type="spellEnd"/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Теорема об изменении кинетического момента механической системы.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Следствия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из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теоремы</w:t>
      </w:r>
      <w:proofErr w:type="spellEnd"/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Работа постоянной силы. Понятие работы силы.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Работа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переменной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силы</w:t>
      </w:r>
      <w:proofErr w:type="spellEnd"/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Работа силы тяжести. Работа пары сил.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Работа силы, приложенной к вращающемуся телу.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Работа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сил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упругости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Кинетическая энергия твёрдого тела при поступательном и вращательном движениях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Кинетическая энергия твёрдого тела при плоско - параллельном движении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Теорема об изменении кинетической энергии материальной точки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Классификация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связей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.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Примеры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связей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Возможные перемещения. Идеальные связи. Примеры идеальных и неидеальных связей.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Принцип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возможных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перемещений</w:t>
      </w:r>
      <w:proofErr w:type="spellEnd"/>
      <w:r w:rsidRPr="00E11214">
        <w:rPr>
          <w:rFonts w:ascii="Times New Roman" w:eastAsia="Calibri" w:hAnsi="Times New Roman"/>
          <w:sz w:val="24"/>
          <w:szCs w:val="24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Принцип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Даламбера</w:t>
      </w:r>
      <w:proofErr w:type="spellEnd"/>
      <w:r w:rsidRPr="00E11214">
        <w:rPr>
          <w:rFonts w:ascii="Times New Roman" w:eastAsia="Calibri" w:hAnsi="Times New Roman"/>
          <w:sz w:val="24"/>
          <w:szCs w:val="24"/>
          <w:lang w:val="en-US"/>
        </w:rPr>
        <w:t xml:space="preserve"> – </w:t>
      </w:r>
      <w:proofErr w:type="spellStart"/>
      <w:r w:rsidRPr="00E11214">
        <w:rPr>
          <w:rFonts w:ascii="Times New Roman" w:eastAsia="Calibri" w:hAnsi="Times New Roman"/>
          <w:sz w:val="24"/>
          <w:szCs w:val="24"/>
          <w:lang w:val="en-US"/>
        </w:rPr>
        <w:t>Лагранжа</w:t>
      </w:r>
      <w:proofErr w:type="spellEnd"/>
      <w:r w:rsidRPr="00E11214">
        <w:rPr>
          <w:rFonts w:ascii="Times New Roman" w:eastAsia="Calibri" w:hAnsi="Times New Roman"/>
          <w:sz w:val="24"/>
          <w:szCs w:val="24"/>
        </w:rPr>
        <w:t>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Принцип Даламбера для материальной точки и для механической системы.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Приведение сил инерции точек твёрдого тела.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Порядок решения задач с помощью принципа Даламбера.</w:t>
      </w:r>
    </w:p>
    <w:p w:rsidR="0043010F" w:rsidRPr="00E11214" w:rsidRDefault="0043010F" w:rsidP="0043010F">
      <w:pPr>
        <w:numPr>
          <w:ilvl w:val="0"/>
          <w:numId w:val="9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Порядок составления общего уравнения динамики.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  <w:sectPr w:rsidR="0043010F" w:rsidRPr="00E11214" w:rsidSect="000963A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Промежуточная аттестация имеет цель определить степень достижения запланированных результатов обучения по дисциплине «Теоретическая механика» и проводится в форме зачёта </w:t>
      </w:r>
      <w:r>
        <w:rPr>
          <w:rFonts w:ascii="Times New Roman" w:eastAsia="Calibri" w:hAnsi="Times New Roman"/>
          <w:sz w:val="24"/>
          <w:szCs w:val="24"/>
        </w:rPr>
        <w:t>и экзамена на 3</w:t>
      </w:r>
      <w:r w:rsidRPr="00E11214">
        <w:rPr>
          <w:rFonts w:ascii="Times New Roman" w:eastAsia="Calibri" w:hAnsi="Times New Roman"/>
          <w:sz w:val="24"/>
          <w:szCs w:val="24"/>
        </w:rPr>
        <w:t>курсе.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804"/>
        <w:gridCol w:w="9666"/>
      </w:tblGrid>
      <w:tr w:rsidR="0043010F" w:rsidRPr="00E11214" w:rsidTr="000963A0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Структурный элемент 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Оценочные средства</w:t>
            </w:r>
          </w:p>
        </w:tc>
      </w:tr>
      <w:tr w:rsidR="0043010F" w:rsidRPr="00E11214" w:rsidTr="000963A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ОПК-9-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владение</w:t>
            </w:r>
            <w:r w:rsidRPr="003111E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43010F" w:rsidRPr="00E11214" w:rsidTr="000963A0">
        <w:trPr>
          <w:trHeight w:val="1372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Знать</w:t>
            </w:r>
          </w:p>
        </w:tc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63A0" w:rsidRPr="003111E2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основные положения и законы 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теоретической механики (разделы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статики, кинематики и динамики)</w:t>
            </w: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0963A0" w:rsidRPr="00E11214" w:rsidRDefault="000963A0" w:rsidP="000963A0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способы расчета механических систем с учетом условий их работы.</w:t>
            </w:r>
          </w:p>
        </w:tc>
        <w:tc>
          <w:tcPr>
            <w:tcW w:w="3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Перечень теоретических вопросов для зачета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 экзамена</w:t>
            </w:r>
            <w:r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Аксиомы статики. Связи и их реакции</w:t>
            </w:r>
          </w:p>
          <w:p w:rsidR="0043010F" w:rsidRPr="00661BD1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Произвольная пространственная система сил. </w:t>
            </w:r>
            <w:r w:rsidRPr="00661BD1">
              <w:rPr>
                <w:rFonts w:ascii="Times New Roman" w:eastAsia="Calibri" w:hAnsi="Times New Roman"/>
                <w:iCs/>
                <w:sz w:val="24"/>
                <w:szCs w:val="24"/>
              </w:rPr>
              <w:t>Условия и уравнения равновесия.</w:t>
            </w:r>
          </w:p>
          <w:p w:rsidR="0043010F" w:rsidRPr="00A80C6A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sz w:val="24"/>
                <w:szCs w:val="24"/>
              </w:rPr>
              <w:t xml:space="preserve">Момент силы относительно точки и оси. </w:t>
            </w:r>
          </w:p>
          <w:p w:rsidR="0043010F" w:rsidRPr="00A80C6A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>Движение точки, лежащей на вращающемся теле.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Сложное движение точки. Теорема о сложении скоростей и теорема о сложении ускорений.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Трение качения. Коэффициент трения качения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Произвольная плоская система сил. </w:t>
            </w:r>
          </w:p>
          <w:p w:rsidR="0043010F" w:rsidRPr="00661BD1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Произвольная система сил. </w:t>
            </w:r>
            <w:r w:rsidRPr="00661BD1">
              <w:rPr>
                <w:rFonts w:ascii="Times New Roman" w:eastAsia="Calibri" w:hAnsi="Times New Roman"/>
                <w:iCs/>
                <w:sz w:val="24"/>
                <w:szCs w:val="24"/>
              </w:rPr>
              <w:t>Основная теорема статики.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Трение качения. Коэффициент трения качения.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Центр тяжести. Способы определения координат центра тяжести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Классификация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связей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Уравнения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связей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Определение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скоростей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точек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плоской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фигуры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Плоскопараллельное движение твердого тела. Мгновенный центр скоростей.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Частные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случаи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нахождения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мгновенного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центра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скоростей</w:t>
            </w:r>
            <w:proofErr w:type="spellEnd"/>
            <w:r w:rsidRPr="00E11214">
              <w:rPr>
                <w:rFonts w:ascii="Times New Roman" w:eastAsia="Calibri" w:hAnsi="Times New Roman"/>
                <w:iCs/>
                <w:sz w:val="24"/>
                <w:szCs w:val="24"/>
                <w:lang w:val="en-US"/>
              </w:rPr>
              <w:t>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Плоскопараллельное движение твердого тела. Определение ускорений точек плоской фигуры.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Поступательное и вращательное движение твердого тела.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Векторный способ задания движения точки. (закон движения, скорость, ускорение точки).</w:t>
            </w:r>
          </w:p>
          <w:p w:rsidR="0043010F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Координатный способ задания движения точки </w:t>
            </w:r>
          </w:p>
          <w:p w:rsidR="0043010F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lastRenderedPageBreak/>
              <w:t>Естественный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способ задания движения точки </w:t>
            </w:r>
          </w:p>
          <w:p w:rsidR="0043010F" w:rsidRPr="00A80C6A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Поступательное движение твердого тела. </w:t>
            </w:r>
          </w:p>
          <w:p w:rsidR="0043010F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>Вращательное движение твердого тела вокру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г неподвижной оси </w:t>
            </w:r>
          </w:p>
          <w:p w:rsidR="0043010F" w:rsidRPr="00A80C6A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A80C6A">
              <w:rPr>
                <w:rFonts w:ascii="Times New Roman" w:eastAsia="Calibri" w:hAnsi="Times New Roman"/>
                <w:iCs/>
                <w:sz w:val="24"/>
                <w:szCs w:val="24"/>
              </w:rPr>
              <w:t>Плоскопараллельное движение тела. Определение линейной скорости точек тела.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Плоскопараллельное движение. Определение ускорения точки. 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Определение углового ускорения </w:t>
            </w: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плоской фигуры.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Ускорение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Кориолиса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Правило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Жуковского</w:t>
            </w:r>
            <w:proofErr w:type="spellEnd"/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.</w:t>
            </w:r>
          </w:p>
          <w:p w:rsidR="0043010F" w:rsidRPr="00E11214" w:rsidRDefault="0043010F" w:rsidP="0043010F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iCs/>
                <w:sz w:val="24"/>
                <w:szCs w:val="24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9505" w:type="dxa"/>
              <w:tblCellMar>
                <w:left w:w="0" w:type="dxa"/>
                <w:right w:w="0" w:type="dxa"/>
              </w:tblCellMar>
              <w:tblLook w:val="01E0"/>
            </w:tblPr>
            <w:tblGrid>
              <w:gridCol w:w="9505"/>
            </w:tblGrid>
            <w:tr w:rsidR="0043010F" w:rsidRPr="00E11214" w:rsidTr="000963A0">
              <w:tc>
                <w:tcPr>
                  <w:tcW w:w="5000" w:type="pct"/>
                </w:tcPr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Работа силы. Работа переменной силы.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Частные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случаи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определения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работы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Работа силы. Элементарная работа переменной силы.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Аксиомы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динамики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Принцип Даламбера 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для точки и системы. Главный вектор и главный момент сил инерции.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Возможные перемещения точки, тела, системы тел.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Принцип Даламбера для механической системы.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Предмет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динамики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.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Аксиомы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динамики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Возможные перемещения. Идеальные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связи</w:t>
                  </w:r>
                  <w:proofErr w:type="gram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.О</w:t>
                  </w:r>
                  <w:proofErr w:type="gram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пределение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сил инерции твердых тел при  различных видах движения.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Кинетическая энергия точки и системы.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Уравнения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Лагранжа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2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рода</w:t>
                  </w:r>
                  <w:proofErr w:type="spellEnd"/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Тео</w:t>
                  </w: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рема об изменении кинетической </w:t>
                  </w: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энергии в дифференциальной и интегральной формах.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Принцип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возможных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перемещений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3010F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Кинетическая энергия твердого тела при поступательном, вращательном и плоскопараллельном движениях.</w:t>
                  </w:r>
                </w:p>
                <w:p w:rsidR="0043010F" w:rsidRPr="00A80C6A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proofErr w:type="spellStart"/>
                  <w:r w:rsidRPr="00A80C6A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Общее</w:t>
                  </w:r>
                  <w:proofErr w:type="spellEnd"/>
                  <w:r w:rsidRPr="00A80C6A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80C6A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уравнение</w:t>
                  </w:r>
                  <w:proofErr w:type="spellEnd"/>
                  <w:r w:rsidRPr="00A80C6A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80C6A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динамики</w:t>
                  </w:r>
                  <w:proofErr w:type="spellEnd"/>
                  <w:r w:rsidRPr="00A80C6A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. 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Работа силы. Работа переменной силы.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Частные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случаи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определения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работы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Работа силы. Элементарная работа переменной силы.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Аксиомы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динамики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lastRenderedPageBreak/>
                    <w:t>Принцип Даламбера  для точки и системы. Главный вектор и главный момент сил инерции.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Возможные перемещения точки, тела, системы тел.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Принцип Даламбера для механической системы.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Предмет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динамики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.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Аксиомы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динамики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Возможные перемещения. Идеальные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связи</w:t>
                  </w:r>
                  <w:proofErr w:type="gram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.О</w:t>
                  </w:r>
                  <w:proofErr w:type="gram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пределение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сил инерции твердых тел при  различных видах движения.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Кинетическая энергия точки и системы.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Уравнения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Лагранжа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2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рода</w:t>
                  </w:r>
                  <w:proofErr w:type="spellEnd"/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Принцип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возможных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перемещений</w:t>
                  </w:r>
                  <w:proofErr w:type="spellEnd"/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3010F" w:rsidRPr="00E11214" w:rsidRDefault="0043010F" w:rsidP="0043010F">
                  <w:pPr>
                    <w:numPr>
                      <w:ilvl w:val="0"/>
                      <w:numId w:val="10"/>
                    </w:numPr>
                    <w:tabs>
                      <w:tab w:val="left" w:pos="426"/>
                    </w:tabs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11214">
                    <w:rPr>
                      <w:rFonts w:ascii="Times New Roman" w:eastAsia="Calibri" w:hAnsi="Times New Roman"/>
                      <w:sz w:val="24"/>
                      <w:szCs w:val="24"/>
                    </w:rPr>
                    <w:t>Кинетическая энергия твердого тела при поступательном, вращательном и плоскопараллельном движениях</w:t>
                  </w:r>
                </w:p>
              </w:tc>
            </w:tr>
          </w:tbl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3010F" w:rsidRPr="00E11214" w:rsidTr="00AC6329">
        <w:trPr>
          <w:trHeight w:val="2510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010F" w:rsidRPr="00E11214" w:rsidRDefault="000963A0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111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применять общие законы  механического движения и равновесия материальных объектов и возникающих, при этом между 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 механических взаимодействиях</w:t>
            </w:r>
          </w:p>
        </w:tc>
        <w:tc>
          <w:tcPr>
            <w:tcW w:w="3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Примерное практическое задание для зачета</w:t>
            </w:r>
            <w:r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и экзамена</w:t>
            </w:r>
            <w:r w:rsidRPr="00E11214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:</w:t>
            </w:r>
          </w:p>
          <w:p w:rsidR="0043010F" w:rsidRPr="00E11214" w:rsidRDefault="00B97533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Зубчатое колесо 3 с радиусом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r</w:t>
            </w:r>
            <w:r w:rsidRPr="00E11214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=1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0 см и </w:t>
            </w:r>
            <w:proofErr w:type="spellStart"/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proofErr w:type="spellEnd"/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колесо 2 с радиусами 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R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=3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0 см и 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r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=15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см находятся в зацеплении. На тело 2 намот</w:t>
            </w:r>
            <w:r w:rsidR="0043010F">
              <w:rPr>
                <w:rFonts w:ascii="Times New Roman" w:eastAsia="Calibri" w:hAnsi="Times New Roman"/>
                <w:sz w:val="24"/>
                <w:szCs w:val="24"/>
              </w:rPr>
              <w:t xml:space="preserve">ана, нить с грузом 1 на конце, 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>который дви</w:t>
            </w:r>
            <w:r w:rsidR="0043010F">
              <w:rPr>
                <w:rFonts w:ascii="Times New Roman" w:eastAsia="Calibri" w:hAnsi="Times New Roman"/>
                <w:sz w:val="24"/>
                <w:szCs w:val="24"/>
              </w:rPr>
              <w:t xml:space="preserve">жется по закону 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>s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 xml:space="preserve">1 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>=4+90t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  <w:t>2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, см. Определить </w:t>
            </w:r>
            <w:r w:rsidR="0043010F" w:rsidRPr="00E11214">
              <w:rPr>
                <w:rFonts w:ascii="Times New Roman" w:eastAsia="Calibri" w:hAnsi="Times New Roman"/>
                <w:i/>
                <w:sz w:val="24"/>
                <w:szCs w:val="24"/>
              </w:rPr>
              <w:t>υ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м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="0043010F" w:rsidRPr="00E11214">
              <w:rPr>
                <w:rFonts w:ascii="Times New Roman" w:eastAsia="Calibri" w:hAnsi="Times New Roman"/>
                <w:i/>
                <w:sz w:val="24"/>
                <w:szCs w:val="24"/>
              </w:rPr>
              <w:t>a</w:t>
            </w:r>
            <w:r w:rsidR="0043010F" w:rsidRPr="00E11214">
              <w:rPr>
                <w:rFonts w:ascii="Times New Roman" w:eastAsia="Calibri" w:hAnsi="Times New Roman"/>
                <w:i/>
                <w:sz w:val="24"/>
                <w:szCs w:val="24"/>
                <w:vertAlign w:val="subscript"/>
              </w:rPr>
              <w:t>м</w:t>
            </w:r>
            <w:proofErr w:type="spellEnd"/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 xml:space="preserve"> в момент времени t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1</w:t>
            </w:r>
            <w:r w:rsidR="0043010F" w:rsidRPr="00E11214">
              <w:rPr>
                <w:rFonts w:ascii="Times New Roman" w:eastAsia="Calibri" w:hAnsi="Times New Roman"/>
                <w:sz w:val="24"/>
                <w:szCs w:val="24"/>
              </w:rPr>
              <w:t>=1с.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  <w:p w:rsidR="0043010F" w:rsidRPr="00E11214" w:rsidRDefault="00B97533" w:rsidP="00B97533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048" cy="1542857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048" cy="1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3010F" w:rsidRPr="00E11214" w:rsidTr="000963A0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010F" w:rsidRPr="00E11214" w:rsidRDefault="000963A0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61B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дисциплинах.</w:t>
            </w:r>
          </w:p>
        </w:tc>
        <w:tc>
          <w:tcPr>
            <w:tcW w:w="3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Примерное практическое задание для зачета</w:t>
            </w:r>
            <w:r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и экзамена</w:t>
            </w:r>
            <w:r w:rsidRPr="00E11214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:</w:t>
            </w:r>
          </w:p>
          <w:p w:rsidR="0043010F" w:rsidRPr="00E11214" w:rsidRDefault="0043010F" w:rsidP="0043010F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sz w:val="24"/>
                <w:szCs w:val="24"/>
              </w:rPr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43010F" w:rsidRPr="00E11214" w:rsidRDefault="0043010F" w:rsidP="00B97533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11214"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8475" cy="19145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 </w:t>
      </w:r>
    </w:p>
    <w:p w:rsidR="0043010F" w:rsidRPr="00E11214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  <w:sectPr w:rsidR="0043010F" w:rsidRPr="00E11214" w:rsidSect="000963A0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43010F" w:rsidRPr="00E11214" w:rsidRDefault="0043010F" w:rsidP="0043010F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lastRenderedPageBreak/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</w:t>
      </w:r>
      <w:r>
        <w:rPr>
          <w:rFonts w:ascii="Times New Roman" w:eastAsia="Calibri" w:hAnsi="Times New Roman"/>
          <w:sz w:val="24"/>
          <w:szCs w:val="24"/>
        </w:rPr>
        <w:t xml:space="preserve"> ОПК-9</w:t>
      </w:r>
      <w:r w:rsidRPr="00E11214">
        <w:rPr>
          <w:rFonts w:ascii="Times New Roman" w:eastAsia="Calibri" w:hAnsi="Times New Roman"/>
          <w:sz w:val="24"/>
          <w:szCs w:val="24"/>
        </w:rPr>
        <w:t xml:space="preserve">, проводится в форме зачёта </w:t>
      </w:r>
      <w:r>
        <w:rPr>
          <w:rFonts w:ascii="Times New Roman" w:eastAsia="Calibri" w:hAnsi="Times New Roman"/>
          <w:sz w:val="24"/>
          <w:szCs w:val="24"/>
        </w:rPr>
        <w:t>и экзамена на 3</w:t>
      </w:r>
      <w:r w:rsidRPr="00E11214">
        <w:rPr>
          <w:rFonts w:ascii="Times New Roman" w:eastAsia="Calibri" w:hAnsi="Times New Roman"/>
          <w:sz w:val="24"/>
          <w:szCs w:val="24"/>
        </w:rPr>
        <w:t xml:space="preserve"> курсе.</w:t>
      </w:r>
    </w:p>
    <w:p w:rsidR="0043010F" w:rsidRDefault="0043010F" w:rsidP="0043010F">
      <w:pPr>
        <w:tabs>
          <w:tab w:val="left" w:pos="426"/>
        </w:tabs>
        <w:spacing w:after="0" w:line="240" w:lineRule="auto"/>
        <w:ind w:firstLine="680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ошибки, замечания по оформлению контрольной работы.</w:t>
      </w:r>
    </w:p>
    <w:p w:rsidR="0043010F" w:rsidRDefault="00B97533" w:rsidP="005A0202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       </w:t>
      </w:r>
      <w:r w:rsidR="0043010F" w:rsidRPr="00E11214">
        <w:rPr>
          <w:rFonts w:ascii="Times New Roman" w:eastAsia="Calibri" w:hAnsi="Times New Roman"/>
          <w:sz w:val="24"/>
          <w:szCs w:val="24"/>
        </w:rPr>
        <w:t>Критерии оценки (в соответствии с формируемым</w:t>
      </w:r>
      <w:r w:rsidR="0043010F">
        <w:rPr>
          <w:rFonts w:ascii="Times New Roman" w:eastAsia="Calibri" w:hAnsi="Times New Roman"/>
          <w:sz w:val="24"/>
          <w:szCs w:val="24"/>
        </w:rPr>
        <w:t xml:space="preserve">и компетенциями и планируемыми </w:t>
      </w:r>
      <w:r w:rsidR="0043010F" w:rsidRPr="00E11214">
        <w:rPr>
          <w:rFonts w:ascii="Times New Roman" w:eastAsia="Calibri" w:hAnsi="Times New Roman"/>
          <w:sz w:val="24"/>
          <w:szCs w:val="24"/>
        </w:rPr>
        <w:t>результатами обучения).</w:t>
      </w:r>
    </w:p>
    <w:p w:rsidR="005A0202" w:rsidRDefault="005A0202" w:rsidP="005A0202">
      <w:pPr>
        <w:tabs>
          <w:tab w:val="left" w:pos="426"/>
        </w:tabs>
        <w:spacing w:after="0" w:line="240" w:lineRule="auto"/>
        <w:ind w:firstLine="709"/>
        <w:contextualSpacing/>
        <w:rPr>
          <w:rFonts w:ascii="Times New Roman" w:eastAsia="Calibri" w:hAnsi="Times New Roman"/>
          <w:i/>
          <w:sz w:val="24"/>
          <w:szCs w:val="24"/>
        </w:rPr>
      </w:pPr>
      <w:r w:rsidRPr="00B97533">
        <w:rPr>
          <w:rFonts w:ascii="Times New Roman" w:eastAsia="Calibri" w:hAnsi="Times New Roman"/>
          <w:i/>
          <w:sz w:val="24"/>
          <w:szCs w:val="24"/>
        </w:rPr>
        <w:t>Показатели и критерии оценивания зачета:</w:t>
      </w:r>
    </w:p>
    <w:p w:rsidR="0043010F" w:rsidRPr="00E11214" w:rsidRDefault="0043010F" w:rsidP="005A0202">
      <w:pPr>
        <w:tabs>
          <w:tab w:val="left" w:pos="426"/>
        </w:tabs>
        <w:spacing w:after="0" w:line="240" w:lineRule="auto"/>
        <w:ind w:firstLine="709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- на оценку </w:t>
      </w:r>
      <w:r w:rsidRPr="00E11214">
        <w:rPr>
          <w:rFonts w:ascii="Times New Roman" w:eastAsia="Calibri" w:hAnsi="Times New Roman"/>
          <w:b/>
          <w:sz w:val="24"/>
          <w:szCs w:val="24"/>
        </w:rPr>
        <w:t>«зачтено»</w:t>
      </w:r>
      <w:r w:rsidRPr="00E11214">
        <w:rPr>
          <w:rFonts w:ascii="Times New Roman" w:eastAsia="Calibri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43010F" w:rsidRPr="00E11214" w:rsidRDefault="0043010F" w:rsidP="005A0202">
      <w:pPr>
        <w:tabs>
          <w:tab w:val="left" w:pos="426"/>
        </w:tabs>
        <w:spacing w:after="0" w:line="240" w:lineRule="auto"/>
        <w:ind w:firstLine="709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 xml:space="preserve">- на оценку </w:t>
      </w:r>
      <w:r w:rsidRPr="00E11214">
        <w:rPr>
          <w:rFonts w:ascii="Times New Roman" w:eastAsia="Calibri" w:hAnsi="Times New Roman"/>
          <w:b/>
          <w:sz w:val="24"/>
          <w:szCs w:val="24"/>
        </w:rPr>
        <w:t>«не зачтено»</w:t>
      </w:r>
      <w:r w:rsidRPr="00E11214">
        <w:rPr>
          <w:rFonts w:ascii="Times New Roman" w:eastAsia="Calibri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>
        <w:rPr>
          <w:rFonts w:ascii="Times New Roman" w:eastAsia="Calibri" w:hAnsi="Times New Roman"/>
          <w:sz w:val="24"/>
          <w:szCs w:val="24"/>
        </w:rPr>
        <w:t>.</w:t>
      </w:r>
      <w:r w:rsidRPr="00985082">
        <w:rPr>
          <w:rFonts w:ascii="Times New Roman" w:eastAsia="Calibri" w:hAnsi="Times New Roman"/>
          <w:sz w:val="24"/>
          <w:szCs w:val="24"/>
        </w:rPr>
        <w:t xml:space="preserve"> </w:t>
      </w:r>
    </w:p>
    <w:p w:rsidR="0043010F" w:rsidRPr="00985082" w:rsidRDefault="0043010F" w:rsidP="005A02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3010F" w:rsidRPr="00B97533" w:rsidRDefault="0043010F" w:rsidP="005A02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B97533">
        <w:rPr>
          <w:rFonts w:ascii="Times New Roman" w:hAnsi="Times New Roman"/>
          <w:i/>
          <w:color w:val="000000"/>
          <w:sz w:val="24"/>
          <w:szCs w:val="24"/>
          <w:lang w:eastAsia="ru-RU"/>
        </w:rPr>
        <w:t>Показатели и критерии оценивания экзамена:</w:t>
      </w:r>
    </w:p>
    <w:p w:rsidR="0043010F" w:rsidRPr="00985082" w:rsidRDefault="0043010F" w:rsidP="005A02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«отлично»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3010F" w:rsidRPr="00985082" w:rsidRDefault="0043010F" w:rsidP="005A02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«хорошо»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3010F" w:rsidRPr="00985082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«удовлетворительно»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3010F" w:rsidRPr="00985082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«неудовлетворительно»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3010F" w:rsidRPr="00985082" w:rsidRDefault="0043010F" w:rsidP="004301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</w:t>
      </w:r>
      <w:r w:rsidRPr="00985082">
        <w:rPr>
          <w:rFonts w:ascii="Times New Roman" w:hAnsi="Times New Roman"/>
          <w:b/>
          <w:color w:val="000000"/>
          <w:sz w:val="24"/>
          <w:szCs w:val="24"/>
          <w:lang w:eastAsia="ru-RU"/>
        </w:rPr>
        <w:t>«неудовлетворительно»</w:t>
      </w:r>
      <w:r w:rsidRPr="00985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3010F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11214">
        <w:rPr>
          <w:rFonts w:ascii="Times New Roman" w:eastAsia="Calibri" w:hAnsi="Times New Roman"/>
          <w:sz w:val="24"/>
          <w:szCs w:val="24"/>
        </w:rPr>
        <w:t>.</w:t>
      </w:r>
    </w:p>
    <w:p w:rsidR="0043010F" w:rsidRDefault="0043010F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/>
          <w:iCs/>
          <w:sz w:val="24"/>
          <w:szCs w:val="24"/>
        </w:rPr>
      </w:pPr>
      <w:r w:rsidRPr="00E11214">
        <w:rPr>
          <w:rFonts w:ascii="Times New Roman" w:eastAsia="Calibri" w:hAnsi="Times New Roman"/>
          <w:b/>
          <w:sz w:val="24"/>
          <w:szCs w:val="24"/>
        </w:rPr>
        <w:t xml:space="preserve">8 </w:t>
      </w:r>
      <w:r w:rsidRPr="00E11214">
        <w:rPr>
          <w:rFonts w:ascii="Times New Roman" w:eastAsia="Calibri" w:hAnsi="Times New Roman"/>
          <w:b/>
          <w:iCs/>
          <w:sz w:val="24"/>
          <w:szCs w:val="24"/>
        </w:rPr>
        <w:t>Учебно-методическое и информационное обеспечение дисциплины (модуля)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а)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Основная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963A0" w:rsidRPr="000963A0" w:rsidRDefault="000963A0" w:rsidP="000963A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bookmarkStart w:id="0" w:name="_GoBack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Лукашевич, Н. К. Теоретическая механика: учебник для вузов / Н. К. Лукашевич. — 2-е изд., испр. и доп. — </w:t>
      </w:r>
      <w:r w:rsidR="005A0202" w:rsidRPr="000963A0">
        <w:rPr>
          <w:rFonts w:ascii="Times New Roman" w:eastAsia="Calibri" w:hAnsi="Times New Roman"/>
          <w:color w:val="000000"/>
          <w:sz w:val="24"/>
          <w:szCs w:val="24"/>
        </w:rPr>
        <w:t>Москва: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Издательство Юрайт, 2020. — 266 с. — (Высшее образование). — ISBN 978-5-534-02524-8. — Текст: электронный // ЭБС Юрайт [сайт]. — URL: </w:t>
      </w:r>
      <w:hyperlink r:id="rId15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https://urait.ru/bcode/452428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05.08.2020).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Журавлев, Е. А. Теоретическая механика. Курс лекций: учебное пособие для вузов / Е. А. Журавлев. — Москва: Издательство Юрайт, 2020. — 140 с. — (Высшее образование). — ISBN 978-5-534-10079-2. — Текст: электронный // ЭБС Юрайт [сайт]. — URL: </w:t>
      </w:r>
      <w:hyperlink r:id="rId16" w:history="1">
        <w:r w:rsidRPr="000963A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https://urait.ru/bcode/453963</w:t>
        </w:r>
      </w:hyperlink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(дата обращения: 05.08.2020).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б)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Дополнительная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Бутенин</w:t>
      </w:r>
      <w:proofErr w:type="spell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Н. В. Курс теоретической механики: учебное пособие / Н. В. </w:t>
      </w:r>
      <w:proofErr w:type="spell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Бутенин</w:t>
      </w:r>
      <w:proofErr w:type="spell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Я. Л. </w:t>
      </w:r>
      <w:proofErr w:type="spell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Лунц</w:t>
      </w:r>
      <w:proofErr w:type="spell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Д. Р. </w:t>
      </w:r>
      <w:proofErr w:type="spell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Меркин</w:t>
      </w:r>
      <w:proofErr w:type="spell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— 12-е изд., стер. — Санкт-Петербург: Лань, 2020. — 732 с. — ISBN 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978-5-8114-5552-2. — Текст: электронный // Лань: электронно-библиотечная система. — URL: </w:t>
      </w:r>
      <w:hyperlink r:id="rId17" w:history="1">
        <w:r w:rsidRPr="000963A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https://e.lanbook.com/book/143116</w:t>
        </w:r>
      </w:hyperlink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</w:t>
      </w:r>
      <w:proofErr w:type="spell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авториз</w:t>
      </w:r>
      <w:proofErr w:type="spell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. пользователей.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Осипова, О. А. Практикум по теоретической механике: практикум / О. А. Осипова, А. С. Савинов; МГТУ. - Магнитогорск: МГТУ, 2017. - 1 электрон. опт. диск (CD-ROM). - Загл. с титул. экрана. - URL: </w:t>
      </w:r>
      <w:hyperlink r:id="rId18" w:history="1">
        <w:r w:rsidRPr="000963A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https://magtu.informsystema.ru/uploader/fileUpload?name=3243.pdf&amp;show=dcatalogues/1/1137012/3243.pdf&amp;view=true</w:t>
        </w:r>
      </w:hyperlink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(дата обращения: 09.10.2020). - Макрообъект. - Текст: электронный. - Сведения доступны также на CD-ROM.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Сборник заданий для курсовых работ по теоретической механике [Текст] : учебное пособие / [А. А. Яблонский, С. С. </w:t>
      </w:r>
      <w:proofErr w:type="spell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Норейко</w:t>
      </w:r>
      <w:proofErr w:type="spell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С. А. </w:t>
      </w:r>
      <w:proofErr w:type="spell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Вольфсон</w:t>
      </w:r>
      <w:proofErr w:type="spell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др.] ; под общ</w:t>
      </w:r>
      <w:proofErr w:type="gram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ед. А. А. Яблонского. - 11-е изд., стер. - М.: Интеграл-пресс, 2004. - 382 с.: ил.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в)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Методические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>указания:</w:t>
      </w:r>
    </w:p>
    <w:p w:rsidR="000963A0" w:rsidRPr="000963A0" w:rsidRDefault="000963A0" w:rsidP="000963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Магнитогорск, 2011. - 1 электрон. опт. диск (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CD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-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ROM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). - Загл. с титул. экрана. -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19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magtu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informsystema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uploader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fileUpload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?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name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=3121.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pdf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&amp;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show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dcatalogues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/1/1135723/3121.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pdf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&amp;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view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true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09.10.2020). 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Макрообъект. - Текст: электронный. - Сведения доступны также на </w:t>
      </w:r>
      <w:r w:rsidRPr="000963A0">
        <w:rPr>
          <w:rFonts w:ascii="Times New Roman" w:hAnsi="Times New Roman"/>
          <w:color w:val="000000"/>
          <w:sz w:val="24"/>
          <w:szCs w:val="24"/>
          <w:lang w:val="en-US" w:eastAsia="ru-RU"/>
        </w:rPr>
        <w:t>CD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0963A0">
        <w:rPr>
          <w:rFonts w:ascii="Times New Roman" w:hAnsi="Times New Roman"/>
          <w:color w:val="000000"/>
          <w:sz w:val="24"/>
          <w:szCs w:val="24"/>
          <w:lang w:val="en-US" w:eastAsia="ru-RU"/>
        </w:rPr>
        <w:t>ROM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0963A0" w:rsidRPr="000963A0" w:rsidRDefault="000963A0" w:rsidP="000963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Практикум по теоретической механике: учебное пособие / О. А. Осипова, С. В. Решетникова, О. В. Савинкина, А. С. Савинов; МГТУ, [каф.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ТМиСМ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]. - Магнитогорск, 2011. - 172 с. : ил., табл. -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0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magtu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informsystema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uploader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fileUpload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?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name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=465.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pdf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&amp;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show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dcatalogues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/1/1080715/465.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pdf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&amp;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view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=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true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0963A0" w:rsidRPr="000963A0" w:rsidRDefault="000963A0" w:rsidP="000963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Дрожжин, В. В. Сборник заданий по теоретической механике. Статика: учебное пособие / В. В. Дрожжин. — 2-е изд., испр. — Санкт-Петербург: Лань, 2012. — 224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978-5-8114-1296-5.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proofErr w:type="gramStart"/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:</w:t>
      </w:r>
      <w:proofErr w:type="gramEnd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// Лань : электронно-библиотечная система.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1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/3549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0963A0" w:rsidRPr="000963A0" w:rsidRDefault="000963A0" w:rsidP="000963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Дрожжин, В. В. Сборник заданий по теоретической механике. Кинематика: учебное пособие / В. В. Дрожжин. — 2-е изд., испр. — Санкт-Петербург: Лань, 2012. — 192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978-5-8114-1297-2.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— </w:t>
      </w:r>
      <w:r w:rsidR="005A0202" w:rsidRPr="000963A0">
        <w:rPr>
          <w:rFonts w:ascii="Times New Roman" w:eastAsia="Calibri" w:hAnsi="Times New Roman"/>
          <w:color w:val="000000"/>
          <w:sz w:val="24"/>
          <w:szCs w:val="24"/>
        </w:rPr>
        <w:t>Текст</w:t>
      </w:r>
      <w:r w:rsidR="005A0202" w:rsidRPr="00401FF5">
        <w:rPr>
          <w:rFonts w:ascii="Times New Roman" w:eastAsia="Calibri" w:hAnsi="Times New Roman"/>
          <w:color w:val="000000"/>
          <w:sz w:val="24"/>
          <w:szCs w:val="24"/>
        </w:rPr>
        <w:t>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// </w:t>
      </w:r>
      <w:r w:rsidR="005A0202" w:rsidRPr="000963A0">
        <w:rPr>
          <w:rFonts w:ascii="Times New Roman" w:eastAsia="Calibri" w:hAnsi="Times New Roman"/>
          <w:color w:val="000000"/>
          <w:sz w:val="24"/>
          <w:szCs w:val="24"/>
        </w:rPr>
        <w:t>Лань: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электронно-библиотечная система.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2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/3547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0963A0" w:rsidRPr="000963A0" w:rsidRDefault="000963A0" w:rsidP="000963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Дрожжин, В. В. Сборник заданий по теоретической механике. Динамика: учебное пособие / В. В. Дрожжин. — 2-е изд., испр. — Санкт-Петербург: Лань, 2012. — 384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978-5-8114-1298-9.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r w:rsidRPr="00401FF5">
        <w:rPr>
          <w:rFonts w:ascii="Times New Roman" w:eastAsia="Calibri" w:hAnsi="Times New Roman"/>
          <w:color w:val="000000"/>
          <w:sz w:val="24"/>
          <w:szCs w:val="24"/>
        </w:rPr>
        <w:t>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// Лань: электронно-библиотечная система.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3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/3548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0963A0" w:rsidRPr="000963A0" w:rsidRDefault="000963A0" w:rsidP="000963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Бать, М. И. Теоретическая механика в примерах и задачах: учебное пособие / М. И. Бать, Г. Ю.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Джанелидзе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, А. С.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Кельзон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. — 12-е изд., стер. — Санкт-Петербург: Лань, [б. г.]. — Том 1: Статика и кинематика — 2013. — 672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978-5-8114-1035-4.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proofErr w:type="gramStart"/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:</w:t>
      </w:r>
      <w:proofErr w:type="gramEnd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// Лань : электронно-библиотечная система.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4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/4551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(дата обращения: 14.10.2020). — Режим доступа: для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0963A0" w:rsidRPr="000963A0" w:rsidRDefault="000963A0" w:rsidP="000963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Бать, М. И. Теоретическая механика в примерах и задачах: учебное пособие / М. И. Бать, Г. Ю.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Джанелидзе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, А. С.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Кельзон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. — 10-е изд., стер. — Санкт-Петербург: Лань, [б. г.]. — Том 2: Динамика — 2013. — 640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978-5-8114-1021-7.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r w:rsidRPr="00401FF5">
        <w:rPr>
          <w:rFonts w:ascii="Times New Roman" w:eastAsia="Calibri" w:hAnsi="Times New Roman"/>
          <w:color w:val="000000"/>
          <w:sz w:val="24"/>
          <w:szCs w:val="24"/>
        </w:rPr>
        <w:t>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// Лань: электронно-библиотечная система.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5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/4552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lastRenderedPageBreak/>
        <w:t>авториз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0963A0" w:rsidRPr="000963A0" w:rsidRDefault="000963A0" w:rsidP="000963A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Бабичева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>, И. В. Теоретическая механика. Примеры и задания для самостоятельной работы</w:t>
      </w:r>
      <w:proofErr w:type="gramStart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учебное пособие / И. В.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Бабичева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, И. А. Абрамова. — Санкт-Петербург: Лань, 2020. — 208 с.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ISBN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978-5-8114-4317-8.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>— Текст</w:t>
      </w:r>
      <w:r w:rsidRPr="00401FF5">
        <w:rPr>
          <w:rFonts w:ascii="Times New Roman" w:eastAsia="Calibri" w:hAnsi="Times New Roman"/>
          <w:color w:val="000000"/>
          <w:sz w:val="24"/>
          <w:szCs w:val="24"/>
        </w:rPr>
        <w:t>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 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// </w:t>
      </w:r>
      <w:r w:rsidR="005A0202" w:rsidRPr="000963A0">
        <w:rPr>
          <w:rFonts w:ascii="Times New Roman" w:eastAsia="Calibri" w:hAnsi="Times New Roman"/>
          <w:color w:val="000000"/>
          <w:sz w:val="24"/>
          <w:szCs w:val="24"/>
        </w:rPr>
        <w:t>Лань: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электронно-библиотечная система. — </w:t>
      </w:r>
      <w:r w:rsidRPr="000963A0">
        <w:rPr>
          <w:rFonts w:ascii="Times New Roman" w:eastAsia="Calibri" w:hAnsi="Times New Roman"/>
          <w:color w:val="000000"/>
          <w:sz w:val="24"/>
          <w:szCs w:val="24"/>
          <w:lang w:val="en-US"/>
        </w:rPr>
        <w:t>URL</w:t>
      </w:r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hyperlink r:id="rId26" w:history="1"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://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e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lanbook</w:t>
        </w:r>
        <w:proofErr w:type="spellEnd"/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.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/>
          </w:rPr>
          <w:t>book</w:t>
        </w:r>
        <w:r w:rsidRPr="000963A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/138154</w:t>
        </w:r>
      </w:hyperlink>
      <w:r w:rsidRPr="000963A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0963A0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963A0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9. Сборник коротких задач по теоретической </w:t>
      </w:r>
      <w:r w:rsidR="005A0202" w:rsidRPr="000963A0">
        <w:rPr>
          <w:rFonts w:ascii="Times New Roman" w:hAnsi="Times New Roman"/>
          <w:color w:val="000000"/>
          <w:sz w:val="24"/>
          <w:szCs w:val="24"/>
          <w:lang w:eastAsia="ru-RU"/>
        </w:rPr>
        <w:t>механике: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/ под редакцией О. Э. </w:t>
      </w:r>
      <w:proofErr w:type="spell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Кепе</w:t>
      </w:r>
      <w:proofErr w:type="spell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— 7-е изд., стер. — Санкт-Петербург: Лань, 2020. — 368 с. — ISBN 978-5-8114-5266-8. — Текст: электронный // </w:t>
      </w:r>
      <w:r w:rsidR="005A0202" w:rsidRPr="000963A0">
        <w:rPr>
          <w:rFonts w:ascii="Times New Roman" w:hAnsi="Times New Roman"/>
          <w:color w:val="000000"/>
          <w:sz w:val="24"/>
          <w:szCs w:val="24"/>
          <w:lang w:eastAsia="ru-RU"/>
        </w:rPr>
        <w:t>Лань:</w:t>
      </w: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электронно-библиотечная система. — URL: </w:t>
      </w:r>
      <w:hyperlink r:id="rId27" w:history="1">
        <w:r w:rsidRPr="000963A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https://e.lanbook.com/book/138186</w:t>
        </w:r>
      </w:hyperlink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(дата обращения: 14.10.2020). — Режим доступа: для </w:t>
      </w:r>
      <w:proofErr w:type="spellStart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авториз</w:t>
      </w:r>
      <w:proofErr w:type="spellEnd"/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. пользователей.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b/>
          <w:bCs/>
          <w:color w:val="000000"/>
          <w:spacing w:val="40"/>
          <w:sz w:val="24"/>
          <w:szCs w:val="24"/>
          <w:lang w:eastAsia="ru-RU"/>
        </w:rPr>
        <w:t>г)</w:t>
      </w:r>
      <w:r w:rsidRPr="000963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Программное обеспечение </w:t>
      </w:r>
      <w:r w:rsidRPr="000963A0">
        <w:rPr>
          <w:rFonts w:ascii="Times New Roman" w:hAnsi="Times New Roman"/>
          <w:b/>
          <w:bCs/>
          <w:color w:val="000000"/>
          <w:spacing w:val="40"/>
          <w:sz w:val="24"/>
          <w:szCs w:val="24"/>
          <w:lang w:eastAsia="ru-RU"/>
        </w:rPr>
        <w:t>и</w:t>
      </w:r>
      <w:r w:rsidRPr="000963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963A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02"/>
        <w:gridCol w:w="3921"/>
        <w:gridCol w:w="2702"/>
      </w:tblGrid>
      <w:tr w:rsidR="000963A0" w:rsidRPr="000963A0" w:rsidTr="005A0202">
        <w:trPr>
          <w:trHeight w:hRule="exact" w:val="548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Наименование ПО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договора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Срок действия лицензии </w:t>
            </w:r>
          </w:p>
        </w:tc>
      </w:tr>
      <w:tr w:rsidR="000963A0" w:rsidRPr="000963A0" w:rsidTr="005A0202">
        <w:trPr>
          <w:trHeight w:hRule="exact" w:val="7"/>
        </w:trPr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MS Windows 7 Professional(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классов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39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Д-1227-18 от 08.10.2018 </w:t>
            </w:r>
          </w:p>
        </w:tc>
        <w:tc>
          <w:tcPr>
            <w:tcW w:w="2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11.10.2021 </w:t>
            </w:r>
          </w:p>
        </w:tc>
      </w:tr>
      <w:tr w:rsidR="000963A0" w:rsidRPr="000963A0" w:rsidTr="005A0202">
        <w:trPr>
          <w:trHeight w:hRule="exact" w:val="818"/>
        </w:trPr>
        <w:tc>
          <w:tcPr>
            <w:tcW w:w="2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963A0" w:rsidRPr="000963A0" w:rsidTr="005A0202">
        <w:trPr>
          <w:trHeight w:hRule="exact" w:val="55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MS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2007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Professional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135 от 17.09.2007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  <w:tr w:rsidR="000963A0" w:rsidRPr="000963A0" w:rsidTr="005A0202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7Zip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  <w:tr w:rsidR="000963A0" w:rsidRPr="000963A0" w:rsidTr="005A0202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FAR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Manager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</w:tbl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30"/>
        <w:gridCol w:w="4281"/>
        <w:gridCol w:w="412"/>
      </w:tblGrid>
      <w:tr w:rsidR="000963A0" w:rsidRPr="000963A0" w:rsidTr="000963A0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Ссылка </w:t>
            </w:r>
          </w:p>
        </w:tc>
      </w:tr>
      <w:tr w:rsidR="000963A0" w:rsidRPr="000963A0" w:rsidTr="000963A0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Электронная база периодических изданий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East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View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Information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Services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724F0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8" w:history="1"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https://dlib.eastview.com/</w:t>
              </w:r>
            </w:hyperlink>
            <w:r w:rsidR="000963A0"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963A0" w:rsidRPr="000963A0" w:rsidTr="000963A0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963A0" w:rsidRPr="000963A0" w:rsidTr="000963A0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724F0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9" w:history="1"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elibrary</w:t>
              </w:r>
              <w:proofErr w:type="spellEnd"/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project</w:t>
              </w:r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_</w:t>
              </w:r>
              <w:proofErr w:type="spellStart"/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risc</w:t>
              </w:r>
              <w:proofErr w:type="spellEnd"/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asp</w:t>
              </w:r>
            </w:hyperlink>
            <w:r w:rsidR="000963A0"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963A0" w:rsidRPr="000963A0" w:rsidTr="000963A0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Поисковая система Академия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Scholar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401FF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30" w:history="1">
              <w:r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https://scholar.google.ru/</w:t>
              </w:r>
            </w:hyperlink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 </w:t>
            </w:r>
          </w:p>
        </w:tc>
      </w:tr>
      <w:tr w:rsidR="000963A0" w:rsidRPr="000963A0" w:rsidTr="000963A0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724F0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hyperlink r:id="rId31" w:history="1"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http://window.edu.ru/</w:t>
              </w:r>
            </w:hyperlink>
            <w:r w:rsidR="000963A0" w:rsidRPr="000963A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  </w:t>
            </w:r>
          </w:p>
        </w:tc>
      </w:tr>
      <w:tr w:rsidR="000963A0" w:rsidRPr="000963A0" w:rsidTr="000963A0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Российская Государственная библиотека.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724F0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2" w:history="1"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https://www.rsl.ru/ru/4readers/catalogues/</w:t>
              </w:r>
            </w:hyperlink>
            <w:r w:rsidR="000963A0"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963A0" w:rsidRPr="000963A0" w:rsidTr="000963A0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Электронные ресурсы библиотеки МГТУ им. 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724F0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3" w:history="1"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http://magtu.ru:8085/marcweb2/Default.asp</w:t>
              </w:r>
            </w:hyperlink>
            <w:r w:rsidR="000963A0"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963A0" w:rsidRPr="000963A0" w:rsidTr="000963A0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Международная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наукометрическая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of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science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724F0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4" w:history="1"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http://webofscience.com</w:t>
              </w:r>
            </w:hyperlink>
            <w:r w:rsidR="000963A0"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963A0" w:rsidRPr="000963A0" w:rsidTr="000963A0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Scopus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724F0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5" w:history="1"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http://scopus.com</w:t>
              </w:r>
            </w:hyperlink>
            <w:r w:rsidR="000963A0"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963A0" w:rsidRPr="000963A0" w:rsidTr="000963A0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0963A0" w:rsidP="005A02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Международная база полнотекстовых журналов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Springer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Journals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3A0" w:rsidRPr="000963A0" w:rsidRDefault="00724F0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36" w:history="1">
              <w:r w:rsidR="000963A0" w:rsidRPr="000963A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http://link.springer.com/</w:t>
              </w:r>
            </w:hyperlink>
            <w:r w:rsidR="000963A0"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963A0" w:rsidRPr="000963A0" w:rsidTr="000963A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963A0" w:rsidRPr="000963A0" w:rsidRDefault="000963A0" w:rsidP="000963A0">
      <w:pPr>
        <w:autoSpaceDE w:val="0"/>
        <w:autoSpaceDN w:val="0"/>
        <w:adjustRightInd w:val="0"/>
        <w:spacing w:after="36" w:line="240" w:lineRule="auto"/>
        <w:ind w:left="1134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i/>
          <w:color w:val="C00000"/>
          <w:sz w:val="24"/>
          <w:szCs w:val="24"/>
          <w:lang w:eastAsia="ru-RU"/>
        </w:rPr>
        <w:br w:type="page"/>
      </w:r>
      <w:r w:rsidRPr="000963A0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9 Материально-техническое обеспечение дисциплины (модуля)</w:t>
      </w:r>
    </w:p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63A0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963A0" w:rsidRPr="000963A0" w:rsidTr="000963A0">
        <w:trPr>
          <w:tblHeader/>
        </w:trPr>
        <w:tc>
          <w:tcPr>
            <w:tcW w:w="1928" w:type="pct"/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0963A0" w:rsidRPr="000963A0" w:rsidTr="000963A0">
        <w:tc>
          <w:tcPr>
            <w:tcW w:w="1928" w:type="pct"/>
          </w:tcPr>
          <w:p w:rsidR="000963A0" w:rsidRPr="000963A0" w:rsidRDefault="000963A0" w:rsidP="00401F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0963A0" w:rsidRPr="000963A0" w:rsidTr="000963A0">
        <w:tc>
          <w:tcPr>
            <w:tcW w:w="1928" w:type="pct"/>
          </w:tcPr>
          <w:p w:rsidR="000963A0" w:rsidRPr="000963A0" w:rsidRDefault="000963A0" w:rsidP="00401F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</w:tc>
        <w:tc>
          <w:tcPr>
            <w:tcW w:w="3072" w:type="pct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Доска, мультимедийный проектор, экран</w:t>
            </w:r>
          </w:p>
        </w:tc>
      </w:tr>
      <w:tr w:rsidR="000963A0" w:rsidRPr="000963A0" w:rsidTr="000963A0">
        <w:tc>
          <w:tcPr>
            <w:tcW w:w="1928" w:type="pct"/>
          </w:tcPr>
          <w:p w:rsidR="000963A0" w:rsidRPr="000963A0" w:rsidRDefault="000963A0" w:rsidP="00401F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Персональные компьютеры с пакетом MS </w:t>
            </w:r>
            <w:proofErr w:type="spellStart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963A0" w:rsidRPr="000963A0" w:rsidTr="000963A0">
        <w:trPr>
          <w:trHeight w:val="70"/>
        </w:trPr>
        <w:tc>
          <w:tcPr>
            <w:tcW w:w="1928" w:type="pct"/>
          </w:tcPr>
          <w:p w:rsidR="000963A0" w:rsidRPr="000963A0" w:rsidRDefault="000963A0" w:rsidP="00401F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Помещение для хранения 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963A0" w:rsidRPr="000963A0" w:rsidRDefault="000963A0" w:rsidP="000963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Стеллажи для хранения учебно-методической документации, учебно-наглядных пособий</w:t>
            </w:r>
          </w:p>
        </w:tc>
      </w:tr>
    </w:tbl>
    <w:p w:rsidR="000963A0" w:rsidRPr="000963A0" w:rsidRDefault="000963A0" w:rsidP="000963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lang w:eastAsia="ru-RU"/>
        </w:rPr>
      </w:pPr>
    </w:p>
    <w:p w:rsidR="000963A0" w:rsidRPr="000963A0" w:rsidRDefault="000963A0" w:rsidP="000963A0">
      <w:pPr>
        <w:autoSpaceDE w:val="0"/>
        <w:autoSpaceDN w:val="0"/>
        <w:adjustRightInd w:val="0"/>
        <w:spacing w:after="36" w:line="240" w:lineRule="auto"/>
        <w:ind w:left="1134"/>
        <w:rPr>
          <w:rFonts w:ascii="Times New Roman" w:hAnsi="Times New Roman"/>
          <w:bCs/>
          <w:i/>
          <w:color w:val="C00000"/>
          <w:sz w:val="24"/>
          <w:szCs w:val="24"/>
          <w:lang w:eastAsia="ru-RU"/>
        </w:rPr>
      </w:pPr>
    </w:p>
    <w:bookmarkEnd w:id="0"/>
    <w:p w:rsidR="000963A0" w:rsidRPr="00E11214" w:rsidRDefault="000963A0" w:rsidP="0043010F">
      <w:p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/>
          <w:b/>
          <w:iCs/>
          <w:sz w:val="24"/>
          <w:szCs w:val="24"/>
        </w:rPr>
      </w:pPr>
    </w:p>
    <w:sectPr w:rsidR="000963A0" w:rsidRPr="00E11214" w:rsidSect="008D39DA">
      <w:footerReference w:type="even" r:id="rId37"/>
      <w:footerReference w:type="default" r:id="rId38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5AB" w:rsidRDefault="003265AB" w:rsidP="00C8216B">
      <w:pPr>
        <w:spacing w:after="0" w:line="240" w:lineRule="auto"/>
      </w:pPr>
      <w:r>
        <w:separator/>
      </w:r>
    </w:p>
  </w:endnote>
  <w:endnote w:type="continuationSeparator" w:id="0">
    <w:p w:rsidR="003265AB" w:rsidRDefault="003265AB" w:rsidP="00C8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3A0" w:rsidRDefault="00724F00" w:rsidP="00B713D7">
    <w:pPr>
      <w:pStyle w:val="a3"/>
      <w:rPr>
        <w:rStyle w:val="a5"/>
      </w:rPr>
    </w:pPr>
    <w:r>
      <w:rPr>
        <w:rStyle w:val="a5"/>
      </w:rPr>
      <w:fldChar w:fldCharType="begin"/>
    </w:r>
    <w:r w:rsidR="000963A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963A0" w:rsidRDefault="000963A0" w:rsidP="00B713D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3A0" w:rsidRPr="00C7483E" w:rsidRDefault="000963A0" w:rsidP="00C7483E">
    <w:pPr>
      <w:pStyle w:val="a3"/>
      <w:ind w:firstLine="0"/>
      <w:rPr>
        <w:rStyle w:val="a5"/>
        <w:lang w:val="en-US"/>
      </w:rPr>
    </w:pPr>
  </w:p>
  <w:p w:rsidR="000963A0" w:rsidRDefault="000963A0" w:rsidP="00B713D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3A0" w:rsidRDefault="00724F00" w:rsidP="00B713D7">
    <w:pPr>
      <w:pStyle w:val="a3"/>
      <w:rPr>
        <w:rStyle w:val="a5"/>
      </w:rPr>
    </w:pPr>
    <w:r>
      <w:rPr>
        <w:rStyle w:val="a5"/>
      </w:rPr>
      <w:fldChar w:fldCharType="begin"/>
    </w:r>
    <w:r w:rsidR="000963A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963A0" w:rsidRDefault="000963A0" w:rsidP="00B713D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3A0" w:rsidRDefault="00724F00" w:rsidP="00B713D7">
    <w:pPr>
      <w:pStyle w:val="a3"/>
      <w:rPr>
        <w:rStyle w:val="a5"/>
      </w:rPr>
    </w:pPr>
    <w:r>
      <w:rPr>
        <w:rStyle w:val="a5"/>
      </w:rPr>
      <w:fldChar w:fldCharType="begin"/>
    </w:r>
    <w:r w:rsidR="000963A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565D">
      <w:rPr>
        <w:rStyle w:val="a5"/>
        <w:noProof/>
      </w:rPr>
      <w:t>14</w:t>
    </w:r>
    <w:r>
      <w:rPr>
        <w:rStyle w:val="a5"/>
      </w:rPr>
      <w:fldChar w:fldCharType="end"/>
    </w:r>
  </w:p>
  <w:p w:rsidR="000963A0" w:rsidRDefault="000963A0" w:rsidP="00B713D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5AB" w:rsidRDefault="003265AB" w:rsidP="00C8216B">
      <w:pPr>
        <w:spacing w:after="0" w:line="240" w:lineRule="auto"/>
      </w:pPr>
      <w:r>
        <w:separator/>
      </w:r>
    </w:p>
  </w:footnote>
  <w:footnote w:type="continuationSeparator" w:id="0">
    <w:p w:rsidR="003265AB" w:rsidRDefault="003265AB" w:rsidP="00C82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FDB5A59"/>
    <w:multiLevelType w:val="hybridMultilevel"/>
    <w:tmpl w:val="A382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3"/>
  </w:num>
  <w:num w:numId="7">
    <w:abstractNumId w:val="6"/>
  </w:num>
  <w:num w:numId="8">
    <w:abstractNumId w:val="10"/>
  </w:num>
  <w:num w:numId="9">
    <w:abstractNumId w:val="9"/>
  </w:num>
  <w:num w:numId="10">
    <w:abstractNumId w:val="7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38C8"/>
    <w:rsid w:val="000963A0"/>
    <w:rsid w:val="000D04E8"/>
    <w:rsid w:val="000F1971"/>
    <w:rsid w:val="001550A8"/>
    <w:rsid w:val="002572D6"/>
    <w:rsid w:val="002F2FE4"/>
    <w:rsid w:val="003111E2"/>
    <w:rsid w:val="003265AB"/>
    <w:rsid w:val="003B6FAC"/>
    <w:rsid w:val="003C3F71"/>
    <w:rsid w:val="00401FF5"/>
    <w:rsid w:val="0043010F"/>
    <w:rsid w:val="004319D1"/>
    <w:rsid w:val="0048006D"/>
    <w:rsid w:val="0049343F"/>
    <w:rsid w:val="004C7B3F"/>
    <w:rsid w:val="004F1F88"/>
    <w:rsid w:val="004F6E1C"/>
    <w:rsid w:val="005069F1"/>
    <w:rsid w:val="005264DC"/>
    <w:rsid w:val="0059030F"/>
    <w:rsid w:val="00596EC8"/>
    <w:rsid w:val="005A0202"/>
    <w:rsid w:val="005A3CB6"/>
    <w:rsid w:val="00606C30"/>
    <w:rsid w:val="00630CC5"/>
    <w:rsid w:val="006418AB"/>
    <w:rsid w:val="006512D4"/>
    <w:rsid w:val="006C3693"/>
    <w:rsid w:val="006D561E"/>
    <w:rsid w:val="00720B26"/>
    <w:rsid w:val="0072169A"/>
    <w:rsid w:val="00724F00"/>
    <w:rsid w:val="00752C4A"/>
    <w:rsid w:val="00777391"/>
    <w:rsid w:val="007C71A1"/>
    <w:rsid w:val="007C75A9"/>
    <w:rsid w:val="007E6554"/>
    <w:rsid w:val="0084449A"/>
    <w:rsid w:val="008D39DA"/>
    <w:rsid w:val="00940845"/>
    <w:rsid w:val="009A35C1"/>
    <w:rsid w:val="009D7B3C"/>
    <w:rsid w:val="009F753C"/>
    <w:rsid w:val="00AC6329"/>
    <w:rsid w:val="00B2565D"/>
    <w:rsid w:val="00B713D7"/>
    <w:rsid w:val="00B97533"/>
    <w:rsid w:val="00BD6B49"/>
    <w:rsid w:val="00C7483E"/>
    <w:rsid w:val="00C773D3"/>
    <w:rsid w:val="00C77C85"/>
    <w:rsid w:val="00C8216B"/>
    <w:rsid w:val="00D371FE"/>
    <w:rsid w:val="00D425BE"/>
    <w:rsid w:val="00D8239C"/>
    <w:rsid w:val="00E404B4"/>
    <w:rsid w:val="00EC0B20"/>
    <w:rsid w:val="00EC1F13"/>
    <w:rsid w:val="00EC6EE9"/>
    <w:rsid w:val="00EF65CB"/>
    <w:rsid w:val="00F238C8"/>
    <w:rsid w:val="00F31161"/>
    <w:rsid w:val="00F93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E1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4F6E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3111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3111E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page number"/>
    <w:basedOn w:val="a0"/>
    <w:rsid w:val="003111E2"/>
  </w:style>
  <w:style w:type="paragraph" w:styleId="a6">
    <w:name w:val="Balloon Text"/>
    <w:basedOn w:val="a"/>
    <w:link w:val="a7"/>
    <w:uiPriority w:val="99"/>
    <w:semiHidden/>
    <w:unhideWhenUsed/>
    <w:rsid w:val="0048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006D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40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0845"/>
    <w:rPr>
      <w:rFonts w:ascii="Calibri" w:eastAsia="Times New Roman" w:hAnsi="Calibri" w:cs="Times New Roman"/>
    </w:rPr>
  </w:style>
  <w:style w:type="character" w:styleId="aa">
    <w:name w:val="Hyperlink"/>
    <w:basedOn w:val="a0"/>
    <w:uiPriority w:val="99"/>
    <w:unhideWhenUsed/>
    <w:rsid w:val="0043010F"/>
    <w:rPr>
      <w:color w:val="0000FF" w:themeColor="hyperlink"/>
      <w:u w:val="single"/>
    </w:rPr>
  </w:style>
  <w:style w:type="character" w:customStyle="1" w:styleId="FontStyle18">
    <w:name w:val="Font Style18"/>
    <w:rsid w:val="0043010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0963A0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magtu.informsystema.ru/uploader/fileUpload?name=3243.pdf&amp;show=dcatalogues/1/1137012/3243.pdf&amp;view=true" TargetMode="External"/><Relationship Id="rId26" Type="http://schemas.openxmlformats.org/officeDocument/2006/relationships/hyperlink" Target="https://e.lanbook.com/book/138154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e.lanbook.com/book/3549" TargetMode="External"/><Relationship Id="rId34" Type="http://schemas.openxmlformats.org/officeDocument/2006/relationships/hyperlink" Target="http://webofscience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143116" TargetMode="External"/><Relationship Id="rId25" Type="http://schemas.openxmlformats.org/officeDocument/2006/relationships/hyperlink" Target="https://e.lanbook.com/book/4552" TargetMode="External"/><Relationship Id="rId33" Type="http://schemas.openxmlformats.org/officeDocument/2006/relationships/hyperlink" Target="http://magtu.ru:8085/marcweb2/Default.asp" TargetMode="External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3963" TargetMode="External"/><Relationship Id="rId20" Type="http://schemas.openxmlformats.org/officeDocument/2006/relationships/hyperlink" Target="https://magtu.informsystema.ru/uploader/fileUpload?name=465.pdf&amp;show=dcatalogues/1/1080715/465.pdf&amp;view=true" TargetMode="External"/><Relationship Id="rId29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4551" TargetMode="External"/><Relationship Id="rId32" Type="http://schemas.openxmlformats.org/officeDocument/2006/relationships/hyperlink" Target="https://www.rsl.ru/ru/4readers/catalogues/" TargetMode="Externa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2428" TargetMode="External"/><Relationship Id="rId23" Type="http://schemas.openxmlformats.org/officeDocument/2006/relationships/hyperlink" Target="https://e.lanbook.com/book/3548" TargetMode="External"/><Relationship Id="rId28" Type="http://schemas.openxmlformats.org/officeDocument/2006/relationships/hyperlink" Target="https://dlib.eastview.com/" TargetMode="External"/><Relationship Id="rId36" Type="http://schemas.openxmlformats.org/officeDocument/2006/relationships/hyperlink" Target="http://link.springer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121.pdf&amp;show=dcatalogues/1/1135723/3121.pdf&amp;view=true" TargetMode="External"/><Relationship Id="rId31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hyperlink" Target="https://e.lanbook.com/book/3547" TargetMode="External"/><Relationship Id="rId27" Type="http://schemas.openxmlformats.org/officeDocument/2006/relationships/hyperlink" Target="https://e.lanbook.com/book/138186" TargetMode="External"/><Relationship Id="rId30" Type="http://schemas.openxmlformats.org/officeDocument/2006/relationships/hyperlink" Target="https://scholar.google.ru/" TargetMode="External"/><Relationship Id="rId35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75B38-DA4F-4DE9-BB66-AA915FC7C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3589</Words>
  <Characters>20462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d.simakov</cp:lastModifiedBy>
  <cp:revision>2</cp:revision>
  <dcterms:created xsi:type="dcterms:W3CDTF">2020-10-30T07:59:00Z</dcterms:created>
  <dcterms:modified xsi:type="dcterms:W3CDTF">2020-10-30T07:59:00Z</dcterms:modified>
</cp:coreProperties>
</file>