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577F60" w:rsidP="009205EE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49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25" w:rsidRPr="00705FA2" w:rsidRDefault="00ED74AC" w:rsidP="004A1425">
      <w:r>
        <w:br w:type="page"/>
      </w:r>
      <w:r w:rsidR="00577F60">
        <w:rPr>
          <w:noProof/>
        </w:rPr>
        <w:lastRenderedPageBreak/>
        <w:drawing>
          <wp:inline distT="0" distB="0" distL="0" distR="0">
            <wp:extent cx="6115050" cy="825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EE" w:rsidRDefault="004A1425" w:rsidP="009205EE">
      <w:pPr>
        <w:rPr>
          <w:b/>
          <w:bCs/>
        </w:rPr>
      </w:pPr>
      <w:r>
        <w:rPr>
          <w:b/>
        </w:rPr>
        <w:br w:type="page"/>
      </w:r>
      <w:r w:rsidR="00577F60">
        <w:rPr>
          <w:noProof/>
        </w:rPr>
        <w:lastRenderedPageBreak/>
        <w:drawing>
          <wp:inline distT="0" distB="0" distL="0" distR="0">
            <wp:extent cx="6105525" cy="8210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5C" w:rsidRPr="00705FA2" w:rsidRDefault="004A1425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037FEB" w:rsidRDefault="00037FEB" w:rsidP="00037FEB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 w:rsidR="00D822A4" w:rsidRPr="00D822A4">
        <w:rPr>
          <w:kern w:val="1"/>
          <w:lang w:eastAsia="ar-SA"/>
        </w:rPr>
        <w:t>Средства и способы инициирования</w:t>
      </w:r>
      <w:r w:rsidRPr="005872FB">
        <w:rPr>
          <w:bCs/>
        </w:rPr>
        <w:t xml:space="preserve">» являются: </w:t>
      </w:r>
      <w:r w:rsidRPr="00D311ED">
        <w:t>изуч</w:t>
      </w:r>
      <w:r w:rsidRPr="00D311ED">
        <w:t>е</w:t>
      </w:r>
      <w:r w:rsidRPr="00D311ED">
        <w:t xml:space="preserve">ние студентами </w:t>
      </w:r>
      <w:r w:rsidR="00D822A4">
        <w:t>средств и способов инициирования зарядов взрывчатых веществ при взры</w:t>
      </w:r>
      <w:r w:rsidR="00D822A4">
        <w:t>в</w:t>
      </w:r>
      <w:r w:rsidR="00D822A4">
        <w:t>ных работах в промышленности</w:t>
      </w:r>
      <w:r w:rsidRPr="009846CB">
        <w:t>; приобретение навыков анализа и оценки степени опасности при хранении, транспортировании и применении взрывчатых материалов</w:t>
      </w:r>
      <w:r w:rsidRPr="00346EBF">
        <w:t>, а также формир</w:t>
      </w:r>
      <w:r w:rsidRPr="00346EBF">
        <w:t>о</w:t>
      </w:r>
      <w:r w:rsidRPr="00346EBF">
        <w:t>вание профессиональных компетенций в соответствии с требованиями ФГОС ВО по спец</w:t>
      </w:r>
      <w:r w:rsidRPr="00346EBF">
        <w:t>и</w:t>
      </w:r>
      <w:r w:rsidRPr="00346EBF">
        <w:t>альн</w:t>
      </w:r>
      <w:r w:rsidRPr="00346EBF">
        <w:t>о</w:t>
      </w:r>
      <w:r w:rsidRPr="00346EBF">
        <w:t xml:space="preserve">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F65B38" w:rsidRDefault="00F65B38" w:rsidP="00F65B38">
      <w:pPr>
        <w:ind w:firstLine="567"/>
      </w:pPr>
      <w:r>
        <w:t xml:space="preserve">- познакомить студентов </w:t>
      </w:r>
      <w:r w:rsidR="00D822A4">
        <w:t>со средствами и способами инициирования зарядов взрывч</w:t>
      </w:r>
      <w:r w:rsidR="00D822A4">
        <w:t>а</w:t>
      </w:r>
      <w:r w:rsidR="00D822A4">
        <w:t>тых веществ</w:t>
      </w:r>
      <w:r w:rsidRPr="00E43110">
        <w:t>, современн</w:t>
      </w:r>
      <w:r>
        <w:t>ы</w:t>
      </w:r>
      <w:r w:rsidRPr="00E43110">
        <w:t>м состояни</w:t>
      </w:r>
      <w:r>
        <w:t>ем</w:t>
      </w:r>
      <w:r w:rsidRPr="00E43110">
        <w:t xml:space="preserve"> и перспектива</w:t>
      </w:r>
      <w:r>
        <w:t>ми</w:t>
      </w:r>
      <w:r w:rsidRPr="00E43110">
        <w:t xml:space="preserve"> применения </w:t>
      </w:r>
      <w:r w:rsidR="00D822A4">
        <w:t>средств инициирования в горном деле и строительстве</w:t>
      </w:r>
      <w:r>
        <w:t>;</w:t>
      </w:r>
    </w:p>
    <w:p w:rsidR="00F65B38" w:rsidRDefault="00F65B38" w:rsidP="00F65B38">
      <w:pPr>
        <w:ind w:firstLine="567"/>
      </w:pPr>
      <w:r>
        <w:t xml:space="preserve">- научить студентов обосновано выбирать необходимые для конкретных условий </w:t>
      </w:r>
      <w:r w:rsidR="00D822A4">
        <w:t>сре</w:t>
      </w:r>
      <w:r w:rsidR="00D822A4">
        <w:t>д</w:t>
      </w:r>
      <w:r w:rsidR="00D822A4">
        <w:t>ства инициирования зарядов взрывчатых веществ</w:t>
      </w:r>
      <w:r>
        <w:t xml:space="preserve">, технологию </w:t>
      </w:r>
      <w:r w:rsidR="00D822A4">
        <w:t>взрывания</w:t>
      </w:r>
      <w:r>
        <w:t>;</w:t>
      </w:r>
    </w:p>
    <w:p w:rsidR="00F65B38" w:rsidRDefault="00F65B38" w:rsidP="00F65B38">
      <w:pPr>
        <w:ind w:firstLine="567"/>
      </w:pPr>
      <w:r>
        <w:t xml:space="preserve">- выработать у студентов способность </w:t>
      </w:r>
      <w:r w:rsidRPr="004113AA">
        <w:t>к разработке проектных инновационных реш</w:t>
      </w:r>
      <w:r w:rsidRPr="004113AA">
        <w:t>е</w:t>
      </w:r>
      <w:r w:rsidRPr="004113AA">
        <w:t xml:space="preserve">ний </w:t>
      </w:r>
      <w:r>
        <w:t xml:space="preserve">связанных с применением </w:t>
      </w:r>
      <w:r w:rsidR="00D822A4">
        <w:t>средств инициирования в промышленности</w:t>
      </w:r>
      <w:r>
        <w:t>.</w:t>
      </w:r>
    </w:p>
    <w:p w:rsidR="001C19B4" w:rsidRPr="00705FA2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rPr>
          <w:bCs/>
        </w:rPr>
      </w:pPr>
      <w:r w:rsidRPr="00570135">
        <w:rPr>
          <w:bCs/>
        </w:rPr>
        <w:t>Дисциплина «</w:t>
      </w:r>
      <w:r w:rsidR="00D822A4" w:rsidRPr="00D822A4">
        <w:rPr>
          <w:kern w:val="1"/>
          <w:lang w:eastAsia="ar-SA"/>
        </w:rPr>
        <w:t>Средства и способы инициирования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</w:t>
      </w:r>
      <w:r w:rsidR="007E6AB0">
        <w:rPr>
          <w:bCs/>
        </w:rPr>
        <w:t>а</w:t>
      </w:r>
      <w:r w:rsidR="007E6AB0">
        <w:rPr>
          <w:bCs/>
        </w:rPr>
        <w:t>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D03ED4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F65B38" w:rsidRPr="00F65B38">
        <w:rPr>
          <w:sz w:val="24"/>
          <w:szCs w:val="24"/>
        </w:rPr>
        <w:t>«Теория детонации взрывчатых веществ», «Химия взрывчатых веществ»</w:t>
      </w:r>
      <w:r w:rsidR="00F871AB">
        <w:rPr>
          <w:sz w:val="24"/>
          <w:szCs w:val="24"/>
        </w:rPr>
        <w:t>.</w:t>
      </w:r>
    </w:p>
    <w:p w:rsidR="00570135" w:rsidRPr="00DA2CB1" w:rsidRDefault="00570135" w:rsidP="00570135">
      <w:pPr>
        <w:ind w:firstLine="540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>ходимы при освоение дисциплин</w:t>
      </w:r>
      <w:r w:rsidR="00983989">
        <w:rPr>
          <w:bCs/>
        </w:rPr>
        <w:t>ы</w:t>
      </w:r>
      <w:r w:rsidRPr="00570135">
        <w:rPr>
          <w:bCs/>
        </w:rPr>
        <w:t xml:space="preserve"> </w:t>
      </w:r>
      <w:r w:rsidR="00F65B38" w:rsidRPr="00F65B38">
        <w:rPr>
          <w:bCs/>
        </w:rPr>
        <w:t>«</w:t>
      </w:r>
      <w:r w:rsidR="00983989">
        <w:rPr>
          <w:bCs/>
        </w:rPr>
        <w:t>Промышленные взрывчатые материалы</w:t>
      </w:r>
      <w:r w:rsidR="00F65B38" w:rsidRPr="00F65B38">
        <w:rPr>
          <w:bCs/>
        </w:rPr>
        <w:t>»</w:t>
      </w:r>
      <w:r w:rsidR="00DA2CB1" w:rsidRPr="00DA2CB1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D822A4" w:rsidRPr="00D822A4">
        <w:rPr>
          <w:kern w:val="1"/>
          <w:lang w:eastAsia="ar-SA"/>
        </w:rPr>
        <w:t>Средства и способы инициирования</w:t>
      </w:r>
      <w:r w:rsidRPr="00993D3D">
        <w:t>» обучающи</w:t>
      </w:r>
      <w:r w:rsidRPr="00993D3D">
        <w:t>й</w:t>
      </w:r>
      <w:r w:rsidRPr="00993D3D">
        <w:t>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346EBF">
        <w:trPr>
          <w:tblHeader/>
        </w:trPr>
        <w:tc>
          <w:tcPr>
            <w:tcW w:w="1035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 xml:space="preserve">Структурный </w:t>
            </w:r>
            <w:r w:rsidR="00D44BE9">
              <w:br/>
            </w:r>
            <w:r w:rsidRPr="00346EBF">
              <w:t xml:space="preserve">элемент </w:t>
            </w:r>
            <w:r w:rsidR="00D44BE9">
              <w:br/>
            </w:r>
            <w:r w:rsidRPr="00346EBF">
              <w:t>комп</w:t>
            </w:r>
            <w:r w:rsidRPr="00346EBF">
              <w:t>е</w:t>
            </w:r>
            <w:r w:rsidRPr="00346EBF">
              <w:t>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346EBF" w:rsidRDefault="00830C1F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983989" w:rsidRDefault="00983989" w:rsidP="00983989">
            <w:pPr>
              <w:rPr>
                <w:b/>
              </w:rPr>
            </w:pPr>
            <w:r w:rsidRPr="00FB235D">
              <w:rPr>
                <w:b/>
              </w:rPr>
              <w:t>ПСК-7.2</w:t>
            </w:r>
            <w:r w:rsidRPr="00CE61FD">
              <w:rPr>
                <w:b/>
              </w:rPr>
              <w:t xml:space="preserve"> </w:t>
            </w:r>
          </w:p>
          <w:p w:rsidR="00993D3D" w:rsidRPr="007E6AB0" w:rsidRDefault="00983989" w:rsidP="00983989">
            <w:r w:rsidRPr="004113AA">
              <w:t>владением современным ассортиментом, состава, свойств и области применения промы</w:t>
            </w:r>
            <w:r w:rsidRPr="004113AA">
              <w:t>ш</w:t>
            </w:r>
            <w:r w:rsidRPr="004113AA">
              <w:t>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</w:t>
            </w:r>
            <w:r w:rsidRPr="004113AA">
              <w:t>и</w:t>
            </w:r>
            <w:r w:rsidRPr="004113AA">
              <w:t>ми свойствами минерального сырья и вмещающих пород; характеристик состояния поро</w:t>
            </w:r>
            <w:r w:rsidRPr="004113AA">
              <w:t>д</w:t>
            </w:r>
            <w:r w:rsidRPr="004113AA">
              <w:t>ных массивов, объектов строительства и реко</w:t>
            </w:r>
            <w:r w:rsidRPr="004113AA">
              <w:t>н</w:t>
            </w:r>
            <w:r w:rsidRPr="004113AA">
              <w:t>струкции</w:t>
            </w:r>
          </w:p>
        </w:tc>
      </w:tr>
      <w:tr w:rsidR="00075B3E" w:rsidRPr="00346EBF">
        <w:trPr>
          <w:cantSplit/>
        </w:trPr>
        <w:tc>
          <w:tcPr>
            <w:tcW w:w="1035" w:type="pct"/>
            <w:vAlign w:val="center"/>
          </w:tcPr>
          <w:p w:rsidR="00075B3E" w:rsidRPr="00346EBF" w:rsidRDefault="00075B3E" w:rsidP="008D45BB">
            <w:pPr>
              <w:jc w:val="left"/>
            </w:pPr>
            <w:r w:rsidRPr="00346EBF">
              <w:t>Знать</w:t>
            </w:r>
          </w:p>
        </w:tc>
        <w:tc>
          <w:tcPr>
            <w:tcW w:w="3965" w:type="pct"/>
          </w:tcPr>
          <w:p w:rsidR="00075B3E" w:rsidRPr="007E6AB0" w:rsidRDefault="00075B3E" w:rsidP="00C00E11">
            <w:r>
              <w:t>- конструкцию, принцип действия средств ин</w:t>
            </w:r>
            <w:r>
              <w:t>и</w:t>
            </w:r>
            <w:r>
              <w:t>циирования;</w:t>
            </w:r>
          </w:p>
          <w:p w:rsidR="00075B3E" w:rsidRPr="001619FB" w:rsidRDefault="00075B3E" w:rsidP="00C00E11">
            <w:r>
              <w:t>- свойства и область промышленного использования средств инициир</w:t>
            </w:r>
            <w:r>
              <w:t>о</w:t>
            </w:r>
            <w:r>
              <w:t>вания;</w:t>
            </w:r>
          </w:p>
          <w:p w:rsidR="00075B3E" w:rsidRPr="0031499C" w:rsidRDefault="00075B3E" w:rsidP="00C00E11">
            <w:r>
              <w:t>- технологию инициирования зарядов взрывч</w:t>
            </w:r>
            <w:r>
              <w:t>а</w:t>
            </w:r>
            <w:r>
              <w:t>тых веществ.</w:t>
            </w:r>
          </w:p>
        </w:tc>
      </w:tr>
      <w:tr w:rsidR="00075B3E" w:rsidRPr="00346EBF">
        <w:trPr>
          <w:cantSplit/>
        </w:trPr>
        <w:tc>
          <w:tcPr>
            <w:tcW w:w="1035" w:type="pct"/>
            <w:vAlign w:val="center"/>
          </w:tcPr>
          <w:p w:rsidR="00075B3E" w:rsidRPr="00346EBF" w:rsidRDefault="00075B3E" w:rsidP="008D45BB">
            <w:pPr>
              <w:jc w:val="left"/>
            </w:pPr>
            <w:r w:rsidRPr="00346EBF">
              <w:t>Уметь</w:t>
            </w:r>
          </w:p>
        </w:tc>
        <w:tc>
          <w:tcPr>
            <w:tcW w:w="3965" w:type="pct"/>
          </w:tcPr>
          <w:p w:rsidR="00075B3E" w:rsidRPr="00346EBF" w:rsidRDefault="00075B3E" w:rsidP="00C00E11">
            <w:r>
              <w:t xml:space="preserve">- </w:t>
            </w:r>
            <w:r w:rsidRPr="004A019C">
              <w:t xml:space="preserve">обосновано выбирать необходимые для конкретных условий </w:t>
            </w:r>
            <w:r>
              <w:t>средства инициирования и те</w:t>
            </w:r>
            <w:r>
              <w:t>х</w:t>
            </w:r>
            <w:r>
              <w:t>нологию взрывания зарядов взрывчатых веществ;</w:t>
            </w:r>
          </w:p>
          <w:p w:rsidR="00075B3E" w:rsidRPr="001619FB" w:rsidRDefault="00075B3E" w:rsidP="00C00E11">
            <w:r>
              <w:t xml:space="preserve">- </w:t>
            </w:r>
            <w:r w:rsidRPr="00AF0B43">
              <w:t xml:space="preserve">рассчитывать </w:t>
            </w:r>
            <w:r>
              <w:t>схемы  взрывания и монтажа взрывной сети;</w:t>
            </w:r>
          </w:p>
          <w:p w:rsidR="00075B3E" w:rsidRPr="00D76543" w:rsidRDefault="00075B3E" w:rsidP="00C00E11">
            <w:r>
              <w:t xml:space="preserve">- </w:t>
            </w:r>
            <w:r w:rsidRPr="00D76543">
              <w:t xml:space="preserve">анализировать результаты применения </w:t>
            </w:r>
            <w:r>
              <w:t>средств инициирования</w:t>
            </w:r>
            <w:r w:rsidRPr="00D76543">
              <w:t xml:space="preserve"> при пр</w:t>
            </w:r>
            <w:r w:rsidRPr="00D76543">
              <w:t>о</w:t>
            </w:r>
            <w:r w:rsidRPr="00D76543">
              <w:t>изводстве взрывных р</w:t>
            </w:r>
            <w:r w:rsidRPr="00D76543">
              <w:t>а</w:t>
            </w:r>
            <w:r w:rsidRPr="00D76543">
              <w:t>бот</w:t>
            </w:r>
            <w:r>
              <w:t>.</w:t>
            </w:r>
          </w:p>
        </w:tc>
      </w:tr>
      <w:tr w:rsidR="00075B3E" w:rsidRPr="00346EBF">
        <w:trPr>
          <w:cantSplit/>
        </w:trPr>
        <w:tc>
          <w:tcPr>
            <w:tcW w:w="1035" w:type="pct"/>
            <w:vAlign w:val="center"/>
          </w:tcPr>
          <w:p w:rsidR="00075B3E" w:rsidRPr="00346EBF" w:rsidRDefault="00075B3E" w:rsidP="008D45BB">
            <w:pPr>
              <w:jc w:val="left"/>
            </w:pPr>
            <w:r w:rsidRPr="00346EBF">
              <w:lastRenderedPageBreak/>
              <w:t>Владеть</w:t>
            </w:r>
          </w:p>
        </w:tc>
        <w:tc>
          <w:tcPr>
            <w:tcW w:w="3965" w:type="pct"/>
          </w:tcPr>
          <w:p w:rsidR="00075B3E" w:rsidRPr="00346EBF" w:rsidRDefault="00075B3E" w:rsidP="00C00E11">
            <w:r>
              <w:t xml:space="preserve">- </w:t>
            </w:r>
            <w:r w:rsidRPr="004A019C">
              <w:t>нау</w:t>
            </w:r>
            <w:r>
              <w:t>чной терминологией в области изготовления и применения средств инициирования зарядов взрывчатых веществ;</w:t>
            </w:r>
          </w:p>
          <w:p w:rsidR="00075B3E" w:rsidRPr="00346EBF" w:rsidRDefault="00075B3E" w:rsidP="00C00E11">
            <w:r>
              <w:t xml:space="preserve">- </w:t>
            </w:r>
            <w:r w:rsidRPr="0010199D">
              <w:t>информационными технологиями для выбора оптимальных технолог</w:t>
            </w:r>
            <w:r w:rsidRPr="0010199D">
              <w:t>и</w:t>
            </w:r>
            <w:r w:rsidRPr="0010199D">
              <w:t xml:space="preserve">ческих, эксплуатационных, экономических и безопасных </w:t>
            </w:r>
            <w:r>
              <w:t>способов ин</w:t>
            </w:r>
            <w:r>
              <w:t>и</w:t>
            </w:r>
            <w:r>
              <w:t>циирования зарядов взрывчатых веществ;</w:t>
            </w:r>
          </w:p>
          <w:p w:rsidR="00075B3E" w:rsidRPr="00346EBF" w:rsidRDefault="00075B3E" w:rsidP="00C00E11">
            <w:r>
              <w:t xml:space="preserve">- </w:t>
            </w:r>
            <w:r w:rsidRPr="004A019C">
              <w:t xml:space="preserve">основными нормативными документами в области взрывного дела по </w:t>
            </w:r>
            <w:r>
              <w:t>изготовлению и применению средств инициирования.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75B3E" w:rsidRDefault="00075B3E" w:rsidP="004B5101">
      <w:pPr>
        <w:ind w:left="709" w:hanging="142"/>
        <w:rPr>
          <w:b/>
          <w:bCs/>
        </w:rPr>
        <w:sectPr w:rsidR="00075B3E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51312D" w:rsidRPr="00346EBF" w:rsidRDefault="0051312D" w:rsidP="0051312D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51312D" w:rsidRPr="0027123A" w:rsidRDefault="0051312D" w:rsidP="005131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19,2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51312D" w:rsidRPr="0027123A" w:rsidRDefault="0051312D" w:rsidP="005131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16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51312D" w:rsidRPr="0027123A" w:rsidRDefault="0051312D" w:rsidP="005131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>3,2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51312D" w:rsidRPr="0027123A" w:rsidRDefault="0051312D" w:rsidP="005131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116,1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994A6B" w:rsidRDefault="0051312D" w:rsidP="0051312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27123A">
        <w:rPr>
          <w:rStyle w:val="FontStyle18"/>
          <w:b w:val="0"/>
          <w:sz w:val="24"/>
          <w:szCs w:val="24"/>
        </w:rPr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>,7 акад. часа</w:t>
      </w:r>
      <w:r w:rsidRPr="009737E5">
        <w:rPr>
          <w:rStyle w:val="FontStyle18"/>
          <w:b w:val="0"/>
          <w:sz w:val="24"/>
          <w:szCs w:val="24"/>
        </w:rPr>
        <w:t>.</w:t>
      </w:r>
    </w:p>
    <w:p w:rsidR="00075B3E" w:rsidRDefault="00075B3E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4"/>
        <w:gridCol w:w="507"/>
        <w:gridCol w:w="595"/>
        <w:gridCol w:w="668"/>
        <w:gridCol w:w="815"/>
        <w:gridCol w:w="935"/>
        <w:gridCol w:w="3112"/>
        <w:gridCol w:w="2816"/>
        <w:gridCol w:w="1058"/>
      </w:tblGrid>
      <w:tr w:rsidR="00075B3E" w:rsidRPr="00C17915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075B3E" w:rsidRPr="007C525F" w:rsidRDefault="00075B3E" w:rsidP="0088071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075B3E" w:rsidRPr="007C525F" w:rsidRDefault="00075B3E" w:rsidP="0088071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75B3E" w:rsidRPr="007C525F" w:rsidRDefault="007F766F" w:rsidP="0088071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09" w:type="pct"/>
            <w:gridSpan w:val="3"/>
            <w:vAlign w:val="center"/>
          </w:tcPr>
          <w:p w:rsidR="00075B3E" w:rsidRPr="007C525F" w:rsidRDefault="00075B3E" w:rsidP="0088071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075B3E" w:rsidRPr="007C525F" w:rsidRDefault="00075B3E" w:rsidP="0088071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2" w:type="pct"/>
            <w:vMerge w:val="restart"/>
            <w:vAlign w:val="center"/>
          </w:tcPr>
          <w:p w:rsidR="00075B3E" w:rsidRPr="007C525F" w:rsidRDefault="00075B3E" w:rsidP="0088071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1" w:type="pct"/>
            <w:vMerge w:val="restart"/>
            <w:vAlign w:val="center"/>
          </w:tcPr>
          <w:p w:rsidR="00075B3E" w:rsidRPr="007C525F" w:rsidRDefault="00075B3E" w:rsidP="0088071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075B3E" w:rsidRPr="007C525F" w:rsidRDefault="00075B3E" w:rsidP="0088071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075B3E" w:rsidRPr="00C17915">
        <w:trPr>
          <w:cantSplit/>
          <w:trHeight w:val="1134"/>
          <w:tblHeader/>
        </w:trPr>
        <w:tc>
          <w:tcPr>
            <w:tcW w:w="1414" w:type="pct"/>
            <w:vMerge/>
          </w:tcPr>
          <w:p w:rsidR="00075B3E" w:rsidRPr="007C525F" w:rsidRDefault="00075B3E" w:rsidP="00880718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075B3E" w:rsidRPr="007C525F" w:rsidRDefault="00075B3E" w:rsidP="00880718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textDirection w:val="btLr"/>
            <w:vAlign w:val="center"/>
          </w:tcPr>
          <w:p w:rsidR="00075B3E" w:rsidRPr="007C525F" w:rsidRDefault="00075B3E" w:rsidP="00880718">
            <w:pPr>
              <w:pStyle w:val="Style14"/>
              <w:widowControl/>
              <w:ind w:firstLine="0"/>
              <w:jc w:val="center"/>
            </w:pPr>
            <w:r w:rsidRPr="007C525F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075B3E" w:rsidRPr="007C525F" w:rsidRDefault="00075B3E" w:rsidP="00880718">
            <w:pPr>
              <w:pStyle w:val="Style14"/>
              <w:widowControl/>
              <w:ind w:firstLine="0"/>
              <w:jc w:val="center"/>
            </w:pPr>
            <w:r w:rsidRPr="007C525F">
              <w:t>лаборат.</w:t>
            </w:r>
          </w:p>
          <w:p w:rsidR="00075B3E" w:rsidRPr="007C525F" w:rsidRDefault="00075B3E" w:rsidP="00880718">
            <w:pPr>
              <w:pStyle w:val="Style14"/>
              <w:widowControl/>
              <w:ind w:firstLine="0"/>
              <w:jc w:val="center"/>
            </w:pPr>
            <w:r w:rsidRPr="007C525F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075B3E" w:rsidRPr="007C525F" w:rsidRDefault="00075B3E" w:rsidP="00880718">
            <w:pPr>
              <w:pStyle w:val="Style14"/>
              <w:widowControl/>
              <w:ind w:firstLine="0"/>
              <w:jc w:val="center"/>
            </w:pPr>
            <w:r w:rsidRPr="007C525F">
              <w:t>практич. занятия</w:t>
            </w:r>
          </w:p>
        </w:tc>
        <w:tc>
          <w:tcPr>
            <w:tcW w:w="319" w:type="pct"/>
            <w:vMerge/>
            <w:textDirection w:val="btLr"/>
          </w:tcPr>
          <w:p w:rsidR="00075B3E" w:rsidRPr="007C525F" w:rsidRDefault="00075B3E" w:rsidP="00880718">
            <w:pPr>
              <w:pStyle w:val="Style14"/>
              <w:widowControl/>
              <w:jc w:val="center"/>
            </w:pPr>
          </w:p>
        </w:tc>
        <w:tc>
          <w:tcPr>
            <w:tcW w:w="1062" w:type="pct"/>
            <w:vMerge/>
            <w:textDirection w:val="btLr"/>
          </w:tcPr>
          <w:p w:rsidR="00075B3E" w:rsidRPr="007C525F" w:rsidRDefault="00075B3E" w:rsidP="00880718">
            <w:pPr>
              <w:pStyle w:val="Style14"/>
              <w:widowControl/>
              <w:jc w:val="center"/>
            </w:pPr>
          </w:p>
        </w:tc>
        <w:tc>
          <w:tcPr>
            <w:tcW w:w="961" w:type="pct"/>
            <w:vMerge/>
            <w:textDirection w:val="btLr"/>
            <w:vAlign w:val="center"/>
          </w:tcPr>
          <w:p w:rsidR="00075B3E" w:rsidRPr="007C525F" w:rsidRDefault="00075B3E" w:rsidP="00880718">
            <w:pPr>
              <w:pStyle w:val="Style14"/>
              <w:widowControl/>
              <w:jc w:val="center"/>
            </w:pPr>
          </w:p>
        </w:tc>
        <w:tc>
          <w:tcPr>
            <w:tcW w:w="361" w:type="pct"/>
            <w:vMerge/>
            <w:textDirection w:val="btLr"/>
          </w:tcPr>
          <w:p w:rsidR="00075B3E" w:rsidRPr="007C525F" w:rsidRDefault="00075B3E" w:rsidP="00880718">
            <w:pPr>
              <w:pStyle w:val="Style14"/>
              <w:widowControl/>
              <w:jc w:val="center"/>
            </w:pP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Default="0051312D" w:rsidP="00880718">
            <w:pPr>
              <w:pStyle w:val="af2"/>
              <w:rPr>
                <w:b/>
                <w:sz w:val="24"/>
                <w:szCs w:val="24"/>
              </w:rPr>
            </w:pPr>
            <w:r w:rsidRPr="008A6941">
              <w:rPr>
                <w:b/>
                <w:sz w:val="24"/>
                <w:szCs w:val="24"/>
              </w:rPr>
              <w:t>1. Взрывчатые вещества</w:t>
            </w:r>
            <w:r>
              <w:rPr>
                <w:b/>
                <w:sz w:val="24"/>
                <w:szCs w:val="24"/>
              </w:rPr>
              <w:t>, применя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мые</w:t>
            </w:r>
            <w:r w:rsidRPr="008A6941">
              <w:rPr>
                <w:b/>
                <w:sz w:val="24"/>
                <w:szCs w:val="24"/>
              </w:rPr>
              <w:t xml:space="preserve"> для изготовления средств ин</w:t>
            </w:r>
            <w:r w:rsidRPr="008A6941">
              <w:rPr>
                <w:b/>
                <w:sz w:val="24"/>
                <w:szCs w:val="24"/>
              </w:rPr>
              <w:t>и</w:t>
            </w:r>
            <w:r w:rsidRPr="008A6941">
              <w:rPr>
                <w:b/>
                <w:sz w:val="24"/>
                <w:szCs w:val="24"/>
              </w:rPr>
              <w:t>цииров</w:t>
            </w:r>
            <w:r w:rsidRPr="008A6941">
              <w:rPr>
                <w:b/>
                <w:sz w:val="24"/>
                <w:szCs w:val="24"/>
              </w:rPr>
              <w:t>а</w:t>
            </w:r>
            <w:r w:rsidRPr="008A6941">
              <w:rPr>
                <w:b/>
                <w:sz w:val="24"/>
                <w:szCs w:val="24"/>
              </w:rPr>
              <w:t>ния.</w:t>
            </w:r>
          </w:p>
          <w:p w:rsidR="0051312D" w:rsidRPr="006A05A5" w:rsidRDefault="0051312D" w:rsidP="00880718">
            <w:pPr>
              <w:pStyle w:val="af2"/>
            </w:pPr>
            <w:r w:rsidRPr="006A05A5">
              <w:t>Физико-химические и взрывчатые свойства взрывчатых веществ использующихся для со</w:t>
            </w:r>
            <w:r w:rsidRPr="006A05A5">
              <w:t>з</w:t>
            </w:r>
            <w:r w:rsidRPr="006A05A5">
              <w:t>дания средств ин</w:t>
            </w:r>
            <w:r w:rsidRPr="006A05A5">
              <w:t>и</w:t>
            </w:r>
            <w:r w:rsidRPr="006A05A5">
              <w:t>циирования (гремучая ртуть, азид свинца, ТНРС, тетрил, тэн, гексо</w:t>
            </w:r>
            <w:r>
              <w:t>ген и о</w:t>
            </w:r>
            <w:r>
              <w:t>к</w:t>
            </w:r>
            <w:r w:rsidRPr="006A05A5">
              <w:t>тоген).</w:t>
            </w:r>
          </w:p>
        </w:tc>
        <w:tc>
          <w:tcPr>
            <w:tcW w:w="17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2/0,5И</w:t>
            </w:r>
          </w:p>
        </w:tc>
        <w:tc>
          <w:tcPr>
            <w:tcW w:w="319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B81E54" w:rsidRDefault="0051312D" w:rsidP="00880718">
            <w:pPr>
              <w:rPr>
                <w:b/>
              </w:rPr>
            </w:pPr>
            <w:r w:rsidRPr="00B81E54">
              <w:rPr>
                <w:b/>
              </w:rPr>
              <w:lastRenderedPageBreak/>
              <w:t>2. Средства и технология огневого и электроогневого инициирования з</w:t>
            </w:r>
            <w:r w:rsidRPr="00B81E54">
              <w:rPr>
                <w:b/>
              </w:rPr>
              <w:t>а</w:t>
            </w:r>
            <w:r w:rsidRPr="00B81E54">
              <w:rPr>
                <w:b/>
              </w:rPr>
              <w:t xml:space="preserve">рядов </w:t>
            </w:r>
            <w:r>
              <w:rPr>
                <w:b/>
              </w:rPr>
              <w:t>взрывчатых веществ</w:t>
            </w:r>
            <w:r w:rsidRPr="00B81E54">
              <w:rPr>
                <w:b/>
              </w:rPr>
              <w:t>.</w:t>
            </w:r>
          </w:p>
          <w:p w:rsidR="0051312D" w:rsidRPr="008A6941" w:rsidRDefault="0051312D" w:rsidP="00880718">
            <w:pPr>
              <w:pStyle w:val="af2"/>
              <w:rPr>
                <w:szCs w:val="24"/>
              </w:rPr>
            </w:pPr>
            <w:r w:rsidRPr="008A6941">
              <w:t>Устройство и характеристики капсюлей-детонаторов. Требования, предъявляемые к капсюлям-детонаторам. Устройство и характ</w:t>
            </w:r>
            <w:r w:rsidRPr="008A6941">
              <w:t>е</w:t>
            </w:r>
            <w:r w:rsidRPr="008A6941">
              <w:t>ристики огнепр</w:t>
            </w:r>
            <w:r w:rsidRPr="008A6941">
              <w:t>о</w:t>
            </w:r>
            <w:r w:rsidRPr="008A6941">
              <w:t>водных шнуров. Нормативно-технические показатели качества огнепрово</w:t>
            </w:r>
            <w:r w:rsidRPr="008A6941">
              <w:t>д</w:t>
            </w:r>
            <w:r w:rsidRPr="008A6941">
              <w:t>ного шнура. Средства зажигания огнепрово</w:t>
            </w:r>
            <w:r w:rsidRPr="008A6941">
              <w:t>д</w:t>
            </w:r>
            <w:r w:rsidRPr="008A6941">
              <w:t>ного шнура. Технология огневого инициир</w:t>
            </w:r>
            <w:r w:rsidRPr="008A6941">
              <w:t>о</w:t>
            </w:r>
            <w:r w:rsidRPr="008A6941">
              <w:t>вания зарядов ВВ. Порядок изготовления з</w:t>
            </w:r>
            <w:r w:rsidRPr="008A6941">
              <w:t>а</w:t>
            </w:r>
            <w:r w:rsidRPr="008A6941">
              <w:t>жигательных и контрольных трубок, патронов-боевиков. Достоинства и недостатки огнев</w:t>
            </w:r>
            <w:r w:rsidRPr="008A6941">
              <w:t>о</w:t>
            </w:r>
            <w:r w:rsidRPr="008A6941">
              <w:t>го инициирования зарядов ВВ, условия примен</w:t>
            </w:r>
            <w:r w:rsidRPr="008A6941">
              <w:t>е</w:t>
            </w:r>
            <w:r w:rsidRPr="008A6941">
              <w:t>ния.</w:t>
            </w:r>
          </w:p>
        </w:tc>
        <w:tc>
          <w:tcPr>
            <w:tcW w:w="17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19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B81E54" w:rsidRDefault="0051312D" w:rsidP="00880718">
            <w:pPr>
              <w:rPr>
                <w:b/>
              </w:rPr>
            </w:pPr>
            <w:r w:rsidRPr="00B81E54">
              <w:rPr>
                <w:b/>
              </w:rPr>
              <w:lastRenderedPageBreak/>
              <w:t>3. Средства и технология электрич</w:t>
            </w:r>
            <w:r w:rsidRPr="00B81E54">
              <w:rPr>
                <w:b/>
              </w:rPr>
              <w:t>е</w:t>
            </w:r>
            <w:r w:rsidRPr="00B81E54">
              <w:rPr>
                <w:b/>
              </w:rPr>
              <w:t xml:space="preserve">ского инициирования зарядов </w:t>
            </w:r>
            <w:r>
              <w:rPr>
                <w:b/>
              </w:rPr>
              <w:t>взрывчатых веществ</w:t>
            </w:r>
            <w:r w:rsidRPr="00B81E54">
              <w:rPr>
                <w:b/>
              </w:rPr>
              <w:t>.</w:t>
            </w:r>
          </w:p>
          <w:p w:rsidR="0051312D" w:rsidRPr="008A6941" w:rsidRDefault="0051312D" w:rsidP="00880718">
            <w:pPr>
              <w:pStyle w:val="af2"/>
              <w:rPr>
                <w:b/>
                <w:sz w:val="24"/>
                <w:szCs w:val="24"/>
              </w:rPr>
            </w:pPr>
            <w:r w:rsidRPr="008A6941">
              <w:t>Электродетонаторы для электрического ин</w:t>
            </w:r>
            <w:r w:rsidRPr="008A6941">
              <w:t>и</w:t>
            </w:r>
            <w:r w:rsidRPr="008A6941">
              <w:t>циирования зарядов ВВ. Конструкции эле</w:t>
            </w:r>
            <w:r w:rsidRPr="008A6941">
              <w:t>к</w:t>
            </w:r>
            <w:r w:rsidRPr="008A6941">
              <w:t>тровоспламенителей. Электродетонаторы мгновенного, короткозамедленного и заме</w:t>
            </w:r>
            <w:r w:rsidRPr="008A6941">
              <w:t>д</w:t>
            </w:r>
            <w:r w:rsidRPr="008A6941">
              <w:t>ленного действия. Электродетонаторы заме</w:t>
            </w:r>
            <w:r w:rsidRPr="008A6941">
              <w:t>д</w:t>
            </w:r>
            <w:r w:rsidRPr="008A6941">
              <w:t>ленного действия, защищенные от посторо</w:t>
            </w:r>
            <w:r w:rsidRPr="008A6941">
              <w:t>н</w:t>
            </w:r>
            <w:r w:rsidRPr="008A6941">
              <w:t>них токов. Электродетонаторы предохран</w:t>
            </w:r>
            <w:r w:rsidRPr="008A6941">
              <w:t>и</w:t>
            </w:r>
            <w:r w:rsidRPr="008A6941">
              <w:t>тельные короткозамедленного действия. Эле</w:t>
            </w:r>
            <w:r w:rsidRPr="008A6941">
              <w:t>к</w:t>
            </w:r>
            <w:r w:rsidRPr="008A6941">
              <w:t>тродетонаторы высоковольтные. Источники тока для электрического инициирования зар</w:t>
            </w:r>
            <w:r w:rsidRPr="008A6941">
              <w:t>я</w:t>
            </w:r>
            <w:r w:rsidRPr="008A6941">
              <w:t>дов. Контрольно-измерительная аппаратура для электрического инициирования зарядов. Технология электрического инициирования зарядов ВВ. Изготовление патрона-боевика при электрическом инициирования зарядов ВВ. Достоинства и н</w:t>
            </w:r>
            <w:r w:rsidRPr="008A6941">
              <w:t>е</w:t>
            </w:r>
            <w:r w:rsidRPr="008A6941">
              <w:t>достатки электрического инициирования зарядов ВВ, условия примен</w:t>
            </w:r>
            <w:r w:rsidRPr="008A6941">
              <w:t>е</w:t>
            </w:r>
            <w:r w:rsidRPr="008A6941">
              <w:t>ния.</w:t>
            </w:r>
          </w:p>
        </w:tc>
        <w:tc>
          <w:tcPr>
            <w:tcW w:w="17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19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011589" w:rsidRDefault="0051312D" w:rsidP="00880718">
            <w:pPr>
              <w:rPr>
                <w:b/>
              </w:rPr>
            </w:pPr>
            <w:r w:rsidRPr="00011589">
              <w:rPr>
                <w:b/>
              </w:rPr>
              <w:lastRenderedPageBreak/>
              <w:t>4. Средства и технология инициир</w:t>
            </w:r>
            <w:r w:rsidRPr="00011589">
              <w:rPr>
                <w:b/>
              </w:rPr>
              <w:t>о</w:t>
            </w:r>
            <w:r w:rsidRPr="00011589">
              <w:rPr>
                <w:b/>
              </w:rPr>
              <w:t xml:space="preserve">вания зарядов </w:t>
            </w:r>
            <w:r>
              <w:rPr>
                <w:b/>
              </w:rPr>
              <w:t>взры</w:t>
            </w:r>
            <w:r>
              <w:rPr>
                <w:b/>
              </w:rPr>
              <w:t>в</w:t>
            </w:r>
            <w:r>
              <w:rPr>
                <w:b/>
              </w:rPr>
              <w:t>чатых веществ</w:t>
            </w:r>
            <w:r w:rsidRPr="00011589">
              <w:rPr>
                <w:b/>
              </w:rPr>
              <w:t xml:space="preserve"> с помощью детонирующего шнура.</w:t>
            </w:r>
          </w:p>
          <w:p w:rsidR="0051312D" w:rsidRPr="008A6941" w:rsidRDefault="0051312D" w:rsidP="00880718">
            <w:pPr>
              <w:pStyle w:val="af2"/>
              <w:rPr>
                <w:szCs w:val="24"/>
              </w:rPr>
            </w:pPr>
            <w:r w:rsidRPr="008A6941">
              <w:t xml:space="preserve">Детонирующие шнуры общего назначения. </w:t>
            </w:r>
            <w:r w:rsidRPr="00747071">
              <w:t xml:space="preserve">Пиротехнические реле. </w:t>
            </w:r>
            <w:r w:rsidRPr="008A6941">
              <w:t>Промежуточные дет</w:t>
            </w:r>
            <w:r w:rsidRPr="008A6941">
              <w:t>о</w:t>
            </w:r>
            <w:r w:rsidRPr="008A6941">
              <w:t>наторы для инициирования зарядов ВВ. Те</w:t>
            </w:r>
            <w:r w:rsidRPr="008A6941">
              <w:t>х</w:t>
            </w:r>
            <w:r w:rsidRPr="008A6941">
              <w:t>нология взрывания с помощью детонирующ</w:t>
            </w:r>
            <w:r w:rsidRPr="008A6941">
              <w:t>е</w:t>
            </w:r>
            <w:r w:rsidRPr="008A6941">
              <w:t>го шнура. Основные способы соединения д</w:t>
            </w:r>
            <w:r w:rsidRPr="008A6941">
              <w:t>е</w:t>
            </w:r>
            <w:r w:rsidRPr="008A6941">
              <w:t>тонирующего шнура при монтаже взрывной сети. Достоинства и недостатки иницииров</w:t>
            </w:r>
            <w:r w:rsidRPr="008A6941">
              <w:t>а</w:t>
            </w:r>
            <w:r w:rsidRPr="008A6941">
              <w:t>ния зарядов ВВ с помощью детонирующего шнура, условия примен</w:t>
            </w:r>
            <w:r w:rsidRPr="008A6941">
              <w:t>е</w:t>
            </w:r>
            <w:r w:rsidRPr="008A6941">
              <w:t>ния.</w:t>
            </w:r>
          </w:p>
        </w:tc>
        <w:tc>
          <w:tcPr>
            <w:tcW w:w="17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19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№1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C25ABB" w:rsidRDefault="0051312D" w:rsidP="00880718">
            <w:pPr>
              <w:rPr>
                <w:b/>
              </w:rPr>
            </w:pPr>
            <w:r w:rsidRPr="00C25ABB">
              <w:rPr>
                <w:b/>
              </w:rPr>
              <w:t>5 Средства и технология инициир</w:t>
            </w:r>
            <w:r w:rsidRPr="00C25ABB">
              <w:rPr>
                <w:b/>
              </w:rPr>
              <w:t>о</w:t>
            </w:r>
            <w:r w:rsidRPr="00C25ABB">
              <w:rPr>
                <w:b/>
              </w:rPr>
              <w:t xml:space="preserve">вания зарядов </w:t>
            </w:r>
            <w:r>
              <w:rPr>
                <w:b/>
              </w:rPr>
              <w:t>взрывч</w:t>
            </w:r>
            <w:r>
              <w:rPr>
                <w:b/>
              </w:rPr>
              <w:t>а</w:t>
            </w:r>
            <w:r>
              <w:rPr>
                <w:b/>
              </w:rPr>
              <w:t>тых веществ</w:t>
            </w:r>
            <w:r w:rsidRPr="00C25ABB">
              <w:rPr>
                <w:b/>
              </w:rPr>
              <w:t xml:space="preserve"> неэлектрическими системами </w:t>
            </w:r>
            <w:r>
              <w:rPr>
                <w:b/>
              </w:rPr>
              <w:t>на о</w:t>
            </w:r>
            <w:r>
              <w:rPr>
                <w:b/>
              </w:rPr>
              <w:t>с</w:t>
            </w:r>
            <w:r>
              <w:rPr>
                <w:b/>
              </w:rPr>
              <w:t>нове уда</w:t>
            </w:r>
            <w:r>
              <w:rPr>
                <w:b/>
              </w:rPr>
              <w:t>р</w:t>
            </w:r>
            <w:r>
              <w:rPr>
                <w:b/>
              </w:rPr>
              <w:t>но-волновой трубки</w:t>
            </w:r>
            <w:r w:rsidRPr="00C25ABB">
              <w:rPr>
                <w:b/>
              </w:rPr>
              <w:t>.</w:t>
            </w:r>
          </w:p>
          <w:p w:rsidR="0051312D" w:rsidRPr="00870D1A" w:rsidRDefault="0051312D" w:rsidP="00880718">
            <w:pPr>
              <w:pStyle w:val="af2"/>
              <w:rPr>
                <w:szCs w:val="24"/>
              </w:rPr>
            </w:pPr>
            <w:r w:rsidRPr="00870D1A">
              <w:t>Устройство ударно-волновой трубки (волн</w:t>
            </w:r>
            <w:r w:rsidRPr="00870D1A">
              <w:t>о</w:t>
            </w:r>
            <w:r w:rsidRPr="00870D1A">
              <w:t>вода). Достоинства и недостатки иницииров</w:t>
            </w:r>
            <w:r w:rsidRPr="00870D1A">
              <w:t>а</w:t>
            </w:r>
            <w:r w:rsidRPr="00870D1A">
              <w:t>ния зарядов ВВ неэлектрическими системами на основе ударно-волновой трубки, условия применения. Неэлектрическая система ин</w:t>
            </w:r>
            <w:r w:rsidRPr="00870D1A">
              <w:t>и</w:t>
            </w:r>
            <w:r w:rsidRPr="00870D1A">
              <w:t>циир</w:t>
            </w:r>
            <w:r w:rsidRPr="00870D1A">
              <w:t>о</w:t>
            </w:r>
            <w:r w:rsidRPr="00870D1A">
              <w:t>вания «</w:t>
            </w:r>
            <w:r w:rsidRPr="00870D1A">
              <w:rPr>
                <w:lang w:val="en-US"/>
              </w:rPr>
              <w:t>Nonel</w:t>
            </w:r>
            <w:r w:rsidRPr="00870D1A">
              <w:t>», «</w:t>
            </w:r>
            <w:r w:rsidRPr="00870D1A">
              <w:rPr>
                <w:lang w:val="en-US"/>
              </w:rPr>
              <w:t>Exel</w:t>
            </w:r>
            <w:r w:rsidRPr="00870D1A">
              <w:rPr>
                <w:vertAlign w:val="superscript"/>
                <w:lang w:val="en-US"/>
              </w:rPr>
              <w:t>TM</w:t>
            </w:r>
            <w:r w:rsidRPr="00870D1A">
              <w:t>» ЗАО «Орика». Российские волноводные системы неэлектр</w:t>
            </w:r>
            <w:r w:rsidRPr="00870D1A">
              <w:t>и</w:t>
            </w:r>
            <w:r w:rsidRPr="00870D1A">
              <w:t>ческого инициирования: «СИНВ», «Искра» (ОАО «НМЗ «Искра»), «Эдилин», «Коршун» (ОАО «Мур</w:t>
            </w:r>
            <w:r w:rsidRPr="00870D1A">
              <w:t>о</w:t>
            </w:r>
            <w:r w:rsidRPr="00870D1A">
              <w:t>мец»).</w:t>
            </w:r>
          </w:p>
        </w:tc>
        <w:tc>
          <w:tcPr>
            <w:tcW w:w="17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19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DC4534" w:rsidRDefault="0051312D" w:rsidP="00880718">
            <w:pPr>
              <w:pStyle w:val="a3"/>
              <w:widowControl w:val="0"/>
              <w:ind w:firstLine="0"/>
              <w:rPr>
                <w:b/>
                <w:i w:val="0"/>
                <w:snapToGrid w:val="0"/>
              </w:rPr>
            </w:pPr>
            <w:r w:rsidRPr="00DC4534">
              <w:rPr>
                <w:b/>
                <w:i w:val="0"/>
                <w:snapToGrid w:val="0"/>
              </w:rPr>
              <w:lastRenderedPageBreak/>
              <w:t xml:space="preserve">6. </w:t>
            </w:r>
            <w:r w:rsidRPr="00DC4534">
              <w:rPr>
                <w:b/>
                <w:i w:val="0"/>
              </w:rPr>
              <w:t xml:space="preserve">Промежуточные детонаторы для инициирования зарядов </w:t>
            </w:r>
            <w:r>
              <w:rPr>
                <w:b/>
                <w:i w:val="0"/>
              </w:rPr>
              <w:t>взрывч</w:t>
            </w:r>
            <w:r>
              <w:rPr>
                <w:b/>
                <w:i w:val="0"/>
              </w:rPr>
              <w:t>а</w:t>
            </w:r>
            <w:r>
              <w:rPr>
                <w:b/>
                <w:i w:val="0"/>
              </w:rPr>
              <w:t>тых веществ</w:t>
            </w:r>
            <w:r w:rsidRPr="00DC4534">
              <w:rPr>
                <w:b/>
                <w:i w:val="0"/>
              </w:rPr>
              <w:t>.</w:t>
            </w:r>
          </w:p>
          <w:p w:rsidR="0051312D" w:rsidRPr="0092289E" w:rsidRDefault="0051312D" w:rsidP="00880718">
            <w:pPr>
              <w:pStyle w:val="af2"/>
              <w:rPr>
                <w:szCs w:val="24"/>
              </w:rPr>
            </w:pPr>
            <w:r w:rsidRPr="0092289E">
              <w:t>Промежуточные детонаторы в виде патронов-боевиков из связки патронированных ВВ (а</w:t>
            </w:r>
            <w:r w:rsidRPr="0092289E">
              <w:t>м</w:t>
            </w:r>
            <w:r w:rsidRPr="0092289E">
              <w:t>монита 6ЖВ, скального аммонита и т.п.). Пр</w:t>
            </w:r>
            <w:r w:rsidRPr="0092289E">
              <w:t>о</w:t>
            </w:r>
            <w:r w:rsidRPr="0092289E">
              <w:t>межуточные детонаторы из мощных пресс</w:t>
            </w:r>
            <w:r w:rsidRPr="0092289E">
              <w:t>о</w:t>
            </w:r>
            <w:r w:rsidRPr="0092289E">
              <w:t>ванных ВВ в виде шашек различных форм и масс. Литые шашки-детонаторы. Шашки дет</w:t>
            </w:r>
            <w:r w:rsidRPr="0092289E">
              <w:t>о</w:t>
            </w:r>
            <w:r w:rsidRPr="0092289E">
              <w:t>наторы с каналом для детон</w:t>
            </w:r>
            <w:r w:rsidRPr="0092289E">
              <w:t>и</w:t>
            </w:r>
            <w:r w:rsidRPr="0092289E">
              <w:t>рующего шнура. Шашки детонаторы с каналом и гнездом ада</w:t>
            </w:r>
            <w:r w:rsidRPr="0092289E">
              <w:t>п</w:t>
            </w:r>
            <w:r w:rsidRPr="0092289E">
              <w:t>тированные ко всем применяемым средствам инициирования. Производители шашек-детонаторов. Места установки промежуточных детонаторов по длине скв</w:t>
            </w:r>
            <w:r w:rsidRPr="0092289E">
              <w:t>а</w:t>
            </w:r>
            <w:r w:rsidRPr="0092289E">
              <w:t>жинного заряда ВВ.</w:t>
            </w:r>
          </w:p>
        </w:tc>
        <w:tc>
          <w:tcPr>
            <w:tcW w:w="17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19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DC4534" w:rsidRDefault="0051312D" w:rsidP="00880718">
            <w:pPr>
              <w:rPr>
                <w:b/>
              </w:rPr>
            </w:pPr>
            <w:r w:rsidRPr="00DC4534">
              <w:rPr>
                <w:b/>
              </w:rPr>
              <w:t>7. Производство взрыва на карьерах по ради</w:t>
            </w:r>
            <w:r w:rsidRPr="00DC4534">
              <w:rPr>
                <w:b/>
              </w:rPr>
              <w:t>о</w:t>
            </w:r>
            <w:r w:rsidRPr="00DC4534">
              <w:rPr>
                <w:b/>
              </w:rPr>
              <w:t>сигналу.</w:t>
            </w:r>
          </w:p>
          <w:p w:rsidR="0051312D" w:rsidRPr="0092289E" w:rsidRDefault="0051312D" w:rsidP="00880718">
            <w:pPr>
              <w:pStyle w:val="af2"/>
              <w:rPr>
                <w:szCs w:val="24"/>
              </w:rPr>
            </w:pPr>
            <w:r w:rsidRPr="0092289E">
              <w:t>Системы инициирования «Гром» и «Друза». Функциональная схема взры</w:t>
            </w:r>
            <w:r w:rsidRPr="0092289E">
              <w:t>в</w:t>
            </w:r>
            <w:r w:rsidRPr="0092289E">
              <w:t>ного устройства «Гром».</w:t>
            </w:r>
          </w:p>
        </w:tc>
        <w:tc>
          <w:tcPr>
            <w:tcW w:w="17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19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6A7A79" w:rsidRDefault="0051312D" w:rsidP="00880718">
            <w:pPr>
              <w:rPr>
                <w:b/>
              </w:rPr>
            </w:pPr>
            <w:r w:rsidRPr="006A7A79">
              <w:rPr>
                <w:b/>
              </w:rPr>
              <w:t>8. Кумулятивные заряды, шланг</w:t>
            </w:r>
            <w:r w:rsidRPr="006A7A79">
              <w:rPr>
                <w:b/>
              </w:rPr>
              <w:t>о</w:t>
            </w:r>
            <w:r w:rsidRPr="006A7A79">
              <w:rPr>
                <w:b/>
              </w:rPr>
              <w:t>вые заряды</w:t>
            </w:r>
            <w:r>
              <w:rPr>
                <w:b/>
              </w:rPr>
              <w:t>.</w:t>
            </w:r>
          </w:p>
          <w:p w:rsidR="0051312D" w:rsidRPr="0092289E" w:rsidRDefault="0051312D" w:rsidP="00880718">
            <w:pPr>
              <w:pStyle w:val="af2"/>
              <w:rPr>
                <w:b/>
                <w:sz w:val="24"/>
                <w:szCs w:val="24"/>
              </w:rPr>
            </w:pPr>
            <w:r w:rsidRPr="0092289E">
              <w:t>Устройство, характеристики, область прим</w:t>
            </w:r>
            <w:r w:rsidRPr="0092289E">
              <w:t>е</w:t>
            </w:r>
            <w:r w:rsidRPr="0092289E">
              <w:t>нения и заводы-изготовители кумулятивных и шланг</w:t>
            </w:r>
            <w:r w:rsidRPr="0092289E">
              <w:t>о</w:t>
            </w:r>
            <w:r w:rsidRPr="0092289E">
              <w:t>вых зарядов.</w:t>
            </w:r>
          </w:p>
        </w:tc>
        <w:tc>
          <w:tcPr>
            <w:tcW w:w="17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1/0,5И</w:t>
            </w:r>
          </w:p>
        </w:tc>
        <w:tc>
          <w:tcPr>
            <w:tcW w:w="319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</w:tcPr>
          <w:p w:rsidR="0051312D" w:rsidRPr="006A7A79" w:rsidRDefault="0051312D" w:rsidP="00880718">
            <w:pPr>
              <w:rPr>
                <w:b/>
              </w:rPr>
            </w:pPr>
            <w:r w:rsidRPr="006A7A79">
              <w:rPr>
                <w:b/>
              </w:rPr>
              <w:lastRenderedPageBreak/>
              <w:t xml:space="preserve">9. Перспективы развития средств инициирования. </w:t>
            </w:r>
          </w:p>
          <w:p w:rsidR="0051312D" w:rsidRPr="0092289E" w:rsidRDefault="0051312D" w:rsidP="00880718">
            <w:pPr>
              <w:rPr>
                <w:b/>
              </w:rPr>
            </w:pPr>
            <w:r w:rsidRPr="0092289E">
              <w:t>Мировые тенденции в совершенств</w:t>
            </w:r>
            <w:r w:rsidRPr="0092289E">
              <w:t>о</w:t>
            </w:r>
            <w:r w:rsidRPr="0092289E">
              <w:t>вании электродетонаторов. Системы электронного инициирования зарядов ВВ. Электронные системы инициир</w:t>
            </w:r>
            <w:r w:rsidRPr="0092289E">
              <w:t>о</w:t>
            </w:r>
            <w:r w:rsidRPr="0092289E">
              <w:t xml:space="preserve">вания </w:t>
            </w:r>
            <w:r w:rsidRPr="0092289E">
              <w:rPr>
                <w:lang w:val="en-US"/>
              </w:rPr>
              <w:t>I</w:t>
            </w:r>
            <w:r w:rsidRPr="0092289E">
              <w:t>-</w:t>
            </w:r>
            <w:r w:rsidRPr="0092289E">
              <w:rPr>
                <w:lang w:val="en-US"/>
              </w:rPr>
              <w:t>kon</w:t>
            </w:r>
            <w:r w:rsidRPr="0092289E">
              <w:rPr>
                <w:vertAlign w:val="superscript"/>
                <w:lang w:val="en-US"/>
              </w:rPr>
              <w:t>TM</w:t>
            </w:r>
            <w:r w:rsidRPr="0092289E">
              <w:t xml:space="preserve">, </w:t>
            </w:r>
            <w:r w:rsidRPr="0092289E">
              <w:rPr>
                <w:lang w:val="en-US"/>
              </w:rPr>
              <w:t>Uni</w:t>
            </w:r>
            <w:r w:rsidRPr="0092289E">
              <w:t xml:space="preserve"> </w:t>
            </w:r>
            <w:r w:rsidRPr="0092289E">
              <w:rPr>
                <w:lang w:val="en-US"/>
              </w:rPr>
              <w:t>tronic</w:t>
            </w:r>
            <w:r w:rsidRPr="0092289E">
              <w:rPr>
                <w:vertAlign w:val="superscript"/>
                <w:lang w:val="en-US"/>
              </w:rPr>
              <w:t>TM</w:t>
            </w:r>
            <w:r w:rsidRPr="0092289E">
              <w:t xml:space="preserve"> компании «Орика». Разработки ОАО «НМЗ «И</w:t>
            </w:r>
            <w:r w:rsidRPr="0092289E">
              <w:t>с</w:t>
            </w:r>
            <w:r w:rsidRPr="0092289E">
              <w:t>кра», ОАО «Муромец» по развитию средств инициирования. Инновации ОАО «ГосНИИ «Кристалл» в области совершенствования промышленных шашек дет</w:t>
            </w:r>
            <w:r w:rsidRPr="0092289E">
              <w:t>о</w:t>
            </w:r>
            <w:r w:rsidRPr="0092289E">
              <w:t>наторов.</w:t>
            </w:r>
          </w:p>
        </w:tc>
        <w:tc>
          <w:tcPr>
            <w:tcW w:w="17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3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9" w:type="pct"/>
            <w:vAlign w:val="center"/>
          </w:tcPr>
          <w:p w:rsidR="0051312D" w:rsidRDefault="0051312D" w:rsidP="00F8463F">
            <w:pPr>
              <w:pStyle w:val="Style14"/>
              <w:widowControl/>
              <w:ind w:firstLine="0"/>
              <w:jc w:val="center"/>
            </w:pPr>
            <w:r>
              <w:t>12,9</w:t>
            </w:r>
          </w:p>
        </w:tc>
        <w:tc>
          <w:tcPr>
            <w:tcW w:w="1062" w:type="pct"/>
            <w:vAlign w:val="center"/>
          </w:tcPr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Самостоятельное изучение учебной и научно литерат</w:t>
            </w:r>
            <w:r w:rsidRPr="005A048A">
              <w:t>у</w:t>
            </w:r>
            <w:r w:rsidRPr="005A048A">
              <w:t>ры.</w:t>
            </w:r>
          </w:p>
          <w:p w:rsidR="0051312D" w:rsidRPr="005A048A" w:rsidRDefault="0051312D" w:rsidP="00880718">
            <w:pPr>
              <w:pStyle w:val="Style14"/>
              <w:widowControl/>
              <w:ind w:firstLine="0"/>
            </w:pPr>
            <w:r w:rsidRPr="005A048A">
              <w:t>Подготовка к семинарск</w:t>
            </w:r>
            <w:r w:rsidRPr="005A048A">
              <w:t>о</w:t>
            </w:r>
            <w:r w:rsidRPr="005A048A">
              <w:t>му, практическому, лаборато</w:t>
            </w:r>
            <w:r w:rsidRPr="005A048A">
              <w:t>р</w:t>
            </w:r>
            <w:r w:rsidRPr="005A048A">
              <w:t>но-практическому зан</w:t>
            </w:r>
            <w:r w:rsidRPr="005A048A">
              <w:t>я</w:t>
            </w:r>
            <w:r w:rsidRPr="005A048A">
              <w:t>тию.</w:t>
            </w:r>
          </w:p>
        </w:tc>
        <w:tc>
          <w:tcPr>
            <w:tcW w:w="961" w:type="pct"/>
            <w:vAlign w:val="center"/>
          </w:tcPr>
          <w:p w:rsidR="0051312D" w:rsidRDefault="0051312D" w:rsidP="00880718">
            <w:pPr>
              <w:pStyle w:val="Style14"/>
              <w:widowControl/>
              <w:ind w:firstLine="0"/>
            </w:pPr>
            <w:r>
              <w:t>Практическая работа.</w:t>
            </w:r>
          </w:p>
          <w:p w:rsidR="0051312D" w:rsidRPr="004F2194" w:rsidRDefault="0051312D" w:rsidP="00880718">
            <w:pPr>
              <w:pStyle w:val="Style14"/>
              <w:widowControl/>
              <w:ind w:firstLine="0"/>
            </w:pPr>
            <w:r>
              <w:t>Контрольная работа №2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880718">
            <w:pPr>
              <w:pStyle w:val="Style14"/>
              <w:widowControl/>
              <w:ind w:firstLine="0"/>
            </w:pPr>
            <w:r w:rsidRPr="004F2194">
              <w:t>ПСК-7-</w:t>
            </w:r>
            <w:r>
              <w:t>2</w:t>
            </w:r>
          </w:p>
        </w:tc>
      </w:tr>
      <w:tr w:rsidR="0051312D" w:rsidRPr="00C17915">
        <w:trPr>
          <w:cantSplit/>
          <w:trHeight w:val="268"/>
        </w:trPr>
        <w:tc>
          <w:tcPr>
            <w:tcW w:w="1414" w:type="pct"/>
            <w:vAlign w:val="center"/>
          </w:tcPr>
          <w:p w:rsidR="0051312D" w:rsidRPr="004F2194" w:rsidRDefault="0051312D" w:rsidP="00F72668">
            <w:pPr>
              <w:pStyle w:val="af2"/>
              <w:rPr>
                <w:b/>
                <w:sz w:val="24"/>
                <w:szCs w:val="24"/>
              </w:rPr>
            </w:pPr>
            <w:r w:rsidRPr="004F2194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  <w:vAlign w:val="center"/>
          </w:tcPr>
          <w:p w:rsidR="0051312D" w:rsidRPr="007C525F" w:rsidRDefault="0051312D" w:rsidP="00F8463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10/4И</w:t>
            </w:r>
          </w:p>
        </w:tc>
        <w:tc>
          <w:tcPr>
            <w:tcW w:w="319" w:type="pct"/>
            <w:vAlign w:val="center"/>
          </w:tcPr>
          <w:p w:rsidR="0051312D" w:rsidRPr="004F2194" w:rsidRDefault="0051312D" w:rsidP="00F8463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116,1</w:t>
            </w:r>
          </w:p>
        </w:tc>
        <w:tc>
          <w:tcPr>
            <w:tcW w:w="1062" w:type="pct"/>
            <w:vAlign w:val="center"/>
          </w:tcPr>
          <w:p w:rsidR="0051312D" w:rsidRPr="007C525F" w:rsidRDefault="0051312D" w:rsidP="00075B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1" w:type="pct"/>
            <w:vAlign w:val="center"/>
          </w:tcPr>
          <w:p w:rsidR="0051312D" w:rsidRPr="004F2194" w:rsidRDefault="0051312D" w:rsidP="00F72668">
            <w:pPr>
              <w:pStyle w:val="Style14"/>
              <w:widowControl/>
              <w:ind w:firstLine="0"/>
              <w:rPr>
                <w:b/>
              </w:rPr>
            </w:pPr>
            <w:r>
              <w:t>Экзамен</w:t>
            </w:r>
          </w:p>
        </w:tc>
        <w:tc>
          <w:tcPr>
            <w:tcW w:w="361" w:type="pct"/>
            <w:vAlign w:val="center"/>
          </w:tcPr>
          <w:p w:rsidR="0051312D" w:rsidRPr="004F2194" w:rsidRDefault="0051312D" w:rsidP="00075B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075B3E" w:rsidRDefault="00075B3E" w:rsidP="00075B3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75B3E" w:rsidRDefault="00075B3E" w:rsidP="00075B3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75B3E" w:rsidRDefault="00075B3E" w:rsidP="00994A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7374E4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075B3E" w:rsidRDefault="00075B3E" w:rsidP="00EA2B1E">
      <w:pPr>
        <w:ind w:left="709" w:hanging="142"/>
        <w:rPr>
          <w:b/>
          <w:bCs/>
        </w:rPr>
        <w:sectPr w:rsidR="00075B3E" w:rsidSect="00075B3E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</w:pPr>
      <w:r>
        <w:t>В процессе преподавания дисциплины «</w:t>
      </w:r>
      <w:r w:rsidR="00EE4B9A" w:rsidRPr="00D822A4">
        <w:rPr>
          <w:kern w:val="1"/>
          <w:lang w:eastAsia="ar-SA"/>
        </w:rPr>
        <w:t>Средства и способы инициирования</w:t>
      </w:r>
      <w:r>
        <w:t>» прим</w:t>
      </w:r>
      <w:r>
        <w:t>е</w:t>
      </w:r>
      <w:r>
        <w:t>няются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EE4B9A" w:rsidRPr="00D822A4">
        <w:rPr>
          <w:kern w:val="1"/>
          <w:lang w:eastAsia="ar-SA"/>
        </w:rPr>
        <w:t>Средства и способы инициирования</w:t>
      </w:r>
      <w:r w:rsidRPr="00354998">
        <w:t>» происходит с использованием мульт</w:t>
      </w:r>
      <w:r w:rsidRPr="00354998">
        <w:t>и</w:t>
      </w:r>
      <w:r w:rsidRPr="00354998">
        <w:t>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</w:pPr>
      <w:r>
        <w:t>При проведении практических занятий используются традиционный семинар, семинар-обсуждение докладов, семинар-дискуссия.</w:t>
      </w:r>
      <w:r w:rsidR="00D44BE9">
        <w:t xml:space="preserve"> </w:t>
      </w:r>
      <w:r>
        <w:t>В качестве оценочных средств на протяжении с</w:t>
      </w:r>
      <w:r>
        <w:t>е</w:t>
      </w:r>
      <w:r>
        <w:t>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450BE7">
      <w:pPr>
        <w:ind w:firstLine="540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r>
        <w:t>План семинаров и список необходимой литературы выдается студентам заранее – на первом занятии.</w:t>
      </w:r>
    </w:p>
    <w:p w:rsidR="00A16FA5" w:rsidRPr="002B014F" w:rsidRDefault="00A16FA5" w:rsidP="00A16FA5"/>
    <w:p w:rsidR="00EE4B9A" w:rsidRPr="004B52CA" w:rsidRDefault="00EE4B9A" w:rsidP="00EE4B9A">
      <w:pPr>
        <w:rPr>
          <w:b/>
        </w:rPr>
      </w:pPr>
      <w:r>
        <w:rPr>
          <w:b/>
          <w:snapToGrid w:val="0"/>
        </w:rPr>
        <w:t>Практическая работа (семинар) №1</w:t>
      </w:r>
      <w:r>
        <w:rPr>
          <w:b/>
        </w:rPr>
        <w:t>.</w:t>
      </w:r>
      <w:r w:rsidRPr="00E5280D">
        <w:rPr>
          <w:b/>
        </w:rPr>
        <w:t xml:space="preserve"> Взрывчатые вещества для изготовления средств инициирования.</w:t>
      </w:r>
    </w:p>
    <w:p w:rsidR="00EE4B9A" w:rsidRDefault="00EE4B9A" w:rsidP="00EE4B9A">
      <w:pPr>
        <w:pStyle w:val="21"/>
        <w:spacing w:after="0" w:line="240" w:lineRule="auto"/>
        <w:ind w:left="0"/>
      </w:pPr>
      <w:r>
        <w:t>План:</w:t>
      </w:r>
    </w:p>
    <w:p w:rsidR="00EE4B9A" w:rsidRDefault="00EE4B9A" w:rsidP="00EE4B9A">
      <w:r>
        <w:t>Физико-химические и взрывчатые свойства взрывчатых веществ использующихся для созд</w:t>
      </w:r>
      <w:r>
        <w:t>а</w:t>
      </w:r>
      <w:r>
        <w:t>ния средств инициирования (г</w:t>
      </w:r>
      <w:r w:rsidRPr="006A05A5">
        <w:t>ремучая ртуть, азид свинца, ТНРС, тетрил, тэн, гексоген и о</w:t>
      </w:r>
      <w:r w:rsidRPr="006A05A5">
        <w:t>к</w:t>
      </w:r>
      <w:r w:rsidRPr="006A05A5">
        <w:t>тоген</w:t>
      </w:r>
      <w:r>
        <w:t xml:space="preserve">). </w:t>
      </w:r>
    </w:p>
    <w:p w:rsidR="00EE4B9A" w:rsidRPr="009859EA" w:rsidRDefault="00EE4B9A" w:rsidP="00EE4B9A">
      <w:r w:rsidRPr="009859EA">
        <w:t>Перечень рекомендуемой литературы:</w:t>
      </w:r>
    </w:p>
    <w:p w:rsidR="00EE4B9A" w:rsidRPr="00E1572D" w:rsidRDefault="00EE4B9A" w:rsidP="00EE4B9A">
      <w:pPr>
        <w:pStyle w:val="31"/>
        <w:spacing w:after="0"/>
        <w:ind w:left="0"/>
        <w:rPr>
          <w:sz w:val="24"/>
          <w:szCs w:val="24"/>
        </w:rPr>
      </w:pPr>
      <w:r w:rsidRPr="00742C4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742C4B">
        <w:rPr>
          <w:sz w:val="24"/>
          <w:szCs w:val="24"/>
        </w:rPr>
        <w:t xml:space="preserve"> Угольников</w:t>
      </w:r>
      <w:r>
        <w:rPr>
          <w:sz w:val="24"/>
          <w:szCs w:val="24"/>
        </w:rPr>
        <w:t>,</w:t>
      </w:r>
      <w:r w:rsidRPr="00742C4B">
        <w:rPr>
          <w:sz w:val="24"/>
          <w:szCs w:val="24"/>
        </w:rPr>
        <w:t xml:space="preserve"> В.К. Промышленные взрывчатые материалы</w:t>
      </w:r>
      <w:r>
        <w:rPr>
          <w:sz w:val="24"/>
          <w:szCs w:val="24"/>
        </w:rPr>
        <w:t xml:space="preserve"> </w:t>
      </w:r>
      <w:r w:rsidRPr="008733F0">
        <w:rPr>
          <w:sz w:val="24"/>
          <w:szCs w:val="24"/>
        </w:rPr>
        <w:t>[</w:t>
      </w:r>
      <w:r>
        <w:rPr>
          <w:sz w:val="24"/>
          <w:szCs w:val="24"/>
        </w:rPr>
        <w:t>Текст</w:t>
      </w:r>
      <w:r w:rsidRPr="008733F0">
        <w:rPr>
          <w:sz w:val="24"/>
          <w:szCs w:val="24"/>
        </w:rPr>
        <w:t>]</w:t>
      </w:r>
      <w:r>
        <w:rPr>
          <w:sz w:val="24"/>
          <w:szCs w:val="24"/>
        </w:rPr>
        <w:t>: учеб. пособие / В.К.</w:t>
      </w:r>
      <w:r w:rsidR="00A23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Угольников, </w:t>
      </w:r>
      <w:r w:rsidRPr="00742C4B">
        <w:rPr>
          <w:sz w:val="24"/>
          <w:szCs w:val="24"/>
        </w:rPr>
        <w:t>П.С.</w:t>
      </w:r>
      <w:r w:rsidRPr="008733F0">
        <w:rPr>
          <w:sz w:val="24"/>
          <w:szCs w:val="24"/>
        </w:rPr>
        <w:t xml:space="preserve"> </w:t>
      </w:r>
      <w:r w:rsidRPr="00742C4B">
        <w:rPr>
          <w:sz w:val="24"/>
          <w:szCs w:val="24"/>
        </w:rPr>
        <w:t>Симонов</w:t>
      </w:r>
      <w:r>
        <w:rPr>
          <w:sz w:val="24"/>
          <w:szCs w:val="24"/>
        </w:rPr>
        <w:t xml:space="preserve">, </w:t>
      </w:r>
      <w:r w:rsidRPr="00742C4B">
        <w:rPr>
          <w:sz w:val="24"/>
          <w:szCs w:val="24"/>
        </w:rPr>
        <w:t>Н.В.</w:t>
      </w:r>
      <w:r w:rsidRPr="008733F0">
        <w:rPr>
          <w:sz w:val="24"/>
          <w:szCs w:val="24"/>
        </w:rPr>
        <w:t xml:space="preserve"> </w:t>
      </w:r>
      <w:r w:rsidRPr="00742C4B">
        <w:rPr>
          <w:sz w:val="24"/>
          <w:szCs w:val="24"/>
        </w:rPr>
        <w:t xml:space="preserve">Угольников. – Магнитогорск: </w:t>
      </w:r>
      <w:r>
        <w:rPr>
          <w:sz w:val="24"/>
          <w:szCs w:val="24"/>
        </w:rPr>
        <w:t>ГОУ ВПО «</w:t>
      </w:r>
      <w:r w:rsidRPr="00742C4B">
        <w:rPr>
          <w:sz w:val="24"/>
          <w:szCs w:val="24"/>
        </w:rPr>
        <w:t>МГТУ</w:t>
      </w:r>
      <w:r>
        <w:rPr>
          <w:sz w:val="24"/>
          <w:szCs w:val="24"/>
        </w:rPr>
        <w:t xml:space="preserve"> им. Г.И. Носова», </w:t>
      </w:r>
      <w:smartTag w:uri="urn:schemas-microsoft-com:office:smarttags" w:element="metricconverter">
        <w:smartTagPr>
          <w:attr w:name="ProductID" w:val="2005. C"/>
        </w:smartTagPr>
        <w:r>
          <w:rPr>
            <w:sz w:val="24"/>
            <w:szCs w:val="24"/>
          </w:rPr>
          <w:t>2005.</w:t>
        </w:r>
        <w:r w:rsidRPr="00D30A19">
          <w:rPr>
            <w:sz w:val="24"/>
            <w:szCs w:val="24"/>
          </w:rPr>
          <w:t xml:space="preserve"> </w:t>
        </w:r>
        <w:r>
          <w:rPr>
            <w:sz w:val="24"/>
            <w:szCs w:val="24"/>
            <w:lang w:val="en-US"/>
          </w:rPr>
          <w:t>C</w:t>
        </w:r>
      </w:smartTag>
      <w:r w:rsidRPr="00D30A19">
        <w:rPr>
          <w:sz w:val="24"/>
          <w:szCs w:val="24"/>
        </w:rPr>
        <w:t xml:space="preserve">. </w:t>
      </w:r>
      <w:r w:rsidRPr="00E1572D">
        <w:rPr>
          <w:sz w:val="24"/>
          <w:szCs w:val="24"/>
        </w:rPr>
        <w:t>20-34.</w:t>
      </w:r>
    </w:p>
    <w:p w:rsidR="00EE4B9A" w:rsidRDefault="00EE4B9A" w:rsidP="00EE4B9A">
      <w:r>
        <w:t xml:space="preserve">2. Кутузов, Б.Н. Методы ведения взрывных работ. – Ч.1. Разрушение горных пород взрывом. </w:t>
      </w:r>
      <w:r w:rsidRPr="00295FF0">
        <w:t>[</w:t>
      </w:r>
      <w:r>
        <w:t>Текст</w:t>
      </w:r>
      <w:r w:rsidRPr="00295FF0">
        <w:t>]</w:t>
      </w:r>
      <w:r>
        <w:t>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С. 289-294.</w:t>
      </w:r>
    </w:p>
    <w:p w:rsidR="00EE4B9A" w:rsidRDefault="00EE4B9A" w:rsidP="00EE4B9A"/>
    <w:p w:rsidR="00EE4B9A" w:rsidRDefault="00EE4B9A" w:rsidP="00EE4B9A">
      <w:pPr>
        <w:rPr>
          <w:b/>
        </w:rPr>
      </w:pPr>
      <w:r w:rsidRPr="00EE4B9A">
        <w:rPr>
          <w:b/>
          <w:snapToGrid w:val="0"/>
        </w:rPr>
        <w:t>Практическая работа (семинар)</w:t>
      </w:r>
      <w:r w:rsidRPr="00EE4B9A">
        <w:rPr>
          <w:b/>
        </w:rPr>
        <w:t xml:space="preserve"> №2. Средства и технология огневого и электроогнев</w:t>
      </w:r>
      <w:r w:rsidRPr="00EE4B9A">
        <w:rPr>
          <w:b/>
        </w:rPr>
        <w:t>о</w:t>
      </w:r>
      <w:r>
        <w:rPr>
          <w:b/>
        </w:rPr>
        <w:t>го иници</w:t>
      </w:r>
      <w:r>
        <w:rPr>
          <w:b/>
        </w:rPr>
        <w:t>и</w:t>
      </w:r>
      <w:r>
        <w:rPr>
          <w:b/>
        </w:rPr>
        <w:t>рования зарядов ВВ.</w:t>
      </w:r>
    </w:p>
    <w:p w:rsidR="00EE4B9A" w:rsidRDefault="00EE4B9A" w:rsidP="00EE4B9A">
      <w:r>
        <w:rPr>
          <w:b/>
        </w:rPr>
        <w:t>Цель работы</w:t>
      </w:r>
      <w:r>
        <w:t xml:space="preserve"> – изучение средств и технологии огневого инициирования зарядов взрывчатых веществ.</w:t>
      </w:r>
    </w:p>
    <w:p w:rsidR="00EE4B9A" w:rsidRDefault="00EE4B9A" w:rsidP="00EE4B9A">
      <w:pPr>
        <w:rPr>
          <w:b/>
        </w:rPr>
      </w:pPr>
      <w:r>
        <w:rPr>
          <w:b/>
        </w:rPr>
        <w:t>Порядок выполнения работы:</w:t>
      </w:r>
    </w:p>
    <w:p w:rsidR="00EE4B9A" w:rsidRDefault="00EE4B9A" w:rsidP="00EE4B9A">
      <w:r>
        <w:t>1. Изучить:</w:t>
      </w:r>
    </w:p>
    <w:p w:rsidR="00EE4B9A" w:rsidRDefault="00EE4B9A" w:rsidP="00EE4B9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применяемые способы взрывных работ;</w:t>
      </w:r>
    </w:p>
    <w:p w:rsidR="00EE4B9A" w:rsidRDefault="00EE4B9A" w:rsidP="00EE4B9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устройство средств инициирования зарядов при огневом взрывании капсюля-детонатора (КД) и огнепроводного шнура (ОШ);</w:t>
      </w:r>
    </w:p>
    <w:p w:rsidR="00EE4B9A" w:rsidRDefault="00EE4B9A" w:rsidP="00EE4B9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средства, применяемые для зажигания ОШ;</w:t>
      </w:r>
    </w:p>
    <w:p w:rsidR="00EE4B9A" w:rsidRDefault="00EE4B9A" w:rsidP="00EE4B9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средства крепления ОШ в КД.</w:t>
      </w:r>
    </w:p>
    <w:p w:rsidR="00EE4B9A" w:rsidRDefault="00EE4B9A" w:rsidP="00EE4B9A">
      <w:r>
        <w:t>2. Ознакомиться с муляжами, имитирующими средства огневого взрывания.</w:t>
      </w:r>
    </w:p>
    <w:p w:rsidR="00EE4B9A" w:rsidRDefault="00EE4B9A" w:rsidP="00EE4B9A">
      <w:r>
        <w:lastRenderedPageBreak/>
        <w:t>3. Произвести маркировку КД с помощью головки маркировочной.</w:t>
      </w:r>
    </w:p>
    <w:p w:rsidR="00EE4B9A" w:rsidRDefault="00EE4B9A" w:rsidP="00EE4B9A">
      <w:r>
        <w:t>4. По индивидуальному заданию преподавателя зарисовать средства огневого взрывания.</w:t>
      </w:r>
    </w:p>
    <w:p w:rsidR="00EE4B9A" w:rsidRDefault="00EE4B9A" w:rsidP="00EE4B9A">
      <w:pPr>
        <w:rPr>
          <w:b/>
        </w:rPr>
      </w:pPr>
      <w:r>
        <w:rPr>
          <w:b/>
        </w:rPr>
        <w:t>Контрольные вопросы:</w:t>
      </w:r>
    </w:p>
    <w:p w:rsidR="00EE4B9A" w:rsidRDefault="00EE4B9A" w:rsidP="00EE4B9A">
      <w:r>
        <w:t>1. Назовите существующие способы взрывания и средства необходимые для их производс</w:t>
      </w:r>
      <w:r>
        <w:t>т</w:t>
      </w:r>
      <w:r>
        <w:t>ва.</w:t>
      </w:r>
    </w:p>
    <w:p w:rsidR="00EE4B9A" w:rsidRDefault="00EE4B9A" w:rsidP="00EE4B9A">
      <w:r>
        <w:t>2. Какие типы капсюлей детонаторов применяются в горной промышленности?</w:t>
      </w:r>
    </w:p>
    <w:p w:rsidR="00EE4B9A" w:rsidRDefault="00EE4B9A" w:rsidP="00EE4B9A">
      <w:r>
        <w:t>3. Назовите основные части КД и их назначение.</w:t>
      </w:r>
    </w:p>
    <w:p w:rsidR="00EE4B9A" w:rsidRDefault="00EE4B9A" w:rsidP="00EE4B9A">
      <w:r>
        <w:t>4. Что такое дульце у КД и для чего оно служит?</w:t>
      </w:r>
    </w:p>
    <w:p w:rsidR="00EE4B9A" w:rsidRDefault="00EE4B9A" w:rsidP="00EE4B9A">
      <w:r>
        <w:t>5. Назначение кумулятивной выемки в капсюле-детонаторе?</w:t>
      </w:r>
    </w:p>
    <w:p w:rsidR="00EE4B9A" w:rsidRDefault="00EE4B9A" w:rsidP="00EE4B9A">
      <w:r>
        <w:t>6. Объясните устройство огнепроводного шнура?</w:t>
      </w:r>
    </w:p>
    <w:p w:rsidR="00EE4B9A" w:rsidRDefault="00EE4B9A" w:rsidP="00EE4B9A">
      <w:r>
        <w:t>7. Назовите типы применяемых ОШ и назначение.</w:t>
      </w:r>
    </w:p>
    <w:p w:rsidR="00EE4B9A" w:rsidRDefault="00EE4B9A" w:rsidP="00EE4B9A">
      <w:r>
        <w:t>8. Что является сердцевиной ОШ и какова скорость его горения?</w:t>
      </w:r>
    </w:p>
    <w:p w:rsidR="00EE4B9A" w:rsidRDefault="00EE4B9A" w:rsidP="00EE4B9A">
      <w:r>
        <w:t>9. В каких случаях зажигание огнепроводного шнура можно производить с помощью спи</w:t>
      </w:r>
      <w:r>
        <w:t>ч</w:t>
      </w:r>
      <w:r>
        <w:t>ки?</w:t>
      </w:r>
    </w:p>
    <w:p w:rsidR="00EE4B9A" w:rsidRDefault="00EE4B9A" w:rsidP="00EE4B9A">
      <w:r>
        <w:t>10. Какие средства применяются для зажигания ОШ? Опишите их устройство.</w:t>
      </w:r>
    </w:p>
    <w:p w:rsidR="00EE4B9A" w:rsidRDefault="00EE4B9A" w:rsidP="00EE4B9A">
      <w:r>
        <w:t>11. Что такое головка маркировочная и ее назначение?</w:t>
      </w:r>
    </w:p>
    <w:p w:rsidR="00EE4B9A" w:rsidRDefault="00EE4B9A" w:rsidP="00EE4B9A">
      <w:pPr>
        <w:rPr>
          <w:b/>
        </w:rPr>
      </w:pPr>
      <w:r>
        <w:rPr>
          <w:b/>
        </w:rPr>
        <w:t>Перечень рекомендуемой литературы:</w:t>
      </w:r>
    </w:p>
    <w:p w:rsidR="00EE4B9A" w:rsidRDefault="00EE4B9A" w:rsidP="00EE4B9A">
      <w:pPr>
        <w:rPr>
          <w:snapToGrid w:val="0"/>
        </w:rPr>
      </w:pPr>
      <w:r>
        <w:rPr>
          <w:snapToGrid w:val="0"/>
        </w:rPr>
        <w:t>1. Угольников, В.К. Способы и средства взрывных работ. Часть 1. Огневое взрывание [Текст]: методические указания к выполнению лабораторных работ / В.К. Угольников, П.С.</w:t>
      </w:r>
      <w:r w:rsidR="00A23AA5">
        <w:rPr>
          <w:snapToGrid w:val="0"/>
        </w:rPr>
        <w:t xml:space="preserve"> </w:t>
      </w:r>
      <w:r>
        <w:rPr>
          <w:snapToGrid w:val="0"/>
        </w:rPr>
        <w:t>Симонов, С.Е. Денисов. – Магнитогорск: МГТУ, 2001. – 18 с.</w:t>
      </w:r>
    </w:p>
    <w:p w:rsidR="00EE4B9A" w:rsidRDefault="00EE4B9A" w:rsidP="00EE4B9A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2. Угольников, В.К. Промышленные взрывчатые материалы [Текст]: учеб. пособие / В.К.</w:t>
      </w:r>
      <w:r w:rsidR="00A23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Угольников, П.С. Симонов, Н.В. Угольников. – Магнитогорск: ГОУ ВПО «МГТУ им. Г.И. Носова», </w:t>
      </w:r>
      <w:smartTag w:uri="urn:schemas-microsoft-com:office:smarttags" w:element="metricconverter">
        <w:smartTagPr>
          <w:attr w:name="ProductID" w:val="2005. C"/>
        </w:smartTagPr>
        <w:r>
          <w:rPr>
            <w:sz w:val="24"/>
            <w:szCs w:val="24"/>
          </w:rPr>
          <w:t xml:space="preserve">2005. </w:t>
        </w:r>
        <w:r>
          <w:rPr>
            <w:sz w:val="24"/>
            <w:szCs w:val="24"/>
            <w:lang w:val="en-US"/>
          </w:rPr>
          <w:t>C</w:t>
        </w:r>
      </w:smartTag>
      <w:r>
        <w:rPr>
          <w:sz w:val="24"/>
          <w:szCs w:val="24"/>
        </w:rPr>
        <w:t>. 123-131.</w:t>
      </w:r>
    </w:p>
    <w:p w:rsidR="00EE4B9A" w:rsidRDefault="00EE4B9A" w:rsidP="00EE4B9A">
      <w:r>
        <w:t>3.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С. 295-305.</w:t>
      </w:r>
    </w:p>
    <w:p w:rsidR="00EE4B9A" w:rsidRDefault="00EE4B9A" w:rsidP="00EE4B9A"/>
    <w:p w:rsidR="00EE4B9A" w:rsidRDefault="00EE4B9A" w:rsidP="00EE4B9A">
      <w:pPr>
        <w:rPr>
          <w:b/>
        </w:rPr>
      </w:pPr>
      <w:r w:rsidRPr="00EE4B9A">
        <w:rPr>
          <w:b/>
          <w:snapToGrid w:val="0"/>
        </w:rPr>
        <w:t xml:space="preserve">Практическая работа (семинар) </w:t>
      </w:r>
      <w:r w:rsidRPr="00EE4B9A">
        <w:rPr>
          <w:b/>
        </w:rPr>
        <w:t>№3. Средства и технология электрического инициир</w:t>
      </w:r>
      <w:r w:rsidRPr="00EE4B9A">
        <w:rPr>
          <w:b/>
        </w:rPr>
        <w:t>о</w:t>
      </w:r>
      <w:r>
        <w:rPr>
          <w:b/>
        </w:rPr>
        <w:t>вания зар</w:t>
      </w:r>
      <w:r>
        <w:rPr>
          <w:b/>
        </w:rPr>
        <w:t>я</w:t>
      </w:r>
      <w:r>
        <w:rPr>
          <w:b/>
        </w:rPr>
        <w:t>дов ВВ.</w:t>
      </w:r>
    </w:p>
    <w:p w:rsidR="00EE4B9A" w:rsidRDefault="00EE4B9A" w:rsidP="00EE4B9A">
      <w:r>
        <w:rPr>
          <w:b/>
        </w:rPr>
        <w:t>Цель работы</w:t>
      </w:r>
      <w:r>
        <w:t xml:space="preserve"> – изучение средств и технологии электрического инициирования зарядов взрывчатых веществ.</w:t>
      </w:r>
    </w:p>
    <w:p w:rsidR="00EE4B9A" w:rsidRDefault="00EE4B9A" w:rsidP="00EE4B9A">
      <w:pPr>
        <w:rPr>
          <w:b/>
        </w:rPr>
      </w:pPr>
      <w:r>
        <w:rPr>
          <w:b/>
        </w:rPr>
        <w:t>Порядок выполнения работы:</w:t>
      </w:r>
    </w:p>
    <w:p w:rsidR="00EE4B9A" w:rsidRDefault="00EE4B9A" w:rsidP="00EE4B9A">
      <w:r>
        <w:t>1. Изучить:</w:t>
      </w:r>
    </w:p>
    <w:p w:rsidR="00EE4B9A" w:rsidRDefault="00EE4B9A" w:rsidP="00EE4B9A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классификации электродетонаторов;</w:t>
      </w:r>
    </w:p>
    <w:p w:rsidR="00EE4B9A" w:rsidRDefault="00EE4B9A" w:rsidP="00EE4B9A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устройство электродетонаторов мгновенного, замедленного и короткозамедленного де</w:t>
      </w:r>
      <w:r>
        <w:t>й</w:t>
      </w:r>
      <w:r>
        <w:t>ствия и области их применения;</w:t>
      </w:r>
    </w:p>
    <w:p w:rsidR="00EE4B9A" w:rsidRDefault="00EE4B9A" w:rsidP="00EE4B9A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технологию электрического инициирования зарядов ВВ.</w:t>
      </w:r>
    </w:p>
    <w:p w:rsidR="00EE4B9A" w:rsidRDefault="00EE4B9A" w:rsidP="00EE4B9A">
      <w:r>
        <w:t>2. Ознакомиться с муляжами, имитирующими средства электрического взрывания.</w:t>
      </w:r>
    </w:p>
    <w:p w:rsidR="00EE4B9A" w:rsidRDefault="00EE4B9A" w:rsidP="00EE4B9A">
      <w:r>
        <w:t>3. По индивидуальному заданию преподавателя зарисовать устройство электродетонаторов.</w:t>
      </w:r>
    </w:p>
    <w:p w:rsidR="00EE4B9A" w:rsidRDefault="00EE4B9A" w:rsidP="00EE4B9A">
      <w:pPr>
        <w:rPr>
          <w:b/>
        </w:rPr>
      </w:pPr>
      <w:r>
        <w:rPr>
          <w:b/>
        </w:rPr>
        <w:t>Контрольные вопросы:</w:t>
      </w:r>
    </w:p>
    <w:p w:rsidR="00EE4B9A" w:rsidRDefault="00EE4B9A" w:rsidP="00EE4B9A">
      <w:r>
        <w:t>1. Опишите устройство и характеристики электродетонаторов. На какие группы они подра</w:t>
      </w:r>
      <w:r>
        <w:t>з</w:t>
      </w:r>
      <w:r>
        <w:t>деляются по условиям применения</w:t>
      </w:r>
    </w:p>
    <w:p w:rsidR="00EE4B9A" w:rsidRDefault="00EE4B9A" w:rsidP="00EE4B9A">
      <w:r>
        <w:t>2. Каковы конструктивные особенности предохранительных электродетонаторов для угол</w:t>
      </w:r>
      <w:r>
        <w:t>ь</w:t>
      </w:r>
      <w:r>
        <w:t xml:space="preserve">ных шахт? </w:t>
      </w:r>
    </w:p>
    <w:p w:rsidR="00EE4B9A" w:rsidRDefault="00EE4B9A" w:rsidP="00EE4B9A">
      <w:r>
        <w:t>3. Назовите основные части ЭД и их назначение.</w:t>
      </w:r>
    </w:p>
    <w:p w:rsidR="00EE4B9A" w:rsidRDefault="00EE4B9A" w:rsidP="00EE4B9A">
      <w:r>
        <w:t>4. Каковы конструктивные особенности электродетонаторов защищенных от посторонних токов, предназначенных для взрывных работ на карьерах и в шахтах, не опасных по газу или пыли?</w:t>
      </w:r>
    </w:p>
    <w:p w:rsidR="00EE4B9A" w:rsidRDefault="00EE4B9A" w:rsidP="00EE4B9A">
      <w:r>
        <w:t>5. Каковы конструктивные особенности высоковольтных электродетонаторов и где их пр</w:t>
      </w:r>
      <w:r>
        <w:t>и</w:t>
      </w:r>
      <w:r>
        <w:t>меняют?</w:t>
      </w:r>
    </w:p>
    <w:p w:rsidR="00EE4B9A" w:rsidRDefault="00EE4B9A" w:rsidP="00EE4B9A">
      <w:r>
        <w:t xml:space="preserve">6. Какие существуют конструкции электровоспламенителей их достоинства и недостатки? </w:t>
      </w:r>
    </w:p>
    <w:p w:rsidR="00EE4B9A" w:rsidRDefault="00EE4B9A" w:rsidP="00EE4B9A">
      <w:r>
        <w:lastRenderedPageBreak/>
        <w:t>7. Какие номиналы замедлений у применяемых ЭД и способы их маркировки?</w:t>
      </w:r>
    </w:p>
    <w:p w:rsidR="00EE4B9A" w:rsidRDefault="00EE4B9A" w:rsidP="00EE4B9A">
      <w:r>
        <w:t>8. Назовите требования предъявляемые к ЭД.</w:t>
      </w:r>
    </w:p>
    <w:p w:rsidR="00EE4B9A" w:rsidRDefault="00EE4B9A" w:rsidP="00EE4B9A">
      <w:r>
        <w:t>9. Перечислите технологические операции при электрическом инициировании зарядов ВВ.</w:t>
      </w:r>
    </w:p>
    <w:p w:rsidR="00EE4B9A" w:rsidRDefault="00EE4B9A" w:rsidP="00EE4B9A">
      <w:r>
        <w:t>10. Каков порядок изготовления патронов-боевиков при электрическом взрывании и изол</w:t>
      </w:r>
      <w:r>
        <w:t>я</w:t>
      </w:r>
      <w:r>
        <w:t>ция соединений электровзрывной сети с помощью зажимов-контактов?</w:t>
      </w:r>
    </w:p>
    <w:p w:rsidR="00EE4B9A" w:rsidRDefault="00EE4B9A" w:rsidP="00EE4B9A">
      <w:pPr>
        <w:rPr>
          <w:b/>
        </w:rPr>
      </w:pPr>
      <w:r>
        <w:rPr>
          <w:b/>
        </w:rPr>
        <w:t>Перечень рекомендуемой литературы:</w:t>
      </w:r>
    </w:p>
    <w:p w:rsidR="00EE4B9A" w:rsidRDefault="00EE4B9A" w:rsidP="00EE4B9A">
      <w:r>
        <w:rPr>
          <w:snapToGrid w:val="0"/>
        </w:rPr>
        <w:t>1. Угольников, В.К. Способы и средства взрывных работ. Часть 2. Электрическое взрывание. [Текст]: методические указания к выполнению лабораторных работ / В.К. Угольников, П.С.</w:t>
      </w:r>
      <w:r w:rsidR="00A23AA5">
        <w:rPr>
          <w:snapToGrid w:val="0"/>
        </w:rPr>
        <w:t xml:space="preserve"> </w:t>
      </w:r>
      <w:r>
        <w:rPr>
          <w:snapToGrid w:val="0"/>
        </w:rPr>
        <w:t>Симонов. – Магнитогорск: МГТУ, 2001. – 18 с.</w:t>
      </w:r>
    </w:p>
    <w:p w:rsidR="00EE4B9A" w:rsidRDefault="00EE4B9A" w:rsidP="00EE4B9A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2. Угольников, В.К. Промышленные взрывчатые материалы [Текст]: учеб. пособие / В.К.</w:t>
      </w:r>
      <w:r w:rsidR="00A23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Угольников, П.С. Симонов, Н.В. Угольников. – Магнитогорск: ГОУ ВПО «МГТУ им. Г.И. Носова», </w:t>
      </w:r>
      <w:smartTag w:uri="urn:schemas-microsoft-com:office:smarttags" w:element="metricconverter">
        <w:smartTagPr>
          <w:attr w:name="ProductID" w:val="2005. C"/>
        </w:smartTagPr>
        <w:r>
          <w:rPr>
            <w:sz w:val="24"/>
            <w:szCs w:val="24"/>
          </w:rPr>
          <w:t xml:space="preserve">2005. </w:t>
        </w:r>
        <w:r>
          <w:rPr>
            <w:sz w:val="24"/>
            <w:szCs w:val="24"/>
            <w:lang w:val="en-US"/>
          </w:rPr>
          <w:t>C</w:t>
        </w:r>
      </w:smartTag>
      <w:r>
        <w:rPr>
          <w:sz w:val="24"/>
          <w:szCs w:val="24"/>
        </w:rPr>
        <w:t>. 131-142.</w:t>
      </w:r>
    </w:p>
    <w:p w:rsidR="00EE4B9A" w:rsidRDefault="00EE4B9A" w:rsidP="00EE4B9A">
      <w:r>
        <w:t>3.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С. 305-328.</w:t>
      </w:r>
    </w:p>
    <w:p w:rsidR="00EE4B9A" w:rsidRDefault="00EE4B9A" w:rsidP="00EE4B9A"/>
    <w:p w:rsidR="00EE4B9A" w:rsidRDefault="00EE4B9A" w:rsidP="00EE4B9A">
      <w:pPr>
        <w:rPr>
          <w:b/>
        </w:rPr>
      </w:pPr>
      <w:r w:rsidRPr="00EE4B9A">
        <w:rPr>
          <w:b/>
          <w:snapToGrid w:val="0"/>
        </w:rPr>
        <w:t xml:space="preserve">Практическая работа (семинар) </w:t>
      </w:r>
      <w:r w:rsidRPr="00EE4B9A">
        <w:rPr>
          <w:b/>
        </w:rPr>
        <w:t>№4</w:t>
      </w:r>
      <w:r>
        <w:rPr>
          <w:b/>
        </w:rPr>
        <w:t>. Средства и технология инициирования зарядов ВВ с пом</w:t>
      </w:r>
      <w:r>
        <w:rPr>
          <w:b/>
        </w:rPr>
        <w:t>о</w:t>
      </w:r>
      <w:r>
        <w:rPr>
          <w:b/>
        </w:rPr>
        <w:t>щью детонирующего шнура.</w:t>
      </w:r>
    </w:p>
    <w:p w:rsidR="00EE4B9A" w:rsidRDefault="00EE4B9A" w:rsidP="00EE4B9A">
      <w:r>
        <w:rPr>
          <w:b/>
        </w:rPr>
        <w:t>Цель работы</w:t>
      </w:r>
      <w:r>
        <w:t xml:space="preserve"> – изучение средств и технологии инициирования зарядов ВВ с помощью дет</w:t>
      </w:r>
      <w:r>
        <w:t>о</w:t>
      </w:r>
      <w:r>
        <w:t>нирующего шнура.</w:t>
      </w:r>
    </w:p>
    <w:p w:rsidR="00EE4B9A" w:rsidRDefault="00EE4B9A" w:rsidP="00EE4B9A">
      <w:pPr>
        <w:rPr>
          <w:b/>
        </w:rPr>
      </w:pPr>
      <w:r>
        <w:rPr>
          <w:b/>
        </w:rPr>
        <w:t>Порядок выполнения работы:</w:t>
      </w:r>
    </w:p>
    <w:p w:rsidR="00EE4B9A" w:rsidRDefault="00EE4B9A" w:rsidP="00EE4B9A">
      <w:r>
        <w:t>1. Изучить устройство детонирующих шнуров, пиротехнических замедлителей, промежуто</w:t>
      </w:r>
      <w:r>
        <w:t>ч</w:t>
      </w:r>
      <w:r>
        <w:t>ных детонаторов.</w:t>
      </w:r>
    </w:p>
    <w:p w:rsidR="00EE4B9A" w:rsidRDefault="00EE4B9A" w:rsidP="00EE4B9A">
      <w:r>
        <w:t>2. Ознакомиться с технологией взрывания с помощью детонирующего шнура.</w:t>
      </w:r>
    </w:p>
    <w:p w:rsidR="00EE4B9A" w:rsidRDefault="00EE4B9A" w:rsidP="00EE4B9A">
      <w:r>
        <w:t>3. По индивидуальному заданию преподавателя зарисовать средства взрывания с помощью детонирующего шнура, а также способы соединения детонирующего шнура при монтаже взрывной сети.</w:t>
      </w:r>
    </w:p>
    <w:p w:rsidR="00EE4B9A" w:rsidRDefault="00EE4B9A" w:rsidP="00EE4B9A">
      <w:r>
        <w:t>4. Ознакомиться с муляжами, имитирующими средства взрывания с помощью детонирующ</w:t>
      </w:r>
      <w:r>
        <w:t>е</w:t>
      </w:r>
      <w:r>
        <w:t>го шнура.</w:t>
      </w:r>
    </w:p>
    <w:p w:rsidR="00EE4B9A" w:rsidRDefault="00EE4B9A" w:rsidP="00EE4B9A">
      <w:r>
        <w:t>5. На муляжах произвести вязку детонирующего шнура различными способами.</w:t>
      </w:r>
    </w:p>
    <w:p w:rsidR="00EE4B9A" w:rsidRDefault="00EE4B9A" w:rsidP="00EE4B9A">
      <w:pPr>
        <w:rPr>
          <w:b/>
        </w:rPr>
      </w:pPr>
      <w:r>
        <w:rPr>
          <w:b/>
        </w:rPr>
        <w:t>Контрольные вопросы:</w:t>
      </w:r>
    </w:p>
    <w:p w:rsidR="00EE4B9A" w:rsidRDefault="00EE4B9A" w:rsidP="00EE4B9A">
      <w:r>
        <w:t>1. Какие марки детонирующих шнуров выпускает промышленность, их устройство и чем они различаются между собой?</w:t>
      </w:r>
    </w:p>
    <w:p w:rsidR="00EE4B9A" w:rsidRDefault="00EE4B9A" w:rsidP="00EE4B9A">
      <w:r>
        <w:t xml:space="preserve">2. Какие ВВ используют в сердцевине детонирующего шнура, и в каких количествах на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шнура?</w:t>
      </w:r>
    </w:p>
    <w:p w:rsidR="00EE4B9A" w:rsidRDefault="00EE4B9A" w:rsidP="00EE4B9A">
      <w:r>
        <w:t>3. С какой скоростью детонируют детонирующие шнуры?</w:t>
      </w:r>
    </w:p>
    <w:p w:rsidR="00EE4B9A" w:rsidRDefault="00EE4B9A" w:rsidP="00EE4B9A">
      <w:r>
        <w:t>4. Какова водостойкость разных марок детонирующего шнура, и при каких температурах их допускается применять на взрывных работах?</w:t>
      </w:r>
    </w:p>
    <w:p w:rsidR="00EE4B9A" w:rsidRDefault="00EE4B9A" w:rsidP="00EE4B9A">
      <w:r>
        <w:t>5. Какие есть реле замедления детонации детонирующего шнура во взрывной сети, их ус</w:t>
      </w:r>
      <w:r>
        <w:t>т</w:t>
      </w:r>
      <w:r>
        <w:t>ройство?</w:t>
      </w:r>
    </w:p>
    <w:p w:rsidR="00EE4B9A" w:rsidRDefault="00EE4B9A" w:rsidP="00EE4B9A">
      <w:r>
        <w:t>6. Назовите интервалы замедления реле пиротехнических замедлителей.</w:t>
      </w:r>
    </w:p>
    <w:p w:rsidR="00EE4B9A" w:rsidRDefault="00EE4B9A" w:rsidP="00EE4B9A">
      <w:r>
        <w:t>7. Что собой представляет шашка-детонатор и патрон-боевик, в чем их различие?</w:t>
      </w:r>
    </w:p>
    <w:p w:rsidR="00EE4B9A" w:rsidRDefault="00EE4B9A" w:rsidP="00EE4B9A">
      <w:r>
        <w:t>8. Какие марки штатных шашек-детонаторов и патронов допущены к применению Росте</w:t>
      </w:r>
      <w:r>
        <w:t>х</w:t>
      </w:r>
      <w:r>
        <w:t>надзором России?</w:t>
      </w:r>
    </w:p>
    <w:p w:rsidR="00EE4B9A" w:rsidRDefault="00EE4B9A" w:rsidP="00EE4B9A">
      <w:r>
        <w:t>9. Каков порядок производства взрывных работ с помощью детонирующего шнура?</w:t>
      </w:r>
    </w:p>
    <w:p w:rsidR="00EE4B9A" w:rsidRDefault="00EE4B9A" w:rsidP="00EE4B9A">
      <w:r>
        <w:t>10. Как осуществляется инициирование детонирующего шнура?</w:t>
      </w:r>
    </w:p>
    <w:p w:rsidR="00EE4B9A" w:rsidRDefault="00EE4B9A" w:rsidP="00EE4B9A">
      <w:pPr>
        <w:rPr>
          <w:b/>
        </w:rPr>
      </w:pPr>
      <w:r>
        <w:rPr>
          <w:b/>
        </w:rPr>
        <w:t>Перечень рекомендуемой литературы:</w:t>
      </w:r>
    </w:p>
    <w:p w:rsidR="00EE4B9A" w:rsidRDefault="00EE4B9A" w:rsidP="00EE4B9A">
      <w:r>
        <w:rPr>
          <w:snapToGrid w:val="0"/>
        </w:rPr>
        <w:t>1. Угольников, В.К. Технология взрывания с помощью детонирующего шнура [Текст]: мет</w:t>
      </w:r>
      <w:r>
        <w:rPr>
          <w:snapToGrid w:val="0"/>
        </w:rPr>
        <w:t>о</w:t>
      </w:r>
      <w:r>
        <w:rPr>
          <w:snapToGrid w:val="0"/>
        </w:rPr>
        <w:t>дические указания к выполнению лабораторных работ / В.К. Угольников, П.С. Симонов. – Магнитогорск: МГТУ, 2002. – 18 с.</w:t>
      </w:r>
    </w:p>
    <w:p w:rsidR="00EE4B9A" w:rsidRDefault="00EE4B9A" w:rsidP="00EE4B9A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2. Угольников, В.К. Промышленные взрывчатые материалы [Текст]: учеб. пособие / В.К.</w:t>
      </w:r>
      <w:r w:rsidR="00A23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Угольников, П.С. Симонов, Н.В. Угольников. – Магнитогорск: ГОУ ВПО «МГТУ им. Г.И. Носова», </w:t>
      </w:r>
      <w:smartTag w:uri="urn:schemas-microsoft-com:office:smarttags" w:element="metricconverter">
        <w:smartTagPr>
          <w:attr w:name="ProductID" w:val="2005. C"/>
        </w:smartTagPr>
        <w:r>
          <w:rPr>
            <w:sz w:val="24"/>
            <w:szCs w:val="24"/>
          </w:rPr>
          <w:t xml:space="preserve">2005. </w:t>
        </w:r>
        <w:r>
          <w:rPr>
            <w:sz w:val="24"/>
            <w:szCs w:val="24"/>
            <w:lang w:val="en-US"/>
          </w:rPr>
          <w:t>C</w:t>
        </w:r>
      </w:smartTag>
      <w:r>
        <w:rPr>
          <w:sz w:val="24"/>
          <w:szCs w:val="24"/>
        </w:rPr>
        <w:t>. 142-147.</w:t>
      </w:r>
    </w:p>
    <w:p w:rsidR="00EE4B9A" w:rsidRDefault="00EE4B9A" w:rsidP="00EE4B9A">
      <w:r>
        <w:t>3.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С. 328-333.</w:t>
      </w:r>
    </w:p>
    <w:p w:rsidR="00EE4B9A" w:rsidRDefault="00EE4B9A" w:rsidP="00EE4B9A"/>
    <w:p w:rsidR="00EE4B9A" w:rsidRDefault="00EE4B9A" w:rsidP="00EE4B9A">
      <w:pPr>
        <w:rPr>
          <w:b/>
        </w:rPr>
      </w:pPr>
      <w:r w:rsidRPr="00EE4B9A">
        <w:rPr>
          <w:b/>
          <w:snapToGrid w:val="0"/>
        </w:rPr>
        <w:t>Практическая работа (семинар)</w:t>
      </w:r>
      <w:r w:rsidRPr="00EE4B9A">
        <w:rPr>
          <w:b/>
        </w:rPr>
        <w:t xml:space="preserve"> №5. Средства и технология инициирования зарядов</w:t>
      </w:r>
      <w:r>
        <w:rPr>
          <w:b/>
        </w:rPr>
        <w:t xml:space="preserve"> ВВ неэле</w:t>
      </w:r>
      <w:r>
        <w:rPr>
          <w:b/>
        </w:rPr>
        <w:t>к</w:t>
      </w:r>
      <w:r>
        <w:rPr>
          <w:b/>
        </w:rPr>
        <w:t>трическими системами на основе ударно-волновой трубки.</w:t>
      </w:r>
    </w:p>
    <w:p w:rsidR="00EE4B9A" w:rsidRDefault="00EE4B9A" w:rsidP="00EE4B9A">
      <w:r>
        <w:t>Цель работы – изучение средств и технологии неэлектрического инициирования зарядов взрывчатых веществ.</w:t>
      </w:r>
    </w:p>
    <w:p w:rsidR="00EE4B9A" w:rsidRDefault="00EE4B9A" w:rsidP="00EE4B9A">
      <w:r>
        <w:t>Порядок выполнения работы:</w:t>
      </w:r>
    </w:p>
    <w:p w:rsidR="00EE4B9A" w:rsidRDefault="00EE4B9A" w:rsidP="00EE4B9A">
      <w:pPr>
        <w:rPr>
          <w:b/>
        </w:rPr>
      </w:pPr>
      <w:r>
        <w:rPr>
          <w:b/>
        </w:rPr>
        <w:t>Порядок выполнения работы:</w:t>
      </w:r>
    </w:p>
    <w:p w:rsidR="00EE4B9A" w:rsidRDefault="00EE4B9A" w:rsidP="00EE4B9A">
      <w:r>
        <w:t>1. Изучить устройство ударно-волновой трубки, капсюлей детонаторов.</w:t>
      </w:r>
    </w:p>
    <w:p w:rsidR="00EE4B9A" w:rsidRDefault="00EE4B9A" w:rsidP="00EE4B9A">
      <w:r>
        <w:t>2. Ознакомиться с технологией взрывания с помощью неэлектрических систем иницииров</w:t>
      </w:r>
      <w:r>
        <w:t>а</w:t>
      </w:r>
      <w:r>
        <w:t>ния.</w:t>
      </w:r>
    </w:p>
    <w:p w:rsidR="00EE4B9A" w:rsidRDefault="00EE4B9A" w:rsidP="00EE4B9A">
      <w:r>
        <w:t>3. По индивидуальному заданию преподавателя зарисовать средства инициирования с пом</w:t>
      </w:r>
      <w:r>
        <w:t>о</w:t>
      </w:r>
      <w:r>
        <w:t>щью волноводов различных систем «</w:t>
      </w:r>
      <w:r>
        <w:rPr>
          <w:lang w:val="en-US"/>
        </w:rPr>
        <w:t>Nonel</w:t>
      </w:r>
      <w:r>
        <w:t>», «</w:t>
      </w:r>
      <w:r>
        <w:rPr>
          <w:lang w:val="en-US"/>
        </w:rPr>
        <w:t>Exel</w:t>
      </w:r>
      <w:r>
        <w:rPr>
          <w:vertAlign w:val="superscript"/>
          <w:lang w:val="en-US"/>
        </w:rPr>
        <w:t>TM</w:t>
      </w:r>
      <w:r>
        <w:t>» ЗАО «Орика»; «СИНВ», «Искра» (ОАО «НМЗ «Искра»); «Эдилин», «Коршун» (ОАО «Муромец»), а также способы соедин</w:t>
      </w:r>
      <w:r>
        <w:t>е</w:t>
      </w:r>
      <w:r>
        <w:t>ния волноводов при монтаже взрывной сети.</w:t>
      </w:r>
    </w:p>
    <w:p w:rsidR="00EE4B9A" w:rsidRDefault="00EE4B9A" w:rsidP="00EE4B9A">
      <w:r>
        <w:t>4. Ознакомиться с муляжами, имитирующими средства неэлектрического инициирования з</w:t>
      </w:r>
      <w:r>
        <w:t>а</w:t>
      </w:r>
      <w:r>
        <w:t>рядов взрывчатых веществ.</w:t>
      </w:r>
    </w:p>
    <w:p w:rsidR="00EE4B9A" w:rsidRDefault="00EE4B9A" w:rsidP="00EE4B9A">
      <w:r>
        <w:t>5. На муляжах произвести монтаж сети различными способами.</w:t>
      </w:r>
    </w:p>
    <w:p w:rsidR="00EE4B9A" w:rsidRDefault="00EE4B9A" w:rsidP="00EE4B9A">
      <w:pPr>
        <w:rPr>
          <w:b/>
        </w:rPr>
      </w:pPr>
      <w:r>
        <w:rPr>
          <w:b/>
        </w:rPr>
        <w:t>Перечень рекомендуемой литературы:</w:t>
      </w:r>
    </w:p>
    <w:p w:rsidR="00EE4B9A" w:rsidRDefault="00EE4B9A" w:rsidP="00EE4B9A">
      <w:r>
        <w:rPr>
          <w:snapToGrid w:val="0"/>
        </w:rPr>
        <w:t>1. Угольников, В.К. Средства и технология взрывания с помощью неэлектрических систем инициирования [Текст]: методические указания к выполнению лабораторных работ / В.К.</w:t>
      </w:r>
      <w:r w:rsidR="00A23AA5">
        <w:rPr>
          <w:snapToGrid w:val="0"/>
        </w:rPr>
        <w:t xml:space="preserve"> </w:t>
      </w:r>
      <w:r>
        <w:rPr>
          <w:snapToGrid w:val="0"/>
        </w:rPr>
        <w:t>Угольников, П.С. Симонов, Н.В. Угольников. – Магнитогорск: МГТУ, 2004. – 34 с.</w:t>
      </w:r>
    </w:p>
    <w:p w:rsidR="00EE4B9A" w:rsidRDefault="00EE4B9A" w:rsidP="00EE4B9A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2. Угольников, В.К. Промышленные взрывчатые материалы [Текст]: учеб. пособие / В.К.</w:t>
      </w:r>
      <w:r w:rsidR="00A23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Угольников, П.С. Симонов, Н.В. Угольников. – Магнитогорск: ГОУ ВПО «МГТУ им. Г.И. Носова», </w:t>
      </w:r>
      <w:smartTag w:uri="urn:schemas-microsoft-com:office:smarttags" w:element="metricconverter">
        <w:smartTagPr>
          <w:attr w:name="ProductID" w:val="2005. C"/>
        </w:smartTagPr>
        <w:r>
          <w:rPr>
            <w:sz w:val="24"/>
            <w:szCs w:val="24"/>
          </w:rPr>
          <w:t xml:space="preserve">2005. </w:t>
        </w:r>
        <w:r>
          <w:rPr>
            <w:sz w:val="24"/>
            <w:szCs w:val="24"/>
            <w:lang w:val="en-US"/>
          </w:rPr>
          <w:t>C</w:t>
        </w:r>
      </w:smartTag>
      <w:r>
        <w:rPr>
          <w:sz w:val="24"/>
          <w:szCs w:val="24"/>
        </w:rPr>
        <w:t>. 148-158.</w:t>
      </w:r>
    </w:p>
    <w:p w:rsidR="00EE4B9A" w:rsidRDefault="00EE4B9A" w:rsidP="00EE4B9A">
      <w:r>
        <w:t>3.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С. 338-340.</w:t>
      </w:r>
    </w:p>
    <w:p w:rsidR="00EE4B9A" w:rsidRPr="006A05A5" w:rsidRDefault="00EE4B9A" w:rsidP="00EE4B9A"/>
    <w:p w:rsidR="00EE4B9A" w:rsidRPr="00DC4534" w:rsidRDefault="00EE4B9A" w:rsidP="00EE4B9A">
      <w:pPr>
        <w:pStyle w:val="a3"/>
        <w:widowControl w:val="0"/>
        <w:ind w:firstLine="0"/>
        <w:rPr>
          <w:b/>
          <w:i w:val="0"/>
          <w:snapToGrid w:val="0"/>
        </w:rPr>
      </w:pPr>
      <w:r w:rsidRPr="00E43C3D">
        <w:rPr>
          <w:b/>
          <w:i w:val="0"/>
          <w:snapToGrid w:val="0"/>
        </w:rPr>
        <w:t>Практическая работа (семинар) №</w:t>
      </w:r>
      <w:r>
        <w:rPr>
          <w:b/>
          <w:i w:val="0"/>
          <w:snapToGrid w:val="0"/>
        </w:rPr>
        <w:t>6</w:t>
      </w:r>
      <w:r w:rsidRPr="00E43C3D">
        <w:rPr>
          <w:b/>
          <w:i w:val="0"/>
        </w:rPr>
        <w:t>.</w:t>
      </w:r>
      <w:r>
        <w:rPr>
          <w:b/>
        </w:rPr>
        <w:t xml:space="preserve"> </w:t>
      </w:r>
      <w:r w:rsidRPr="00DC4534">
        <w:rPr>
          <w:b/>
          <w:i w:val="0"/>
        </w:rPr>
        <w:t>Промежуточные детонаторы для инициирования зарядов ВВ.</w:t>
      </w:r>
    </w:p>
    <w:p w:rsidR="00EE4B9A" w:rsidRDefault="00EE4B9A" w:rsidP="00EE4B9A">
      <w:pPr>
        <w:pStyle w:val="21"/>
        <w:spacing w:after="0" w:line="240" w:lineRule="auto"/>
        <w:ind w:left="0"/>
      </w:pPr>
      <w:r>
        <w:t>План:</w:t>
      </w:r>
    </w:p>
    <w:p w:rsidR="00EE4B9A" w:rsidRDefault="00EE4B9A" w:rsidP="00EE4B9A">
      <w:r>
        <w:t>Промежуточные детонаторы в виде патронов-боевиков из связки патронированных ВВ (а</w:t>
      </w:r>
      <w:r>
        <w:t>м</w:t>
      </w:r>
      <w:r>
        <w:t>монита 6ЖВ, скального аммонита и т.п.). Промежуточные детонаторы из мощных пресс</w:t>
      </w:r>
      <w:r>
        <w:t>о</w:t>
      </w:r>
      <w:r>
        <w:t>ванных ВВ в виде шашек различных форм и масс. Литые шашки-детонаторы. Шашки дет</w:t>
      </w:r>
      <w:r>
        <w:t>о</w:t>
      </w:r>
      <w:r>
        <w:t>наторы с каналом для детонирующего шнура. Шашки детонаторы с каналом и гнездом ада</w:t>
      </w:r>
      <w:r>
        <w:t>п</w:t>
      </w:r>
      <w:r>
        <w:t>тированные ко всем применяемым средствам инициирования.</w:t>
      </w:r>
      <w:r w:rsidRPr="000D2BBD">
        <w:t xml:space="preserve"> </w:t>
      </w:r>
      <w:r>
        <w:t>Производители шашек-детонаторов. Места установки промежуточных детонаторов по длине скважинного заряда ВВ.</w:t>
      </w:r>
    </w:p>
    <w:p w:rsidR="00EE4B9A" w:rsidRPr="009859EA" w:rsidRDefault="00EE4B9A" w:rsidP="00EE4B9A">
      <w:r w:rsidRPr="009859EA">
        <w:t>Перечень рекомендуемой литературы:</w:t>
      </w:r>
    </w:p>
    <w:p w:rsidR="00EE4B9A" w:rsidRPr="004F6D38" w:rsidRDefault="00EE4B9A" w:rsidP="00EE4B9A">
      <w:pPr>
        <w:pStyle w:val="31"/>
        <w:spacing w:after="0"/>
        <w:ind w:left="0"/>
        <w:rPr>
          <w:sz w:val="24"/>
          <w:szCs w:val="24"/>
        </w:rPr>
      </w:pPr>
      <w:r w:rsidRPr="00742C4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742C4B">
        <w:rPr>
          <w:sz w:val="24"/>
          <w:szCs w:val="24"/>
        </w:rPr>
        <w:t xml:space="preserve"> Угольников</w:t>
      </w:r>
      <w:r>
        <w:rPr>
          <w:sz w:val="24"/>
          <w:szCs w:val="24"/>
        </w:rPr>
        <w:t>,</w:t>
      </w:r>
      <w:r w:rsidRPr="00742C4B">
        <w:rPr>
          <w:sz w:val="24"/>
          <w:szCs w:val="24"/>
        </w:rPr>
        <w:t xml:space="preserve"> В.К. Промышленные взрывчатые материалы</w:t>
      </w:r>
      <w:r>
        <w:rPr>
          <w:sz w:val="24"/>
          <w:szCs w:val="24"/>
        </w:rPr>
        <w:t xml:space="preserve"> </w:t>
      </w:r>
      <w:r w:rsidRPr="008733F0">
        <w:rPr>
          <w:sz w:val="24"/>
          <w:szCs w:val="24"/>
        </w:rPr>
        <w:t>[</w:t>
      </w:r>
      <w:r>
        <w:rPr>
          <w:sz w:val="24"/>
          <w:szCs w:val="24"/>
        </w:rPr>
        <w:t>Текст</w:t>
      </w:r>
      <w:r w:rsidRPr="008733F0">
        <w:rPr>
          <w:sz w:val="24"/>
          <w:szCs w:val="24"/>
        </w:rPr>
        <w:t>]</w:t>
      </w:r>
      <w:r>
        <w:rPr>
          <w:sz w:val="24"/>
          <w:szCs w:val="24"/>
        </w:rPr>
        <w:t>: учеб. пособие / В.К.</w:t>
      </w:r>
      <w:r w:rsidR="00A23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Угольников, </w:t>
      </w:r>
      <w:r w:rsidRPr="00742C4B">
        <w:rPr>
          <w:sz w:val="24"/>
          <w:szCs w:val="24"/>
        </w:rPr>
        <w:t>П.С.</w:t>
      </w:r>
      <w:r w:rsidRPr="008733F0">
        <w:rPr>
          <w:sz w:val="24"/>
          <w:szCs w:val="24"/>
        </w:rPr>
        <w:t xml:space="preserve"> </w:t>
      </w:r>
      <w:r w:rsidRPr="00742C4B">
        <w:rPr>
          <w:sz w:val="24"/>
          <w:szCs w:val="24"/>
        </w:rPr>
        <w:t>Симонов</w:t>
      </w:r>
      <w:r>
        <w:rPr>
          <w:sz w:val="24"/>
          <w:szCs w:val="24"/>
        </w:rPr>
        <w:t xml:space="preserve">, </w:t>
      </w:r>
      <w:r w:rsidRPr="00742C4B">
        <w:rPr>
          <w:sz w:val="24"/>
          <w:szCs w:val="24"/>
        </w:rPr>
        <w:t>Н.В.</w:t>
      </w:r>
      <w:r w:rsidRPr="008733F0">
        <w:rPr>
          <w:sz w:val="24"/>
          <w:szCs w:val="24"/>
        </w:rPr>
        <w:t xml:space="preserve"> </w:t>
      </w:r>
      <w:r w:rsidRPr="00742C4B">
        <w:rPr>
          <w:sz w:val="24"/>
          <w:szCs w:val="24"/>
        </w:rPr>
        <w:t xml:space="preserve">Угольников. – Магнитогорск: </w:t>
      </w:r>
      <w:r>
        <w:rPr>
          <w:sz w:val="24"/>
          <w:szCs w:val="24"/>
        </w:rPr>
        <w:t>ГОУ ВПО «</w:t>
      </w:r>
      <w:r w:rsidRPr="00742C4B">
        <w:rPr>
          <w:sz w:val="24"/>
          <w:szCs w:val="24"/>
        </w:rPr>
        <w:t>МГТУ</w:t>
      </w:r>
      <w:r>
        <w:rPr>
          <w:sz w:val="24"/>
          <w:szCs w:val="24"/>
        </w:rPr>
        <w:t xml:space="preserve"> им. Г.И. Носова», </w:t>
      </w:r>
      <w:smartTag w:uri="urn:schemas-microsoft-com:office:smarttags" w:element="metricconverter">
        <w:smartTagPr>
          <w:attr w:name="ProductID" w:val="2005. C"/>
        </w:smartTagPr>
        <w:r>
          <w:rPr>
            <w:sz w:val="24"/>
            <w:szCs w:val="24"/>
          </w:rPr>
          <w:t>2005.</w:t>
        </w:r>
        <w:r w:rsidRPr="00D30A19">
          <w:rPr>
            <w:sz w:val="24"/>
            <w:szCs w:val="24"/>
          </w:rPr>
          <w:t xml:space="preserve"> </w:t>
        </w:r>
        <w:r>
          <w:rPr>
            <w:sz w:val="24"/>
            <w:szCs w:val="24"/>
            <w:lang w:val="en-US"/>
          </w:rPr>
          <w:t>C</w:t>
        </w:r>
      </w:smartTag>
      <w:r w:rsidRPr="00D30A19">
        <w:rPr>
          <w:sz w:val="24"/>
          <w:szCs w:val="24"/>
        </w:rPr>
        <w:t xml:space="preserve">. </w:t>
      </w:r>
      <w:r w:rsidRPr="004F6D38">
        <w:rPr>
          <w:sz w:val="24"/>
          <w:szCs w:val="24"/>
        </w:rPr>
        <w:t>159-161.</w:t>
      </w:r>
    </w:p>
    <w:p w:rsidR="00EE4B9A" w:rsidRDefault="00EE4B9A" w:rsidP="00EE4B9A">
      <w:r>
        <w:t>2. Кутузов, Б.Н. Методы ведения взрывных работ. – Ч.1. Разрушение горных пород взр</w:t>
      </w:r>
      <w:r>
        <w:t>ы</w:t>
      </w:r>
      <w:r>
        <w:t xml:space="preserve">вом. </w:t>
      </w:r>
      <w:r w:rsidRPr="00295FF0">
        <w:t>[</w:t>
      </w:r>
      <w:r>
        <w:t>Текст</w:t>
      </w:r>
      <w:r w:rsidRPr="00295FF0">
        <w:t>]</w:t>
      </w:r>
      <w:r>
        <w:t xml:space="preserve">: учеб. для вузов / Б.Н. Кутузов. – 2-е изд., стер. – М.: Издательство «Горная книга», </w:t>
      </w:r>
      <w:r>
        <w:lastRenderedPageBreak/>
        <w:t>«Мир горной книги», Издательство Московского государственного горного университета, 2009. С. 334-336.</w:t>
      </w:r>
    </w:p>
    <w:p w:rsidR="00EE4B9A" w:rsidRDefault="00EE4B9A" w:rsidP="00EE4B9A"/>
    <w:p w:rsidR="00EE4B9A" w:rsidRPr="00DC4534" w:rsidRDefault="00EE4B9A" w:rsidP="00EE4B9A">
      <w:pPr>
        <w:rPr>
          <w:b/>
        </w:rPr>
      </w:pPr>
      <w:r w:rsidRPr="00E43C3D">
        <w:rPr>
          <w:b/>
          <w:snapToGrid w:val="0"/>
        </w:rPr>
        <w:t>П</w:t>
      </w:r>
      <w:r>
        <w:rPr>
          <w:b/>
          <w:snapToGrid w:val="0"/>
        </w:rPr>
        <w:t>рактическая работа (семинар) №7</w:t>
      </w:r>
      <w:r w:rsidRPr="00E43C3D">
        <w:rPr>
          <w:b/>
        </w:rPr>
        <w:t xml:space="preserve">. </w:t>
      </w:r>
      <w:r w:rsidRPr="00DC4534">
        <w:rPr>
          <w:b/>
        </w:rPr>
        <w:t>Производство взрыва на карьерах по радиосигн</w:t>
      </w:r>
      <w:r w:rsidRPr="00DC4534">
        <w:rPr>
          <w:b/>
        </w:rPr>
        <w:t>а</w:t>
      </w:r>
      <w:r w:rsidRPr="00DC4534">
        <w:rPr>
          <w:b/>
        </w:rPr>
        <w:t>лу.</w:t>
      </w:r>
    </w:p>
    <w:p w:rsidR="00EE4B9A" w:rsidRDefault="00EE4B9A" w:rsidP="00EE4B9A">
      <w:pPr>
        <w:pStyle w:val="21"/>
        <w:spacing w:after="0" w:line="240" w:lineRule="auto"/>
        <w:ind w:left="0"/>
      </w:pPr>
      <w:r>
        <w:t>План:</w:t>
      </w:r>
    </w:p>
    <w:p w:rsidR="00EE4B9A" w:rsidRDefault="00EE4B9A" w:rsidP="00EE4B9A">
      <w:r>
        <w:t>Системы инициирования «Гром» и «Друза». Функциональная схема взрывного устройства «Гром».</w:t>
      </w:r>
    </w:p>
    <w:p w:rsidR="00EE4B9A" w:rsidRPr="009859EA" w:rsidRDefault="00EE4B9A" w:rsidP="00EE4B9A">
      <w:r w:rsidRPr="009859EA">
        <w:t>Перечень рекомендуемой литературы:</w:t>
      </w:r>
    </w:p>
    <w:p w:rsidR="00EE4B9A" w:rsidRDefault="00EE4B9A" w:rsidP="00EE4B9A">
      <w:r>
        <w:t xml:space="preserve">1. Кутузов, Б.Н. Методы ведения взрывных работ. – Ч.1. Разрушение горных пород взрывом. </w:t>
      </w:r>
      <w:r w:rsidRPr="00295FF0">
        <w:t>[</w:t>
      </w:r>
      <w:r>
        <w:t>Текст</w:t>
      </w:r>
      <w:r w:rsidRPr="00295FF0">
        <w:t>]</w:t>
      </w:r>
      <w:r>
        <w:t>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С. 336-337.</w:t>
      </w:r>
    </w:p>
    <w:p w:rsidR="00EE4B9A" w:rsidRDefault="00EE4B9A" w:rsidP="00EE4B9A"/>
    <w:p w:rsidR="00EE4B9A" w:rsidRPr="00E43C3D" w:rsidRDefault="00EE4B9A" w:rsidP="00EE4B9A">
      <w:pPr>
        <w:rPr>
          <w:b/>
        </w:rPr>
      </w:pPr>
      <w:r w:rsidRPr="00E43C3D">
        <w:rPr>
          <w:b/>
          <w:snapToGrid w:val="0"/>
        </w:rPr>
        <w:t>Практическая работа (семинар) №</w:t>
      </w:r>
      <w:r>
        <w:rPr>
          <w:b/>
          <w:snapToGrid w:val="0"/>
        </w:rPr>
        <w:t>8</w:t>
      </w:r>
      <w:r w:rsidRPr="00E43C3D">
        <w:rPr>
          <w:b/>
        </w:rPr>
        <w:t>. Кумулятивные заряды, шланговые заряды/</w:t>
      </w:r>
    </w:p>
    <w:p w:rsidR="00EE4B9A" w:rsidRDefault="00EE4B9A" w:rsidP="00EE4B9A">
      <w:pPr>
        <w:pStyle w:val="21"/>
        <w:spacing w:after="0" w:line="240" w:lineRule="auto"/>
        <w:ind w:left="0"/>
      </w:pPr>
      <w:r>
        <w:t>План:</w:t>
      </w:r>
    </w:p>
    <w:p w:rsidR="00EE4B9A" w:rsidRDefault="00EE4B9A" w:rsidP="00EE4B9A">
      <w:r w:rsidRPr="005E3CCF">
        <w:t>Устройство, характеристики, область применения и заводы-изготовители кумулятивных и шланговых зарядов.</w:t>
      </w:r>
    </w:p>
    <w:p w:rsidR="00EE4B9A" w:rsidRPr="005E3CCF" w:rsidRDefault="00EE4B9A" w:rsidP="00EE4B9A"/>
    <w:p w:rsidR="00EE4B9A" w:rsidRPr="00E43C3D" w:rsidRDefault="00EE4B9A" w:rsidP="00EE4B9A">
      <w:pPr>
        <w:rPr>
          <w:b/>
        </w:rPr>
      </w:pPr>
      <w:r w:rsidRPr="00E43C3D">
        <w:rPr>
          <w:b/>
          <w:snapToGrid w:val="0"/>
        </w:rPr>
        <w:t>Практическая работа (семинар) №</w:t>
      </w:r>
      <w:r>
        <w:rPr>
          <w:b/>
          <w:snapToGrid w:val="0"/>
        </w:rPr>
        <w:t>9</w:t>
      </w:r>
      <w:r w:rsidRPr="00E43C3D">
        <w:rPr>
          <w:b/>
        </w:rPr>
        <w:t>. Перспективы развития средств инициирования.</w:t>
      </w:r>
    </w:p>
    <w:p w:rsidR="00EE4B9A" w:rsidRDefault="00EE4B9A" w:rsidP="00EE4B9A">
      <w:pPr>
        <w:pStyle w:val="21"/>
        <w:spacing w:after="0" w:line="240" w:lineRule="auto"/>
        <w:ind w:left="0"/>
      </w:pPr>
      <w:r>
        <w:t>План:</w:t>
      </w:r>
    </w:p>
    <w:p w:rsidR="00EE4B9A" w:rsidRPr="00083AA1" w:rsidRDefault="00EE4B9A" w:rsidP="00EE4B9A">
      <w:r>
        <w:t>Мировые тенденции в совершенствовании электродетонаторов. Системы электронного ин</w:t>
      </w:r>
      <w:r>
        <w:t>и</w:t>
      </w:r>
      <w:r>
        <w:t xml:space="preserve">циирования зарядов ВВ. Электронные системы инициирования </w:t>
      </w:r>
      <w:r>
        <w:rPr>
          <w:lang w:val="en-US"/>
        </w:rPr>
        <w:t>I</w:t>
      </w:r>
      <w:r w:rsidRPr="009F7442">
        <w:t>-</w:t>
      </w:r>
      <w:r>
        <w:rPr>
          <w:lang w:val="en-US"/>
        </w:rPr>
        <w:t>kon</w:t>
      </w:r>
      <w:r w:rsidRPr="009F7442">
        <w:rPr>
          <w:vertAlign w:val="superscript"/>
          <w:lang w:val="en-US"/>
        </w:rPr>
        <w:t>TM</w:t>
      </w:r>
      <w:r>
        <w:t xml:space="preserve">, </w:t>
      </w:r>
      <w:r>
        <w:rPr>
          <w:lang w:val="en-US"/>
        </w:rPr>
        <w:t>Uni</w:t>
      </w:r>
      <w:r w:rsidRPr="00083AA1">
        <w:t xml:space="preserve"> </w:t>
      </w:r>
      <w:r>
        <w:rPr>
          <w:lang w:val="en-US"/>
        </w:rPr>
        <w:t>tronic</w:t>
      </w:r>
      <w:r w:rsidRPr="00083AA1">
        <w:rPr>
          <w:vertAlign w:val="superscript"/>
          <w:lang w:val="en-US"/>
        </w:rPr>
        <w:t>TM</w:t>
      </w:r>
      <w:r w:rsidRPr="00083AA1">
        <w:t xml:space="preserve"> </w:t>
      </w:r>
      <w:r>
        <w:t>комп</w:t>
      </w:r>
      <w:r>
        <w:t>а</w:t>
      </w:r>
      <w:r>
        <w:t>нии «Орика». Разработки ОАО «НМЗ «Искра», ОАО «Муромец» по развитию средств ин</w:t>
      </w:r>
      <w:r>
        <w:t>и</w:t>
      </w:r>
      <w:r>
        <w:t>циирования. Инновации ОАО «ГосНИИ «Кристалл» в области совершенствования промы</w:t>
      </w:r>
      <w:r>
        <w:t>ш</w:t>
      </w:r>
      <w:r>
        <w:t>ленных шашек детонаторов.</w:t>
      </w:r>
    </w:p>
    <w:p w:rsidR="00791479" w:rsidRDefault="00791479" w:rsidP="00791479"/>
    <w:p w:rsidR="00F72668" w:rsidRDefault="00F72668" w:rsidP="00E51812">
      <w:pPr>
        <w:pStyle w:val="a5"/>
        <w:spacing w:after="0"/>
        <w:ind w:firstLine="709"/>
        <w:rPr>
          <w:b/>
        </w:rPr>
        <w:sectPr w:rsidR="00F72668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B3869" w:rsidRPr="00346EBF" w:rsidRDefault="001B3869" w:rsidP="001B3869">
      <w:pPr>
        <w:pStyle w:val="a5"/>
        <w:spacing w:after="0"/>
        <w:ind w:firstLine="709"/>
        <w:rPr>
          <w:b/>
          <w:i/>
        </w:rPr>
      </w:pPr>
      <w:r w:rsidRPr="006D4E00">
        <w:rPr>
          <w:b/>
        </w:rPr>
        <w:lastRenderedPageBreak/>
        <w:t>7. Оценочные средства для текущего контроля успеваемости, промежуточной а</w:t>
      </w:r>
      <w:r w:rsidRPr="006D4E00">
        <w:rPr>
          <w:b/>
        </w:rPr>
        <w:t>т</w:t>
      </w:r>
      <w:r w:rsidRPr="006D4E00">
        <w:rPr>
          <w:b/>
        </w:rPr>
        <w:t>тестации по итогам освоения дисциплины</w:t>
      </w:r>
    </w:p>
    <w:p w:rsidR="001B3869" w:rsidRDefault="001B3869" w:rsidP="001B3869">
      <w:pPr>
        <w:pStyle w:val="ac"/>
        <w:ind w:firstLine="567"/>
        <w:jc w:val="left"/>
        <w:rPr>
          <w:b/>
        </w:rPr>
      </w:pPr>
    </w:p>
    <w:p w:rsidR="00902C79" w:rsidRDefault="00902C79" w:rsidP="00902C79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2"/>
        <w:gridCol w:w="9071"/>
      </w:tblGrid>
      <w:tr w:rsidR="00902C79" w:rsidRPr="00BC665F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1D0416" w:rsidRDefault="00902C79" w:rsidP="00880718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1D0416" w:rsidRDefault="00902C79" w:rsidP="00880718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1D0416" w:rsidRDefault="00902C79" w:rsidP="00880718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902C79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1D0416" w:rsidRDefault="00902C79" w:rsidP="00880718">
            <w:pPr>
              <w:rPr>
                <w:b/>
                <w:sz w:val="20"/>
                <w:szCs w:val="20"/>
              </w:rPr>
            </w:pPr>
            <w:r w:rsidRPr="001D0416">
              <w:rPr>
                <w:b/>
                <w:sz w:val="20"/>
                <w:szCs w:val="20"/>
              </w:rPr>
              <w:t xml:space="preserve">ПСК-7.2 </w:t>
            </w:r>
          </w:p>
          <w:p w:rsidR="00902C79" w:rsidRPr="001D0416" w:rsidRDefault="00902C79" w:rsidP="00880718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владением современным ассортиментом, состава, свойств и области применения промышленных взрывчатых материалов, оборудования и приборов взрывного дела, допущенных к применению в Российской Федерации; основными физико-техническими и технологическими свойствами минерального сырья и вмещающих пород; характеристик состояния породных массивов, объектов строительства и реконс</w:t>
            </w:r>
            <w:r w:rsidRPr="001D0416">
              <w:rPr>
                <w:sz w:val="20"/>
                <w:szCs w:val="20"/>
              </w:rPr>
              <w:t>т</w:t>
            </w:r>
            <w:r w:rsidRPr="001D0416">
              <w:rPr>
                <w:sz w:val="20"/>
                <w:szCs w:val="20"/>
              </w:rPr>
              <w:t>рукции</w:t>
            </w:r>
          </w:p>
        </w:tc>
      </w:tr>
      <w:tr w:rsidR="00902C79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1D0416" w:rsidRDefault="00902C79" w:rsidP="00880718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конструкцию, принцип действия средств ин</w:t>
            </w:r>
            <w:r w:rsidRPr="00902C79">
              <w:rPr>
                <w:sz w:val="20"/>
                <w:szCs w:val="20"/>
              </w:rPr>
              <w:t>и</w:t>
            </w:r>
            <w:r w:rsidRPr="00902C79">
              <w:rPr>
                <w:sz w:val="20"/>
                <w:szCs w:val="20"/>
              </w:rPr>
              <w:t>циирования;</w:t>
            </w:r>
          </w:p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свойства и область промышленного использ</w:t>
            </w:r>
            <w:r w:rsidRPr="00902C79">
              <w:rPr>
                <w:sz w:val="20"/>
                <w:szCs w:val="20"/>
              </w:rPr>
              <w:t>о</w:t>
            </w:r>
            <w:r w:rsidRPr="00902C79">
              <w:rPr>
                <w:sz w:val="20"/>
                <w:szCs w:val="20"/>
              </w:rPr>
              <w:t>вания средств инициир</w:t>
            </w:r>
            <w:r w:rsidRPr="00902C79">
              <w:rPr>
                <w:sz w:val="20"/>
                <w:szCs w:val="20"/>
              </w:rPr>
              <w:t>о</w:t>
            </w:r>
            <w:r w:rsidRPr="00902C79">
              <w:rPr>
                <w:sz w:val="20"/>
                <w:szCs w:val="20"/>
              </w:rPr>
              <w:t>вания;</w:t>
            </w:r>
          </w:p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технологию инициирования зарядов взрывч</w:t>
            </w:r>
            <w:r w:rsidRPr="00902C79">
              <w:rPr>
                <w:sz w:val="20"/>
                <w:szCs w:val="20"/>
              </w:rPr>
              <w:t>а</w:t>
            </w:r>
            <w:r w:rsidRPr="00902C79">
              <w:rPr>
                <w:sz w:val="20"/>
                <w:szCs w:val="20"/>
              </w:rPr>
              <w:t>тых веществ.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D0B" w:rsidRPr="0080736B" w:rsidRDefault="007F0D0B" w:rsidP="007F0D0B">
            <w:pPr>
              <w:rPr>
                <w:b/>
                <w:snapToGrid w:val="0"/>
                <w:sz w:val="20"/>
                <w:szCs w:val="20"/>
              </w:rPr>
            </w:pPr>
            <w:r w:rsidRPr="00AC3436">
              <w:rPr>
                <w:b/>
                <w:snapToGrid w:val="0"/>
                <w:sz w:val="20"/>
                <w:szCs w:val="20"/>
              </w:rPr>
              <w:t>Перечень теоретических вопросов к экзамену</w:t>
            </w:r>
            <w:r>
              <w:rPr>
                <w:b/>
                <w:snapToGrid w:val="0"/>
                <w:sz w:val="20"/>
                <w:szCs w:val="20"/>
              </w:rPr>
              <w:t>: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Взрывчатые вещества для изготовления средств инициирования.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Устройство и характеристики капсюлей-детонаторов. Требования, предъявляемые к ка</w:t>
            </w:r>
            <w:r w:rsidRPr="0080736B">
              <w:rPr>
                <w:sz w:val="20"/>
                <w:szCs w:val="20"/>
              </w:rPr>
              <w:t>п</w:t>
            </w:r>
            <w:r w:rsidRPr="0080736B">
              <w:rPr>
                <w:sz w:val="20"/>
                <w:szCs w:val="20"/>
              </w:rPr>
              <w:t>сюлям-детонаторам.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Устройство и характеристики огнепроводных шнуров. Нормативно-технические показатели кач</w:t>
            </w:r>
            <w:r w:rsidRPr="0080736B">
              <w:rPr>
                <w:sz w:val="20"/>
                <w:szCs w:val="20"/>
              </w:rPr>
              <w:t>е</w:t>
            </w:r>
            <w:r w:rsidRPr="0080736B">
              <w:rPr>
                <w:sz w:val="20"/>
                <w:szCs w:val="20"/>
              </w:rPr>
              <w:t>ства огнепроводного шнура.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Средства зажигания огнепроводн</w:t>
            </w:r>
            <w:r w:rsidRPr="0080736B">
              <w:rPr>
                <w:sz w:val="20"/>
                <w:szCs w:val="20"/>
              </w:rPr>
              <w:t>о</w:t>
            </w:r>
            <w:r w:rsidRPr="0080736B">
              <w:rPr>
                <w:sz w:val="20"/>
                <w:szCs w:val="20"/>
              </w:rPr>
              <w:t>го шнура.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Технология огневого инициирования зарядов ВВ. Достоинства и недостатки огневого инициир</w:t>
            </w:r>
            <w:r w:rsidRPr="0080736B">
              <w:rPr>
                <w:sz w:val="20"/>
                <w:szCs w:val="20"/>
              </w:rPr>
              <w:t>о</w:t>
            </w:r>
            <w:r w:rsidRPr="0080736B">
              <w:rPr>
                <w:sz w:val="20"/>
                <w:szCs w:val="20"/>
              </w:rPr>
              <w:t>вания зарядов ВВ, условия пр</w:t>
            </w:r>
            <w:r w:rsidRPr="0080736B">
              <w:rPr>
                <w:sz w:val="20"/>
                <w:szCs w:val="20"/>
              </w:rPr>
              <w:t>и</w:t>
            </w:r>
            <w:r w:rsidRPr="0080736B">
              <w:rPr>
                <w:sz w:val="20"/>
                <w:szCs w:val="20"/>
              </w:rPr>
              <w:t>менения.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Порядок изготовления зажигательных и контрольных трубок, патронов-боевиков.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Электродетонаторы для электрического инициирования зарядов ВВ. Конструкции электровоспл</w:t>
            </w:r>
            <w:r w:rsidRPr="0080736B">
              <w:rPr>
                <w:sz w:val="20"/>
                <w:szCs w:val="20"/>
              </w:rPr>
              <w:t>а</w:t>
            </w:r>
            <w:r w:rsidRPr="0080736B">
              <w:rPr>
                <w:sz w:val="20"/>
                <w:szCs w:val="20"/>
              </w:rPr>
              <w:t>менителей.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Источники тока для электрического инициирования зарядов.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Контрольно-измерительная аппаратура для электрического инициирования зар</w:t>
            </w:r>
            <w:r w:rsidRPr="0080736B">
              <w:rPr>
                <w:sz w:val="20"/>
                <w:szCs w:val="20"/>
              </w:rPr>
              <w:t>я</w:t>
            </w:r>
            <w:r w:rsidRPr="0080736B">
              <w:rPr>
                <w:sz w:val="20"/>
                <w:szCs w:val="20"/>
              </w:rPr>
              <w:t>дов.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Технология электрического инициирования зарядов ВВ. Достоинства и недоста</w:t>
            </w:r>
            <w:r w:rsidRPr="0080736B">
              <w:rPr>
                <w:sz w:val="20"/>
                <w:szCs w:val="20"/>
              </w:rPr>
              <w:t>т</w:t>
            </w:r>
            <w:r w:rsidRPr="0080736B">
              <w:rPr>
                <w:sz w:val="20"/>
                <w:szCs w:val="20"/>
              </w:rPr>
              <w:t>ки электрического инициирования зарядов ВВ, условия пр</w:t>
            </w:r>
            <w:r w:rsidRPr="0080736B">
              <w:rPr>
                <w:sz w:val="20"/>
                <w:szCs w:val="20"/>
              </w:rPr>
              <w:t>и</w:t>
            </w:r>
            <w:r w:rsidRPr="0080736B">
              <w:rPr>
                <w:sz w:val="20"/>
                <w:szCs w:val="20"/>
              </w:rPr>
              <w:t>менения.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Детонирующие шнуры общего назначения.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Пиротехнические реле.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Промежуточные детонаторы для инициирования зарядов ВВ.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Технология взрывания с помощью детонирующего шнура. Достоинства и недостатки иницииров</w:t>
            </w:r>
            <w:r w:rsidRPr="0080736B">
              <w:rPr>
                <w:sz w:val="20"/>
                <w:szCs w:val="20"/>
              </w:rPr>
              <w:t>а</w:t>
            </w:r>
            <w:r w:rsidRPr="0080736B">
              <w:rPr>
                <w:sz w:val="20"/>
                <w:szCs w:val="20"/>
              </w:rPr>
              <w:t>ния зарядов ВВ с помощью детон</w:t>
            </w:r>
            <w:r w:rsidRPr="0080736B">
              <w:rPr>
                <w:sz w:val="20"/>
                <w:szCs w:val="20"/>
              </w:rPr>
              <w:t>и</w:t>
            </w:r>
            <w:r w:rsidRPr="0080736B">
              <w:rPr>
                <w:sz w:val="20"/>
                <w:szCs w:val="20"/>
              </w:rPr>
              <w:t>рующего шнура, условия применения.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Основные способы соединения детонирующего шнура при монтаже взрывной с</w:t>
            </w:r>
            <w:r w:rsidRPr="0080736B">
              <w:rPr>
                <w:sz w:val="20"/>
                <w:szCs w:val="20"/>
              </w:rPr>
              <w:t>е</w:t>
            </w:r>
            <w:r w:rsidRPr="0080736B">
              <w:rPr>
                <w:sz w:val="20"/>
                <w:szCs w:val="20"/>
              </w:rPr>
              <w:t>ти.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Средства и технология инициирования зарядов ВВ неэлектрическими системами на основе уда</w:t>
            </w:r>
            <w:r w:rsidRPr="0080736B">
              <w:rPr>
                <w:sz w:val="20"/>
                <w:szCs w:val="20"/>
              </w:rPr>
              <w:t>р</w:t>
            </w:r>
            <w:r w:rsidRPr="0080736B">
              <w:rPr>
                <w:sz w:val="20"/>
                <w:szCs w:val="20"/>
              </w:rPr>
              <w:t>но-волновой трубки.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Неэлектрические системы инициирования «Nonel», «ExelTM» ЗАО «Орика».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Российские волноводные системы неэлектрического инициирования: «СИНВ», «Искра» (ОАО «НМЗ «Искра»), «Эдилин», «Коршун» (ОАО «Муромец»).</w:t>
            </w:r>
          </w:p>
          <w:p w:rsidR="007F0D0B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Производство взрыва на карьерах по радиосигналу.</w:t>
            </w:r>
          </w:p>
          <w:p w:rsidR="007F0D0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lastRenderedPageBreak/>
              <w:t>Устройство, характеристики, область применения и заводы-изготовители кумулятивных и шла</w:t>
            </w:r>
            <w:r w:rsidRPr="0080736B">
              <w:rPr>
                <w:sz w:val="20"/>
                <w:szCs w:val="20"/>
              </w:rPr>
              <w:t>н</w:t>
            </w:r>
            <w:r w:rsidRPr="0080736B">
              <w:rPr>
                <w:sz w:val="20"/>
                <w:szCs w:val="20"/>
              </w:rPr>
              <w:t>говых зарядов.</w:t>
            </w:r>
          </w:p>
          <w:p w:rsidR="00902C79" w:rsidRPr="0080736B" w:rsidRDefault="007F0D0B" w:rsidP="007F0D0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36B">
              <w:rPr>
                <w:sz w:val="20"/>
                <w:szCs w:val="20"/>
              </w:rPr>
              <w:t>Перспективы развития средств инициирования.</w:t>
            </w:r>
          </w:p>
        </w:tc>
      </w:tr>
      <w:tr w:rsidR="00902C79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1D0416" w:rsidRDefault="00902C79" w:rsidP="00880718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обосновано выбирать необходимые для ко</w:t>
            </w:r>
            <w:r w:rsidRPr="00902C79">
              <w:rPr>
                <w:sz w:val="20"/>
                <w:szCs w:val="20"/>
              </w:rPr>
              <w:t>н</w:t>
            </w:r>
            <w:r w:rsidRPr="00902C79">
              <w:rPr>
                <w:sz w:val="20"/>
                <w:szCs w:val="20"/>
              </w:rPr>
              <w:t>кретных условий средства инициирования и технологию взрывания зарядов взрывчатых веществ;</w:t>
            </w:r>
          </w:p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рассчитывать схемы  взрывания и монтажа взрывной сети;</w:t>
            </w:r>
          </w:p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анализировать результаты применения средств инициирования при производстве взрывных р</w:t>
            </w:r>
            <w:r w:rsidRPr="00902C79">
              <w:rPr>
                <w:sz w:val="20"/>
                <w:szCs w:val="20"/>
              </w:rPr>
              <w:t>а</w:t>
            </w:r>
            <w:r w:rsidRPr="00902C79">
              <w:rPr>
                <w:sz w:val="20"/>
                <w:szCs w:val="20"/>
              </w:rPr>
              <w:t>бот.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902C79" w:rsidRDefault="00902C79" w:rsidP="00902C79">
            <w:pPr>
              <w:pStyle w:val="ac"/>
              <w:ind w:firstLine="567"/>
              <w:jc w:val="left"/>
              <w:rPr>
                <w:b/>
                <w:sz w:val="20"/>
              </w:rPr>
            </w:pPr>
            <w:r w:rsidRPr="00902C79">
              <w:rPr>
                <w:b/>
                <w:sz w:val="20"/>
              </w:rPr>
              <w:t>Темы для подготовки к контрольной работе №1.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Взрывчатые вещества для изготовления средств инициирования.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Устройство и характеристики капсюлей-детонаторов. Требования, предъявляемые к ка</w:t>
            </w:r>
            <w:r w:rsidRPr="00902C79">
              <w:rPr>
                <w:sz w:val="20"/>
                <w:szCs w:val="20"/>
              </w:rPr>
              <w:t>п</w:t>
            </w:r>
            <w:r w:rsidRPr="00902C79">
              <w:rPr>
                <w:sz w:val="20"/>
                <w:szCs w:val="20"/>
              </w:rPr>
              <w:t>сюлям-детонаторам.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Устройство и характеристики огнепроводных шнуров. Нормативно-технические показатели кач</w:t>
            </w:r>
            <w:r w:rsidRPr="00902C79">
              <w:rPr>
                <w:sz w:val="20"/>
                <w:szCs w:val="20"/>
              </w:rPr>
              <w:t>е</w:t>
            </w:r>
            <w:r w:rsidRPr="00902C79">
              <w:rPr>
                <w:sz w:val="20"/>
                <w:szCs w:val="20"/>
              </w:rPr>
              <w:t>ства огнепроводного шнура.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Средства зажигания огнепроводн</w:t>
            </w:r>
            <w:r w:rsidRPr="00902C79">
              <w:rPr>
                <w:sz w:val="20"/>
                <w:szCs w:val="20"/>
              </w:rPr>
              <w:t>о</w:t>
            </w:r>
            <w:r w:rsidRPr="00902C79">
              <w:rPr>
                <w:sz w:val="20"/>
                <w:szCs w:val="20"/>
              </w:rPr>
              <w:t>го шнура.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Технология огневого инициирования зарядов ВВ. Достоинства и недостатки огневого иницииров</w:t>
            </w:r>
            <w:r w:rsidRPr="00902C79">
              <w:rPr>
                <w:sz w:val="20"/>
                <w:szCs w:val="20"/>
              </w:rPr>
              <w:t>а</w:t>
            </w:r>
            <w:r w:rsidRPr="00902C79">
              <w:rPr>
                <w:sz w:val="20"/>
                <w:szCs w:val="20"/>
              </w:rPr>
              <w:t>ния зарядов ВВ, условия пр</w:t>
            </w:r>
            <w:r w:rsidRPr="00902C79">
              <w:rPr>
                <w:sz w:val="20"/>
                <w:szCs w:val="20"/>
              </w:rPr>
              <w:t>и</w:t>
            </w:r>
            <w:r w:rsidRPr="00902C79">
              <w:rPr>
                <w:sz w:val="20"/>
                <w:szCs w:val="20"/>
              </w:rPr>
              <w:t>менения.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Порядок изготовления зажигательных и контрольных трубок, патронов-боевиков.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Электродетонаторы для электрического инициирования зарядов ВВ. Конструкции электровоспл</w:t>
            </w:r>
            <w:r w:rsidRPr="00902C79">
              <w:rPr>
                <w:sz w:val="20"/>
                <w:szCs w:val="20"/>
              </w:rPr>
              <w:t>а</w:t>
            </w:r>
            <w:r w:rsidRPr="00902C79">
              <w:rPr>
                <w:sz w:val="20"/>
                <w:szCs w:val="20"/>
              </w:rPr>
              <w:t>менителей.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Источники тока для электрического инициирования зарядов. Контрольно-измерительная аппарат</w:t>
            </w:r>
            <w:r w:rsidRPr="00902C79">
              <w:rPr>
                <w:sz w:val="20"/>
                <w:szCs w:val="20"/>
              </w:rPr>
              <w:t>у</w:t>
            </w:r>
            <w:r w:rsidRPr="00902C79">
              <w:rPr>
                <w:sz w:val="20"/>
                <w:szCs w:val="20"/>
              </w:rPr>
              <w:t>ра для электрического инициирования з</w:t>
            </w:r>
            <w:r w:rsidRPr="00902C79">
              <w:rPr>
                <w:sz w:val="20"/>
                <w:szCs w:val="20"/>
              </w:rPr>
              <w:t>а</w:t>
            </w:r>
            <w:r w:rsidRPr="00902C79">
              <w:rPr>
                <w:sz w:val="20"/>
                <w:szCs w:val="20"/>
              </w:rPr>
              <w:t>рядов.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Технология электрического инициирования зарядов ВВ. Достоинства и недостатки электрического инициирования зарядов ВВ, условия пр</w:t>
            </w:r>
            <w:r w:rsidRPr="00902C79">
              <w:rPr>
                <w:sz w:val="20"/>
                <w:szCs w:val="20"/>
              </w:rPr>
              <w:t>и</w:t>
            </w:r>
            <w:r w:rsidRPr="00902C79">
              <w:rPr>
                <w:sz w:val="20"/>
                <w:szCs w:val="20"/>
              </w:rPr>
              <w:t>менения.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Детонирующие шнуры общего назначения. Пиротехнические реле.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Промежуточные детонаторы для инициирования зарядов ВВ.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Технология взрывания с помощью детонирующего шнура. Достоинства и недостатки иницииров</w:t>
            </w:r>
            <w:r w:rsidRPr="00902C79">
              <w:rPr>
                <w:sz w:val="20"/>
                <w:szCs w:val="20"/>
              </w:rPr>
              <w:t>а</w:t>
            </w:r>
            <w:r w:rsidRPr="00902C79">
              <w:rPr>
                <w:sz w:val="20"/>
                <w:szCs w:val="20"/>
              </w:rPr>
              <w:t>ния зарядов ВВ с помощью детонирующего шнура, усл</w:t>
            </w:r>
            <w:r w:rsidRPr="00902C79">
              <w:rPr>
                <w:sz w:val="20"/>
                <w:szCs w:val="20"/>
              </w:rPr>
              <w:t>о</w:t>
            </w:r>
            <w:r w:rsidRPr="00902C79">
              <w:rPr>
                <w:sz w:val="20"/>
                <w:szCs w:val="20"/>
              </w:rPr>
              <w:t>вия применения.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Основные способы соединения детонирующего шнура при монтаже взрывной с</w:t>
            </w:r>
            <w:r w:rsidRPr="00902C79">
              <w:rPr>
                <w:sz w:val="20"/>
                <w:szCs w:val="20"/>
              </w:rPr>
              <w:t>е</w:t>
            </w:r>
            <w:r w:rsidRPr="00902C79">
              <w:rPr>
                <w:sz w:val="20"/>
                <w:szCs w:val="20"/>
              </w:rPr>
              <w:t>ти.</w:t>
            </w:r>
          </w:p>
          <w:p w:rsidR="00902C79" w:rsidRPr="00902C79" w:rsidRDefault="00902C79" w:rsidP="00902C79">
            <w:pPr>
              <w:pStyle w:val="ac"/>
              <w:ind w:firstLine="454"/>
              <w:jc w:val="left"/>
              <w:rPr>
                <w:b/>
                <w:sz w:val="20"/>
              </w:rPr>
            </w:pPr>
            <w:r w:rsidRPr="00902C79">
              <w:rPr>
                <w:b/>
                <w:sz w:val="20"/>
              </w:rPr>
              <w:t>Темы для подготовки к контрольной работе №2.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Средства и технология инициирования зарядов ВВ неэлектрическими системами на осн</w:t>
            </w:r>
            <w:r w:rsidRPr="00902C79">
              <w:rPr>
                <w:sz w:val="20"/>
                <w:szCs w:val="20"/>
              </w:rPr>
              <w:t>о</w:t>
            </w:r>
            <w:r w:rsidRPr="00902C79">
              <w:rPr>
                <w:sz w:val="20"/>
                <w:szCs w:val="20"/>
              </w:rPr>
              <w:t>ве ударно-волновой трубки.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Неэлектрические системы инициирования «Nonel», «ExelTM» ЗАО «Орика».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Российские волноводные системы неэлектрического инициирования: «СИНВ», «Искра» (ОАО «НМЗ «И</w:t>
            </w:r>
            <w:r w:rsidRPr="00902C79">
              <w:rPr>
                <w:sz w:val="20"/>
                <w:szCs w:val="20"/>
              </w:rPr>
              <w:t>с</w:t>
            </w:r>
            <w:r w:rsidRPr="00902C79">
              <w:rPr>
                <w:sz w:val="20"/>
                <w:szCs w:val="20"/>
              </w:rPr>
              <w:t>кра»), «Эдилин», «Коршун» (ОАО «Муромец»).</w:t>
            </w:r>
          </w:p>
          <w:p w:rsidR="00902C79" w:rsidRPr="00902C79" w:rsidRDefault="00902C79" w:rsidP="00902C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Производство взрыва на карьерах по радиосигналу.</w:t>
            </w:r>
          </w:p>
          <w:p w:rsidR="00902C79" w:rsidRDefault="00902C79" w:rsidP="00902C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Устройство, характеристики, область применения и заводы-изготовители кумулятивных и шланг</w:t>
            </w:r>
            <w:r w:rsidRPr="00902C79">
              <w:rPr>
                <w:sz w:val="20"/>
                <w:szCs w:val="20"/>
              </w:rPr>
              <w:t>о</w:t>
            </w:r>
            <w:r w:rsidRPr="00902C79">
              <w:rPr>
                <w:sz w:val="20"/>
                <w:szCs w:val="20"/>
              </w:rPr>
              <w:t>вых зар</w:t>
            </w:r>
            <w:r w:rsidRPr="00902C79">
              <w:rPr>
                <w:sz w:val="20"/>
                <w:szCs w:val="20"/>
              </w:rPr>
              <w:t>я</w:t>
            </w:r>
            <w:r w:rsidRPr="00902C79">
              <w:rPr>
                <w:sz w:val="20"/>
                <w:szCs w:val="20"/>
              </w:rPr>
              <w:t>дов.</w:t>
            </w:r>
          </w:p>
          <w:p w:rsidR="00902C79" w:rsidRPr="0080736B" w:rsidRDefault="00902C79" w:rsidP="00902C7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Перспективы развития средств инициирования.</w:t>
            </w:r>
          </w:p>
        </w:tc>
      </w:tr>
      <w:tr w:rsidR="00902C79" w:rsidRPr="00BC665F">
        <w:trPr>
          <w:trHeight w:val="753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Pr="001D0416" w:rsidRDefault="00902C79" w:rsidP="00880718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научной терминологией в области изготовл</w:t>
            </w:r>
            <w:r w:rsidRPr="00902C79">
              <w:rPr>
                <w:sz w:val="20"/>
                <w:szCs w:val="20"/>
              </w:rPr>
              <w:t>е</w:t>
            </w:r>
            <w:r w:rsidRPr="00902C79">
              <w:rPr>
                <w:sz w:val="20"/>
                <w:szCs w:val="20"/>
              </w:rPr>
              <w:t>ния и применения средств инициирования з</w:t>
            </w:r>
            <w:r w:rsidRPr="00902C79">
              <w:rPr>
                <w:sz w:val="20"/>
                <w:szCs w:val="20"/>
              </w:rPr>
              <w:t>а</w:t>
            </w:r>
            <w:r w:rsidRPr="00902C79">
              <w:rPr>
                <w:sz w:val="20"/>
                <w:szCs w:val="20"/>
              </w:rPr>
              <w:t>рядов взрывчатых в</w:t>
            </w:r>
            <w:r w:rsidRPr="00902C79">
              <w:rPr>
                <w:sz w:val="20"/>
                <w:szCs w:val="20"/>
              </w:rPr>
              <w:t>е</w:t>
            </w:r>
            <w:r w:rsidRPr="00902C79">
              <w:rPr>
                <w:sz w:val="20"/>
                <w:szCs w:val="20"/>
              </w:rPr>
              <w:t>ществ;</w:t>
            </w:r>
          </w:p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информационными технологиями для выбора оптимальных технологических, эксплуатац</w:t>
            </w:r>
            <w:r w:rsidRPr="00902C79">
              <w:rPr>
                <w:sz w:val="20"/>
                <w:szCs w:val="20"/>
              </w:rPr>
              <w:t>и</w:t>
            </w:r>
            <w:r w:rsidRPr="00902C79">
              <w:rPr>
                <w:sz w:val="20"/>
                <w:szCs w:val="20"/>
              </w:rPr>
              <w:t>онных, экономических и безопасных способов инициирования зарядов взрывчатых веществ;</w:t>
            </w:r>
          </w:p>
          <w:p w:rsidR="00902C79" w:rsidRPr="00902C79" w:rsidRDefault="00902C79" w:rsidP="00880718">
            <w:pPr>
              <w:rPr>
                <w:sz w:val="20"/>
                <w:szCs w:val="20"/>
              </w:rPr>
            </w:pPr>
            <w:r w:rsidRPr="00902C79">
              <w:rPr>
                <w:sz w:val="20"/>
                <w:szCs w:val="20"/>
              </w:rPr>
              <w:t>- основными нормативными документами в о</w:t>
            </w:r>
            <w:r w:rsidRPr="00902C79">
              <w:rPr>
                <w:sz w:val="20"/>
                <w:szCs w:val="20"/>
              </w:rPr>
              <w:t>б</w:t>
            </w:r>
            <w:r w:rsidRPr="00902C79">
              <w:rPr>
                <w:sz w:val="20"/>
                <w:szCs w:val="20"/>
              </w:rPr>
              <w:t>ласти взрывного дела по изготовлению и пр</w:t>
            </w:r>
            <w:r w:rsidRPr="00902C79">
              <w:rPr>
                <w:sz w:val="20"/>
                <w:szCs w:val="20"/>
              </w:rPr>
              <w:t>и</w:t>
            </w:r>
            <w:r w:rsidRPr="00902C79">
              <w:rPr>
                <w:sz w:val="20"/>
                <w:szCs w:val="20"/>
              </w:rPr>
              <w:t>менению средств ин</w:t>
            </w:r>
            <w:r w:rsidRPr="00902C79">
              <w:rPr>
                <w:sz w:val="20"/>
                <w:szCs w:val="20"/>
              </w:rPr>
              <w:t>и</w:t>
            </w:r>
            <w:r w:rsidRPr="00902C79">
              <w:rPr>
                <w:sz w:val="20"/>
                <w:szCs w:val="20"/>
              </w:rPr>
              <w:t>циирования.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2C79" w:rsidRDefault="007F0D0B" w:rsidP="008807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C3436">
              <w:rPr>
                <w:b/>
                <w:sz w:val="20"/>
                <w:szCs w:val="20"/>
              </w:rPr>
              <w:t>Примерные практические задания для экзамена:</w:t>
            </w:r>
          </w:p>
          <w:p w:rsidR="00B10711" w:rsidRDefault="00B10711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0711">
              <w:rPr>
                <w:sz w:val="20"/>
                <w:szCs w:val="20"/>
              </w:rPr>
              <w:t>1. Определить</w:t>
            </w:r>
            <w:r>
              <w:rPr>
                <w:sz w:val="20"/>
                <w:szCs w:val="20"/>
              </w:rPr>
              <w:t xml:space="preserve"> длину зажигательных трубок для взрывания 18 шпуровых зарядов при затрате времени на поджигание одной зажигательной трубки 7 с и времени отхода взрывника  в укрытие 80 с. </w:t>
            </w:r>
          </w:p>
          <w:p w:rsidR="00B10711" w:rsidRDefault="00B10711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10711">
              <w:rPr>
                <w:sz w:val="20"/>
                <w:szCs w:val="20"/>
              </w:rPr>
              <w:t>Определить</w:t>
            </w:r>
            <w:r>
              <w:rPr>
                <w:sz w:val="20"/>
                <w:szCs w:val="20"/>
              </w:rPr>
              <w:t xml:space="preserve"> длину зажигательных трубок для взрывания 22 наружных зарядов, если время на подж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гание одной зажигательной трубки 8 с и время отхода взрывника  в укрытие 75 с</w:t>
            </w:r>
            <w:r w:rsidR="00A46036">
              <w:rPr>
                <w:sz w:val="20"/>
                <w:szCs w:val="20"/>
              </w:rPr>
              <w:t>.</w:t>
            </w:r>
          </w:p>
          <w:p w:rsidR="00A46036" w:rsidRDefault="00A46036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Определить сопротивление стального провода площадью сечения 1,1 мм</w:t>
            </w:r>
            <w:r w:rsidRPr="00A4603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длиной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sz w:val="20"/>
                  <w:szCs w:val="20"/>
                </w:rPr>
                <w:t>400 м</w:t>
              </w:r>
            </w:smartTag>
            <w:r>
              <w:rPr>
                <w:sz w:val="20"/>
                <w:szCs w:val="20"/>
              </w:rPr>
              <w:t xml:space="preserve"> при темп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ратуре 0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С.</w:t>
            </w:r>
          </w:p>
          <w:p w:rsidR="00A46036" w:rsidRDefault="00A46036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На уступе взрывается 20 скважин, расстояние между скважинами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  <w:r>
              <w:rPr>
                <w:sz w:val="20"/>
                <w:szCs w:val="20"/>
              </w:rPr>
              <w:t xml:space="preserve">. Температура окружающего воздуха 5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</w:t>
            </w:r>
            <w:r w:rsidR="009B0B12">
              <w:rPr>
                <w:sz w:val="20"/>
                <w:szCs w:val="20"/>
              </w:rPr>
              <w:t>. Определить длину и сопротивление медных участковых проводов площадью сечения 0,75 мм</w:t>
            </w:r>
            <w:r w:rsidR="009B0B12" w:rsidRPr="009B0B12">
              <w:rPr>
                <w:sz w:val="20"/>
                <w:szCs w:val="20"/>
                <w:vertAlign w:val="superscript"/>
              </w:rPr>
              <w:t>2</w:t>
            </w:r>
            <w:r w:rsidR="009B0B12">
              <w:rPr>
                <w:sz w:val="20"/>
                <w:szCs w:val="20"/>
              </w:rPr>
              <w:t>.</w:t>
            </w:r>
          </w:p>
          <w:p w:rsidR="009B0B12" w:rsidRDefault="009B0B12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Боевик расположен в скважине на глубине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0"/>
                  <w:szCs w:val="20"/>
                </w:rPr>
                <w:t>15 м</w:t>
              </w:r>
            </w:smartTag>
            <w:r>
              <w:rPr>
                <w:sz w:val="20"/>
                <w:szCs w:val="20"/>
              </w:rPr>
              <w:t>. Определить длину и сопротивление алюминиевых концевых проводов площадью сечения 1,5 мм</w:t>
            </w:r>
            <w:r w:rsidRPr="009B0B1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при температуре окружающей среды +10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С.</w:t>
            </w:r>
          </w:p>
          <w:p w:rsidR="009B0B12" w:rsidRDefault="009B0B12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Для взрывания 34 зарядов в каждой скважине располагают два боевика на глубинах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0"/>
                  <w:szCs w:val="20"/>
                </w:rPr>
                <w:t>8 м</w:t>
              </w:r>
            </w:smartTag>
            <w:r>
              <w:rPr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sz w:val="20"/>
                  <w:szCs w:val="20"/>
                </w:rPr>
                <w:t>24 м</w:t>
              </w:r>
            </w:smartTag>
            <w:r>
              <w:rPr>
                <w:sz w:val="20"/>
                <w:szCs w:val="20"/>
              </w:rPr>
              <w:t>. В каждом боевике по два последовательно соединенных ЭД. определить общее сопротивление боевиков при сопротивлении ЭД 3,6 Ом и сопротивлении проводов 0,0192 Ом/м.</w:t>
            </w:r>
          </w:p>
          <w:p w:rsidR="009B0B12" w:rsidRDefault="009B0B12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Для взрывания скважинных зарядов требуется установить боевики с двумя параллельно соедине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ными ЭД в каждом. Для концевых проводов используется алюминиевый провод площадью сечения 1,5 мм</w:t>
            </w:r>
            <w:r w:rsidRPr="009B0B1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. Температура окружающей среды +12 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 xml:space="preserve"> С. определить общее сопротивление боевиков по следу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щим данным: длина концевых проводов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0"/>
                  <w:szCs w:val="20"/>
                </w:rPr>
                <w:t>15 м</w:t>
              </w:r>
            </w:smartTag>
            <w:r>
              <w:rPr>
                <w:sz w:val="20"/>
                <w:szCs w:val="20"/>
              </w:rPr>
              <w:t>, количество боевиков 28 шт, сопротивление электродет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наторов 3 Ом.</w:t>
            </w:r>
          </w:p>
          <w:p w:rsidR="00736E8D" w:rsidRDefault="00736E8D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Найти требуемое напряжение источника переменного тока при общем сопротивлении последов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тельной электровзрывной сети 150 Ом.</w:t>
            </w:r>
          </w:p>
          <w:p w:rsidR="00736E8D" w:rsidRDefault="00736E8D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От источника переменного тока напряжением 220 В требуется взорвать в последовательно-параллельной сети шесть групп ЭД, имеющих одинаковое сопротивление. Сопротивление магистрали 3,7 Ом. Определить допустимое сопротивление одной ветви (группы).</w:t>
            </w:r>
          </w:p>
          <w:p w:rsidR="00736E8D" w:rsidRDefault="00736E8D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Последовательно-параллельная электровзрывная сеть состоит из четырех групп с одинаковым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противлением 40 Ом. В качестве источника тока используется взрывной прибор КПМ-3. Определить допустимое сопротивление магистрали.</w:t>
            </w:r>
          </w:p>
          <w:p w:rsidR="00736E8D" w:rsidRDefault="00736E8D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Определить длину магистрали из ДШ при взрывании 40 зарядов, расположенных один от другого на расстоянии </w:t>
            </w:r>
            <w:smartTag w:uri="urn:schemas-microsoft-com:office:smarttags" w:element="metricconverter">
              <w:smartTagPr>
                <w:attr w:name="ProductID" w:val="5,4 м"/>
              </w:smartTagPr>
              <w:r>
                <w:rPr>
                  <w:sz w:val="20"/>
                  <w:szCs w:val="20"/>
                </w:rPr>
                <w:t>5,4 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736E8D" w:rsidRDefault="00736E8D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Для инициирования каждого скважинного заряда два боевика располагают на различной глубине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0"/>
                  <w:szCs w:val="20"/>
                </w:rPr>
                <w:t>7 м</w:t>
              </w:r>
            </w:smartTag>
            <w:r>
              <w:rPr>
                <w:sz w:val="20"/>
                <w:szCs w:val="20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6 м"/>
              </w:smartTagPr>
              <w:r>
                <w:rPr>
                  <w:sz w:val="20"/>
                  <w:szCs w:val="20"/>
                </w:rPr>
                <w:t>16 м</w:t>
              </w:r>
            </w:smartTag>
            <w:r>
              <w:rPr>
                <w:sz w:val="20"/>
                <w:szCs w:val="20"/>
              </w:rPr>
              <w:t>. Определить расход ДШ</w:t>
            </w:r>
            <w:r w:rsidR="00744F31">
              <w:rPr>
                <w:sz w:val="20"/>
                <w:szCs w:val="20"/>
              </w:rPr>
              <w:t xml:space="preserve"> при взрывании 34 зарядов.</w:t>
            </w:r>
          </w:p>
          <w:p w:rsidR="00744F31" w:rsidRPr="00B10711" w:rsidRDefault="00744F31" w:rsidP="00880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На взрывание 50 зарядов с дублированными детонационными отрезками параллельно-ступенчатой взрывной сети израсходовано </w:t>
            </w:r>
            <w:smartTag w:uri="urn:schemas-microsoft-com:office:smarttags" w:element="metricconverter">
              <w:smartTagPr>
                <w:attr w:name="ProductID" w:val="1410 м"/>
              </w:smartTagPr>
              <w:r>
                <w:rPr>
                  <w:sz w:val="20"/>
                  <w:szCs w:val="20"/>
                </w:rPr>
                <w:t>1410 м</w:t>
              </w:r>
            </w:smartTag>
            <w:r>
              <w:rPr>
                <w:sz w:val="20"/>
                <w:szCs w:val="20"/>
              </w:rPr>
              <w:t xml:space="preserve"> ДШ. Определить расход ДШ на магистраль, если глубина опуск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боевика составляла </w:t>
            </w:r>
            <w:smartTag w:uri="urn:schemas-microsoft-com:office:smarttags" w:element="metricconverter">
              <w:smartTagPr>
                <w:attr w:name="ProductID" w:val="9 м"/>
              </w:smartTagPr>
              <w:r>
                <w:rPr>
                  <w:sz w:val="20"/>
                  <w:szCs w:val="20"/>
                </w:rPr>
                <w:t>9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</w:tbl>
    <w:p w:rsidR="00902C79" w:rsidRPr="00736E8D" w:rsidRDefault="00902C79" w:rsidP="00902C79">
      <w:pPr>
        <w:pStyle w:val="ac"/>
        <w:ind w:firstLine="567"/>
        <w:jc w:val="left"/>
        <w:rPr>
          <w:b/>
          <w:szCs w:val="24"/>
        </w:rPr>
      </w:pPr>
    </w:p>
    <w:p w:rsidR="00902C79" w:rsidRPr="00CA3644" w:rsidRDefault="00902C79" w:rsidP="00902C79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450BE7" w:rsidRPr="00D822A4">
        <w:rPr>
          <w:kern w:val="1"/>
          <w:lang w:eastAsia="ar-SA"/>
        </w:rPr>
        <w:t>Средства и способы инициирования</w:t>
      </w:r>
      <w:r w:rsidRPr="002106BF">
        <w:rPr>
          <w:rFonts w:cs="Georgia"/>
        </w:rPr>
        <w:t>» завершается сдачей экзамена. Экзамен является формой итогового ко</w:t>
      </w:r>
      <w:r w:rsidRPr="002106BF">
        <w:rPr>
          <w:rFonts w:cs="Georgia"/>
        </w:rPr>
        <w:t>н</w:t>
      </w:r>
      <w:r w:rsidRPr="002106BF">
        <w:rPr>
          <w:rFonts w:cs="Georgia"/>
        </w:rPr>
        <w:t>троля знаний и умений, полученных на лекциях, семинарских, практических занятиях и в процессе самостоятел</w:t>
      </w:r>
      <w:r w:rsidRPr="002106BF">
        <w:rPr>
          <w:rFonts w:cs="Georgia"/>
        </w:rPr>
        <w:t>ь</w:t>
      </w:r>
      <w:r w:rsidRPr="002106BF">
        <w:rPr>
          <w:rFonts w:cs="Georgia"/>
        </w:rPr>
        <w:t>ной</w:t>
      </w:r>
      <w:r>
        <w:rPr>
          <w:rFonts w:cs="Georgia"/>
        </w:rPr>
        <w:t xml:space="preserve"> </w:t>
      </w:r>
      <w:hyperlink r:id="rId12" w:history="1">
        <w:r w:rsidRPr="002106BF">
          <w:rPr>
            <w:rStyle w:val="ad"/>
            <w:rFonts w:cs="Georgia"/>
            <w:color w:val="auto"/>
            <w:u w:val="none"/>
          </w:rPr>
          <w:t>работы</w:t>
        </w:r>
      </w:hyperlink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2106BF">
        <w:rPr>
          <w:rFonts w:cs="Georgia"/>
        </w:rPr>
        <w:t>о</w:t>
      </w:r>
      <w:r w:rsidRPr="002106BF">
        <w:rPr>
          <w:rFonts w:cs="Georgia"/>
        </w:rPr>
        <w:t>товка студента к экзамену включает в себя три этапа: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Литература для подготовки к экзамену рекомендуется</w:t>
      </w:r>
      <w:r>
        <w:rPr>
          <w:rFonts w:cs="Georgia"/>
        </w:rPr>
        <w:t xml:space="preserve"> </w:t>
      </w:r>
      <w:hyperlink r:id="rId13" w:tooltip="Центр онлайн обучения" w:history="1">
        <w:r w:rsidRPr="002106BF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2106BF">
        <w:rPr>
          <w:rFonts w:cs="Georgia"/>
        </w:rPr>
        <w:t>в</w:t>
      </w:r>
      <w:r w:rsidRPr="002106BF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14" w:history="1">
        <w:r w:rsidRPr="002106BF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научной а</w:t>
      </w:r>
      <w:r w:rsidRPr="002106BF">
        <w:rPr>
          <w:rFonts w:cs="Georgia"/>
        </w:rPr>
        <w:t>р</w:t>
      </w:r>
      <w:r w:rsidRPr="002106BF">
        <w:rPr>
          <w:rFonts w:cs="Georgia"/>
        </w:rPr>
        <w:t>гументации.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Основным источником подготовки к экзамену является</w:t>
      </w:r>
      <w:r>
        <w:rPr>
          <w:rFonts w:cs="Georgia"/>
        </w:rPr>
        <w:t xml:space="preserve"> </w:t>
      </w:r>
      <w:hyperlink r:id="rId15" w:tooltip="Конспекты лекций" w:history="1">
        <w:r w:rsidRPr="002106BF">
          <w:rPr>
            <w:rStyle w:val="ad"/>
            <w:rFonts w:cs="Georgia"/>
            <w:color w:val="auto"/>
            <w:u w:val="none"/>
          </w:rPr>
          <w:t>конспект лекций</w:t>
        </w:r>
      </w:hyperlink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</w:t>
      </w:r>
      <w:r w:rsidRPr="002106BF">
        <w:rPr>
          <w:rFonts w:cs="Georgia"/>
        </w:rPr>
        <w:t>о</w:t>
      </w:r>
      <w:r w:rsidRPr="002106BF">
        <w:rPr>
          <w:rFonts w:cs="Georgia"/>
        </w:rPr>
        <w:t>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Fonts w:cs="Georgia"/>
        </w:rPr>
      </w:pPr>
      <w:r w:rsidRPr="002106BF">
        <w:rPr>
          <w:rFonts w:cs="Georgia"/>
        </w:rPr>
        <w:t>Экзамен проводится по билетам, охватывающим весь пройденный материал. По око</w:t>
      </w:r>
      <w:r w:rsidRPr="002106BF">
        <w:rPr>
          <w:rFonts w:cs="Georgia"/>
        </w:rPr>
        <w:t>н</w:t>
      </w:r>
      <w:r w:rsidRPr="002106BF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</w:t>
      </w:r>
      <w:r w:rsidRPr="002106BF">
        <w:rPr>
          <w:rFonts w:cs="Georgia"/>
        </w:rPr>
        <w:t>и</w:t>
      </w:r>
      <w:r w:rsidRPr="002106BF">
        <w:rPr>
          <w:rFonts w:cs="Georgia"/>
        </w:rPr>
        <w:t>лета. Положительным также будет стремление студента изложить различные точки зрения на рассматриваемую проблему, выразить свое о</w:t>
      </w:r>
      <w:r w:rsidRPr="002106BF">
        <w:rPr>
          <w:rFonts w:cs="Georgia"/>
        </w:rPr>
        <w:t>т</w:t>
      </w:r>
      <w:r w:rsidRPr="002106BF">
        <w:rPr>
          <w:rFonts w:cs="Georgia"/>
        </w:rPr>
        <w:t>ношение к ней, применить теоретические зн</w:t>
      </w:r>
      <w:r w:rsidRPr="002106BF">
        <w:rPr>
          <w:rFonts w:cs="Georgia"/>
        </w:rPr>
        <w:t>а</w:t>
      </w:r>
      <w:r w:rsidRPr="002106BF">
        <w:rPr>
          <w:rFonts w:cs="Georgia"/>
        </w:rPr>
        <w:t xml:space="preserve">ния по современным проблемам </w:t>
      </w:r>
      <w:r w:rsidR="00F9292A">
        <w:rPr>
          <w:rFonts w:cs="Georgia"/>
        </w:rPr>
        <w:t>буровзрывных работ</w:t>
      </w:r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rPr>
          <w:rStyle w:val="FontStyle20"/>
          <w:rFonts w:ascii="Times New Roman" w:hAnsi="Times New Roman"/>
          <w:i/>
          <w:sz w:val="24"/>
          <w:szCs w:val="24"/>
        </w:rPr>
      </w:pPr>
      <w:r w:rsidRPr="002106BF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</w:t>
      </w:r>
      <w:r w:rsidR="00F9292A">
        <w:t>и учебно-программного материала</w:t>
      </w:r>
      <w:r w:rsidRPr="002106BF">
        <w:t>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lastRenderedPageBreak/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знаниями для их устранения под руководством преподавателя;</w:t>
      </w:r>
    </w:p>
    <w:p w:rsidR="005C5A30" w:rsidRPr="002106BF" w:rsidRDefault="005C5A30" w:rsidP="00961E7F">
      <w:pPr>
        <w:tabs>
          <w:tab w:val="left" w:pos="851"/>
        </w:tabs>
        <w:ind w:firstLine="567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EB72F3" w:rsidRPr="009E6485" w:rsidRDefault="00EB72F3" w:rsidP="00E172BB">
      <w:pPr>
        <w:tabs>
          <w:tab w:val="left" w:pos="851"/>
        </w:tabs>
        <w:ind w:firstLine="567"/>
        <w:rPr>
          <w:rFonts w:cs="Georgia"/>
          <w:highlight w:val="yellow"/>
        </w:rPr>
      </w:pPr>
    </w:p>
    <w:p w:rsidR="001B3869" w:rsidRDefault="001B3869" w:rsidP="006F6D42">
      <w:pPr>
        <w:spacing w:before="120"/>
        <w:ind w:left="709" w:hanging="142"/>
        <w:rPr>
          <w:b/>
          <w:bCs/>
          <w:iCs/>
        </w:rPr>
        <w:sectPr w:rsidR="001B3869" w:rsidSect="001B386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8638D" w:rsidRPr="0008638D" w:rsidRDefault="0008638D" w:rsidP="0008638D">
      <w:pPr>
        <w:spacing w:before="120"/>
        <w:ind w:left="709" w:hanging="142"/>
        <w:rPr>
          <w:b/>
          <w:bCs/>
        </w:rPr>
      </w:pPr>
      <w:r w:rsidRPr="0008638D">
        <w:rPr>
          <w:b/>
          <w:bCs/>
          <w:iCs/>
        </w:rPr>
        <w:lastRenderedPageBreak/>
        <w:t xml:space="preserve">8 </w:t>
      </w:r>
      <w:r w:rsidRPr="0008638D">
        <w:rPr>
          <w:b/>
          <w:bCs/>
        </w:rPr>
        <w:t>Учебно-методическое и информационное обеспечение дисциплины</w:t>
      </w:r>
    </w:p>
    <w:p w:rsidR="0008638D" w:rsidRPr="0008638D" w:rsidRDefault="0008638D" w:rsidP="0008638D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08638D">
        <w:rPr>
          <w:rStyle w:val="FontStyle18"/>
          <w:sz w:val="24"/>
          <w:szCs w:val="24"/>
        </w:rPr>
        <w:t xml:space="preserve">а) Основная </w:t>
      </w:r>
      <w:r w:rsidRPr="0008638D">
        <w:rPr>
          <w:rStyle w:val="FontStyle22"/>
          <w:b/>
          <w:sz w:val="24"/>
          <w:szCs w:val="24"/>
        </w:rPr>
        <w:t>литература:</w:t>
      </w:r>
      <w:r w:rsidRPr="0008638D">
        <w:rPr>
          <w:rStyle w:val="FontStyle22"/>
          <w:sz w:val="24"/>
          <w:szCs w:val="24"/>
        </w:rPr>
        <w:t xml:space="preserve"> 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  <w:r w:rsidRPr="0008638D">
        <w:rPr>
          <w:sz w:val="24"/>
          <w:szCs w:val="24"/>
        </w:rPr>
        <w:t xml:space="preserve">1. Технология взрывных работ [Текст]: учеб. пособие / В.Г. Мартынов, В.И. Комащенко, </w:t>
      </w:r>
      <w:r w:rsidRPr="0008638D">
        <w:rPr>
          <w:sz w:val="24"/>
          <w:szCs w:val="24"/>
        </w:rPr>
        <w:br/>
        <w:t>В.А. Белин и др.; под ред. В.Г. Мартынова. – М.: Студент, 2011. – 439 с.: ил. ISBN 978-5-4363-0005-4.</w:t>
      </w:r>
    </w:p>
    <w:p w:rsidR="0008638D" w:rsidRPr="0008638D" w:rsidRDefault="0008638D" w:rsidP="0008638D">
      <w:r w:rsidRPr="0008638D">
        <w:t xml:space="preserve">2. Белин, В.А. Технология и безопасность взрывных работ [Электронный ресурс]: учебное пособие / В.А. Белин, М.Г. Горбонос, Р.Л. Коротков. – Москва : МИСИС, 2019. – 74 с. Режим доступа: </w:t>
      </w:r>
      <w:hyperlink r:id="rId16" w:history="1">
        <w:r w:rsidRPr="0008638D">
          <w:rPr>
            <w:rStyle w:val="ad"/>
          </w:rPr>
          <w:t>https://e.lanbook.com/book/116909</w:t>
        </w:r>
      </w:hyperlink>
      <w:r w:rsidRPr="0008638D">
        <w:t>. – Загл. с экрана ISBN 978-5-907061-08-8.</w:t>
      </w:r>
    </w:p>
    <w:p w:rsidR="0008638D" w:rsidRPr="0008638D" w:rsidRDefault="0008638D" w:rsidP="0008638D">
      <w:r w:rsidRPr="0008638D">
        <w:t xml:space="preserve">3. Кутузов, Б.Н. Проектирование и организация взрывных работ [Электронный ресурс]: учебник / Б.Н. Кутузов, В.А. Белин. – Москва : Горная книга, 2012. – 416 с. Режим доступа: </w:t>
      </w:r>
      <w:hyperlink r:id="rId17" w:history="1">
        <w:r w:rsidRPr="0008638D">
          <w:rPr>
            <w:rStyle w:val="ad"/>
          </w:rPr>
          <w:t>https://e.lanbook.com/book/66436</w:t>
        </w:r>
      </w:hyperlink>
      <w:r w:rsidRPr="0008638D">
        <w:t xml:space="preserve">. – Загл. с экрана ISBN 978-5-98672-283-2. 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</w:p>
    <w:p w:rsidR="0008638D" w:rsidRPr="0008638D" w:rsidRDefault="0008638D" w:rsidP="0008638D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08638D">
        <w:rPr>
          <w:rStyle w:val="FontStyle22"/>
          <w:b/>
          <w:sz w:val="24"/>
          <w:szCs w:val="24"/>
        </w:rPr>
        <w:t>б) Дополнительная литература: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  <w:r w:rsidRPr="0008638D">
        <w:rPr>
          <w:sz w:val="24"/>
          <w:szCs w:val="24"/>
        </w:rPr>
        <w:t xml:space="preserve">1. Угольников, В.К. Промышленные взрывчатые материалы [Текст]: учеб. пособие / В.К. Угольников, П.С. Симонов, Н.В. Угольников. – Магнитогорск: ГОУ ВПО «МГТУ им. Г.И. Носова», 2005.-162 с. </w:t>
      </w:r>
      <w:r w:rsidRPr="0008638D">
        <w:rPr>
          <w:sz w:val="24"/>
          <w:szCs w:val="24"/>
          <w:lang w:val="en-US"/>
        </w:rPr>
        <w:t>ISBN</w:t>
      </w:r>
      <w:r w:rsidRPr="0008638D">
        <w:rPr>
          <w:sz w:val="24"/>
          <w:szCs w:val="24"/>
        </w:rPr>
        <w:t xml:space="preserve"> 5-89514-640-6.</w:t>
      </w:r>
    </w:p>
    <w:p w:rsidR="0008638D" w:rsidRPr="0008638D" w:rsidRDefault="0008638D" w:rsidP="0008638D">
      <w:r w:rsidRPr="0008638D">
        <w:t xml:space="preserve">2. Кутузов, Б.Н. Методы ведения взрывных работ. – Ч.1. Разрушение горных пород взрывом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– 471 с.: ил. </w:t>
      </w:r>
      <w:r w:rsidRPr="0008638D">
        <w:rPr>
          <w:lang w:val="en-US"/>
        </w:rPr>
        <w:t>ISBN</w:t>
      </w:r>
      <w:r w:rsidRPr="0008638D">
        <w:t xml:space="preserve"> 978-5-98672-145-3 (в пер.), 978-5-7418-0590-9.</w:t>
      </w:r>
    </w:p>
    <w:p w:rsidR="0008638D" w:rsidRPr="0008638D" w:rsidRDefault="0008638D" w:rsidP="0008638D">
      <w:r w:rsidRPr="0008638D">
        <w:t xml:space="preserve">3.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8" w:history="1">
        <w:r w:rsidR="008D45BB" w:rsidRPr="00AD1317">
          <w:rPr>
            <w:rStyle w:val="ad"/>
            <w:lang w:val="en-US"/>
          </w:rPr>
          <w:t>http</w:t>
        </w:r>
        <w:r w:rsidR="008D45BB" w:rsidRPr="00AD1317">
          <w:rPr>
            <w:rStyle w:val="ad"/>
          </w:rPr>
          <w:t>://</w:t>
        </w:r>
        <w:r w:rsidR="008D45BB" w:rsidRPr="00AD1317">
          <w:rPr>
            <w:rStyle w:val="ad"/>
            <w:lang w:val="en-US"/>
          </w:rPr>
          <w:t>e</w:t>
        </w:r>
        <w:r w:rsidR="008D45BB" w:rsidRPr="00AD1317">
          <w:rPr>
            <w:rStyle w:val="ad"/>
          </w:rPr>
          <w:t>.</w:t>
        </w:r>
        <w:r w:rsidR="008D45BB" w:rsidRPr="00AD1317">
          <w:rPr>
            <w:rStyle w:val="ad"/>
            <w:lang w:val="en-US"/>
          </w:rPr>
          <w:t>lanbook</w:t>
        </w:r>
        <w:r w:rsidR="008D45BB" w:rsidRPr="00AD1317">
          <w:rPr>
            <w:rStyle w:val="ad"/>
          </w:rPr>
          <w:t>.</w:t>
        </w:r>
        <w:r w:rsidR="008D45BB" w:rsidRPr="00AD1317">
          <w:rPr>
            <w:rStyle w:val="ad"/>
            <w:lang w:val="en-US"/>
          </w:rPr>
          <w:t>com</w:t>
        </w:r>
        <w:r w:rsidR="008D45BB" w:rsidRPr="00AD1317">
          <w:rPr>
            <w:rStyle w:val="ad"/>
          </w:rPr>
          <w:t>/</w:t>
        </w:r>
        <w:r w:rsidR="008D45BB" w:rsidRPr="00AD1317">
          <w:rPr>
            <w:rStyle w:val="ad"/>
            <w:lang w:val="en-US"/>
          </w:rPr>
          <w:t>books</w:t>
        </w:r>
        <w:r w:rsidR="008D45BB" w:rsidRPr="00AD1317">
          <w:rPr>
            <w:rStyle w:val="ad"/>
          </w:rPr>
          <w:t>/1518</w:t>
        </w:r>
      </w:hyperlink>
      <w:r w:rsidRPr="0008638D">
        <w:t>. – Загл</w:t>
      </w:r>
      <w:r w:rsidRPr="0008638D">
        <w:t>а</w:t>
      </w:r>
      <w:r w:rsidRPr="0008638D">
        <w:t xml:space="preserve">вие с экрана </w:t>
      </w:r>
      <w:r w:rsidRPr="0008638D">
        <w:rPr>
          <w:lang w:val="en-US"/>
        </w:rPr>
        <w:t>ISBN</w:t>
      </w:r>
      <w:r w:rsidRPr="0008638D">
        <w:t xml:space="preserve"> 978-5-98672-197-2 (в пер).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  <w:r w:rsidRPr="0008638D">
        <w:rPr>
          <w:sz w:val="24"/>
          <w:szCs w:val="24"/>
        </w:rPr>
        <w:t>4. Латышев, О.Г. Промышленные взрывчатые материалы [Текст]: учеб. пособие / О.Г. Лат</w:t>
      </w:r>
      <w:r w:rsidRPr="0008638D">
        <w:rPr>
          <w:sz w:val="24"/>
          <w:szCs w:val="24"/>
        </w:rPr>
        <w:t>ы</w:t>
      </w:r>
      <w:r w:rsidRPr="0008638D">
        <w:rPr>
          <w:sz w:val="24"/>
          <w:szCs w:val="24"/>
        </w:rPr>
        <w:t>шев, А.Г. Петрушин, М.А. Азанов – Екатеринбург: Изд-во УГГУ, 2009. – 221 с. ISBN 978-5-8019-0158-9.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  <w:r w:rsidRPr="0008638D">
        <w:rPr>
          <w:sz w:val="24"/>
          <w:szCs w:val="24"/>
        </w:rPr>
        <w:t>5. Матвейчук, В.В Взрывные работы [Текст]: учеб. пособие / В.В Матвейчук, В.П.Чурсанов – М.: Академический Проспект, 2002. – 384 с. ISBN 5-8291-0261-7.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  <w:r w:rsidRPr="0008638D">
        <w:rPr>
          <w:sz w:val="24"/>
          <w:szCs w:val="24"/>
        </w:rPr>
        <w:t>6. Промышленные взрывчатые вещества на основе утилизированных боеприпасов [Текст]: учеб. пособие для вузов / Ю.Г. Щукин, Б.Н. Кутузов, Б.В Мацеевич и др.; под ред. Ю.Г. Щ</w:t>
      </w:r>
      <w:r w:rsidRPr="0008638D">
        <w:rPr>
          <w:sz w:val="24"/>
          <w:szCs w:val="24"/>
        </w:rPr>
        <w:t>у</w:t>
      </w:r>
      <w:r w:rsidRPr="0008638D">
        <w:rPr>
          <w:sz w:val="24"/>
          <w:szCs w:val="24"/>
        </w:rPr>
        <w:t xml:space="preserve">кина – М.: Недра, 1998. – 319 с.: ил. </w:t>
      </w:r>
      <w:r w:rsidRPr="0008638D">
        <w:rPr>
          <w:sz w:val="24"/>
          <w:szCs w:val="24"/>
          <w:lang w:val="en-US"/>
        </w:rPr>
        <w:t>ISBN</w:t>
      </w:r>
      <w:r w:rsidRPr="0008638D">
        <w:rPr>
          <w:sz w:val="24"/>
          <w:szCs w:val="24"/>
        </w:rPr>
        <w:t xml:space="preserve"> 5-247-03754-5.</w:t>
      </w:r>
    </w:p>
    <w:p w:rsidR="0008638D" w:rsidRPr="0008638D" w:rsidRDefault="0008638D" w:rsidP="0008638D">
      <w:pPr>
        <w:pStyle w:val="a5"/>
        <w:spacing w:after="0"/>
      </w:pPr>
      <w:r w:rsidRPr="0008638D">
        <w:t>7. Комащенко, В.И. Взрывные работы [Текст]: учеб. для вузов / В.И. Комащенко, В.Ф. Но</w:t>
      </w:r>
      <w:r w:rsidRPr="0008638D">
        <w:t>с</w:t>
      </w:r>
      <w:r w:rsidRPr="0008638D">
        <w:t xml:space="preserve">ков, Т.Т. Исмаилов – М.: Высшая школа, 2007. – 439 с.: ил. </w:t>
      </w:r>
      <w:r w:rsidRPr="0008638D">
        <w:rPr>
          <w:lang w:val="en-US"/>
        </w:rPr>
        <w:t>ISBN</w:t>
      </w:r>
      <w:r w:rsidRPr="0008638D">
        <w:t xml:space="preserve"> 978-5-06-004821-6.</w:t>
      </w:r>
    </w:p>
    <w:p w:rsidR="0008638D" w:rsidRPr="0008638D" w:rsidRDefault="0008638D" w:rsidP="0008638D">
      <w:r w:rsidRPr="0008638D">
        <w:t xml:space="preserve">8. Кутузов, Б.Н. Технология и безопасность изготовления и применения взрывчатых веществ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2001. – 248 с. </w:t>
      </w:r>
      <w:r w:rsidRPr="0008638D">
        <w:rPr>
          <w:lang w:val="en-US"/>
        </w:rPr>
        <w:t>ISBN</w:t>
      </w:r>
      <w:r w:rsidRPr="0008638D">
        <w:t xml:space="preserve"> 5-7418-0057-2.</w:t>
      </w:r>
    </w:p>
    <w:p w:rsidR="0008638D" w:rsidRPr="0008638D" w:rsidRDefault="0008638D" w:rsidP="0008638D">
      <w:r w:rsidRPr="0008638D">
        <w:t xml:space="preserve">9. Кутузов, Б.Н. Технология и безопасность изготовления и применения взрывчатых веществ на горных предприятиях [Электронный ресурс]: учеб. пособие / Б.Н. Кутузов, Г.А. Нишпал. – 2-е изд., стер. – М.: Издательство Московского государственного горного университета, 2004. – 246 с. – Режим доступа: </w:t>
      </w:r>
      <w:hyperlink r:id="rId19" w:history="1">
        <w:r w:rsidR="008D45BB" w:rsidRPr="00AD1317">
          <w:rPr>
            <w:rStyle w:val="ad"/>
          </w:rPr>
          <w:t>http://e.lanbook.com/books/3283</w:t>
        </w:r>
      </w:hyperlink>
      <w:r w:rsidRPr="0008638D">
        <w:t>. – Заглавие с экрана</w:t>
      </w:r>
      <w:r w:rsidRPr="0008638D">
        <w:rPr>
          <w:snapToGrid w:val="0"/>
        </w:rPr>
        <w:t xml:space="preserve"> </w:t>
      </w:r>
      <w:r w:rsidRPr="0008638D">
        <w:rPr>
          <w:snapToGrid w:val="0"/>
          <w:lang w:val="en-US"/>
        </w:rPr>
        <w:t>ISBN</w:t>
      </w:r>
      <w:r w:rsidRPr="0008638D">
        <w:rPr>
          <w:snapToGrid w:val="0"/>
        </w:rPr>
        <w:t xml:space="preserve"> </w:t>
      </w:r>
      <w:r w:rsidRPr="0008638D">
        <w:t>5-7418-0057-2 (в пер.).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  <w:r w:rsidRPr="0008638D">
        <w:rPr>
          <w:sz w:val="24"/>
          <w:szCs w:val="24"/>
        </w:rPr>
        <w:t xml:space="preserve">10. Друкованный, М.Ф. Буровзрывные работы на карьерах [Текст]: учеб. для техникумов / М.Ф. Друкованый, Б.Н. Кукиб, В.С. Куц – М.: Недра, 1990. –367 с.: ил. </w:t>
      </w:r>
      <w:r w:rsidRPr="0008638D">
        <w:rPr>
          <w:sz w:val="24"/>
          <w:szCs w:val="24"/>
          <w:lang w:val="en-US"/>
        </w:rPr>
        <w:t>ISBN</w:t>
      </w:r>
      <w:r w:rsidRPr="0008638D">
        <w:rPr>
          <w:sz w:val="24"/>
          <w:szCs w:val="24"/>
        </w:rPr>
        <w:t xml:space="preserve"> 5-247-01470-7.</w:t>
      </w:r>
    </w:p>
    <w:p w:rsidR="0008638D" w:rsidRPr="0008638D" w:rsidRDefault="0008638D" w:rsidP="0008638D">
      <w:pPr>
        <w:pStyle w:val="a3"/>
        <w:widowControl w:val="0"/>
        <w:ind w:firstLine="0"/>
        <w:rPr>
          <w:i w:val="0"/>
          <w:snapToGrid w:val="0"/>
        </w:rPr>
      </w:pPr>
      <w:r w:rsidRPr="0008638D">
        <w:rPr>
          <w:i w:val="0"/>
          <w:snapToGrid w:val="0"/>
        </w:rPr>
        <w:t>11. Кук, М.А. Наука о промышленных ВВ [Текст] / М.А. Кук; пер. с англ. под ред. Г.П. Д</w:t>
      </w:r>
      <w:r w:rsidRPr="0008638D">
        <w:rPr>
          <w:i w:val="0"/>
          <w:snapToGrid w:val="0"/>
        </w:rPr>
        <w:t>е</w:t>
      </w:r>
      <w:r w:rsidRPr="0008638D">
        <w:rPr>
          <w:i w:val="0"/>
          <w:snapToGrid w:val="0"/>
        </w:rPr>
        <w:t>мидюка и Н.С. Бахаревич. – М.: Недра, 1980. – 453 с. – Пер. изд.: США, 1974.</w:t>
      </w:r>
    </w:p>
    <w:p w:rsidR="0008638D" w:rsidRPr="0008638D" w:rsidRDefault="0008638D" w:rsidP="0008638D">
      <w:pPr>
        <w:pStyle w:val="31"/>
        <w:spacing w:after="0"/>
        <w:ind w:left="0"/>
        <w:rPr>
          <w:sz w:val="24"/>
          <w:szCs w:val="24"/>
        </w:rPr>
      </w:pPr>
      <w:r w:rsidRPr="0008638D">
        <w:rPr>
          <w:sz w:val="24"/>
          <w:szCs w:val="24"/>
        </w:rPr>
        <w:t>12. Дубнов, Л.В. Промышленные взрывчатые вещества [Текст] / Л.В. Дубнов, Н.С. Бахар</w:t>
      </w:r>
      <w:r w:rsidRPr="0008638D">
        <w:rPr>
          <w:sz w:val="24"/>
          <w:szCs w:val="24"/>
        </w:rPr>
        <w:t>е</w:t>
      </w:r>
      <w:r w:rsidRPr="0008638D">
        <w:rPr>
          <w:sz w:val="24"/>
          <w:szCs w:val="24"/>
        </w:rPr>
        <w:t xml:space="preserve">вич, А.И. Романов. – 3-е изд. перераб. и доп. – М.: Недра, 1988. – 358 с.: ил. </w:t>
      </w:r>
      <w:r w:rsidRPr="0008638D">
        <w:rPr>
          <w:sz w:val="24"/>
          <w:szCs w:val="24"/>
          <w:lang w:val="en-US"/>
        </w:rPr>
        <w:t>ISBN</w:t>
      </w:r>
      <w:r w:rsidRPr="0008638D">
        <w:rPr>
          <w:sz w:val="24"/>
          <w:szCs w:val="24"/>
        </w:rPr>
        <w:t xml:space="preserve"> 5-247-00285-7.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lastRenderedPageBreak/>
        <w:t>13. Светлов, Б.Я. Теория и свойства промышленных взрывчатых веществ [Текст] / Б.Я. Све</w:t>
      </w:r>
      <w:r w:rsidRPr="0008638D">
        <w:rPr>
          <w:snapToGrid w:val="0"/>
        </w:rPr>
        <w:t>т</w:t>
      </w:r>
      <w:r w:rsidRPr="0008638D">
        <w:rPr>
          <w:snapToGrid w:val="0"/>
        </w:rPr>
        <w:t>лов, Н.Е. Яременко. – М.: Недра, 1973. – 208 с.</w:t>
      </w:r>
    </w:p>
    <w:p w:rsidR="0008638D" w:rsidRPr="0008638D" w:rsidRDefault="0008638D" w:rsidP="0008638D">
      <w:r w:rsidRPr="0008638D">
        <w:t>14. Кутузов, Б.Н. Разрушение горных пород взрывом (взрывные технологии в промышленн</w:t>
      </w:r>
      <w:r w:rsidRPr="0008638D">
        <w:t>о</w:t>
      </w:r>
      <w:r w:rsidRPr="0008638D">
        <w:t xml:space="preserve">сти) [Текст]: учеб. для вузов / Б.Н. Кутузов. – 3-е изд., перераб. и доп. – М.: Недра, 1994. – 448 с. </w:t>
      </w:r>
      <w:r w:rsidRPr="0008638D">
        <w:rPr>
          <w:lang w:val="en-US"/>
        </w:rPr>
        <w:t>ISBN</w:t>
      </w:r>
      <w:r w:rsidRPr="0008638D">
        <w:t xml:space="preserve"> 5-7418-0004-1.</w:t>
      </w:r>
    </w:p>
    <w:p w:rsidR="0008638D" w:rsidRPr="0008638D" w:rsidRDefault="0008638D" w:rsidP="0008638D">
      <w:pPr>
        <w:rPr>
          <w:snapToGrid w:val="0"/>
        </w:rPr>
      </w:pPr>
      <w:r w:rsidRPr="0008638D">
        <w:t>15. Нормативный справочник по буровзрывным работам [Текст]: научное издание / Ф.А.</w:t>
      </w:r>
      <w:r w:rsidRPr="0008638D">
        <w:sym w:font="Symbol" w:char="00B0"/>
      </w:r>
      <w:r w:rsidRPr="0008638D">
        <w:t>Авдеев, В.Л. Барон, Н.В. Гуров, В.Х. Кантор. – 5-е изд., перераб. и доп. – М.: Недра, 1986. – 511 с.</w:t>
      </w:r>
    </w:p>
    <w:p w:rsidR="0008638D" w:rsidRPr="0008638D" w:rsidRDefault="0008638D" w:rsidP="0008638D">
      <w:pPr>
        <w:rPr>
          <w:snapToGrid w:val="0"/>
        </w:rPr>
      </w:pPr>
      <w:r w:rsidRPr="0008638D">
        <w:t xml:space="preserve">16. </w:t>
      </w:r>
      <w:r w:rsidRPr="0008638D">
        <w:rPr>
          <w:snapToGrid w:val="0"/>
        </w:rPr>
        <w:t>Андреев, К.К. Теория взрывчатых веществ [Текст]: учеб. для вузов / К.К. Андреев, А.Ф. Беляев. – М.: Оборонгиз, 1960. – 595 с.</w:t>
      </w:r>
    </w:p>
    <w:p w:rsidR="0008638D" w:rsidRPr="0008638D" w:rsidRDefault="0008638D" w:rsidP="0008638D">
      <w:r w:rsidRPr="0008638D">
        <w:t>17. Орлова, Е.Ю. Химия и технология бризантных взрывчатых веществ [Текст]: учеб. для в</w:t>
      </w:r>
      <w:r w:rsidRPr="0008638D">
        <w:t>у</w:t>
      </w:r>
      <w:r w:rsidRPr="0008638D">
        <w:t>зов / Е.Ю. Орлова. – 3-е изд., перераб. – Л.: Химия, 1981. – 312 с.: ил.</w:t>
      </w:r>
    </w:p>
    <w:p w:rsidR="0008638D" w:rsidRPr="0008638D" w:rsidRDefault="0008638D" w:rsidP="0008638D"/>
    <w:p w:rsidR="0008638D" w:rsidRPr="0008638D" w:rsidRDefault="0008638D" w:rsidP="0008638D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08638D">
        <w:rPr>
          <w:rStyle w:val="FontStyle15"/>
          <w:spacing w:val="40"/>
          <w:sz w:val="24"/>
          <w:szCs w:val="24"/>
        </w:rPr>
        <w:t>в</w:t>
      </w:r>
      <w:r w:rsidRPr="0008638D">
        <w:rPr>
          <w:rStyle w:val="FontStyle15"/>
          <w:b w:val="0"/>
          <w:spacing w:val="40"/>
          <w:sz w:val="24"/>
          <w:szCs w:val="24"/>
        </w:rPr>
        <w:t>)</w:t>
      </w:r>
      <w:r w:rsidRPr="0008638D">
        <w:rPr>
          <w:rStyle w:val="FontStyle15"/>
          <w:b w:val="0"/>
          <w:sz w:val="24"/>
          <w:szCs w:val="24"/>
        </w:rPr>
        <w:t xml:space="preserve"> </w:t>
      </w:r>
      <w:r w:rsidRPr="0008638D">
        <w:rPr>
          <w:rStyle w:val="FontStyle21"/>
          <w:b/>
          <w:sz w:val="24"/>
          <w:szCs w:val="24"/>
        </w:rPr>
        <w:t>Методические указания: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1. Угольников, В.К. Способы и средства взрывных работ. Часть 1. Огневое взрывание [Текст]: методические указания к выполнению лабораторных работ / В.К. Угольников, </w:t>
      </w:r>
      <w:r w:rsidRPr="0008638D">
        <w:rPr>
          <w:snapToGrid w:val="0"/>
        </w:rPr>
        <w:br/>
        <w:t>П.С. Симонов, С.Е. Денисов. – Магнитогорск: МГТУ, 2001. – 18 с.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2. Угольников, В.К. Способы и средства взрывных работ. Часть 2. Электрическое взрывание. [Текст]: методические указания к выполнению лабораторных работ / В.К. Угольников, </w:t>
      </w:r>
      <w:r w:rsidRPr="0008638D">
        <w:rPr>
          <w:snapToGrid w:val="0"/>
        </w:rPr>
        <w:br/>
        <w:t>П.С. Симонов. – Магнитогорск: МГТУ, 2001. – 18 с.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>3. Угольников, В.К. Технология взрывания с помощью детонирующего шнура [Текст]: мет</w:t>
      </w:r>
      <w:r w:rsidRPr="0008638D">
        <w:rPr>
          <w:snapToGrid w:val="0"/>
        </w:rPr>
        <w:t>о</w:t>
      </w:r>
      <w:r w:rsidRPr="0008638D">
        <w:rPr>
          <w:snapToGrid w:val="0"/>
        </w:rPr>
        <w:t>дические указания к выполнению лабораторных работ / В.К. Угольников, П.С. Симонов. – Магнитогорск: МГТУ, 2002. – 18 с.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4. Угольников, В.К. Средства и технология взрывания с помощью неэлектрических систем инициирования [Текст]: методические указания к выполнению лабораторных работ / </w:t>
      </w:r>
      <w:r w:rsidRPr="0008638D">
        <w:rPr>
          <w:snapToGrid w:val="0"/>
        </w:rPr>
        <w:br/>
        <w:t>В.К. Угольников, П.С. Симонов, Н.В. Угольников. – Магнитогорск: МГТУ, 2004. – 34 с.</w:t>
      </w:r>
    </w:p>
    <w:p w:rsidR="0008638D" w:rsidRPr="0008638D" w:rsidRDefault="0008638D" w:rsidP="0008638D">
      <w:pPr>
        <w:rPr>
          <w:snapToGrid w:val="0"/>
        </w:rPr>
      </w:pPr>
    </w:p>
    <w:p w:rsidR="0008638D" w:rsidRPr="0008638D" w:rsidRDefault="0008638D" w:rsidP="0008638D">
      <w:pPr>
        <w:ind w:firstLine="708"/>
        <w:rPr>
          <w:b/>
          <w:snapToGrid w:val="0"/>
        </w:rPr>
      </w:pPr>
      <w:r w:rsidRPr="0008638D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08638D" w:rsidRPr="0008638D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</w:pPr>
            <w:r w:rsidRPr="0008638D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</w:pPr>
            <w:r w:rsidRPr="0008638D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</w:pPr>
            <w:r w:rsidRPr="0008638D">
              <w:t>Срок действия лицензии</w:t>
            </w:r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pPr>
              <w:rPr>
                <w:lang w:val="en-US"/>
              </w:rPr>
            </w:pPr>
            <w:r w:rsidRPr="0008638D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Д-1227 от 08.10.2018</w:t>
            </w:r>
          </w:p>
          <w:p w:rsidR="0008638D" w:rsidRPr="0008638D" w:rsidRDefault="0008638D">
            <w:r w:rsidRPr="0008638D">
              <w:t>Д-757-17 от 27.06.2017</w:t>
            </w:r>
          </w:p>
          <w:p w:rsidR="0008638D" w:rsidRPr="0008638D" w:rsidRDefault="0008638D">
            <w:r w:rsidRPr="0008638D">
              <w:t>Д-593-16 от 20.05.2016</w:t>
            </w:r>
          </w:p>
          <w:p w:rsidR="0008638D" w:rsidRPr="0008638D" w:rsidRDefault="0008638D">
            <w:r w:rsidRPr="0008638D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pPr>
              <w:jc w:val="center"/>
            </w:pPr>
            <w:r w:rsidRPr="0008638D">
              <w:t>11.10.2021</w:t>
            </w:r>
          </w:p>
          <w:p w:rsidR="0008638D" w:rsidRPr="0008638D" w:rsidRDefault="0008638D">
            <w:pPr>
              <w:jc w:val="center"/>
            </w:pPr>
            <w:r w:rsidRPr="0008638D">
              <w:t>27.07.2018</w:t>
            </w:r>
          </w:p>
          <w:p w:rsidR="0008638D" w:rsidRPr="0008638D" w:rsidRDefault="0008638D">
            <w:pPr>
              <w:jc w:val="center"/>
            </w:pPr>
            <w:r w:rsidRPr="0008638D">
              <w:t>20.05.2017</w:t>
            </w:r>
          </w:p>
          <w:p w:rsidR="0008638D" w:rsidRPr="0008638D" w:rsidRDefault="0008638D">
            <w:pPr>
              <w:jc w:val="center"/>
            </w:pPr>
            <w:r w:rsidRPr="0008638D">
              <w:t>13.07.2016</w:t>
            </w:r>
            <w:bookmarkStart w:id="0" w:name="_GoBack"/>
            <w:bookmarkEnd w:id="0"/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</w:pPr>
            <w:r w:rsidRPr="0008638D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08638D">
              <w:rPr>
                <w:snapToGrid w:val="0"/>
              </w:rPr>
              <w:t>Д-1227 от 8.10.2018</w:t>
            </w:r>
          </w:p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08638D">
              <w:rPr>
                <w:snapToGrid w:val="0"/>
              </w:rPr>
              <w:t>Д-757-17 от 27.06.2017</w:t>
            </w:r>
          </w:p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08638D">
              <w:rPr>
                <w:snapToGrid w:val="0"/>
              </w:rPr>
              <w:t>Д-593-16 от 20.05.2016</w:t>
            </w:r>
          </w:p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</w:pPr>
            <w:r w:rsidRPr="0008638D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08638D">
              <w:rPr>
                <w:snapToGrid w:val="0"/>
                <w:lang w:val="en-US"/>
              </w:rPr>
              <w:t>11.10.2021</w:t>
            </w:r>
          </w:p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08638D">
              <w:rPr>
                <w:snapToGrid w:val="0"/>
                <w:lang w:val="en-US"/>
              </w:rPr>
              <w:t>27.07.2018</w:t>
            </w:r>
          </w:p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  <w:jc w:val="center"/>
              <w:rPr>
                <w:snapToGrid w:val="0"/>
              </w:rPr>
            </w:pPr>
            <w:r w:rsidRPr="0008638D">
              <w:rPr>
                <w:snapToGrid w:val="0"/>
                <w:lang w:val="en-US"/>
              </w:rPr>
              <w:t>20.05.2017</w:t>
            </w:r>
          </w:p>
          <w:p w:rsidR="0008638D" w:rsidRPr="0008638D" w:rsidRDefault="0008638D" w:rsidP="008D45BB">
            <w:pPr>
              <w:pStyle w:val="msonormalcxspmiddle"/>
              <w:spacing w:before="0" w:beforeAutospacing="0" w:after="0" w:afterAutospacing="0"/>
              <w:jc w:val="center"/>
            </w:pPr>
            <w:r w:rsidRPr="0008638D">
              <w:rPr>
                <w:snapToGrid w:val="0"/>
                <w:lang w:val="en-US"/>
              </w:rPr>
              <w:t>13.07.2016</w:t>
            </w:r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</w:pPr>
            <w:r w:rsidRPr="0008638D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</w:pPr>
            <w:r w:rsidRPr="0008638D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</w:pPr>
            <w:r w:rsidRPr="0008638D">
              <w:t>Бессрочно</w:t>
            </w:r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rPr>
                <w:lang w:val="en-US"/>
              </w:rPr>
            </w:pPr>
            <w:r w:rsidRPr="0008638D">
              <w:rPr>
                <w:lang w:val="en-US"/>
              </w:rPr>
              <w:t>Mathcad Education - University Edition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rPr>
                <w:lang w:val="en-US"/>
              </w:rPr>
            </w:pPr>
            <w:r w:rsidRPr="0008638D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  <w:rPr>
                <w:lang w:val="en-US"/>
              </w:rPr>
            </w:pPr>
            <w:r w:rsidRPr="0008638D">
              <w:t>Бессрочно</w:t>
            </w:r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</w:pPr>
            <w:r w:rsidRPr="0008638D">
              <w:t>КОМПАС 3</w:t>
            </w:r>
            <w:r w:rsidRPr="0008638D">
              <w:rPr>
                <w:lang w:val="en-US"/>
              </w:rPr>
              <w:t>D</w:t>
            </w:r>
            <w:r w:rsidRPr="0008638D">
              <w:t xml:space="preserve"> </w:t>
            </w:r>
            <w:r w:rsidRPr="0008638D">
              <w:rPr>
                <w:lang w:val="en-US"/>
              </w:rPr>
              <w:t>V</w:t>
            </w:r>
            <w:r w:rsidRPr="0008638D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rPr>
                <w:snapToGrid w:val="0"/>
              </w:rPr>
            </w:pPr>
            <w:r w:rsidRPr="0008638D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</w:pPr>
            <w:r w:rsidRPr="0008638D">
              <w:t>Бессрочно</w:t>
            </w:r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rPr>
                <w:lang w:val="en-US"/>
              </w:rPr>
            </w:pPr>
            <w:r w:rsidRPr="0008638D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rPr>
                <w:snapToGrid w:val="0"/>
                <w:lang w:val="en-US"/>
              </w:rPr>
            </w:pPr>
            <w:r w:rsidRPr="0008638D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  <w:rPr>
                <w:lang w:val="en-US"/>
              </w:rPr>
            </w:pPr>
            <w:r w:rsidRPr="0008638D">
              <w:t>Бессрочно</w:t>
            </w:r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Kaspersky</w:t>
            </w:r>
            <w:r w:rsidRPr="0008638D">
              <w:rPr>
                <w:lang w:val="en-US"/>
              </w:rPr>
              <w:t>Endpoind</w:t>
            </w:r>
            <w:r w:rsidRPr="0008638D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Д-300-18 от 21.03.2018</w:t>
            </w:r>
          </w:p>
          <w:p w:rsidR="0008638D" w:rsidRPr="0008638D" w:rsidRDefault="0008638D">
            <w:r w:rsidRPr="0008638D">
              <w:t>Д-1347-17 от 20.12.2017</w:t>
            </w:r>
          </w:p>
          <w:p w:rsidR="0008638D" w:rsidRPr="0008638D" w:rsidRDefault="0008638D">
            <w:r w:rsidRPr="0008638D">
              <w:t>Д-1481-16 от 25.11.2016</w:t>
            </w:r>
          </w:p>
          <w:p w:rsidR="0008638D" w:rsidRPr="0008638D" w:rsidRDefault="0008638D">
            <w:r w:rsidRPr="0008638D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pPr>
              <w:jc w:val="center"/>
            </w:pPr>
            <w:r w:rsidRPr="0008638D">
              <w:t>28.01.2020</w:t>
            </w:r>
          </w:p>
          <w:p w:rsidR="0008638D" w:rsidRPr="0008638D" w:rsidRDefault="0008638D">
            <w:pPr>
              <w:jc w:val="center"/>
            </w:pPr>
            <w:r w:rsidRPr="0008638D">
              <w:t>21.03.2018</w:t>
            </w:r>
          </w:p>
          <w:p w:rsidR="0008638D" w:rsidRPr="0008638D" w:rsidRDefault="0008638D">
            <w:pPr>
              <w:jc w:val="center"/>
            </w:pPr>
            <w:r w:rsidRPr="0008638D">
              <w:t>25.12.2017</w:t>
            </w:r>
          </w:p>
          <w:p w:rsidR="0008638D" w:rsidRPr="0008638D" w:rsidRDefault="0008638D">
            <w:pPr>
              <w:jc w:val="center"/>
            </w:pPr>
            <w:r w:rsidRPr="0008638D">
              <w:t>11.12.2016</w:t>
            </w:r>
          </w:p>
        </w:tc>
      </w:tr>
      <w:tr w:rsidR="0008638D" w:rsidRPr="0008638D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</w:pPr>
            <w:r w:rsidRPr="0008638D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</w:pPr>
            <w:r w:rsidRPr="0008638D">
              <w:t>Свободно распространя</w:t>
            </w:r>
            <w:r w:rsidRPr="0008638D">
              <w:t>е</w:t>
            </w:r>
            <w:r w:rsidRPr="0008638D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pStyle w:val="msonormalcxspmiddle"/>
              <w:jc w:val="center"/>
            </w:pPr>
            <w:r w:rsidRPr="0008638D">
              <w:t>Бессрочно</w:t>
            </w:r>
          </w:p>
        </w:tc>
      </w:tr>
    </w:tbl>
    <w:p w:rsidR="0008638D" w:rsidRPr="0008638D" w:rsidRDefault="0008638D" w:rsidP="0008638D">
      <w:pPr>
        <w:rPr>
          <w:snapToGrid w:val="0"/>
        </w:rPr>
      </w:pP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1. Российская Государственная библиотека URL: </w:t>
      </w:r>
      <w:hyperlink r:id="rId20" w:history="1">
        <w:r w:rsidRPr="0008638D">
          <w:rPr>
            <w:rStyle w:val="ad"/>
            <w:snapToGrid w:val="0"/>
          </w:rPr>
          <w:t>http://www.rsl.ru/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2. Российская национальная библиотека URL: </w:t>
      </w:r>
      <w:hyperlink r:id="rId21" w:history="1">
        <w:r w:rsidRPr="0008638D">
          <w:rPr>
            <w:rStyle w:val="ad"/>
            <w:snapToGrid w:val="0"/>
          </w:rPr>
          <w:t>http://www.nlr.ru/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3. Государственная публичная научно-техническая библиотека России </w:t>
      </w:r>
      <w:r w:rsidRPr="0008638D">
        <w:rPr>
          <w:snapToGrid w:val="0"/>
        </w:rPr>
        <w:br/>
        <w:t xml:space="preserve">URL: </w:t>
      </w:r>
      <w:hyperlink r:id="rId22" w:history="1">
        <w:r w:rsidRPr="0008638D">
          <w:rPr>
            <w:rStyle w:val="ad"/>
            <w:snapToGrid w:val="0"/>
          </w:rPr>
          <w:t>http://www.gpntb.ru/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4. Public.Ru - публичная интернет-библиотека URL: </w:t>
      </w:r>
      <w:hyperlink r:id="rId23" w:history="1">
        <w:r w:rsidRPr="0008638D">
          <w:rPr>
            <w:rStyle w:val="ad"/>
            <w:snapToGrid w:val="0"/>
          </w:rPr>
          <w:t>http://www.public.ru/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5. Электронно-библиотечная система издательства «Лань» </w:t>
      </w:r>
      <w:r w:rsidRPr="0008638D">
        <w:rPr>
          <w:snapToGrid w:val="0"/>
          <w:lang w:val="pl-PL"/>
        </w:rPr>
        <w:t>URL</w:t>
      </w:r>
      <w:r w:rsidRPr="0008638D">
        <w:rPr>
          <w:snapToGrid w:val="0"/>
        </w:rPr>
        <w:t xml:space="preserve">: </w:t>
      </w:r>
      <w:hyperlink r:id="rId24" w:history="1">
        <w:r w:rsidRPr="0008638D">
          <w:rPr>
            <w:rStyle w:val="ad"/>
            <w:snapToGrid w:val="0"/>
            <w:lang w:val="pl-PL"/>
          </w:rPr>
          <w:t>http</w:t>
        </w:r>
        <w:r w:rsidRPr="0008638D">
          <w:rPr>
            <w:rStyle w:val="ad"/>
            <w:snapToGrid w:val="0"/>
          </w:rPr>
          <w:t>://</w:t>
        </w:r>
        <w:r w:rsidRPr="0008638D">
          <w:rPr>
            <w:rStyle w:val="ad"/>
            <w:snapToGrid w:val="0"/>
            <w:lang w:val="pl-PL"/>
          </w:rPr>
          <w:t>e</w:t>
        </w:r>
        <w:r w:rsidRPr="0008638D">
          <w:rPr>
            <w:rStyle w:val="ad"/>
            <w:snapToGrid w:val="0"/>
          </w:rPr>
          <w:t>.</w:t>
        </w:r>
        <w:r w:rsidRPr="0008638D">
          <w:rPr>
            <w:rStyle w:val="ad"/>
            <w:snapToGrid w:val="0"/>
            <w:lang w:val="pl-PL"/>
          </w:rPr>
          <w:t>lanbook</w:t>
        </w:r>
        <w:r w:rsidRPr="0008638D">
          <w:rPr>
            <w:rStyle w:val="ad"/>
            <w:snapToGrid w:val="0"/>
          </w:rPr>
          <w:t>.</w:t>
        </w:r>
        <w:r w:rsidRPr="0008638D">
          <w:rPr>
            <w:rStyle w:val="ad"/>
            <w:snapToGrid w:val="0"/>
            <w:lang w:val="pl-PL"/>
          </w:rPr>
          <w:t>com</w:t>
        </w:r>
        <w:r w:rsidRPr="0008638D">
          <w:rPr>
            <w:rStyle w:val="ad"/>
            <w:snapToGrid w:val="0"/>
          </w:rPr>
          <w:t>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6. Научная электронная библиотека eLIBRARY.ru URL: </w:t>
      </w:r>
      <w:hyperlink r:id="rId25" w:history="1">
        <w:r w:rsidRPr="0008638D">
          <w:rPr>
            <w:rStyle w:val="ad"/>
            <w:snapToGrid w:val="0"/>
          </w:rPr>
          <w:t>http://elibrary.ru/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08638D">
        <w:rPr>
          <w:snapToGrid w:val="0"/>
        </w:rPr>
        <w:br/>
        <w:t xml:space="preserve">URL: </w:t>
      </w:r>
      <w:hyperlink r:id="rId26" w:history="1">
        <w:r w:rsidRPr="0008638D">
          <w:rPr>
            <w:rStyle w:val="ad"/>
            <w:snapToGrid w:val="0"/>
          </w:rPr>
          <w:t>http://mvkmine.ru/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8. "Взрывное дело"– научно-технический сборник URL: </w:t>
      </w:r>
      <w:hyperlink r:id="rId27" w:history="1">
        <w:r w:rsidRPr="0008638D">
          <w:rPr>
            <w:rStyle w:val="ad"/>
            <w:snapToGrid w:val="0"/>
          </w:rPr>
          <w:t>http://sbornikvd.ru/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8" w:history="1">
        <w:r w:rsidRPr="0008638D">
          <w:rPr>
            <w:rStyle w:val="ad"/>
            <w:snapToGrid w:val="0"/>
          </w:rPr>
          <w:t>http://www.giab-online.ru/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10. Журнал «Физика горения и взрыва» URL: </w:t>
      </w:r>
      <w:hyperlink r:id="rId29" w:history="1">
        <w:r w:rsidRPr="0008638D">
          <w:rPr>
            <w:rStyle w:val="ad"/>
            <w:snapToGrid w:val="0"/>
          </w:rPr>
          <w:t>http://www.sibran.ru/journals/FGV/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08638D">
        <w:rPr>
          <w:snapToGrid w:val="0"/>
        </w:rPr>
        <w:br/>
        <w:t xml:space="preserve">URL: </w:t>
      </w:r>
      <w:hyperlink r:id="rId30" w:history="1">
        <w:r w:rsidRPr="0008638D">
          <w:rPr>
            <w:rStyle w:val="ad"/>
            <w:snapToGrid w:val="0"/>
          </w:rPr>
          <w:t>http://www.misd.ru/publishing/jms/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1" w:history="1">
        <w:r w:rsidRPr="0008638D">
          <w:rPr>
            <w:rStyle w:val="ad"/>
            <w:snapToGrid w:val="0"/>
          </w:rPr>
          <w:t>http://mj.ursmu.ru/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pPr>
        <w:rPr>
          <w:snapToGrid w:val="0"/>
        </w:rPr>
      </w:pPr>
      <w:r w:rsidRPr="0008638D">
        <w:rPr>
          <w:snapToGrid w:val="0"/>
        </w:rPr>
        <w:t xml:space="preserve">13. Горный журнал. Издательский дом «Руда и Металлы» </w:t>
      </w:r>
      <w:r w:rsidRPr="0008638D">
        <w:rPr>
          <w:snapToGrid w:val="0"/>
        </w:rPr>
        <w:br/>
        <w:t xml:space="preserve">URL: </w:t>
      </w:r>
      <w:hyperlink r:id="rId32" w:history="1">
        <w:r w:rsidRPr="0008638D">
          <w:rPr>
            <w:rStyle w:val="ad"/>
            <w:snapToGrid w:val="0"/>
          </w:rPr>
          <w:t>http://www.rudmet.ru/catalog/journals/1/</w:t>
        </w:r>
      </w:hyperlink>
      <w:r w:rsidRPr="0008638D">
        <w:rPr>
          <w:snapToGrid w:val="0"/>
        </w:rPr>
        <w:t>.</w:t>
      </w:r>
    </w:p>
    <w:p w:rsidR="0008638D" w:rsidRPr="0008638D" w:rsidRDefault="0008638D" w:rsidP="0008638D">
      <w:r w:rsidRPr="0008638D">
        <w:t xml:space="preserve">14. Поисковая система Академия </w:t>
      </w:r>
      <w:r w:rsidRPr="0008638D">
        <w:rPr>
          <w:lang w:val="en-US"/>
        </w:rPr>
        <w:t>Google</w:t>
      </w:r>
      <w:r w:rsidRPr="0008638D">
        <w:t xml:space="preserve"> (</w:t>
      </w:r>
      <w:r w:rsidRPr="0008638D">
        <w:rPr>
          <w:lang w:val="en-US"/>
        </w:rPr>
        <w:t>Google</w:t>
      </w:r>
      <w:r w:rsidRPr="0008638D">
        <w:t xml:space="preserve"> </w:t>
      </w:r>
      <w:r w:rsidRPr="0008638D">
        <w:rPr>
          <w:lang w:val="en-US"/>
        </w:rPr>
        <w:t>Scholar</w:t>
      </w:r>
      <w:r w:rsidRPr="0008638D">
        <w:t xml:space="preserve">). - </w:t>
      </w:r>
      <w:r w:rsidRPr="0008638D">
        <w:rPr>
          <w:lang w:val="en-US"/>
        </w:rPr>
        <w:t>URL</w:t>
      </w:r>
      <w:r w:rsidRPr="0008638D">
        <w:t xml:space="preserve">: </w:t>
      </w:r>
      <w:hyperlink r:id="rId33" w:history="1">
        <w:r w:rsidRPr="0008638D">
          <w:rPr>
            <w:rStyle w:val="ad"/>
            <w:lang w:val="en-US"/>
          </w:rPr>
          <w:t>https</w:t>
        </w:r>
        <w:r w:rsidRPr="0008638D">
          <w:rPr>
            <w:rStyle w:val="ad"/>
          </w:rPr>
          <w:t>://</w:t>
        </w:r>
        <w:r w:rsidRPr="0008638D">
          <w:rPr>
            <w:rStyle w:val="ad"/>
            <w:lang w:val="en-US"/>
          </w:rPr>
          <w:t>scholar</w:t>
        </w:r>
        <w:r w:rsidRPr="0008638D">
          <w:rPr>
            <w:rStyle w:val="ad"/>
          </w:rPr>
          <w:t>.</w:t>
        </w:r>
        <w:r w:rsidRPr="0008638D">
          <w:rPr>
            <w:rStyle w:val="ad"/>
            <w:lang w:val="en-US"/>
          </w:rPr>
          <w:t>google</w:t>
        </w:r>
        <w:r w:rsidRPr="0008638D">
          <w:rPr>
            <w:rStyle w:val="ad"/>
          </w:rPr>
          <w:t>.</w:t>
        </w:r>
        <w:r w:rsidRPr="0008638D">
          <w:rPr>
            <w:rStyle w:val="ad"/>
            <w:lang w:val="en-US"/>
          </w:rPr>
          <w:t>ru</w:t>
        </w:r>
        <w:r w:rsidRPr="0008638D">
          <w:rPr>
            <w:rStyle w:val="ad"/>
          </w:rPr>
          <w:t>/</w:t>
        </w:r>
      </w:hyperlink>
      <w:r w:rsidRPr="0008638D">
        <w:t xml:space="preserve">. </w:t>
      </w:r>
    </w:p>
    <w:p w:rsidR="0008638D" w:rsidRPr="0008638D" w:rsidRDefault="0008638D" w:rsidP="0008638D">
      <w:r w:rsidRPr="0008638D">
        <w:t xml:space="preserve">15. Информационная система – Единое окно доступа к информационным ресурсам. - </w:t>
      </w:r>
      <w:r w:rsidRPr="0008638D">
        <w:rPr>
          <w:lang w:val="en-US"/>
        </w:rPr>
        <w:t>URL</w:t>
      </w:r>
      <w:r w:rsidRPr="0008638D">
        <w:t xml:space="preserve">: </w:t>
      </w:r>
      <w:hyperlink r:id="rId34" w:history="1">
        <w:r w:rsidRPr="0008638D">
          <w:rPr>
            <w:rStyle w:val="ad"/>
          </w:rPr>
          <w:t>http://</w:t>
        </w:r>
        <w:r w:rsidRPr="0008638D">
          <w:rPr>
            <w:rStyle w:val="ad"/>
            <w:lang w:val="en-US"/>
          </w:rPr>
          <w:t>window</w:t>
        </w:r>
        <w:r w:rsidRPr="0008638D">
          <w:rPr>
            <w:rStyle w:val="ad"/>
          </w:rPr>
          <w:t>.</w:t>
        </w:r>
        <w:r w:rsidRPr="0008638D">
          <w:rPr>
            <w:rStyle w:val="ad"/>
            <w:lang w:val="en-US"/>
          </w:rPr>
          <w:t>edu</w:t>
        </w:r>
        <w:r w:rsidRPr="0008638D">
          <w:rPr>
            <w:rStyle w:val="ad"/>
          </w:rPr>
          <w:t>.</w:t>
        </w:r>
        <w:r w:rsidRPr="0008638D">
          <w:rPr>
            <w:rStyle w:val="ad"/>
            <w:lang w:val="en-US"/>
          </w:rPr>
          <w:t>ru</w:t>
        </w:r>
        <w:r w:rsidRPr="0008638D">
          <w:rPr>
            <w:rStyle w:val="ad"/>
          </w:rPr>
          <w:t>/</w:t>
        </w:r>
      </w:hyperlink>
      <w:r w:rsidRPr="0008638D">
        <w:t xml:space="preserve">. </w:t>
      </w:r>
    </w:p>
    <w:p w:rsidR="0008638D" w:rsidRPr="0008638D" w:rsidRDefault="0008638D" w:rsidP="0008638D">
      <w:pPr>
        <w:rPr>
          <w:snapToGrid w:val="0"/>
        </w:rPr>
      </w:pPr>
    </w:p>
    <w:p w:rsidR="0008638D" w:rsidRPr="0008638D" w:rsidRDefault="0008638D" w:rsidP="0008638D">
      <w:pPr>
        <w:ind w:left="709" w:hanging="142"/>
        <w:rPr>
          <w:b/>
          <w:bCs/>
        </w:rPr>
      </w:pPr>
      <w:r w:rsidRPr="0008638D">
        <w:rPr>
          <w:b/>
          <w:bCs/>
        </w:rPr>
        <w:t>9 Материально-техническое обеспечение дисциплины</w:t>
      </w:r>
    </w:p>
    <w:p w:rsidR="0008638D" w:rsidRPr="0008638D" w:rsidRDefault="0008638D" w:rsidP="0008638D">
      <w:r w:rsidRPr="0008638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08638D" w:rsidRPr="0008638D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jc w:val="center"/>
            </w:pPr>
            <w:r w:rsidRPr="0008638D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8D" w:rsidRPr="0008638D" w:rsidRDefault="0008638D">
            <w:pPr>
              <w:jc w:val="center"/>
            </w:pPr>
            <w:r w:rsidRPr="0008638D">
              <w:t>Оснащение аудитории</w:t>
            </w:r>
          </w:p>
        </w:tc>
      </w:tr>
      <w:tr w:rsidR="0008638D" w:rsidRPr="0008638D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Учебные аудитории для провед</w:t>
            </w:r>
            <w:r w:rsidRPr="0008638D">
              <w:t>е</w:t>
            </w:r>
            <w:r w:rsidRPr="0008638D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Мультимедийные средства хранения, передачи и пре</w:t>
            </w:r>
            <w:r w:rsidRPr="0008638D">
              <w:t>д</w:t>
            </w:r>
            <w:r w:rsidRPr="0008638D">
              <w:t>ставления информации</w:t>
            </w:r>
          </w:p>
        </w:tc>
      </w:tr>
      <w:tr w:rsidR="0008638D" w:rsidRPr="0008638D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Учебные аудитории для провед</w:t>
            </w:r>
            <w:r w:rsidRPr="0008638D">
              <w:t>е</w:t>
            </w:r>
            <w:r w:rsidRPr="0008638D">
              <w:t>ния практических занятий,  гру</w:t>
            </w:r>
            <w:r w:rsidRPr="0008638D">
              <w:t>п</w:t>
            </w:r>
            <w:r w:rsidRPr="0008638D">
              <w:t>повых и индивидуальных ко</w:t>
            </w:r>
            <w:r w:rsidRPr="0008638D">
              <w:t>н</w:t>
            </w:r>
            <w:r w:rsidRPr="0008638D"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Мультимедийные средства хранения, передачи и пре</w:t>
            </w:r>
            <w:r w:rsidRPr="0008638D">
              <w:t>д</w:t>
            </w:r>
            <w:r w:rsidRPr="0008638D">
              <w:t>ставления информации.</w:t>
            </w:r>
          </w:p>
          <w:p w:rsidR="0008638D" w:rsidRPr="0008638D" w:rsidRDefault="0008638D">
            <w:r w:rsidRPr="0008638D">
              <w:t>Комплекс тестовых заданий для проведения промеж</w:t>
            </w:r>
            <w:r w:rsidRPr="0008638D">
              <w:t>у</w:t>
            </w:r>
            <w:r w:rsidRPr="0008638D">
              <w:t>точных и рубежных контролей.</w:t>
            </w:r>
          </w:p>
          <w:p w:rsidR="0008638D" w:rsidRPr="0008638D" w:rsidRDefault="0008638D"/>
        </w:tc>
      </w:tr>
      <w:tr w:rsidR="0008638D" w:rsidRPr="0008638D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Помещения для самостоятельной работы обучающихся: компь</w:t>
            </w:r>
            <w:r w:rsidRPr="0008638D">
              <w:t>ю</w:t>
            </w:r>
            <w:r w:rsidRPr="0008638D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 xml:space="preserve">Персональные компьютеры с пакетом MS Office, </w:t>
            </w:r>
            <w:r w:rsidRPr="0008638D">
              <w:rPr>
                <w:lang w:val="en-US"/>
              </w:rPr>
              <w:t>Mathcad</w:t>
            </w:r>
            <w:r w:rsidRPr="0008638D">
              <w:t xml:space="preserve">, </w:t>
            </w:r>
            <w:r w:rsidRPr="0008638D">
              <w:rPr>
                <w:lang w:val="en-US"/>
              </w:rPr>
              <w:t>Autodesk</w:t>
            </w:r>
            <w:r w:rsidRPr="0008638D">
              <w:t xml:space="preserve"> </w:t>
            </w:r>
            <w:r w:rsidRPr="0008638D">
              <w:rPr>
                <w:lang w:val="en-US"/>
              </w:rPr>
              <w:t>Autocad</w:t>
            </w:r>
            <w:r w:rsidRPr="0008638D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08638D" w:rsidRPr="0008638D">
        <w:trPr>
          <w:cantSplit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Помещение для хранения и пр</w:t>
            </w:r>
            <w:r w:rsidRPr="0008638D">
              <w:t>о</w:t>
            </w:r>
            <w:r w:rsidRPr="0008638D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8D" w:rsidRPr="0008638D" w:rsidRDefault="0008638D">
            <w:r w:rsidRPr="0008638D">
              <w:t>Шкафы для хранения учебно-методической документ</w:t>
            </w:r>
            <w:r w:rsidRPr="0008638D">
              <w:t>а</w:t>
            </w:r>
            <w:r w:rsidRPr="0008638D">
              <w:t>ции, учебного оборудования и учебно-наглядных пос</w:t>
            </w:r>
            <w:r w:rsidRPr="0008638D">
              <w:t>о</w:t>
            </w:r>
            <w:r w:rsidRPr="0008638D">
              <w:t>бий.</w:t>
            </w:r>
          </w:p>
        </w:tc>
      </w:tr>
    </w:tbl>
    <w:p w:rsidR="005D4CD1" w:rsidRDefault="005D4CD1" w:rsidP="006F6D42">
      <w:pPr>
        <w:ind w:left="709" w:hanging="142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28" w:rsidRDefault="00F67928">
      <w:r>
        <w:separator/>
      </w:r>
    </w:p>
  </w:endnote>
  <w:endnote w:type="continuationSeparator" w:id="0">
    <w:p w:rsidR="00F67928" w:rsidRDefault="00F6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1D" w:rsidRDefault="00F1691D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691D" w:rsidRDefault="00F1691D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1D" w:rsidRDefault="00F1691D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7F60">
      <w:rPr>
        <w:rStyle w:val="a8"/>
        <w:noProof/>
      </w:rPr>
      <w:t>24</w:t>
    </w:r>
    <w:r>
      <w:rPr>
        <w:rStyle w:val="a8"/>
      </w:rPr>
      <w:fldChar w:fldCharType="end"/>
    </w:r>
  </w:p>
  <w:p w:rsidR="00F1691D" w:rsidRDefault="00F1691D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28" w:rsidRDefault="00F67928">
      <w:r>
        <w:separator/>
      </w:r>
    </w:p>
  </w:footnote>
  <w:footnote w:type="continuationSeparator" w:id="0">
    <w:p w:rsidR="00F67928" w:rsidRDefault="00F67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46F"/>
    <w:multiLevelType w:val="hybridMultilevel"/>
    <w:tmpl w:val="9F0ACCCC"/>
    <w:lvl w:ilvl="0" w:tplc="F39E9F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021EC"/>
    <w:multiLevelType w:val="hybridMultilevel"/>
    <w:tmpl w:val="4404B67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819C4"/>
    <w:multiLevelType w:val="hybridMultilevel"/>
    <w:tmpl w:val="C1C2C88C"/>
    <w:lvl w:ilvl="0" w:tplc="60E6EFB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64A3D"/>
    <w:multiLevelType w:val="hybridMultilevel"/>
    <w:tmpl w:val="B50AF3E6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C4A8A"/>
    <w:multiLevelType w:val="hybridMultilevel"/>
    <w:tmpl w:val="B8844550"/>
    <w:lvl w:ilvl="0" w:tplc="687E3CE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A19EE"/>
    <w:multiLevelType w:val="hybridMultilevel"/>
    <w:tmpl w:val="C56408EE"/>
    <w:lvl w:ilvl="0" w:tplc="86C849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05548"/>
    <w:multiLevelType w:val="hybridMultilevel"/>
    <w:tmpl w:val="F51CC54C"/>
    <w:lvl w:ilvl="0" w:tplc="B93490B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EFB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37FEB"/>
    <w:rsid w:val="00040487"/>
    <w:rsid w:val="00041305"/>
    <w:rsid w:val="00043ADD"/>
    <w:rsid w:val="00044A22"/>
    <w:rsid w:val="000536B7"/>
    <w:rsid w:val="00054A98"/>
    <w:rsid w:val="00056523"/>
    <w:rsid w:val="00062FAD"/>
    <w:rsid w:val="000631C5"/>
    <w:rsid w:val="00065B65"/>
    <w:rsid w:val="000668A5"/>
    <w:rsid w:val="000710F9"/>
    <w:rsid w:val="00071D02"/>
    <w:rsid w:val="00071D3A"/>
    <w:rsid w:val="00071E3C"/>
    <w:rsid w:val="00072728"/>
    <w:rsid w:val="00073021"/>
    <w:rsid w:val="00073204"/>
    <w:rsid w:val="00075B3E"/>
    <w:rsid w:val="00077113"/>
    <w:rsid w:val="000775FD"/>
    <w:rsid w:val="0008476D"/>
    <w:rsid w:val="0008638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B5A09"/>
    <w:rsid w:val="000C0475"/>
    <w:rsid w:val="000C06FB"/>
    <w:rsid w:val="000C0BB3"/>
    <w:rsid w:val="000C442A"/>
    <w:rsid w:val="000C557D"/>
    <w:rsid w:val="000C5F54"/>
    <w:rsid w:val="000C7295"/>
    <w:rsid w:val="000D11CC"/>
    <w:rsid w:val="000D2EF2"/>
    <w:rsid w:val="000D5928"/>
    <w:rsid w:val="000D65C8"/>
    <w:rsid w:val="000D7019"/>
    <w:rsid w:val="000E3610"/>
    <w:rsid w:val="000E5304"/>
    <w:rsid w:val="000E7BD1"/>
    <w:rsid w:val="000F0B09"/>
    <w:rsid w:val="000F517A"/>
    <w:rsid w:val="001002C9"/>
    <w:rsid w:val="0010226E"/>
    <w:rsid w:val="00106B04"/>
    <w:rsid w:val="0011030A"/>
    <w:rsid w:val="00111B9F"/>
    <w:rsid w:val="00113190"/>
    <w:rsid w:val="00113BF7"/>
    <w:rsid w:val="00113D20"/>
    <w:rsid w:val="00120720"/>
    <w:rsid w:val="001229C9"/>
    <w:rsid w:val="00124EEC"/>
    <w:rsid w:val="00130968"/>
    <w:rsid w:val="00130A8B"/>
    <w:rsid w:val="001336E1"/>
    <w:rsid w:val="00136794"/>
    <w:rsid w:val="001376BD"/>
    <w:rsid w:val="0014471E"/>
    <w:rsid w:val="001464EC"/>
    <w:rsid w:val="001472BD"/>
    <w:rsid w:val="00151034"/>
    <w:rsid w:val="001518CB"/>
    <w:rsid w:val="00154BA2"/>
    <w:rsid w:val="001619FB"/>
    <w:rsid w:val="001628A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0D0A"/>
    <w:rsid w:val="001A1031"/>
    <w:rsid w:val="001A103E"/>
    <w:rsid w:val="001A2D24"/>
    <w:rsid w:val="001A4A96"/>
    <w:rsid w:val="001A6F2C"/>
    <w:rsid w:val="001B261F"/>
    <w:rsid w:val="001B3869"/>
    <w:rsid w:val="001C04A7"/>
    <w:rsid w:val="001C19B4"/>
    <w:rsid w:val="001C73A0"/>
    <w:rsid w:val="001D200E"/>
    <w:rsid w:val="001D2AD5"/>
    <w:rsid w:val="001E09A7"/>
    <w:rsid w:val="001E0E69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27A29"/>
    <w:rsid w:val="00235F22"/>
    <w:rsid w:val="0023784C"/>
    <w:rsid w:val="00242111"/>
    <w:rsid w:val="00252B05"/>
    <w:rsid w:val="0025508F"/>
    <w:rsid w:val="0026109D"/>
    <w:rsid w:val="002647BA"/>
    <w:rsid w:val="00266B39"/>
    <w:rsid w:val="00272407"/>
    <w:rsid w:val="00275757"/>
    <w:rsid w:val="0028167F"/>
    <w:rsid w:val="002828D0"/>
    <w:rsid w:val="00282E02"/>
    <w:rsid w:val="00290462"/>
    <w:rsid w:val="00291583"/>
    <w:rsid w:val="00292023"/>
    <w:rsid w:val="002927E7"/>
    <w:rsid w:val="00292F0E"/>
    <w:rsid w:val="002947F5"/>
    <w:rsid w:val="002A1C7D"/>
    <w:rsid w:val="002A2F9F"/>
    <w:rsid w:val="002A373A"/>
    <w:rsid w:val="002A6D22"/>
    <w:rsid w:val="002A7D3F"/>
    <w:rsid w:val="002A7FC3"/>
    <w:rsid w:val="002B014F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0FDE"/>
    <w:rsid w:val="002E6270"/>
    <w:rsid w:val="002E7ED2"/>
    <w:rsid w:val="002F0E0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34C"/>
    <w:rsid w:val="00322D4B"/>
    <w:rsid w:val="003235C3"/>
    <w:rsid w:val="00323E76"/>
    <w:rsid w:val="00330BB8"/>
    <w:rsid w:val="00330BCF"/>
    <w:rsid w:val="00332B9E"/>
    <w:rsid w:val="00335114"/>
    <w:rsid w:val="00335EDC"/>
    <w:rsid w:val="00336BCC"/>
    <w:rsid w:val="003410D1"/>
    <w:rsid w:val="00341513"/>
    <w:rsid w:val="00346392"/>
    <w:rsid w:val="00347B5B"/>
    <w:rsid w:val="0035259C"/>
    <w:rsid w:val="0035445C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02"/>
    <w:rsid w:val="0038601E"/>
    <w:rsid w:val="00393C07"/>
    <w:rsid w:val="00394065"/>
    <w:rsid w:val="0039455D"/>
    <w:rsid w:val="003A0001"/>
    <w:rsid w:val="003A17B6"/>
    <w:rsid w:val="003A1B68"/>
    <w:rsid w:val="003A4568"/>
    <w:rsid w:val="003A583D"/>
    <w:rsid w:val="003B2560"/>
    <w:rsid w:val="003B5485"/>
    <w:rsid w:val="003C4C58"/>
    <w:rsid w:val="003C5168"/>
    <w:rsid w:val="003D3DCA"/>
    <w:rsid w:val="003E0EB4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6A3"/>
    <w:rsid w:val="00422F54"/>
    <w:rsid w:val="0042348C"/>
    <w:rsid w:val="004245F6"/>
    <w:rsid w:val="00425E22"/>
    <w:rsid w:val="0042611B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0BE7"/>
    <w:rsid w:val="00453332"/>
    <w:rsid w:val="00454C6D"/>
    <w:rsid w:val="00456F8E"/>
    <w:rsid w:val="0045740B"/>
    <w:rsid w:val="00457F2C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1425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2194"/>
    <w:rsid w:val="004F462E"/>
    <w:rsid w:val="00505738"/>
    <w:rsid w:val="0051312D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57D8C"/>
    <w:rsid w:val="00567945"/>
    <w:rsid w:val="00570135"/>
    <w:rsid w:val="005724C9"/>
    <w:rsid w:val="00572CDC"/>
    <w:rsid w:val="005732F4"/>
    <w:rsid w:val="0057788C"/>
    <w:rsid w:val="00577F60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CB5"/>
    <w:rsid w:val="005A6DFC"/>
    <w:rsid w:val="005A7C8E"/>
    <w:rsid w:val="005B05F6"/>
    <w:rsid w:val="005B2DDE"/>
    <w:rsid w:val="005B726E"/>
    <w:rsid w:val="005C413C"/>
    <w:rsid w:val="005C5A3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272E2"/>
    <w:rsid w:val="00630890"/>
    <w:rsid w:val="00631308"/>
    <w:rsid w:val="0063155B"/>
    <w:rsid w:val="006324BD"/>
    <w:rsid w:val="00634953"/>
    <w:rsid w:val="00634A62"/>
    <w:rsid w:val="00637F5D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6FF"/>
    <w:rsid w:val="006807D3"/>
    <w:rsid w:val="00690F39"/>
    <w:rsid w:val="006930DB"/>
    <w:rsid w:val="0069404E"/>
    <w:rsid w:val="00695039"/>
    <w:rsid w:val="006969CB"/>
    <w:rsid w:val="006A5B35"/>
    <w:rsid w:val="006A6EFA"/>
    <w:rsid w:val="006B413C"/>
    <w:rsid w:val="006B6326"/>
    <w:rsid w:val="006C1B03"/>
    <w:rsid w:val="006D03FD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6D42"/>
    <w:rsid w:val="006F7C47"/>
    <w:rsid w:val="00701244"/>
    <w:rsid w:val="0070242E"/>
    <w:rsid w:val="00704E40"/>
    <w:rsid w:val="00705FA2"/>
    <w:rsid w:val="007064A7"/>
    <w:rsid w:val="00706922"/>
    <w:rsid w:val="00707AD3"/>
    <w:rsid w:val="00711B56"/>
    <w:rsid w:val="0071712E"/>
    <w:rsid w:val="00717BFA"/>
    <w:rsid w:val="00721984"/>
    <w:rsid w:val="00722CFA"/>
    <w:rsid w:val="00725FE7"/>
    <w:rsid w:val="007325E3"/>
    <w:rsid w:val="00736E8D"/>
    <w:rsid w:val="007374E4"/>
    <w:rsid w:val="00740E06"/>
    <w:rsid w:val="007433C4"/>
    <w:rsid w:val="00743852"/>
    <w:rsid w:val="00743979"/>
    <w:rsid w:val="00744F31"/>
    <w:rsid w:val="007462A8"/>
    <w:rsid w:val="00746508"/>
    <w:rsid w:val="0074714C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6D1"/>
    <w:rsid w:val="007764F2"/>
    <w:rsid w:val="00777FCD"/>
    <w:rsid w:val="00781955"/>
    <w:rsid w:val="00782246"/>
    <w:rsid w:val="00783B22"/>
    <w:rsid w:val="0078698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28EE"/>
    <w:rsid w:val="007C2992"/>
    <w:rsid w:val="007C4894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0D0B"/>
    <w:rsid w:val="007F3ECD"/>
    <w:rsid w:val="007F534D"/>
    <w:rsid w:val="007F5972"/>
    <w:rsid w:val="007F70E3"/>
    <w:rsid w:val="007F766F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0C1F"/>
    <w:rsid w:val="00832E56"/>
    <w:rsid w:val="0083352F"/>
    <w:rsid w:val="00837FAC"/>
    <w:rsid w:val="00841C28"/>
    <w:rsid w:val="008440ED"/>
    <w:rsid w:val="00844B74"/>
    <w:rsid w:val="00844DA2"/>
    <w:rsid w:val="00846D14"/>
    <w:rsid w:val="00851D2B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718"/>
    <w:rsid w:val="008807F4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A6ECB"/>
    <w:rsid w:val="008B12BD"/>
    <w:rsid w:val="008B4E15"/>
    <w:rsid w:val="008C0C6C"/>
    <w:rsid w:val="008C3AF3"/>
    <w:rsid w:val="008C3E19"/>
    <w:rsid w:val="008C4D88"/>
    <w:rsid w:val="008C5CCD"/>
    <w:rsid w:val="008C6D7A"/>
    <w:rsid w:val="008D45BB"/>
    <w:rsid w:val="008D712B"/>
    <w:rsid w:val="008D79F9"/>
    <w:rsid w:val="008E027B"/>
    <w:rsid w:val="008E18AA"/>
    <w:rsid w:val="008E2968"/>
    <w:rsid w:val="008E359A"/>
    <w:rsid w:val="008E536D"/>
    <w:rsid w:val="008F17A1"/>
    <w:rsid w:val="008F1EE6"/>
    <w:rsid w:val="008F247E"/>
    <w:rsid w:val="008F2A94"/>
    <w:rsid w:val="008F302F"/>
    <w:rsid w:val="008F37F2"/>
    <w:rsid w:val="008F40E1"/>
    <w:rsid w:val="008F589D"/>
    <w:rsid w:val="008F5DA0"/>
    <w:rsid w:val="008F7653"/>
    <w:rsid w:val="008F7D73"/>
    <w:rsid w:val="00902C79"/>
    <w:rsid w:val="009030D7"/>
    <w:rsid w:val="009067E4"/>
    <w:rsid w:val="0091059E"/>
    <w:rsid w:val="00910907"/>
    <w:rsid w:val="00911993"/>
    <w:rsid w:val="009130EE"/>
    <w:rsid w:val="009161B6"/>
    <w:rsid w:val="009205EE"/>
    <w:rsid w:val="00923526"/>
    <w:rsid w:val="009235C7"/>
    <w:rsid w:val="009238E9"/>
    <w:rsid w:val="00926E1C"/>
    <w:rsid w:val="00930A11"/>
    <w:rsid w:val="00932451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249B"/>
    <w:rsid w:val="0095479F"/>
    <w:rsid w:val="009562FB"/>
    <w:rsid w:val="009565C0"/>
    <w:rsid w:val="00956600"/>
    <w:rsid w:val="00956C44"/>
    <w:rsid w:val="00960DBD"/>
    <w:rsid w:val="00961E7F"/>
    <w:rsid w:val="0096542C"/>
    <w:rsid w:val="00967121"/>
    <w:rsid w:val="009775D2"/>
    <w:rsid w:val="00980194"/>
    <w:rsid w:val="00981EC6"/>
    <w:rsid w:val="009822D2"/>
    <w:rsid w:val="00983989"/>
    <w:rsid w:val="00984DD2"/>
    <w:rsid w:val="00987368"/>
    <w:rsid w:val="009877F7"/>
    <w:rsid w:val="00987827"/>
    <w:rsid w:val="00993D3D"/>
    <w:rsid w:val="00994A6B"/>
    <w:rsid w:val="009A49C5"/>
    <w:rsid w:val="009A5C9D"/>
    <w:rsid w:val="009A64B8"/>
    <w:rsid w:val="009A7222"/>
    <w:rsid w:val="009B085A"/>
    <w:rsid w:val="009B0B12"/>
    <w:rsid w:val="009B39F0"/>
    <w:rsid w:val="009B4B62"/>
    <w:rsid w:val="009B5874"/>
    <w:rsid w:val="009B7644"/>
    <w:rsid w:val="009C4841"/>
    <w:rsid w:val="009C6A3F"/>
    <w:rsid w:val="009C71DE"/>
    <w:rsid w:val="009D044D"/>
    <w:rsid w:val="009D2D78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1643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7BB"/>
    <w:rsid w:val="00A20A39"/>
    <w:rsid w:val="00A22EC0"/>
    <w:rsid w:val="00A23223"/>
    <w:rsid w:val="00A23AA5"/>
    <w:rsid w:val="00A25F5F"/>
    <w:rsid w:val="00A330F4"/>
    <w:rsid w:val="00A4171A"/>
    <w:rsid w:val="00A41A27"/>
    <w:rsid w:val="00A4311E"/>
    <w:rsid w:val="00A45C3D"/>
    <w:rsid w:val="00A46036"/>
    <w:rsid w:val="00A52555"/>
    <w:rsid w:val="00A52F77"/>
    <w:rsid w:val="00A545B1"/>
    <w:rsid w:val="00A5667D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5B50"/>
    <w:rsid w:val="00AA71D2"/>
    <w:rsid w:val="00AB0EB6"/>
    <w:rsid w:val="00AB2742"/>
    <w:rsid w:val="00AB4F44"/>
    <w:rsid w:val="00AB6DE4"/>
    <w:rsid w:val="00AB778E"/>
    <w:rsid w:val="00AB7B1E"/>
    <w:rsid w:val="00AC1B48"/>
    <w:rsid w:val="00AC623F"/>
    <w:rsid w:val="00AC631D"/>
    <w:rsid w:val="00AD173D"/>
    <w:rsid w:val="00AD2939"/>
    <w:rsid w:val="00AD3969"/>
    <w:rsid w:val="00AD6371"/>
    <w:rsid w:val="00AD7597"/>
    <w:rsid w:val="00AE0953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0107"/>
    <w:rsid w:val="00B10711"/>
    <w:rsid w:val="00B118E7"/>
    <w:rsid w:val="00B206D1"/>
    <w:rsid w:val="00B22D6E"/>
    <w:rsid w:val="00B24A78"/>
    <w:rsid w:val="00B313D8"/>
    <w:rsid w:val="00B36DFB"/>
    <w:rsid w:val="00B427DB"/>
    <w:rsid w:val="00B4362E"/>
    <w:rsid w:val="00B44D53"/>
    <w:rsid w:val="00B45F46"/>
    <w:rsid w:val="00B46065"/>
    <w:rsid w:val="00B53108"/>
    <w:rsid w:val="00B55846"/>
    <w:rsid w:val="00B568E8"/>
    <w:rsid w:val="00B5760D"/>
    <w:rsid w:val="00B5772B"/>
    <w:rsid w:val="00B60A83"/>
    <w:rsid w:val="00B60D0F"/>
    <w:rsid w:val="00B67C5E"/>
    <w:rsid w:val="00B67E24"/>
    <w:rsid w:val="00B727B1"/>
    <w:rsid w:val="00B77680"/>
    <w:rsid w:val="00B817C8"/>
    <w:rsid w:val="00B82E92"/>
    <w:rsid w:val="00B84B2A"/>
    <w:rsid w:val="00B87142"/>
    <w:rsid w:val="00B8799F"/>
    <w:rsid w:val="00B93E7A"/>
    <w:rsid w:val="00B94E6E"/>
    <w:rsid w:val="00B94FBE"/>
    <w:rsid w:val="00B960C8"/>
    <w:rsid w:val="00BA25CA"/>
    <w:rsid w:val="00BA6140"/>
    <w:rsid w:val="00BB11D9"/>
    <w:rsid w:val="00BB152C"/>
    <w:rsid w:val="00BB36CC"/>
    <w:rsid w:val="00BB65C6"/>
    <w:rsid w:val="00BC476D"/>
    <w:rsid w:val="00BD2702"/>
    <w:rsid w:val="00BD3954"/>
    <w:rsid w:val="00BD480C"/>
    <w:rsid w:val="00BD4C9D"/>
    <w:rsid w:val="00BD53C6"/>
    <w:rsid w:val="00BD5CAA"/>
    <w:rsid w:val="00BD6872"/>
    <w:rsid w:val="00BE2F47"/>
    <w:rsid w:val="00BF062A"/>
    <w:rsid w:val="00BF0EAC"/>
    <w:rsid w:val="00BF173F"/>
    <w:rsid w:val="00BF440F"/>
    <w:rsid w:val="00C00E11"/>
    <w:rsid w:val="00C051BA"/>
    <w:rsid w:val="00C076CE"/>
    <w:rsid w:val="00C1118B"/>
    <w:rsid w:val="00C12CB4"/>
    <w:rsid w:val="00C16BE0"/>
    <w:rsid w:val="00C225C2"/>
    <w:rsid w:val="00C262AF"/>
    <w:rsid w:val="00C26B84"/>
    <w:rsid w:val="00C270A9"/>
    <w:rsid w:val="00C27536"/>
    <w:rsid w:val="00C33E8F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4C03"/>
    <w:rsid w:val="00C66316"/>
    <w:rsid w:val="00C66D09"/>
    <w:rsid w:val="00C672F7"/>
    <w:rsid w:val="00C712C4"/>
    <w:rsid w:val="00C71BF1"/>
    <w:rsid w:val="00C71D8E"/>
    <w:rsid w:val="00C72332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97773"/>
    <w:rsid w:val="00CA1424"/>
    <w:rsid w:val="00CA4248"/>
    <w:rsid w:val="00CA4CB7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39F"/>
    <w:rsid w:val="00D02E08"/>
    <w:rsid w:val="00D03ED4"/>
    <w:rsid w:val="00D04979"/>
    <w:rsid w:val="00D1025C"/>
    <w:rsid w:val="00D104FB"/>
    <w:rsid w:val="00D10FDD"/>
    <w:rsid w:val="00D12377"/>
    <w:rsid w:val="00D12B66"/>
    <w:rsid w:val="00D168EA"/>
    <w:rsid w:val="00D20B79"/>
    <w:rsid w:val="00D22BEF"/>
    <w:rsid w:val="00D23118"/>
    <w:rsid w:val="00D25074"/>
    <w:rsid w:val="00D27E42"/>
    <w:rsid w:val="00D31436"/>
    <w:rsid w:val="00D333D6"/>
    <w:rsid w:val="00D44BE9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5BE0"/>
    <w:rsid w:val="00D76504"/>
    <w:rsid w:val="00D76543"/>
    <w:rsid w:val="00D77B19"/>
    <w:rsid w:val="00D822A4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54B8"/>
    <w:rsid w:val="00D95A18"/>
    <w:rsid w:val="00D97767"/>
    <w:rsid w:val="00DA15D9"/>
    <w:rsid w:val="00DA2CB1"/>
    <w:rsid w:val="00DA2F4C"/>
    <w:rsid w:val="00DA3D1A"/>
    <w:rsid w:val="00DB09FF"/>
    <w:rsid w:val="00DB0A69"/>
    <w:rsid w:val="00DB0B99"/>
    <w:rsid w:val="00DB4964"/>
    <w:rsid w:val="00DB4D4E"/>
    <w:rsid w:val="00DB6558"/>
    <w:rsid w:val="00DB6CFD"/>
    <w:rsid w:val="00DC25CF"/>
    <w:rsid w:val="00DC2899"/>
    <w:rsid w:val="00DC45BE"/>
    <w:rsid w:val="00DC45E5"/>
    <w:rsid w:val="00DC6EFF"/>
    <w:rsid w:val="00DD0CC2"/>
    <w:rsid w:val="00DD1607"/>
    <w:rsid w:val="00DD17CC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B53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6502"/>
    <w:rsid w:val="00E63B9B"/>
    <w:rsid w:val="00E66538"/>
    <w:rsid w:val="00E7062F"/>
    <w:rsid w:val="00E726F4"/>
    <w:rsid w:val="00E752C0"/>
    <w:rsid w:val="00E75971"/>
    <w:rsid w:val="00E7690E"/>
    <w:rsid w:val="00E7720D"/>
    <w:rsid w:val="00E772A8"/>
    <w:rsid w:val="00E80023"/>
    <w:rsid w:val="00E844D8"/>
    <w:rsid w:val="00E86CDF"/>
    <w:rsid w:val="00E870FA"/>
    <w:rsid w:val="00E90A03"/>
    <w:rsid w:val="00E9216A"/>
    <w:rsid w:val="00E92B6D"/>
    <w:rsid w:val="00E92D54"/>
    <w:rsid w:val="00EA08BC"/>
    <w:rsid w:val="00EA1C51"/>
    <w:rsid w:val="00EA2B1E"/>
    <w:rsid w:val="00EA2C36"/>
    <w:rsid w:val="00EA3DCD"/>
    <w:rsid w:val="00EA42E3"/>
    <w:rsid w:val="00EA6125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4B9A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691D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B38"/>
    <w:rsid w:val="00F65FC2"/>
    <w:rsid w:val="00F67928"/>
    <w:rsid w:val="00F72668"/>
    <w:rsid w:val="00F72F5F"/>
    <w:rsid w:val="00F73E05"/>
    <w:rsid w:val="00F7461D"/>
    <w:rsid w:val="00F753F5"/>
    <w:rsid w:val="00F80C5B"/>
    <w:rsid w:val="00F82033"/>
    <w:rsid w:val="00F828B0"/>
    <w:rsid w:val="00F83E5D"/>
    <w:rsid w:val="00F8463F"/>
    <w:rsid w:val="00F8486A"/>
    <w:rsid w:val="00F86269"/>
    <w:rsid w:val="00F871AB"/>
    <w:rsid w:val="00F90C60"/>
    <w:rsid w:val="00F90C86"/>
    <w:rsid w:val="00F9292A"/>
    <w:rsid w:val="00F92ACB"/>
    <w:rsid w:val="00F92E71"/>
    <w:rsid w:val="00F94C56"/>
    <w:rsid w:val="00F959C4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3313"/>
    <w:rsid w:val="00FD62E6"/>
    <w:rsid w:val="00FE188B"/>
    <w:rsid w:val="00FE344D"/>
    <w:rsid w:val="00FE4908"/>
    <w:rsid w:val="00FE4EAD"/>
    <w:rsid w:val="00FE7463"/>
    <w:rsid w:val="00FE748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E8F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711B56"/>
    <w:rPr>
      <w:sz w:val="20"/>
      <w:szCs w:val="20"/>
    </w:rPr>
  </w:style>
  <w:style w:type="character" w:customStyle="1" w:styleId="af3">
    <w:name w:val="Текст Знак"/>
    <w:link w:val="af2"/>
    <w:locked/>
    <w:rsid w:val="00711B56"/>
    <w:rPr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character" w:customStyle="1" w:styleId="10">
    <w:name w:val="Знак Знак1"/>
    <w:locked/>
    <w:rsid w:val="0008638D"/>
    <w:rPr>
      <w:sz w:val="24"/>
      <w:szCs w:val="24"/>
      <w:lang w:val="ru-RU" w:eastAsia="ru-RU" w:bidi="ar-SA"/>
    </w:rPr>
  </w:style>
  <w:style w:type="character" w:customStyle="1" w:styleId="60">
    <w:name w:val="Знак Знак6"/>
    <w:basedOn w:val="a0"/>
    <w:locked/>
    <w:rsid w:val="0008638D"/>
    <w:rPr>
      <w:i/>
      <w:iCs/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a"/>
    <w:rsid w:val="0008638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e.lanbook.com/books/1518" TargetMode="External"/><Relationship Id="rId26" Type="http://schemas.openxmlformats.org/officeDocument/2006/relationships/hyperlink" Target="http://mvkm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book/66436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6909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giab-online.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e.lanbook.com/books/3283" TargetMode="External"/><Relationship Id="rId31" Type="http://schemas.openxmlformats.org/officeDocument/2006/relationships/hyperlink" Target="http://mj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sbornikvd.ru/" TargetMode="External"/><Relationship Id="rId30" Type="http://schemas.openxmlformats.org/officeDocument/2006/relationships/hyperlink" Target="http://www.misd.ru/publishing/jm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6604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и способы инициирования</vt:lpstr>
    </vt:vector>
  </TitlesOfParts>
  <Company>ФГБОУ ВО "МГТУ им. Г.И. Носова"</Company>
  <LinksUpToDate>false</LinksUpToDate>
  <CharactersWithSpaces>44164</CharactersWithSpaces>
  <SharedDoc>false</SharedDoc>
  <HLinks>
    <vt:vector size="138" baseType="variant"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60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57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54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51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48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45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42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http://e.lanbook.com/books/3283</vt:lpwstr>
      </vt:variant>
      <vt:variant>
        <vt:lpwstr/>
      </vt:variant>
      <vt:variant>
        <vt:i4>3670075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и способы инициирования</dc:title>
  <dc:subject>Рабочая программа дисциплины</dc:subject>
  <dc:creator>Симонов П.С.</dc:creator>
  <cp:keywords/>
  <cp:lastModifiedBy>d.simakov</cp:lastModifiedBy>
  <cp:revision>2</cp:revision>
  <cp:lastPrinted>2017-06-26T05:09:00Z</cp:lastPrinted>
  <dcterms:created xsi:type="dcterms:W3CDTF">2020-10-30T04:30:00Z</dcterms:created>
  <dcterms:modified xsi:type="dcterms:W3CDTF">2020-10-30T04:30:00Z</dcterms:modified>
</cp:coreProperties>
</file>