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6A" w:rsidRDefault="00190B12">
      <w:pPr>
        <w:pStyle w:val="Style11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940425" cy="8394065"/>
            <wp:effectExtent l="0" t="0" r="0" b="0"/>
            <wp:docPr id="2" name="Рисунок 2" descr="C:\работа2017-2018\зГД\17103017202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работа2017-2018\зГД\171030172020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940425" cy="8394065"/>
            <wp:effectExtent l="0" t="0" r="0" b="0"/>
            <wp:docPr id="1" name="Рисунок 1" descr="C:\работа2017-2018\зГД\17103017202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работа2017-2018\зГД\171030172020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6A" w:rsidRDefault="0097366A">
      <w:pPr>
        <w:pStyle w:val="Style11"/>
        <w:widowControl/>
        <w:ind w:firstLine="0"/>
        <w:jc w:val="center"/>
      </w:pPr>
    </w:p>
    <w:p w:rsidR="0097366A" w:rsidRDefault="0097366A">
      <w:pPr>
        <w:pStyle w:val="Style11"/>
        <w:widowControl/>
        <w:ind w:firstLine="0"/>
        <w:jc w:val="center"/>
      </w:pPr>
    </w:p>
    <w:p w:rsidR="0097366A" w:rsidRDefault="0097366A">
      <w:pPr>
        <w:pStyle w:val="Style11"/>
        <w:widowControl/>
        <w:ind w:firstLine="0"/>
        <w:jc w:val="center"/>
      </w:pPr>
    </w:p>
    <w:p w:rsidR="0097366A" w:rsidRDefault="0097366A">
      <w:pPr>
        <w:pStyle w:val="Style11"/>
        <w:widowControl/>
        <w:ind w:firstLine="0"/>
        <w:jc w:val="center"/>
      </w:pPr>
    </w:p>
    <w:p w:rsidR="0097366A" w:rsidRDefault="00973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66A" w:rsidRDefault="00973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66A" w:rsidRDefault="00973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66A" w:rsidRDefault="00973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66A" w:rsidRDefault="00933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80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3" name="Рисунок 3" descr="C:\Users\Ольга\Desktop\РП Осиповой О.А.  2018 ( очники и заочники)\РП 16 очники\для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льга\Desktop\РП Осиповой О.А.  2018 ( очники и заочники)\РП 16 очники\для 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6A" w:rsidRDefault="00190B1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 Цели освоения дисциплины</w:t>
      </w:r>
    </w:p>
    <w:p w:rsidR="0097366A" w:rsidRDefault="00190B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Целями освоения дисциплины «Сопротивление материалов»: является освоение первоначальных практических и теоретических основ расчёта напряжённого состояния тела при различных деформациях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служит основой изучения специальных дисциплин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97366A" w:rsidRDefault="0097366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7366A" w:rsidRDefault="00190B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специалиста</w:t>
      </w:r>
    </w:p>
    <w:p w:rsidR="0097366A" w:rsidRDefault="00190B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Дисциплина «Сопротивление материалов» входит в базовую часть блока 1 образовательной программы.</w:t>
      </w:r>
    </w:p>
    <w:p w:rsidR="0097366A" w:rsidRDefault="00190B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дисциплин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Б</w:t>
      </w: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>09 «Математика», Б1. Б.10 «Физика», Б1.Б.16.01 «Теоретическая механика».</w:t>
      </w:r>
    </w:p>
    <w:p w:rsidR="0097366A" w:rsidRDefault="00190B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Знания (умения, владения) полученные обучающимися при изучении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будут необходимы при изучении дисциплины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16.03</w:t>
      </w:r>
    </w:p>
    <w:p w:rsidR="0097366A" w:rsidRDefault="00190B12" w:rsidP="00BC39E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«Прикладная механика» и выполнении выпускной квалификационной работы.</w:t>
      </w:r>
    </w:p>
    <w:p w:rsidR="0097366A" w:rsidRDefault="00190B1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97366A" w:rsidRDefault="00190B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должен обладать следующей компетенцией:</w:t>
      </w:r>
    </w:p>
    <w:p w:rsidR="0097366A" w:rsidRDefault="0097366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1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88"/>
        <w:gridCol w:w="24"/>
      </w:tblGrid>
      <w:tr w:rsidR="0097366A">
        <w:trPr>
          <w:gridAfter w:val="1"/>
          <w:wAfter w:w="24" w:type="dxa"/>
          <w:trHeight w:val="611"/>
          <w:tblHeader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973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415" w:type="dxa"/>
            <w:gridSpan w:val="3"/>
          </w:tcPr>
          <w:p w:rsidR="0097366A" w:rsidRDefault="00190B12" w:rsidP="00BC39EA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973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712" w:type="dxa"/>
            <w:gridSpan w:val="2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</w:tc>
      </w:tr>
      <w:tr w:rsidR="00973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712" w:type="dxa"/>
            <w:gridSpan w:val="2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</w:tr>
      <w:tr w:rsidR="00973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7712" w:type="dxa"/>
            <w:gridSpan w:val="2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</w:tr>
    </w:tbl>
    <w:p w:rsidR="0097366A" w:rsidRDefault="0097366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9736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F58" w:rsidRDefault="00203F58" w:rsidP="00203F58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4 Структура и содержание дисциплины</w:t>
      </w:r>
    </w:p>
    <w:p w:rsidR="00203F58" w:rsidRDefault="00203F58" w:rsidP="00203F5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трудоёмкость дисциплины составляет 3 зачётные единицы 108 акад. часов, в том числе:</w:t>
      </w:r>
    </w:p>
    <w:p w:rsidR="00203F58" w:rsidRDefault="00203F58" w:rsidP="00203F5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контактная работа –  15,3 акад. часов:</w:t>
      </w:r>
    </w:p>
    <w:p w:rsidR="00203F58" w:rsidRDefault="00203F58" w:rsidP="00203F5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– аудиторная –  14 акад. часов;</w:t>
      </w:r>
    </w:p>
    <w:p w:rsidR="00203F58" w:rsidRDefault="00203F58" w:rsidP="00203F5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внеаудиторная –  1,3 акад. часов </w:t>
      </w:r>
    </w:p>
    <w:p w:rsidR="00203F58" w:rsidRDefault="00203F58" w:rsidP="00203F5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самостоятельная работа –  88,8 акад. часов;</w:t>
      </w:r>
    </w:p>
    <w:p w:rsidR="00203F58" w:rsidRDefault="00203F58" w:rsidP="00203F58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подготовка к зачёту – 3,9 акад. часа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604"/>
        <w:gridCol w:w="605"/>
        <w:gridCol w:w="1666"/>
        <w:gridCol w:w="709"/>
        <w:gridCol w:w="4111"/>
        <w:gridCol w:w="2268"/>
        <w:gridCol w:w="1568"/>
      </w:tblGrid>
      <w:tr w:rsidR="00203F58" w:rsidTr="00203F58">
        <w:trPr>
          <w:cantSplit/>
          <w:trHeight w:val="1156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Раздел/ тема</w:t>
            </w:r>
          </w:p>
          <w:p w:rsidR="00203F58" w:rsidRDefault="00203F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3F58" w:rsidRDefault="00203F58">
            <w:pPr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 самостоятельной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F58" w:rsidRDefault="00203F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 и структурный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203F58" w:rsidTr="00203F58">
        <w:trPr>
          <w:cantSplit/>
          <w:trHeight w:val="1134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after="0" w:line="25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8" w:rsidRDefault="00203F58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03F58" w:rsidTr="00203F58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Введение в курс</w:t>
            </w:r>
          </w:p>
          <w:p w:rsidR="00203F58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понятия. Метод сечений. Внутренние силовые факторы. Построение  эпюр в балках.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3F58" w:rsidTr="00203F58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 Центральное растяжение – сжатие. Сдвиг.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Кручение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3F58" w:rsidTr="00203F58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 w:rsidP="00203F5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характеристики плоских поперечных сечений.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3F58" w:rsidTr="00203F58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 w:rsidP="00203F5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Прямой поперечный изгиб. Элементы рационального проектирования простейших систем. Расчёт по теориям прочности.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3F58" w:rsidTr="00203F58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5.Продольно-поперечный изгиб. Устойчивость стержней.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3F58" w:rsidTr="00203F58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Сложное сопротивление.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Косой изгиб. Внецентренное растяжение – сжатие. Изгиб с кручением круглого вала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3F58" w:rsidTr="00203F58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Определение перемещений в балках.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Статически неопределимые балки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3F58" w:rsidTr="00203F58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8. Расчёт движущихся с ускорением элементов конструкций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3F58" w:rsidTr="00203F58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Удар. Усталость. Расчёт по несущей способности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03F58" w:rsidTr="00203F58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6/2И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8" w:rsidRDefault="00203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ОПК-9</w:t>
            </w:r>
          </w:p>
        </w:tc>
      </w:tr>
    </w:tbl>
    <w:p w:rsidR="0097366A" w:rsidRDefault="0097366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9736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7366A" w:rsidRDefault="00190B12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567596" w:rsidRDefault="00567596" w:rsidP="0056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EFD">
        <w:rPr>
          <w:rFonts w:ascii="Times New Roman" w:hAnsi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материалов» используются т</w:t>
      </w:r>
      <w:r w:rsidRPr="004A7EFD">
        <w:rPr>
          <w:rFonts w:ascii="Times New Roman" w:hAnsi="Times New Roman"/>
          <w:sz w:val="24"/>
          <w:szCs w:val="24"/>
          <w:lang w:eastAsia="ru-RU"/>
        </w:rPr>
        <w:t>радиционные образовательные технологии </w:t>
      </w:r>
    </w:p>
    <w:p w:rsidR="00567596" w:rsidRDefault="00567596" w:rsidP="0056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Лекции проходят в традиционной форме, в форме лекций - консультаций и проблемных лекций.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Часть практических занятий ведутся в интерактивной форме: учебная дискуссия, эвристическая беседа, обучение на основе опыта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97366A" w:rsidRDefault="0019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97366A" w:rsidRDefault="0097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7366A" w:rsidRDefault="00190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дисциплине «Сопротивление материалов» предусмотрено выполнение контрольной работы обучающихся. </w:t>
      </w:r>
    </w:p>
    <w:p w:rsidR="0097366A" w:rsidRDefault="00190B12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Примерная контрольная работа:</w:t>
      </w:r>
    </w:p>
    <w:p w:rsidR="0097366A" w:rsidRDefault="00190B12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Контрольная работа «Построение эпюр внутренних силовых факторов в статически определимых системах»</w:t>
      </w:r>
    </w:p>
    <w:p w:rsidR="0097366A" w:rsidRDefault="00190B12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Требуется построить эпюры:</w:t>
      </w:r>
    </w:p>
    <w:p w:rsidR="0097366A" w:rsidRDefault="00190B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продольных сил  </w:t>
      </w:r>
      <w:r>
        <w:rPr>
          <w:rFonts w:ascii="Times New Roman" w:hAnsi="Times New Roman"/>
          <w:color w:val="000000"/>
          <w:position w:val="-6"/>
          <w:sz w:val="24"/>
          <w:szCs w:val="24"/>
          <w:lang w:eastAsia="ru-RU"/>
        </w:rPr>
        <w:object w:dxaOrig="2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10" o:title=""/>
          </v:shape>
          <o:OLEObject Type="Embed" ProgID="Equation.3" ShapeID="_x0000_i1025" DrawAspect="Content" ObjectID="_1646429964" r:id="rId11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 стержня (схема 1);</w:t>
      </w:r>
    </w:p>
    <w:p w:rsidR="0097366A" w:rsidRDefault="00190B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крутящих моментов </w:t>
      </w:r>
      <w:r>
        <w:rPr>
          <w:rFonts w:ascii="Times New Roman" w:hAnsi="Times New Roman"/>
          <w:color w:val="000000"/>
          <w:position w:val="-14"/>
          <w:sz w:val="24"/>
          <w:szCs w:val="24"/>
          <w:lang w:eastAsia="ru-RU"/>
        </w:rPr>
        <w:object w:dxaOrig="435" w:dyaOrig="375">
          <v:shape id="_x0000_i1026" type="#_x0000_t75" style="width:21.75pt;height:18.75pt" o:ole="">
            <v:imagedata r:id="rId12" o:title=""/>
          </v:shape>
          <o:OLEObject Type="Embed" ProgID="Equation.3" ShapeID="_x0000_i1026" DrawAspect="Content" ObjectID="_1646429965" r:id="rId13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(схема 2);</w:t>
      </w:r>
    </w:p>
    <w:p w:rsidR="0097366A" w:rsidRDefault="00190B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поперечной силы </w:t>
      </w:r>
      <w:r>
        <w:rPr>
          <w:rFonts w:ascii="Times New Roman" w:hAnsi="Times New Roman"/>
          <w:color w:val="000000"/>
          <w:position w:val="-10"/>
          <w:sz w:val="24"/>
          <w:szCs w:val="24"/>
          <w:lang w:eastAsia="ru-RU"/>
        </w:rPr>
        <w:object w:dxaOrig="240" w:dyaOrig="315">
          <v:shape id="_x0000_i1027" type="#_x0000_t75" style="width:12pt;height:15.75pt" o:ole="">
            <v:imagedata r:id="rId14" o:title=""/>
          </v:shape>
          <o:OLEObject Type="Embed" ProgID="Equation.3" ShapeID="_x0000_i1027" DrawAspect="Content" ObjectID="_1646429966" r:id="rId15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изгибающего момента </w:t>
      </w:r>
      <w:r>
        <w:rPr>
          <w:rFonts w:ascii="Times New Roman" w:hAnsi="Times New Roman"/>
          <w:color w:val="000000"/>
          <w:position w:val="-4"/>
          <w:sz w:val="24"/>
          <w:szCs w:val="24"/>
          <w:lang w:eastAsia="ru-RU"/>
        </w:rPr>
        <w:object w:dxaOrig="315" w:dyaOrig="255">
          <v:shape id="_x0000_i1028" type="#_x0000_t75" style="width:15.75pt;height:12.75pt" o:ole="">
            <v:imagedata r:id="rId16" o:title=""/>
          </v:shape>
          <o:OLEObject Type="Embed" ProgID="Equation.3" ShapeID="_x0000_i1028" DrawAspect="Content" ObjectID="_1646429967" r:id="rId17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7366A" w:rsidRDefault="00190B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для балки (схема 3, 4);</w:t>
      </w:r>
    </w:p>
    <w:p w:rsidR="0097366A" w:rsidRDefault="00190B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для  рамы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(схемы 5,6).</w:t>
      </w:r>
    </w:p>
    <w:p w:rsidR="0097366A" w:rsidRDefault="00190B12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Найти опасные сечения для заданных схем </w:t>
      </w:r>
    </w:p>
    <w:p w:rsidR="0097366A" w:rsidRDefault="00190B12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балки (схема 3) п</w:t>
      </w:r>
      <w:r>
        <w:rPr>
          <w:rFonts w:ascii="Times New Roman" w:eastAsiaTheme="minorHAnsi" w:hAnsi="Times New Roman"/>
          <w:sz w:val="24"/>
          <w:szCs w:val="24"/>
        </w:rPr>
        <w:t>одобрать: сечения из стали ([σ]=160 МПа):</w:t>
      </w:r>
    </w:p>
    <w:p w:rsidR="0097366A" w:rsidRDefault="00190B12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Theme="minorHAnsi" w:hAnsi="Times New Roman"/>
          <w:sz w:val="24"/>
          <w:szCs w:val="24"/>
        </w:rPr>
        <w:t>двутавровое;</w:t>
      </w:r>
    </w:p>
    <w:p w:rsidR="0097366A" w:rsidRDefault="00190B12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прямоугольное (</w:t>
      </w:r>
      <w:r>
        <w:rPr>
          <w:rFonts w:ascii="Times New Roman" w:eastAsiaTheme="minorHAnsi" w:hAnsi="Times New Roman"/>
          <w:sz w:val="24"/>
          <w:szCs w:val="24"/>
          <w:lang w:val="en-US"/>
        </w:rPr>
        <w:t>h</w:t>
      </w:r>
      <w:r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  <w:lang w:val="en-US"/>
        </w:rPr>
        <w:t>b</w:t>
      </w:r>
      <w:r>
        <w:rPr>
          <w:rFonts w:ascii="Times New Roman" w:eastAsiaTheme="minorHAnsi" w:hAnsi="Times New Roman"/>
          <w:sz w:val="24"/>
          <w:szCs w:val="24"/>
        </w:rPr>
        <w:t>) =2;</w:t>
      </w:r>
    </w:p>
    <w:p w:rsidR="0097366A" w:rsidRDefault="00190B12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круглое</w:t>
      </w:r>
    </w:p>
    <w:p w:rsidR="0097366A" w:rsidRDefault="00190B12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Выбрать самое экономичное сечение.</w:t>
      </w:r>
    </w:p>
    <w:p w:rsidR="0097366A" w:rsidRDefault="00190B12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Для рамы (схема 5) подобрать: швеллер из стали ([σ]=180 МПа)</w:t>
      </w:r>
    </w:p>
    <w:p w:rsidR="0097366A" w:rsidRDefault="0097366A">
      <w:pPr>
        <w:spacing w:after="0"/>
        <w:ind w:left="357" w:hanging="357"/>
        <w:rPr>
          <w:rFonts w:ascii="Times New Roman" w:eastAsiaTheme="minorHAnsi" w:hAnsi="Times New Roman"/>
          <w:sz w:val="24"/>
          <w:szCs w:val="24"/>
        </w:rPr>
      </w:pPr>
    </w:p>
    <w:p w:rsidR="0097366A" w:rsidRDefault="00190B12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Таблица числовых значений</w:t>
      </w:r>
    </w:p>
    <w:tbl>
      <w:tblPr>
        <w:tblW w:w="550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56"/>
        <w:gridCol w:w="982"/>
        <w:gridCol w:w="694"/>
        <w:gridCol w:w="694"/>
        <w:gridCol w:w="802"/>
        <w:gridCol w:w="802"/>
      </w:tblGrid>
      <w:tr w:rsidR="0097366A">
        <w:tc>
          <w:tcPr>
            <w:tcW w:w="571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315" w:dyaOrig="555">
                <v:shape id="_x0000_i1029" type="#_x0000_t75" style="width:15.75pt;height:27.75pt" o:ole="">
                  <v:imagedata r:id="rId18" o:title=""/>
                </v:shape>
                <o:OLEObject Type="Embed" ProgID="Equation.3" ShapeID="_x0000_i1029" DrawAspect="Content" ObjectID="_1646429968" r:id="rId19"/>
              </w:object>
            </w:r>
          </w:p>
        </w:tc>
        <w:tc>
          <w:tcPr>
            <w:tcW w:w="956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35" w:dyaOrig="615">
                <v:shape id="_x0000_i1030" type="#_x0000_t75" style="width:36.75pt;height:30.75pt" o:ole="">
                  <v:imagedata r:id="rId20" o:title=""/>
                </v:shape>
                <o:OLEObject Type="Embed" ProgID="Equation.3" ShapeID="_x0000_i1030" DrawAspect="Content" ObjectID="_1646429969" r:id="rId21"/>
              </w:object>
            </w:r>
          </w:p>
        </w:tc>
        <w:tc>
          <w:tcPr>
            <w:tcW w:w="982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65" w:dyaOrig="615">
                <v:shape id="_x0000_i1031" type="#_x0000_t75" style="width:38.25pt;height:30.75pt" o:ole="">
                  <v:imagedata r:id="rId22" o:title=""/>
                </v:shape>
                <o:OLEObject Type="Embed" ProgID="Equation.3" ShapeID="_x0000_i1031" DrawAspect="Content" ObjectID="_1646429970" r:id="rId23"/>
              </w:object>
            </w:r>
          </w:p>
        </w:tc>
        <w:tc>
          <w:tcPr>
            <w:tcW w:w="694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2" type="#_x0000_t75" style="width:23.25pt;height:36pt" o:ole="">
                  <v:imagedata r:id="rId24" o:title=""/>
                </v:shape>
                <o:OLEObject Type="Embed" ProgID="Equation.3" ShapeID="_x0000_i1032" DrawAspect="Content" ObjectID="_1646429971" r:id="rId25"/>
              </w:object>
            </w:r>
          </w:p>
        </w:tc>
        <w:tc>
          <w:tcPr>
            <w:tcW w:w="694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3" type="#_x0000_t75" style="width:23.25pt;height:36pt" o:ole="">
                  <v:imagedata r:id="rId26" o:title=""/>
                </v:shape>
                <o:OLEObject Type="Embed" ProgID="Equation.3" ShapeID="_x0000_i1033" DrawAspect="Content" ObjectID="_1646429972" r:id="rId27"/>
              </w:object>
            </w:r>
          </w:p>
        </w:tc>
        <w:tc>
          <w:tcPr>
            <w:tcW w:w="802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34" type="#_x0000_t75" style="width:29.25pt;height:36pt" o:ole="">
                  <v:imagedata r:id="rId28" o:title=""/>
                </v:shape>
                <o:OLEObject Type="Embed" ProgID="Equation.3" ShapeID="_x0000_i1034" DrawAspect="Content" ObjectID="_1646429973" r:id="rId29"/>
              </w:object>
            </w:r>
          </w:p>
        </w:tc>
        <w:tc>
          <w:tcPr>
            <w:tcW w:w="802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35" type="#_x0000_t75" style="width:29.25pt;height:36pt" o:ole="">
                  <v:imagedata r:id="rId30" o:title=""/>
                </v:shape>
                <o:OLEObject Type="Embed" ProgID="Equation.3" ShapeID="_x0000_i1035" DrawAspect="Content" ObjectID="_1646429974" r:id="rId31"/>
              </w:object>
            </w:r>
          </w:p>
        </w:tc>
      </w:tr>
      <w:tr w:rsidR="0097366A">
        <w:tc>
          <w:tcPr>
            <w:tcW w:w="571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97366A" w:rsidRDefault="00190B1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</w:tbl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7366A">
        <w:trPr>
          <w:trHeight w:val="619"/>
        </w:trPr>
        <w:tc>
          <w:tcPr>
            <w:tcW w:w="9345" w:type="dxa"/>
            <w:gridSpan w:val="2"/>
            <w:vAlign w:val="center"/>
          </w:tcPr>
          <w:p w:rsidR="0097366A" w:rsidRDefault="00190B12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lastRenderedPageBreak/>
              <w:t xml:space="preserve">6 </w:t>
            </w:r>
            <w:r>
              <w:rPr>
                <w:rFonts w:ascii="Times New Roman" w:hAnsi="Times New Roman"/>
                <w:sz w:val="32"/>
                <w:szCs w:val="32"/>
              </w:rPr>
              <w:t>Вариант</w:t>
            </w:r>
          </w:p>
        </w:tc>
      </w:tr>
      <w:tr w:rsidR="0097366A">
        <w:trPr>
          <w:trHeight w:val="2244"/>
        </w:trPr>
        <w:tc>
          <w:tcPr>
            <w:tcW w:w="4672" w:type="dxa"/>
            <w:vAlign w:val="center"/>
          </w:tcPr>
          <w:p w:rsidR="0097366A" w:rsidRDefault="00190B12">
            <w:pPr>
              <w:jc w:val="center"/>
            </w:pPr>
            <w:r>
              <w:object w:dxaOrig="2944" w:dyaOrig="1800">
                <v:shape id="_x0000_i1036" type="#_x0000_t75" style="width:147pt;height:90pt" o:ole="">
                  <v:imagedata r:id="rId32" o:title=""/>
                </v:shape>
                <o:OLEObject Type="Embed" ProgID="PBrush" ShapeID="_x0000_i1036" DrawAspect="Content" ObjectID="_1646429975" r:id="rId33"/>
              </w:object>
            </w:r>
          </w:p>
          <w:p w:rsidR="0097366A" w:rsidRDefault="00190B12">
            <w:pPr>
              <w:jc w:val="right"/>
            </w:pPr>
            <w:r>
              <w:t>1</w:t>
            </w:r>
          </w:p>
        </w:tc>
        <w:tc>
          <w:tcPr>
            <w:tcW w:w="4673" w:type="dxa"/>
            <w:vAlign w:val="center"/>
          </w:tcPr>
          <w:p w:rsidR="0097366A" w:rsidRDefault="00190B12">
            <w:pPr>
              <w:jc w:val="center"/>
            </w:pPr>
            <w:r>
              <w:object w:dxaOrig="2894" w:dyaOrig="1934">
                <v:shape id="_x0000_i1037" type="#_x0000_t75" style="width:144.75pt;height:96.75pt" o:ole="">
                  <v:imagedata r:id="rId34" o:title=""/>
                </v:shape>
                <o:OLEObject Type="Embed" ProgID="PBrush" ShapeID="_x0000_i1037" DrawAspect="Content" ObjectID="_1646429976" r:id="rId35"/>
              </w:object>
            </w:r>
          </w:p>
          <w:p w:rsidR="0097366A" w:rsidRDefault="00190B12">
            <w:pPr>
              <w:jc w:val="right"/>
            </w:pPr>
            <w:r>
              <w:t>2</w:t>
            </w:r>
          </w:p>
        </w:tc>
      </w:tr>
      <w:tr w:rsidR="0097366A">
        <w:trPr>
          <w:trHeight w:val="2811"/>
        </w:trPr>
        <w:tc>
          <w:tcPr>
            <w:tcW w:w="4672" w:type="dxa"/>
            <w:vAlign w:val="center"/>
          </w:tcPr>
          <w:p w:rsidR="0097366A" w:rsidRDefault="00190B12">
            <w:pPr>
              <w:jc w:val="center"/>
            </w:pPr>
            <w:r>
              <w:object w:dxaOrig="3106" w:dyaOrig="2068">
                <v:shape id="_x0000_i1038" type="#_x0000_t75" style="width:155.25pt;height:103.5pt" o:ole="">
                  <v:imagedata r:id="rId36" o:title=""/>
                </v:shape>
                <o:OLEObject Type="Embed" ProgID="PBrush" ShapeID="_x0000_i1038" DrawAspect="Content" ObjectID="_1646429977" r:id="rId37"/>
              </w:object>
            </w:r>
          </w:p>
          <w:p w:rsidR="0097366A" w:rsidRDefault="00190B12">
            <w:pPr>
              <w:jc w:val="right"/>
            </w:pPr>
            <w:r>
              <w:t>3</w:t>
            </w:r>
          </w:p>
        </w:tc>
        <w:tc>
          <w:tcPr>
            <w:tcW w:w="4673" w:type="dxa"/>
            <w:vAlign w:val="center"/>
          </w:tcPr>
          <w:p w:rsidR="0097366A" w:rsidRDefault="00190B12">
            <w:pPr>
              <w:jc w:val="center"/>
            </w:pPr>
            <w:r>
              <w:object w:dxaOrig="2598" w:dyaOrig="2188">
                <v:shape id="_x0000_i1039" type="#_x0000_t75" style="width:129.75pt;height:109.5pt" o:ole="">
                  <v:imagedata r:id="rId38" o:title=""/>
                </v:shape>
                <o:OLEObject Type="Embed" ProgID="PBrush" ShapeID="_x0000_i1039" DrawAspect="Content" ObjectID="_1646429978" r:id="rId39"/>
              </w:object>
            </w:r>
          </w:p>
          <w:p w:rsidR="0097366A" w:rsidRDefault="00190B12">
            <w:pPr>
              <w:jc w:val="right"/>
            </w:pPr>
            <w:r>
              <w:t>4</w:t>
            </w:r>
          </w:p>
        </w:tc>
      </w:tr>
      <w:tr w:rsidR="0097366A">
        <w:trPr>
          <w:trHeight w:val="3421"/>
        </w:trPr>
        <w:tc>
          <w:tcPr>
            <w:tcW w:w="4672" w:type="dxa"/>
            <w:vAlign w:val="center"/>
          </w:tcPr>
          <w:p w:rsidR="0097366A" w:rsidRDefault="00190B12">
            <w:pPr>
              <w:jc w:val="center"/>
            </w:pPr>
            <w:r>
              <w:object w:dxaOrig="2972" w:dyaOrig="2852">
                <v:shape id="_x0000_i1040" type="#_x0000_t75" style="width:148.5pt;height:142.5pt" o:ole="">
                  <v:imagedata r:id="rId40" o:title=""/>
                </v:shape>
                <o:OLEObject Type="Embed" ProgID="PBrush" ShapeID="_x0000_i1040" DrawAspect="Content" ObjectID="_1646429979" r:id="rId41"/>
              </w:object>
            </w:r>
          </w:p>
          <w:p w:rsidR="0097366A" w:rsidRDefault="00190B12">
            <w:pPr>
              <w:jc w:val="right"/>
            </w:pPr>
            <w:r>
              <w:t>5</w:t>
            </w:r>
          </w:p>
        </w:tc>
        <w:tc>
          <w:tcPr>
            <w:tcW w:w="4673" w:type="dxa"/>
            <w:vAlign w:val="center"/>
          </w:tcPr>
          <w:p w:rsidR="0097366A" w:rsidRDefault="00190B12">
            <w:pPr>
              <w:jc w:val="center"/>
            </w:pPr>
            <w:r>
              <w:object w:dxaOrig="3028" w:dyaOrig="2668">
                <v:shape id="_x0000_i1041" type="#_x0000_t75" style="width:151.5pt;height:133.5pt" o:ole="">
                  <v:imagedata r:id="rId42" o:title=""/>
                </v:shape>
                <o:OLEObject Type="Embed" ProgID="PBrush" ShapeID="_x0000_i1041" DrawAspect="Content" ObjectID="_1646429980" r:id="rId43"/>
              </w:object>
            </w:r>
          </w:p>
          <w:p w:rsidR="0097366A" w:rsidRDefault="00190B12">
            <w:pPr>
              <w:jc w:val="right"/>
            </w:pPr>
            <w:r>
              <w:t>6</w:t>
            </w:r>
          </w:p>
        </w:tc>
      </w:tr>
    </w:tbl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366A" w:rsidRDefault="0097366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9736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66A" w:rsidRDefault="00190B12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97366A" w:rsidRDefault="0097366A" w:rsidP="00C80868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97366A" w:rsidRDefault="00190B12" w:rsidP="00C808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52661F" w:rsidRDefault="0052661F" w:rsidP="00C808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80868" w:rsidRPr="00EA0EDC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имеет целью определить степень достижения запланированных результатов обучения по дисциплине </w:t>
      </w:r>
    </w:p>
    <w:p w:rsidR="00C80868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</w:t>
      </w:r>
      <w:r w:rsidRPr="00EA0ED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проводится в форме </w:t>
      </w:r>
      <w:r>
        <w:rPr>
          <w:rFonts w:ascii="Times New Roman" w:hAnsi="Times New Roman"/>
          <w:sz w:val="24"/>
          <w:szCs w:val="24"/>
          <w:lang w:eastAsia="ru-RU"/>
        </w:rPr>
        <w:t>зачёта на 4 курсе.</w:t>
      </w:r>
    </w:p>
    <w:p w:rsidR="00C80868" w:rsidRDefault="00C808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630"/>
        <w:gridCol w:w="9226"/>
      </w:tblGrid>
      <w:tr w:rsidR="0097366A">
        <w:trPr>
          <w:trHeight w:val="718"/>
          <w:tblHeader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7366A">
        <w:trPr>
          <w:trHeight w:val="488"/>
        </w:trPr>
        <w:tc>
          <w:tcPr>
            <w:tcW w:w="15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97366A">
        <w:trPr>
          <w:trHeight w:val="5104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положения, гипотезы сопротивления материалов,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деформационных воздействиях</w:t>
            </w: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66A" w:rsidRPr="00C80868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086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Перечень теоретических вопросов</w:t>
            </w:r>
            <w:r w:rsidR="00C80868" w:rsidRPr="00C8086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к зачёту</w:t>
            </w:r>
            <w:r w:rsidRPr="00C80868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и задачи изучения курса "Сопротивление материалов" 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форм элементов конструкций. 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основных деформаций бруса.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Внешние и внутренние силы. Метод сечений. 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Внецентренное растяжение - сжатие.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Внешние и внутренние силы. Классификация сил.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Внутренние силовые факторы. Виды деформаций.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Эпюры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Геометрические характеристики плоских сечений. Роль геометрических характеристик в сопротивлении материалов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Деформации. Виды деформаций.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Динамические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нагрузки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Изгиб с кручением.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Изгиб. Нахождение внутренних силовых факторов при изгибе.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Кручение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изгибом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Кручение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Напряжения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кручении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Метод сечений. Правила знаков для внутренних силовых факторов.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Моменты инерции простых фигур. Статические моменты.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Момент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сопротивления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Моменты инерции сложных фигур. Моменты сопротивления сечения.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Напряжения при различных видах деформаций.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Напряжённое и деформированное состояние тела.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Нормальные и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касательные напряжения при изгибе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деформаций и перемещений при изгибе.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центра тяжести плоского сечения и сечения из прокатных профилей.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Осевые и центробежный моменты инерции сечений. Полярный момент инерции.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допущения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сопротивления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сопротивления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Перемещения, виды и способы определения перемещений.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Прокатные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профили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Применение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Сортамент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Прямой поперечный изгиб.  Нормальные и касательные напряжения при изгибе. Подбор сечений.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балки на прочность при изгибе.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на прочность и жёсткость при растяжении – сжатии.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Расчёт на прочность при кручении.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Подбор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сечения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Угол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закручивания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Рациональные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поперечного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сечения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Сдвиг. Напряжения при сдвиге. Срез.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Статически неопределимые системы. Метод сил.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Сложное сопротивление. Виды сложного сопротивления.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Теории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прочности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понятия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C80868" w:rsidRPr="00C80868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Устойчивость сжатых стержней. </w:t>
            </w:r>
          </w:p>
          <w:p w:rsidR="00C80868" w:rsidRPr="00C80868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Гибкость стержня. </w:t>
            </w:r>
          </w:p>
          <w:p w:rsidR="0097366A" w:rsidRDefault="00190B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Формулы Эйлера и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Тетмайера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- Ясинского.</w:t>
            </w:r>
          </w:p>
        </w:tc>
      </w:tr>
      <w:tr w:rsidR="0097366A">
        <w:trPr>
          <w:trHeight w:val="2123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грамотно составлять расчётные схемы,</w:t>
            </w:r>
          </w:p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определять теоретически и экспериментально внутренние усилия, напряжения, деформации и перемещения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Примерное практическое задание </w:t>
            </w:r>
            <w:r w:rsidR="00C8086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зачёт</w:t>
            </w:r>
          </w:p>
          <w:p w:rsidR="0097366A" w:rsidRDefault="002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s1026" type="#_x0000_t75" alt="" style="position:absolute;margin-left:171.35pt;margin-top:15.35pt;width:135.8pt;height:77.9pt;z-index:251658240;mso-wrap-distance-left:9pt;mso-wrap-distance-top:0;mso-wrap-distance-right:9pt;mso-wrap-distance-bottom:0;mso-width-relative:page;mso-height-relative:page">
                  <v:imagedata r:id="rId44" o:title=""/>
                  <w10:wrap type="square"/>
                </v:shape>
                <o:OLEObject Type="Embed" ProgID="PBrush" ShapeID="_x0000_s1026" DrawAspect="Content" ObjectID="_1646429990" r:id="rId45"/>
              </w:object>
            </w:r>
            <w:r w:rsidR="00190B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</w:t>
            </w:r>
          </w:p>
          <w:tbl>
            <w:tblPr>
              <w:tblW w:w="23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144"/>
              <w:gridCol w:w="725"/>
            </w:tblGrid>
            <w:tr w:rsidR="0097366A">
              <w:trPr>
                <w:trHeight w:val="785"/>
              </w:trPr>
              <w:tc>
                <w:tcPr>
                  <w:tcW w:w="451" w:type="dxa"/>
                </w:tcPr>
                <w:p w:rsidR="0097366A" w:rsidRDefault="00190B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315" w:dyaOrig="555">
                      <v:shape id="_x0000_i1043" type="#_x0000_t75" style="width:15.75pt;height:27.75pt" o:ole="">
                        <v:imagedata r:id="rId18" o:title=""/>
                      </v:shape>
                      <o:OLEObject Type="Embed" ProgID="Equation.3" ShapeID="_x0000_i1043" DrawAspect="Content" ObjectID="_1646429981" r:id="rId46"/>
                    </w:object>
                  </w:r>
                </w:p>
              </w:tc>
              <w:tc>
                <w:tcPr>
                  <w:tcW w:w="1144" w:type="dxa"/>
                </w:tcPr>
                <w:p w:rsidR="0097366A" w:rsidRDefault="00190B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position w:val="-24"/>
                      <w:sz w:val="24"/>
                      <w:szCs w:val="24"/>
                      <w:lang w:eastAsia="ru-RU"/>
                    </w:rPr>
                    <w:object w:dxaOrig="675" w:dyaOrig="615">
                      <v:shape id="_x0000_i1044" type="#_x0000_t75" style="width:33.75pt;height:30.75pt" o:ole="">
                        <v:imagedata r:id="rId47" o:title=""/>
                      </v:shape>
                      <o:OLEObject Type="Embed" ProgID="Equation.3" ShapeID="_x0000_i1044" DrawAspect="Content" ObjectID="_1646429982" r:id="rId48"/>
                    </w:object>
                  </w:r>
                </w:p>
              </w:tc>
              <w:tc>
                <w:tcPr>
                  <w:tcW w:w="725" w:type="dxa"/>
                </w:tcPr>
                <w:p w:rsidR="0097366A" w:rsidRDefault="00190B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465" w:dyaOrig="720">
                      <v:shape id="_x0000_i1045" type="#_x0000_t75" style="width:23.25pt;height:36pt" o:ole="">
                        <v:imagedata r:id="rId24" o:title=""/>
                      </v:shape>
                      <o:OLEObject Type="Embed" ProgID="Equation.3" ShapeID="_x0000_i1045" DrawAspect="Content" ObjectID="_1646429983" r:id="rId49"/>
                    </w:object>
                  </w:r>
                </w:p>
              </w:tc>
            </w:tr>
            <w:tr w:rsidR="0097366A">
              <w:trPr>
                <w:trHeight w:val="276"/>
              </w:trPr>
              <w:tc>
                <w:tcPr>
                  <w:tcW w:w="451" w:type="dxa"/>
                </w:tcPr>
                <w:p w:rsidR="0097366A" w:rsidRDefault="00190B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97366A" w:rsidRDefault="00190B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97366A" w:rsidRDefault="00190B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366A">
        <w:trPr>
          <w:trHeight w:val="354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навыками построения эпюр внутренних усилий, навыками подбора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необходимых размеров сечений стержней из условий прочности, жёсткости и устойчивости         </w:t>
            </w:r>
          </w:p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сечений, навыками выбора рационального и экономичного сечений</w:t>
            </w: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Примерное практическое задание </w:t>
            </w:r>
          </w:p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Найти опасное сечение. Подобрать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двутавр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 стали с [σ]=160Мпа</w:t>
            </w: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56"/>
              <w:gridCol w:w="694"/>
              <w:gridCol w:w="694"/>
              <w:gridCol w:w="802"/>
            </w:tblGrid>
            <w:tr w:rsidR="0097366A">
              <w:trPr>
                <w:jc w:val="center"/>
              </w:trPr>
              <w:tc>
                <w:tcPr>
                  <w:tcW w:w="571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315" w:dyaOrig="555">
                      <v:shape id="_x0000_i1046" type="#_x0000_t75" style="width:15.75pt;height:27.75pt" o:ole="">
                        <v:imagedata r:id="rId18" o:title=""/>
                      </v:shape>
                      <o:OLEObject Type="Embed" ProgID="Equation.3" ShapeID="_x0000_i1046" DrawAspect="Content" ObjectID="_1646429984" r:id="rId50"/>
                    </w:object>
                  </w:r>
                </w:p>
              </w:tc>
              <w:tc>
                <w:tcPr>
                  <w:tcW w:w="956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position w:val="-24"/>
                      <w:sz w:val="28"/>
                      <w:szCs w:val="28"/>
                    </w:rPr>
                    <w:object w:dxaOrig="690" w:dyaOrig="615">
                      <v:shape id="_x0000_i1047" type="#_x0000_t75" style="width:34.5pt;height:30.75pt" o:ole="">
                        <v:imagedata r:id="rId51" o:title=""/>
                      </v:shape>
                      <o:OLEObject Type="Embed" ProgID="Equation.3" ShapeID="_x0000_i1047" DrawAspect="Content" ObjectID="_1646429985" r:id="rId52"/>
                    </w:object>
                  </w:r>
                </w:p>
              </w:tc>
              <w:tc>
                <w:tcPr>
                  <w:tcW w:w="694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8" type="#_x0000_t75" style="width:23.25pt;height:36pt" o:ole="">
                        <v:imagedata r:id="rId24" o:title=""/>
                      </v:shape>
                      <o:OLEObject Type="Embed" ProgID="Equation.3" ShapeID="_x0000_i1048" DrawAspect="Content" ObjectID="_1646429986" r:id="rId53"/>
                    </w:object>
                  </w:r>
                </w:p>
              </w:tc>
              <w:tc>
                <w:tcPr>
                  <w:tcW w:w="694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9" type="#_x0000_t75" style="width:23.25pt;height:36pt" o:ole="">
                        <v:imagedata r:id="rId26" o:title=""/>
                      </v:shape>
                      <o:OLEObject Type="Embed" ProgID="Equation.3" ShapeID="_x0000_i1049" DrawAspect="Content" ObjectID="_1646429987" r:id="rId54"/>
                    </w:object>
                  </w:r>
                </w:p>
              </w:tc>
              <w:tc>
                <w:tcPr>
                  <w:tcW w:w="802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585" w:dyaOrig="720">
                      <v:shape id="_x0000_i1050" type="#_x0000_t75" style="width:29.25pt;height:36pt" o:ole="">
                        <v:imagedata r:id="rId28" o:title=""/>
                      </v:shape>
                      <o:OLEObject Type="Embed" ProgID="Equation.3" ShapeID="_x0000_i1050" DrawAspect="Content" ObjectID="_1646429988" r:id="rId55"/>
                    </w:object>
                  </w:r>
                </w:p>
              </w:tc>
            </w:tr>
            <w:tr w:rsidR="0097366A">
              <w:trPr>
                <w:jc w:val="center"/>
              </w:trPr>
              <w:tc>
                <w:tcPr>
                  <w:tcW w:w="571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97366A" w:rsidRDefault="00190B1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366A" w:rsidRDefault="00190B12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2925" w:dyaOrig="1995">
                <v:shape id="_x0000_i1051" type="#_x0000_t75" style="width:146.25pt;height:99.75pt" o:ole="">
                  <v:imagedata r:id="rId56" o:title=""/>
                </v:shape>
                <o:OLEObject Type="Embed" ProgID="PBrush" ShapeID="_x0000_i1051" DrawAspect="Content" ObjectID="_1646429989" r:id="rId57"/>
              </w:object>
            </w:r>
          </w:p>
          <w:p w:rsidR="0097366A" w:rsidRDefault="0097366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7366A" w:rsidRDefault="0097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366A" w:rsidRDefault="0097366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9736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7366A" w:rsidRDefault="00190B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7366A" w:rsidRDefault="00190B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Для получения зачёта по дисциплине «Сопротивление материалов» обучающийся должен изучить</w:t>
      </w:r>
      <w:r>
        <w:rPr>
          <w:rFonts w:ascii="Times New Roman" w:hAnsi="Times New Roman"/>
          <w:sz w:val="24"/>
          <w:szCs w:val="24"/>
        </w:rPr>
        <w:t xml:space="preserve"> необходимые разделы в конспектах, учебных пособиях и методических указаниях; работать со с</w:t>
      </w:r>
      <w:r w:rsidR="00203F58">
        <w:rPr>
          <w:rFonts w:ascii="Times New Roman" w:hAnsi="Times New Roman"/>
          <w:sz w:val="24"/>
          <w:szCs w:val="24"/>
        </w:rPr>
        <w:t xml:space="preserve">правочной литературой, изучить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материал на образовательном портале.</w:t>
      </w:r>
    </w:p>
    <w:p w:rsidR="0097366A" w:rsidRDefault="00190B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по дисциплине «Сопротивление материалов»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владений</w:t>
      </w:r>
      <w:r w:rsidR="00C80868">
        <w:rPr>
          <w:rFonts w:ascii="Times New Roman" w:hAnsi="Times New Roman"/>
          <w:sz w:val="24"/>
          <w:szCs w:val="24"/>
        </w:rPr>
        <w:t xml:space="preserve"> ОПК-9</w:t>
      </w:r>
      <w:r>
        <w:rPr>
          <w:rFonts w:ascii="Times New Roman" w:hAnsi="Times New Roman"/>
          <w:sz w:val="24"/>
          <w:szCs w:val="24"/>
        </w:rPr>
        <w:t>, проводится в форме зачёта.</w:t>
      </w:r>
    </w:p>
    <w:p w:rsidR="0097366A" w:rsidRDefault="00190B12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обучения.</w:t>
      </w:r>
    </w:p>
    <w:p w:rsidR="0097366A" w:rsidRDefault="00190B12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C80868"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обучающийся должен показать знания не только на уровне воспроизведения и объяснения информации, но и на интеллектуальные навыки решения проблем и задач, нахождения уникальных ответов к проблемам.</w:t>
      </w:r>
    </w:p>
    <w:p w:rsidR="0097366A" w:rsidRDefault="00190B12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C80868"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обучающийся не может показать знания на уровне воспроизведения и объяснения информации, не может показать интеллектуальные навыки </w:t>
      </w:r>
    </w:p>
    <w:p w:rsidR="0097366A" w:rsidRDefault="00190B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простых задач.</w:t>
      </w:r>
    </w:p>
    <w:p w:rsidR="0097366A" w:rsidRDefault="00973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66A" w:rsidRDefault="00190B12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FontStyle32"/>
          <w:i w:val="0"/>
          <w:iCs/>
          <w:spacing w:val="-4"/>
          <w:sz w:val="24"/>
          <w:szCs w:val="24"/>
        </w:rPr>
        <w:t>8</w:t>
      </w:r>
      <w:r>
        <w:rPr>
          <w:rStyle w:val="FontStyle32"/>
          <w:spacing w:val="-4"/>
          <w:sz w:val="24"/>
          <w:szCs w:val="24"/>
        </w:rPr>
        <w:t xml:space="preserve"> </w:t>
      </w:r>
      <w:r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C80868" w:rsidRPr="00C80868" w:rsidRDefault="00C80868" w:rsidP="00C80868">
      <w:pPr>
        <w:rPr>
          <w:lang w:eastAsia="ru-RU"/>
        </w:rPr>
      </w:pPr>
    </w:p>
    <w:p w:rsidR="00C80868" w:rsidRPr="00F65C5F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C5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а) Основная </w:t>
      </w:r>
      <w:r w:rsidRPr="00F65C5F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литература: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80868" w:rsidRPr="00F65C5F" w:rsidRDefault="00C80868" w:rsidP="00C808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Сопротивление материалов / Е. Г. Макаров. -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Новый Диск, 2008. - 1 электрон. опт. диск (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CD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ROM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-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Загл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титул. экрана. -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58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magtu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informsystema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uploader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fileUpload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name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=162.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show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dcatalogues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/1/1052263/162.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view</w:t>
        </w:r>
      </w:hyperlink>
    </w:p>
    <w:p w:rsidR="00C80868" w:rsidRPr="00F65C5F" w:rsidRDefault="00C80868" w:rsidP="00C808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Ибрагимов, Ф. Г. Механика деформируемых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стержней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учебное пособие [для вузов] / Ф. Г. Ибрагимов, А. С. Постникова ; МГТУ. -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МГТУ, 2019. - 1 электрон. опт. диск (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CD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ROM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-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Загл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титул. экрана. -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 </w:t>
      </w:r>
      <w:hyperlink r:id="rId59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magtu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informsystema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uploader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fileUpload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name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=3877.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show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dcatalogues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/1/1530012/3877.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view</w:t>
        </w:r>
      </w:hyperlink>
    </w:p>
    <w:p w:rsidR="00C80868" w:rsidRPr="00F65C5F" w:rsidRDefault="00C80868" w:rsidP="00C808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Кашникова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Ю. А. Сопротивление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материалов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 лекций. Ч.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Простое сопротивление / Ю. А.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Кашникова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В. П.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Дзюба ;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МГТУ, [каф.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ТМиСМ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]. - Магнитогорск, 2010. - 52 с. : ил., табл. -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0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magtu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informsystema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uploader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fileUpload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name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=460.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show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dcatalogues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/1/1080671/460.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view</w:t>
        </w:r>
      </w:hyperlink>
    </w:p>
    <w:p w:rsidR="00C80868" w:rsidRPr="00F65C5F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б) Дополнительная литература: </w:t>
      </w:r>
    </w:p>
    <w:p w:rsidR="00C80868" w:rsidRPr="00F65C5F" w:rsidRDefault="00C80868" w:rsidP="00C808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Статически неопределимые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системы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учебное пособие / Д. Я. Дьяченко, О. С.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Железков,С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В. Конев и др. ; МГТУ. -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МГТУ, 2017. - 1 электрон. опт. диск (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CD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ROM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-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Загл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титул. экрана. -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1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magtu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informsystema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uploader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fileUpload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name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=3174.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show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dcatalogues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/1/1136586/3174.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view</w:t>
        </w:r>
      </w:hyperlink>
    </w:p>
    <w:p w:rsidR="00C80868" w:rsidRPr="00F65C5F" w:rsidRDefault="00C80868" w:rsidP="00C808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Савинов, А. С. Практикум по сопротивлению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материалов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практикум / А. С. Савинов, О. А. Осипова, А. С. Постникова ; МГТУ. -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МГТУ, 2017. - 1 электрон. опт. диск (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CD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ROM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-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Загл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титул. экрана. -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2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magtu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informsystema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uploader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fileUpload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name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=3242.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show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dcatalogues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/1/1137007/3242.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true</w:t>
        </w:r>
      </w:hyperlink>
    </w:p>
    <w:p w:rsidR="00C80868" w:rsidRPr="00F65C5F" w:rsidRDefault="00C80868" w:rsidP="00C808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Дьяченко, Д. Я. Сопротивление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материалов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практикум / Д. Я. Дьяченко ; МГТУ. - Магнитогорск, 2014. - 97 с. : ил., табл. -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3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magtu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informsystema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uploader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fileUpload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name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=800.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show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dcatalogues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/1/1116021/800.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view</w:t>
        </w:r>
      </w:hyperlink>
    </w:p>
    <w:p w:rsidR="00C80868" w:rsidRPr="00F65C5F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0868" w:rsidRPr="00F65C5F" w:rsidRDefault="00C80868" w:rsidP="00C808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b/>
          <w:bCs/>
          <w:color w:val="000000"/>
          <w:spacing w:val="40"/>
          <w:sz w:val="24"/>
          <w:szCs w:val="24"/>
          <w:lang w:eastAsia="ru-RU"/>
        </w:rPr>
        <w:t>в)</w:t>
      </w:r>
      <w:r w:rsidRPr="00F65C5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5C5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Методические указания: </w:t>
      </w:r>
    </w:p>
    <w:p w:rsidR="00C80868" w:rsidRPr="00F65C5F" w:rsidRDefault="00C80868" w:rsidP="00C80868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Деформация.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Кручение :методические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 : Степанищев А. Е. ; МГТУ ; Белорецкий филиал. -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МГТУ, 2014. - 1 электрон. опт. диск (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CD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ROM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-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Загл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титул. экрана. -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4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magtu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informsystema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uploader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fileUpload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name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=3103.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show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dcatalogues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/1/1135518/3103.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view</w:t>
        </w:r>
      </w:hyperlink>
    </w:p>
    <w:p w:rsidR="00C80868" w:rsidRPr="00F65C5F" w:rsidRDefault="00C80868" w:rsidP="00C80868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Деформация, растяжение-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сжатие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 : Степанищев А. Е. ; МГТУ ; Белорецкий филиал. -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МГТУ, 2014. - 1 электрон. опт. диск (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CD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ROM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-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Загл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титул. экрана. -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5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magtu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informsystema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uploader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fileUpload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name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=3104.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show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dcatalogues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/1/1135522/3104.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view</w:t>
        </w:r>
      </w:hyperlink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Дьяченко, Д. Я. Прямой поперечный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изгиб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заданий / Д. Я. Дьяченко ; МГТУ. -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МГТУ, 2010. - 1 электрон. опт. диск (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CD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ROM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-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Загл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титул. экрана. -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6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magtu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informsystema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uploader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fileUpload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name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=1257.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show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=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dcatalogues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/1/1123435/1257.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pdf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view</w:t>
        </w:r>
      </w:hyperlink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А.С. </w:t>
      </w:r>
      <w:proofErr w:type="spellStart"/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Савинов,А.С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Тубольцева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К.А.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Фролушкина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Зарицкий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. Построение эпюр внутренних силовых факторов при деформациях растяжение-сжатие, кручение и изгиб: методические указания по дисциплине «Сопротивление материалов» для студентов всех технических специальностей и форм обучения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. .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Магнитогорск: Изд-во Магнитогорск. гос.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техн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ун-та им.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Г.И.Носова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, 2013. - 30с.</w:t>
      </w:r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Ф.Г. Ибрагимов. Определение перемещений в стержневых системах: методические указания по дисциплине «Сопротивление материалов» для студентов всех технических специальностей и форм обучения. – Магнитогорск: Изд-во Магнитогорск. гос.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техн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ун-та им.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Г.И.Носова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, 2013. - 10с.</w:t>
      </w:r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В.Ф. </w:t>
      </w:r>
      <w:proofErr w:type="spellStart"/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Михайлец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Расчёт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статически неопределимых систем методом сил: методические указания к практическим занятиям по дисциплине «Сопротивление материалов» для студентов всех технических специальностей и форм обучения. . – Магнитогорск: Изд-во Магнитогорск. гос.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техн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ун-та им.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Г.И.Носова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, 2013. - 24с.</w:t>
      </w:r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Дьяченко Д.Я. Сопротивление материалов. Учебное пособие. МГТУ. 2014 г. С. 97.</w:t>
      </w:r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Дьяченко Д.Я. Определение грузоподъёмности балок: Методические указания по дисциплине «Сопротивление материалов» для студентов строительных специальностей. – Магнитогорск: Изд-во Магнитогорск. гос.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техн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ун-та им.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Г.И.Носова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2013. - 17с. ун-та им.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Г.И.Носова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, 2015. - 33с.</w:t>
      </w:r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А.С. Савинов, С.В. Конев. Изгиб: сборник контрольных заданий по дисциплине «Сопротивление материалов» для обучающихся всех специальностей всех форм обучения. – Магнитогорск: Изд-во Магнитогорск. гос.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техн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ун-та им.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Г.И.Носова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, 2015. - 23с.</w:t>
      </w:r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А.С. Савинов, С.В. Конев. Геометрические характеристики плоских сечений балок: сборник контрольных заданий по дисциплине «Сопротивление материалов» для обучающихся всех специальностей всех форм обучения. – Магнитогорск: Изд-во Магнитогорск. гос.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техн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ун-та им.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Г.И.Носова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, 2015. - 6с.</w:t>
      </w:r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В.Ф.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Михайлец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Скарлыгина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Методические указания по итоговому тестированию по дисциплине «Сопротивление материалов» для обучающихся всех специальностей всех форм обучения. </w:t>
      </w:r>
      <w:proofErr w:type="gram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Изд-во Магнитогорск. гос.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техн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.  ун-та им.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Г.И.Носова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, 2015. - 33с.</w:t>
      </w:r>
    </w:p>
    <w:p w:rsidR="00C80868" w:rsidRPr="00F65C5F" w:rsidRDefault="00C80868" w:rsidP="00C808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Дьяченко Д.Я.,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Ступак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А.А. Сборник заданий по теме «Построение эпюр внутренних силовых факторов в статически определимых системах» к выполнению самостоятель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ной работы по дисциплине «Сопротивление материалов» для обучающихся всех технических направлений подготовки. Магнитогорск: Изд-во Магнитогорск. гос.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техн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ун-та им.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Г.И.Носова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, 2017. - 43с.</w:t>
      </w:r>
    </w:p>
    <w:p w:rsidR="00C80868" w:rsidRPr="00F65C5F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40"/>
          <w:sz w:val="20"/>
          <w:szCs w:val="20"/>
          <w:lang w:eastAsia="ru-RU"/>
        </w:rPr>
      </w:pPr>
    </w:p>
    <w:p w:rsidR="00C80868" w:rsidRPr="00F65C5F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F65C5F">
        <w:rPr>
          <w:rFonts w:ascii="Times New Roman" w:hAnsi="Times New Roman"/>
          <w:b/>
          <w:bCs/>
          <w:color w:val="000000"/>
          <w:spacing w:val="40"/>
          <w:sz w:val="20"/>
          <w:szCs w:val="20"/>
          <w:lang w:eastAsia="ru-RU"/>
        </w:rPr>
        <w:t>г)</w:t>
      </w:r>
      <w:r w:rsidRPr="00F65C5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F65C5F">
        <w:rPr>
          <w:rFonts w:ascii="Times New Roman" w:hAnsi="Times New Roman"/>
          <w:b/>
          <w:color w:val="000000"/>
          <w:sz w:val="20"/>
          <w:szCs w:val="20"/>
          <w:lang w:eastAsia="ru-RU"/>
        </w:rPr>
        <w:t>Программное обеспечение и</w:t>
      </w:r>
      <w:r w:rsidRPr="00F65C5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65C5F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Интернет-ресурсы: </w:t>
      </w:r>
    </w:p>
    <w:p w:rsidR="00C80868" w:rsidRPr="00F65C5F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0868" w:rsidRPr="00F65C5F" w:rsidTr="00A42A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действие лицензии</w:t>
            </w:r>
          </w:p>
        </w:tc>
      </w:tr>
      <w:tr w:rsidR="00C80868" w:rsidRPr="00F65C5F" w:rsidTr="00A42A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MS </w:t>
            </w:r>
            <w:proofErr w:type="spellStart"/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11.10.2021</w:t>
            </w:r>
          </w:p>
        </w:tc>
      </w:tr>
      <w:tr w:rsidR="00C80868" w:rsidRPr="00F65C5F" w:rsidTr="00A42A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MS Office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C80868" w:rsidRPr="00F65C5F" w:rsidTr="00A42A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Kaspersky Endpoint Security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Д-300-18 от 21.03.2018</w:t>
            </w:r>
          </w:p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28.01.2020</w:t>
            </w:r>
          </w:p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868" w:rsidRPr="00F65C5F" w:rsidTr="00A42A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C80868" w:rsidRPr="00F65C5F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C80868" w:rsidRPr="00F65C5F" w:rsidRDefault="00C80868" w:rsidP="00C80868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65C5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Информационная система – Единое окно доступа к образовательным ресурсам. – </w:t>
      </w:r>
      <w:r w:rsidRPr="00F65C5F">
        <w:rPr>
          <w:rFonts w:ascii="Times New Roman" w:hAnsi="Times New Roman"/>
          <w:iCs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: </w:t>
      </w:r>
      <w:hyperlink r:id="rId67" w:history="1">
        <w:r w:rsidRPr="00F65C5F">
          <w:rPr>
            <w:rFonts w:ascii="Times New Roman" w:hAnsi="Times New Roman"/>
            <w:iCs/>
            <w:color w:val="0000FF"/>
            <w:sz w:val="24"/>
            <w:szCs w:val="24"/>
            <w:u w:val="single"/>
            <w:lang w:eastAsia="ru-RU"/>
          </w:rPr>
          <w:t>http://www.window.edu.ru</w:t>
        </w:r>
      </w:hyperlink>
      <w:r w:rsidRPr="00F65C5F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C80868" w:rsidRPr="00F65C5F" w:rsidRDefault="00C80868" w:rsidP="00C80868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Международная справочная система «Полпред» </w:t>
      </w:r>
      <w:proofErr w:type="spellStart"/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polpred</w:t>
      </w:r>
      <w:proofErr w:type="spellEnd"/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com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отрасль «Образование, наука». –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8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education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polpred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80868" w:rsidRPr="00F65C5F" w:rsidRDefault="00C80868" w:rsidP="00C80868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9" w:history="1"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project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risc</w:t>
        </w:r>
        <w:proofErr w:type="spellEnd"/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65C5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asp</w:t>
        </w:r>
      </w:hyperlink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80868" w:rsidRPr="00F65C5F" w:rsidRDefault="00C80868" w:rsidP="00C80868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Поисковая система Академия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Google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Google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Scholar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– </w:t>
      </w:r>
      <w:r w:rsidRPr="00F65C5F">
        <w:rPr>
          <w:rFonts w:ascii="Times New Roman" w:hAnsi="Times New Roman"/>
          <w:color w:val="000000"/>
          <w:sz w:val="24"/>
          <w:szCs w:val="24"/>
          <w:lang w:val="en-US" w:eastAsia="ru-RU"/>
        </w:rPr>
        <w:t>URL</w:t>
      </w: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70" w:history="1">
        <w:r w:rsidRPr="00A66141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https</w:t>
        </w:r>
        <w:r w:rsidRPr="00A66141">
          <w:rPr>
            <w:rStyle w:val="aa"/>
            <w:rFonts w:ascii="Times New Roman" w:hAnsi="Times New Roman"/>
            <w:sz w:val="24"/>
            <w:szCs w:val="24"/>
            <w:lang w:eastAsia="ru-RU"/>
          </w:rPr>
          <w:t>://</w:t>
        </w:r>
        <w:r w:rsidRPr="00A66141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scholar</w:t>
        </w:r>
        <w:r w:rsidRPr="00A66141">
          <w:rPr>
            <w:rStyle w:val="aa"/>
            <w:rFonts w:ascii="Times New Roman" w:hAnsi="Times New Roman"/>
            <w:sz w:val="24"/>
            <w:szCs w:val="24"/>
            <w:lang w:eastAsia="ru-RU"/>
          </w:rPr>
          <w:t>.</w:t>
        </w:r>
        <w:r w:rsidRPr="00A66141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google</w:t>
        </w:r>
        <w:r w:rsidRPr="00A66141">
          <w:rPr>
            <w:rStyle w:val="aa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A66141">
          <w:rPr>
            <w:rStyle w:val="aa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A66141">
          <w:rPr>
            <w:rStyle w:val="aa"/>
            <w:rFonts w:ascii="Times New Roman" w:hAnsi="Times New Roman"/>
            <w:sz w:val="24"/>
            <w:szCs w:val="24"/>
            <w:lang w:eastAsia="ru-RU"/>
          </w:rPr>
          <w:t>/</w:t>
        </w:r>
      </w:hyperlink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80868" w:rsidRPr="00F65C5F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C80868" w:rsidRPr="00F65C5F" w:rsidRDefault="00C80868" w:rsidP="00C80868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C80868" w:rsidRPr="00F65C5F" w:rsidRDefault="00C80868" w:rsidP="00C80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80868" w:rsidRPr="00F65C5F" w:rsidTr="00A42A9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C80868" w:rsidRPr="00F65C5F" w:rsidTr="00A42A9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C80868" w:rsidRPr="00F65C5F" w:rsidTr="00A42A9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Доска, мультимедийный проектор, экран.</w:t>
            </w:r>
          </w:p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868" w:rsidRPr="00F65C5F" w:rsidTr="00A42A9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80868" w:rsidRPr="00F65C5F" w:rsidTr="00A42A9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68" w:rsidRPr="00F65C5F" w:rsidRDefault="00C80868" w:rsidP="00A4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C80868" w:rsidRPr="00F65C5F" w:rsidRDefault="00C80868" w:rsidP="00C80868">
      <w:pPr>
        <w:spacing w:after="0" w:line="240" w:lineRule="auto"/>
      </w:pPr>
    </w:p>
    <w:p w:rsidR="0097366A" w:rsidRDefault="0097366A">
      <w:pPr>
        <w:spacing w:line="240" w:lineRule="auto"/>
      </w:pPr>
    </w:p>
    <w:sectPr w:rsidR="0097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D9DC2"/>
    <w:multiLevelType w:val="singleLevel"/>
    <w:tmpl w:val="A1CD9DC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E90075D"/>
    <w:multiLevelType w:val="singleLevel"/>
    <w:tmpl w:val="DE9007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DD574C"/>
    <w:multiLevelType w:val="singleLevel"/>
    <w:tmpl w:val="EADD57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EF719A4"/>
    <w:multiLevelType w:val="singleLevel"/>
    <w:tmpl w:val="EEF719A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2B574"/>
    <w:multiLevelType w:val="singleLevel"/>
    <w:tmpl w:val="FD72B57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8FE35AB"/>
    <w:multiLevelType w:val="multilevel"/>
    <w:tmpl w:val="38FE35AB"/>
    <w:lvl w:ilvl="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86010"/>
    <w:multiLevelType w:val="hybridMultilevel"/>
    <w:tmpl w:val="B9AA3FB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B0B44D"/>
    <w:multiLevelType w:val="singleLevel"/>
    <w:tmpl w:val="3DB0B4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6DC44D85"/>
    <w:multiLevelType w:val="hybridMultilevel"/>
    <w:tmpl w:val="A494748C"/>
    <w:lvl w:ilvl="0" w:tplc="6B22639A">
      <w:start w:val="1"/>
      <w:numFmt w:val="decimal"/>
      <w:lvlText w:val="%1."/>
      <w:lvlJc w:val="left"/>
      <w:pPr>
        <w:ind w:left="0" w:firstLine="567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29655E"/>
    <w:multiLevelType w:val="hybridMultilevel"/>
    <w:tmpl w:val="70DAD4C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28160C"/>
    <w:multiLevelType w:val="hybridMultilevel"/>
    <w:tmpl w:val="2FB0D430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06E1"/>
    <w:rsid w:val="0000008F"/>
    <w:rsid w:val="000028A1"/>
    <w:rsid w:val="00003B70"/>
    <w:rsid w:val="00010077"/>
    <w:rsid w:val="000106D9"/>
    <w:rsid w:val="000127B2"/>
    <w:rsid w:val="000136C8"/>
    <w:rsid w:val="00021D83"/>
    <w:rsid w:val="0002313C"/>
    <w:rsid w:val="000245F6"/>
    <w:rsid w:val="00024A18"/>
    <w:rsid w:val="00025992"/>
    <w:rsid w:val="00027FF8"/>
    <w:rsid w:val="00030072"/>
    <w:rsid w:val="0003455A"/>
    <w:rsid w:val="00036E94"/>
    <w:rsid w:val="000376B3"/>
    <w:rsid w:val="00042DED"/>
    <w:rsid w:val="00047880"/>
    <w:rsid w:val="00053E77"/>
    <w:rsid w:val="00062343"/>
    <w:rsid w:val="000652E2"/>
    <w:rsid w:val="00071DC6"/>
    <w:rsid w:val="000830A0"/>
    <w:rsid w:val="00083C82"/>
    <w:rsid w:val="0009004F"/>
    <w:rsid w:val="000A364A"/>
    <w:rsid w:val="000A5CCD"/>
    <w:rsid w:val="000A6726"/>
    <w:rsid w:val="000A6CFC"/>
    <w:rsid w:val="000B2ED7"/>
    <w:rsid w:val="000B4255"/>
    <w:rsid w:val="000B4B1D"/>
    <w:rsid w:val="000C27B8"/>
    <w:rsid w:val="000C2892"/>
    <w:rsid w:val="000C4084"/>
    <w:rsid w:val="000C470C"/>
    <w:rsid w:val="000C5278"/>
    <w:rsid w:val="000C5FE2"/>
    <w:rsid w:val="000D05F4"/>
    <w:rsid w:val="000D1318"/>
    <w:rsid w:val="000D1BA8"/>
    <w:rsid w:val="000D678C"/>
    <w:rsid w:val="000E3576"/>
    <w:rsid w:val="000E38B7"/>
    <w:rsid w:val="000E4FF0"/>
    <w:rsid w:val="000F0B38"/>
    <w:rsid w:val="000F1C8B"/>
    <w:rsid w:val="000F3D8A"/>
    <w:rsid w:val="00104784"/>
    <w:rsid w:val="001124CD"/>
    <w:rsid w:val="001244D0"/>
    <w:rsid w:val="001306E6"/>
    <w:rsid w:val="00131F31"/>
    <w:rsid w:val="00134AAA"/>
    <w:rsid w:val="00137364"/>
    <w:rsid w:val="00137441"/>
    <w:rsid w:val="0014185D"/>
    <w:rsid w:val="00145292"/>
    <w:rsid w:val="00146B51"/>
    <w:rsid w:val="00154337"/>
    <w:rsid w:val="001567CD"/>
    <w:rsid w:val="00161C0A"/>
    <w:rsid w:val="001740F4"/>
    <w:rsid w:val="001746F6"/>
    <w:rsid w:val="0018139E"/>
    <w:rsid w:val="0018278A"/>
    <w:rsid w:val="001828D9"/>
    <w:rsid w:val="00183F30"/>
    <w:rsid w:val="00186425"/>
    <w:rsid w:val="00190B12"/>
    <w:rsid w:val="001926F2"/>
    <w:rsid w:val="001A2542"/>
    <w:rsid w:val="001A4289"/>
    <w:rsid w:val="001A4690"/>
    <w:rsid w:val="001A7957"/>
    <w:rsid w:val="001B0295"/>
    <w:rsid w:val="001B0314"/>
    <w:rsid w:val="001B3DF0"/>
    <w:rsid w:val="001B5957"/>
    <w:rsid w:val="001B7E48"/>
    <w:rsid w:val="001C1841"/>
    <w:rsid w:val="001C20C2"/>
    <w:rsid w:val="001C3EFE"/>
    <w:rsid w:val="001C47FD"/>
    <w:rsid w:val="001D3920"/>
    <w:rsid w:val="001D5A31"/>
    <w:rsid w:val="001E1BBD"/>
    <w:rsid w:val="001E6B6D"/>
    <w:rsid w:val="001E77B6"/>
    <w:rsid w:val="001E7B56"/>
    <w:rsid w:val="001F041E"/>
    <w:rsid w:val="001F5C1C"/>
    <w:rsid w:val="001F7E85"/>
    <w:rsid w:val="00200792"/>
    <w:rsid w:val="00203F58"/>
    <w:rsid w:val="0021412F"/>
    <w:rsid w:val="00214D60"/>
    <w:rsid w:val="00215B17"/>
    <w:rsid w:val="0021738A"/>
    <w:rsid w:val="00220A8E"/>
    <w:rsid w:val="0022233F"/>
    <w:rsid w:val="00223797"/>
    <w:rsid w:val="0022428C"/>
    <w:rsid w:val="00224C8C"/>
    <w:rsid w:val="002313BA"/>
    <w:rsid w:val="00231F14"/>
    <w:rsid w:val="00232D70"/>
    <w:rsid w:val="0023386A"/>
    <w:rsid w:val="0023477E"/>
    <w:rsid w:val="002512ED"/>
    <w:rsid w:val="00253EFB"/>
    <w:rsid w:val="00256C98"/>
    <w:rsid w:val="00266431"/>
    <w:rsid w:val="00267FD8"/>
    <w:rsid w:val="00271493"/>
    <w:rsid w:val="00272F10"/>
    <w:rsid w:val="00272FC8"/>
    <w:rsid w:val="00274FF9"/>
    <w:rsid w:val="002813A3"/>
    <w:rsid w:val="00283B69"/>
    <w:rsid w:val="00285D63"/>
    <w:rsid w:val="00286EF5"/>
    <w:rsid w:val="002942F6"/>
    <w:rsid w:val="002A05EA"/>
    <w:rsid w:val="002A081D"/>
    <w:rsid w:val="002B204E"/>
    <w:rsid w:val="002C2BE6"/>
    <w:rsid w:val="002C7162"/>
    <w:rsid w:val="002D3837"/>
    <w:rsid w:val="002D4033"/>
    <w:rsid w:val="002D4499"/>
    <w:rsid w:val="002D5E9B"/>
    <w:rsid w:val="002E00DE"/>
    <w:rsid w:val="002E2CAC"/>
    <w:rsid w:val="002E46A8"/>
    <w:rsid w:val="002E4DF2"/>
    <w:rsid w:val="002E52D7"/>
    <w:rsid w:val="002E6CE0"/>
    <w:rsid w:val="002F11FA"/>
    <w:rsid w:val="002F7E1E"/>
    <w:rsid w:val="00305075"/>
    <w:rsid w:val="00307C09"/>
    <w:rsid w:val="003120DB"/>
    <w:rsid w:val="003128AC"/>
    <w:rsid w:val="003133D2"/>
    <w:rsid w:val="00313A81"/>
    <w:rsid w:val="00314BD5"/>
    <w:rsid w:val="003160B5"/>
    <w:rsid w:val="0031759F"/>
    <w:rsid w:val="00320CAF"/>
    <w:rsid w:val="003211D9"/>
    <w:rsid w:val="003236CD"/>
    <w:rsid w:val="00324A64"/>
    <w:rsid w:val="00325C0F"/>
    <w:rsid w:val="003261D9"/>
    <w:rsid w:val="00330E65"/>
    <w:rsid w:val="00337655"/>
    <w:rsid w:val="0034511B"/>
    <w:rsid w:val="00354BF9"/>
    <w:rsid w:val="00356A39"/>
    <w:rsid w:val="00361B77"/>
    <w:rsid w:val="00361DA6"/>
    <w:rsid w:val="00361F33"/>
    <w:rsid w:val="00365B8C"/>
    <w:rsid w:val="003664A3"/>
    <w:rsid w:val="003772E9"/>
    <w:rsid w:val="00383235"/>
    <w:rsid w:val="00383EB9"/>
    <w:rsid w:val="00384030"/>
    <w:rsid w:val="00387FDF"/>
    <w:rsid w:val="00394EA1"/>
    <w:rsid w:val="003954BD"/>
    <w:rsid w:val="003A50F4"/>
    <w:rsid w:val="003A7E3F"/>
    <w:rsid w:val="003B5405"/>
    <w:rsid w:val="003B5D88"/>
    <w:rsid w:val="003B6053"/>
    <w:rsid w:val="003C35D2"/>
    <w:rsid w:val="003C40EE"/>
    <w:rsid w:val="003C4CD0"/>
    <w:rsid w:val="003D38E8"/>
    <w:rsid w:val="003D44C1"/>
    <w:rsid w:val="003D57E5"/>
    <w:rsid w:val="003D698B"/>
    <w:rsid w:val="003E2A61"/>
    <w:rsid w:val="003E6270"/>
    <w:rsid w:val="003E7327"/>
    <w:rsid w:val="003F2975"/>
    <w:rsid w:val="00403551"/>
    <w:rsid w:val="0040596F"/>
    <w:rsid w:val="004070DA"/>
    <w:rsid w:val="004149D8"/>
    <w:rsid w:val="004161DC"/>
    <w:rsid w:val="00416DD1"/>
    <w:rsid w:val="004170DB"/>
    <w:rsid w:val="004221E9"/>
    <w:rsid w:val="0042408C"/>
    <w:rsid w:val="00425110"/>
    <w:rsid w:val="00425778"/>
    <w:rsid w:val="00426996"/>
    <w:rsid w:val="004271CA"/>
    <w:rsid w:val="00427A0A"/>
    <w:rsid w:val="00430811"/>
    <w:rsid w:val="00441BB9"/>
    <w:rsid w:val="00441F12"/>
    <w:rsid w:val="00442410"/>
    <w:rsid w:val="00447E85"/>
    <w:rsid w:val="004506CA"/>
    <w:rsid w:val="00450EBA"/>
    <w:rsid w:val="00455F25"/>
    <w:rsid w:val="00462BF9"/>
    <w:rsid w:val="00462FFF"/>
    <w:rsid w:val="00463DD0"/>
    <w:rsid w:val="0046403F"/>
    <w:rsid w:val="0046672F"/>
    <w:rsid w:val="004713CC"/>
    <w:rsid w:val="00473607"/>
    <w:rsid w:val="0047505C"/>
    <w:rsid w:val="004768E1"/>
    <w:rsid w:val="004841C9"/>
    <w:rsid w:val="0048600F"/>
    <w:rsid w:val="004938CC"/>
    <w:rsid w:val="00493F49"/>
    <w:rsid w:val="00497630"/>
    <w:rsid w:val="00497F98"/>
    <w:rsid w:val="004A1F9D"/>
    <w:rsid w:val="004A614F"/>
    <w:rsid w:val="004A7913"/>
    <w:rsid w:val="004A7D71"/>
    <w:rsid w:val="004B03D3"/>
    <w:rsid w:val="004B0AB5"/>
    <w:rsid w:val="004B220B"/>
    <w:rsid w:val="004B4001"/>
    <w:rsid w:val="004B47D8"/>
    <w:rsid w:val="004B5737"/>
    <w:rsid w:val="004C51F9"/>
    <w:rsid w:val="004C7A35"/>
    <w:rsid w:val="004D66E1"/>
    <w:rsid w:val="004E319E"/>
    <w:rsid w:val="004E4B92"/>
    <w:rsid w:val="004F210D"/>
    <w:rsid w:val="004F4310"/>
    <w:rsid w:val="0051170D"/>
    <w:rsid w:val="00512E45"/>
    <w:rsid w:val="0051441C"/>
    <w:rsid w:val="00516B3E"/>
    <w:rsid w:val="0052661F"/>
    <w:rsid w:val="00526ED1"/>
    <w:rsid w:val="005274B8"/>
    <w:rsid w:val="0053526E"/>
    <w:rsid w:val="0054266B"/>
    <w:rsid w:val="00543F39"/>
    <w:rsid w:val="005442C0"/>
    <w:rsid w:val="005446A3"/>
    <w:rsid w:val="00544AA4"/>
    <w:rsid w:val="0055457E"/>
    <w:rsid w:val="00555384"/>
    <w:rsid w:val="005569C0"/>
    <w:rsid w:val="005572D0"/>
    <w:rsid w:val="00557BF4"/>
    <w:rsid w:val="00566E16"/>
    <w:rsid w:val="00567596"/>
    <w:rsid w:val="00567B7F"/>
    <w:rsid w:val="00571E5D"/>
    <w:rsid w:val="00577FC7"/>
    <w:rsid w:val="00587297"/>
    <w:rsid w:val="005932DE"/>
    <w:rsid w:val="0059511E"/>
    <w:rsid w:val="00596B5C"/>
    <w:rsid w:val="00596F0C"/>
    <w:rsid w:val="005A0120"/>
    <w:rsid w:val="005A282D"/>
    <w:rsid w:val="005A2BFB"/>
    <w:rsid w:val="005B0759"/>
    <w:rsid w:val="005B282D"/>
    <w:rsid w:val="005B4D06"/>
    <w:rsid w:val="005B5CAE"/>
    <w:rsid w:val="005C00A7"/>
    <w:rsid w:val="005C333C"/>
    <w:rsid w:val="005C3432"/>
    <w:rsid w:val="005C59A2"/>
    <w:rsid w:val="005E0358"/>
    <w:rsid w:val="005E03BE"/>
    <w:rsid w:val="005E69D4"/>
    <w:rsid w:val="005E7B49"/>
    <w:rsid w:val="005F50C3"/>
    <w:rsid w:val="005F68B6"/>
    <w:rsid w:val="005F7977"/>
    <w:rsid w:val="006006FC"/>
    <w:rsid w:val="00610748"/>
    <w:rsid w:val="0061278D"/>
    <w:rsid w:val="00612C79"/>
    <w:rsid w:val="00614579"/>
    <w:rsid w:val="00616559"/>
    <w:rsid w:val="00622458"/>
    <w:rsid w:val="006277A0"/>
    <w:rsid w:val="00630CEA"/>
    <w:rsid w:val="00632A3F"/>
    <w:rsid w:val="00633A11"/>
    <w:rsid w:val="006355A6"/>
    <w:rsid w:val="0063692C"/>
    <w:rsid w:val="00636CB7"/>
    <w:rsid w:val="006414BC"/>
    <w:rsid w:val="00642B18"/>
    <w:rsid w:val="0064423B"/>
    <w:rsid w:val="006454B0"/>
    <w:rsid w:val="006462C0"/>
    <w:rsid w:val="006572B3"/>
    <w:rsid w:val="00666F5E"/>
    <w:rsid w:val="00670246"/>
    <w:rsid w:val="006706E1"/>
    <w:rsid w:val="00675A93"/>
    <w:rsid w:val="00676410"/>
    <w:rsid w:val="00680AEF"/>
    <w:rsid w:val="00681460"/>
    <w:rsid w:val="00694508"/>
    <w:rsid w:val="00694A53"/>
    <w:rsid w:val="006A05C1"/>
    <w:rsid w:val="006A07A0"/>
    <w:rsid w:val="006A33E8"/>
    <w:rsid w:val="006A6B6B"/>
    <w:rsid w:val="006B248E"/>
    <w:rsid w:val="006B2AA6"/>
    <w:rsid w:val="006B5494"/>
    <w:rsid w:val="006C109D"/>
    <w:rsid w:val="006C45C5"/>
    <w:rsid w:val="006C596E"/>
    <w:rsid w:val="006D3F04"/>
    <w:rsid w:val="006E058C"/>
    <w:rsid w:val="006E5D36"/>
    <w:rsid w:val="006F44C6"/>
    <w:rsid w:val="006F63CF"/>
    <w:rsid w:val="00700A0A"/>
    <w:rsid w:val="007031A3"/>
    <w:rsid w:val="00704E77"/>
    <w:rsid w:val="00707DF6"/>
    <w:rsid w:val="00712127"/>
    <w:rsid w:val="007161E9"/>
    <w:rsid w:val="00720C35"/>
    <w:rsid w:val="0072400D"/>
    <w:rsid w:val="00725B7D"/>
    <w:rsid w:val="007260AD"/>
    <w:rsid w:val="00730044"/>
    <w:rsid w:val="00733304"/>
    <w:rsid w:val="007353C5"/>
    <w:rsid w:val="00741000"/>
    <w:rsid w:val="0074125A"/>
    <w:rsid w:val="00741F00"/>
    <w:rsid w:val="007557DF"/>
    <w:rsid w:val="0076007C"/>
    <w:rsid w:val="00773891"/>
    <w:rsid w:val="007742C9"/>
    <w:rsid w:val="00775113"/>
    <w:rsid w:val="00777405"/>
    <w:rsid w:val="0078013A"/>
    <w:rsid w:val="007808E9"/>
    <w:rsid w:val="00780D6C"/>
    <w:rsid w:val="0078252B"/>
    <w:rsid w:val="00784B56"/>
    <w:rsid w:val="0079472E"/>
    <w:rsid w:val="007A2F05"/>
    <w:rsid w:val="007A3378"/>
    <w:rsid w:val="007A5FA3"/>
    <w:rsid w:val="007A7F16"/>
    <w:rsid w:val="007B1DF6"/>
    <w:rsid w:val="007B4557"/>
    <w:rsid w:val="007B665B"/>
    <w:rsid w:val="007D1553"/>
    <w:rsid w:val="007D587A"/>
    <w:rsid w:val="007E767B"/>
    <w:rsid w:val="007F0312"/>
    <w:rsid w:val="007F1344"/>
    <w:rsid w:val="007F272A"/>
    <w:rsid w:val="007F73ED"/>
    <w:rsid w:val="00801543"/>
    <w:rsid w:val="008026DB"/>
    <w:rsid w:val="00803AAC"/>
    <w:rsid w:val="0081390C"/>
    <w:rsid w:val="0081392B"/>
    <w:rsid w:val="0081555D"/>
    <w:rsid w:val="00821EC4"/>
    <w:rsid w:val="008259E8"/>
    <w:rsid w:val="00826ABF"/>
    <w:rsid w:val="00827762"/>
    <w:rsid w:val="0082787D"/>
    <w:rsid w:val="00832EE6"/>
    <w:rsid w:val="00833478"/>
    <w:rsid w:val="0083512C"/>
    <w:rsid w:val="00846491"/>
    <w:rsid w:val="00847BD3"/>
    <w:rsid w:val="00847F1A"/>
    <w:rsid w:val="00857FDE"/>
    <w:rsid w:val="00864B6B"/>
    <w:rsid w:val="0086546D"/>
    <w:rsid w:val="00877DE3"/>
    <w:rsid w:val="00890C6A"/>
    <w:rsid w:val="00891850"/>
    <w:rsid w:val="008939CF"/>
    <w:rsid w:val="00895CF4"/>
    <w:rsid w:val="008A1209"/>
    <w:rsid w:val="008A1366"/>
    <w:rsid w:val="008A4F1D"/>
    <w:rsid w:val="008A52B0"/>
    <w:rsid w:val="008A7C63"/>
    <w:rsid w:val="008B1B16"/>
    <w:rsid w:val="008C025C"/>
    <w:rsid w:val="008C46F1"/>
    <w:rsid w:val="008C4CA9"/>
    <w:rsid w:val="008D1EF0"/>
    <w:rsid w:val="008D5AC7"/>
    <w:rsid w:val="008D6CC9"/>
    <w:rsid w:val="008E3548"/>
    <w:rsid w:val="008E47A2"/>
    <w:rsid w:val="008E5CEF"/>
    <w:rsid w:val="008E5E5C"/>
    <w:rsid w:val="008E659F"/>
    <w:rsid w:val="008F13F6"/>
    <w:rsid w:val="008F1768"/>
    <w:rsid w:val="008F4C5D"/>
    <w:rsid w:val="0090089E"/>
    <w:rsid w:val="00904948"/>
    <w:rsid w:val="00916804"/>
    <w:rsid w:val="00931D73"/>
    <w:rsid w:val="00933222"/>
    <w:rsid w:val="00933808"/>
    <w:rsid w:val="00933FA5"/>
    <w:rsid w:val="00934381"/>
    <w:rsid w:val="00936FAE"/>
    <w:rsid w:val="0094067C"/>
    <w:rsid w:val="00960036"/>
    <w:rsid w:val="009608BB"/>
    <w:rsid w:val="00963614"/>
    <w:rsid w:val="00965F95"/>
    <w:rsid w:val="00970B44"/>
    <w:rsid w:val="0097366A"/>
    <w:rsid w:val="00981D01"/>
    <w:rsid w:val="00984619"/>
    <w:rsid w:val="00985318"/>
    <w:rsid w:val="0099242C"/>
    <w:rsid w:val="00992945"/>
    <w:rsid w:val="00996B79"/>
    <w:rsid w:val="009B00B9"/>
    <w:rsid w:val="009B537C"/>
    <w:rsid w:val="009B683A"/>
    <w:rsid w:val="009C1873"/>
    <w:rsid w:val="009C306B"/>
    <w:rsid w:val="009C3133"/>
    <w:rsid w:val="009C64BD"/>
    <w:rsid w:val="009D3E37"/>
    <w:rsid w:val="009D5FB0"/>
    <w:rsid w:val="009D739D"/>
    <w:rsid w:val="009E73E5"/>
    <w:rsid w:val="009F074B"/>
    <w:rsid w:val="009F0BFE"/>
    <w:rsid w:val="009F1FA6"/>
    <w:rsid w:val="00A15089"/>
    <w:rsid w:val="00A175C0"/>
    <w:rsid w:val="00A24A0C"/>
    <w:rsid w:val="00A26F96"/>
    <w:rsid w:val="00A3291B"/>
    <w:rsid w:val="00A36546"/>
    <w:rsid w:val="00A50AAC"/>
    <w:rsid w:val="00A53829"/>
    <w:rsid w:val="00A560E0"/>
    <w:rsid w:val="00A56407"/>
    <w:rsid w:val="00A57A7E"/>
    <w:rsid w:val="00A67166"/>
    <w:rsid w:val="00A70EF0"/>
    <w:rsid w:val="00A72A5D"/>
    <w:rsid w:val="00A73152"/>
    <w:rsid w:val="00A763EC"/>
    <w:rsid w:val="00A8277A"/>
    <w:rsid w:val="00A94F54"/>
    <w:rsid w:val="00AA0608"/>
    <w:rsid w:val="00AA26D9"/>
    <w:rsid w:val="00AB0A25"/>
    <w:rsid w:val="00AB431D"/>
    <w:rsid w:val="00AB54F9"/>
    <w:rsid w:val="00AC102C"/>
    <w:rsid w:val="00AC3CDF"/>
    <w:rsid w:val="00AC747C"/>
    <w:rsid w:val="00AD764E"/>
    <w:rsid w:val="00AE2A82"/>
    <w:rsid w:val="00AE2F12"/>
    <w:rsid w:val="00AE5F89"/>
    <w:rsid w:val="00AF1930"/>
    <w:rsid w:val="00AF2B8C"/>
    <w:rsid w:val="00AF3311"/>
    <w:rsid w:val="00AF4A1E"/>
    <w:rsid w:val="00AF7E46"/>
    <w:rsid w:val="00B00AFA"/>
    <w:rsid w:val="00B01B96"/>
    <w:rsid w:val="00B01F56"/>
    <w:rsid w:val="00B12642"/>
    <w:rsid w:val="00B20C03"/>
    <w:rsid w:val="00B3230F"/>
    <w:rsid w:val="00B32963"/>
    <w:rsid w:val="00B3304E"/>
    <w:rsid w:val="00B34ACB"/>
    <w:rsid w:val="00B3619E"/>
    <w:rsid w:val="00B45D31"/>
    <w:rsid w:val="00B46F99"/>
    <w:rsid w:val="00B516AF"/>
    <w:rsid w:val="00B5443B"/>
    <w:rsid w:val="00B60BE0"/>
    <w:rsid w:val="00B635EF"/>
    <w:rsid w:val="00B73526"/>
    <w:rsid w:val="00B75EEE"/>
    <w:rsid w:val="00B81108"/>
    <w:rsid w:val="00B81AFF"/>
    <w:rsid w:val="00B870EB"/>
    <w:rsid w:val="00B946B9"/>
    <w:rsid w:val="00BA2416"/>
    <w:rsid w:val="00BA675B"/>
    <w:rsid w:val="00BA764B"/>
    <w:rsid w:val="00BB28F7"/>
    <w:rsid w:val="00BB5934"/>
    <w:rsid w:val="00BB75DB"/>
    <w:rsid w:val="00BC2C0F"/>
    <w:rsid w:val="00BC39EA"/>
    <w:rsid w:val="00BC71F4"/>
    <w:rsid w:val="00BC7907"/>
    <w:rsid w:val="00BD63F0"/>
    <w:rsid w:val="00BD6BF4"/>
    <w:rsid w:val="00BD705B"/>
    <w:rsid w:val="00BE17BB"/>
    <w:rsid w:val="00BE5666"/>
    <w:rsid w:val="00BF082F"/>
    <w:rsid w:val="00BF2E4B"/>
    <w:rsid w:val="00BF3113"/>
    <w:rsid w:val="00BF55D0"/>
    <w:rsid w:val="00C00F76"/>
    <w:rsid w:val="00C03CE1"/>
    <w:rsid w:val="00C06C4A"/>
    <w:rsid w:val="00C113EC"/>
    <w:rsid w:val="00C12D1A"/>
    <w:rsid w:val="00C26527"/>
    <w:rsid w:val="00C3078D"/>
    <w:rsid w:val="00C3480C"/>
    <w:rsid w:val="00C35641"/>
    <w:rsid w:val="00C356F5"/>
    <w:rsid w:val="00C37DBD"/>
    <w:rsid w:val="00C44CDA"/>
    <w:rsid w:val="00C45A0B"/>
    <w:rsid w:val="00C46DE1"/>
    <w:rsid w:val="00C4788E"/>
    <w:rsid w:val="00C50284"/>
    <w:rsid w:val="00C5092A"/>
    <w:rsid w:val="00C52C3F"/>
    <w:rsid w:val="00C553F8"/>
    <w:rsid w:val="00C636EC"/>
    <w:rsid w:val="00C67DA7"/>
    <w:rsid w:val="00C750C3"/>
    <w:rsid w:val="00C7569E"/>
    <w:rsid w:val="00C75F94"/>
    <w:rsid w:val="00C77F1C"/>
    <w:rsid w:val="00C80868"/>
    <w:rsid w:val="00C80976"/>
    <w:rsid w:val="00C84F51"/>
    <w:rsid w:val="00C93EAF"/>
    <w:rsid w:val="00C94A98"/>
    <w:rsid w:val="00CA266C"/>
    <w:rsid w:val="00CA4127"/>
    <w:rsid w:val="00CA5067"/>
    <w:rsid w:val="00CA7C8E"/>
    <w:rsid w:val="00CB2257"/>
    <w:rsid w:val="00CB5AA2"/>
    <w:rsid w:val="00CB5D13"/>
    <w:rsid w:val="00CC03F5"/>
    <w:rsid w:val="00CC0835"/>
    <w:rsid w:val="00CC1202"/>
    <w:rsid w:val="00CC18C0"/>
    <w:rsid w:val="00CC3259"/>
    <w:rsid w:val="00CC6219"/>
    <w:rsid w:val="00CD2DDF"/>
    <w:rsid w:val="00CE13FA"/>
    <w:rsid w:val="00CE316E"/>
    <w:rsid w:val="00CE3740"/>
    <w:rsid w:val="00CE3747"/>
    <w:rsid w:val="00CF12D2"/>
    <w:rsid w:val="00CF40B1"/>
    <w:rsid w:val="00CF57A2"/>
    <w:rsid w:val="00CF639C"/>
    <w:rsid w:val="00D115A5"/>
    <w:rsid w:val="00D120E3"/>
    <w:rsid w:val="00D20D85"/>
    <w:rsid w:val="00D21E0F"/>
    <w:rsid w:val="00D22F2D"/>
    <w:rsid w:val="00D240A0"/>
    <w:rsid w:val="00D263BC"/>
    <w:rsid w:val="00D31E85"/>
    <w:rsid w:val="00D3200D"/>
    <w:rsid w:val="00D32804"/>
    <w:rsid w:val="00D35C25"/>
    <w:rsid w:val="00D36E30"/>
    <w:rsid w:val="00D37B73"/>
    <w:rsid w:val="00D437CA"/>
    <w:rsid w:val="00D45349"/>
    <w:rsid w:val="00D5113D"/>
    <w:rsid w:val="00D65FB8"/>
    <w:rsid w:val="00D73A9B"/>
    <w:rsid w:val="00D74CCF"/>
    <w:rsid w:val="00D74FE7"/>
    <w:rsid w:val="00D82944"/>
    <w:rsid w:val="00D85EF2"/>
    <w:rsid w:val="00D8638E"/>
    <w:rsid w:val="00D917A3"/>
    <w:rsid w:val="00D9188E"/>
    <w:rsid w:val="00D923D0"/>
    <w:rsid w:val="00D92727"/>
    <w:rsid w:val="00D927C0"/>
    <w:rsid w:val="00D92E5B"/>
    <w:rsid w:val="00D94E13"/>
    <w:rsid w:val="00D97B5F"/>
    <w:rsid w:val="00DA1205"/>
    <w:rsid w:val="00DB290A"/>
    <w:rsid w:val="00DB406F"/>
    <w:rsid w:val="00DB6A63"/>
    <w:rsid w:val="00DC1AEC"/>
    <w:rsid w:val="00DC36BF"/>
    <w:rsid w:val="00DC5701"/>
    <w:rsid w:val="00DC5B87"/>
    <w:rsid w:val="00DC6342"/>
    <w:rsid w:val="00DD0679"/>
    <w:rsid w:val="00DD0F9F"/>
    <w:rsid w:val="00DD383B"/>
    <w:rsid w:val="00DD6105"/>
    <w:rsid w:val="00DE096B"/>
    <w:rsid w:val="00DE0FA6"/>
    <w:rsid w:val="00DE5B05"/>
    <w:rsid w:val="00E045A2"/>
    <w:rsid w:val="00E045F4"/>
    <w:rsid w:val="00E05520"/>
    <w:rsid w:val="00E12234"/>
    <w:rsid w:val="00E15FD0"/>
    <w:rsid w:val="00E176A0"/>
    <w:rsid w:val="00E27523"/>
    <w:rsid w:val="00E30E91"/>
    <w:rsid w:val="00E3220B"/>
    <w:rsid w:val="00E37085"/>
    <w:rsid w:val="00E374FD"/>
    <w:rsid w:val="00E436C2"/>
    <w:rsid w:val="00E439D4"/>
    <w:rsid w:val="00E54CAF"/>
    <w:rsid w:val="00E56A38"/>
    <w:rsid w:val="00E56F51"/>
    <w:rsid w:val="00E61929"/>
    <w:rsid w:val="00E643D9"/>
    <w:rsid w:val="00E72952"/>
    <w:rsid w:val="00E73410"/>
    <w:rsid w:val="00E74DEB"/>
    <w:rsid w:val="00E76990"/>
    <w:rsid w:val="00E87220"/>
    <w:rsid w:val="00E909DD"/>
    <w:rsid w:val="00E9130B"/>
    <w:rsid w:val="00E934CB"/>
    <w:rsid w:val="00E94B9D"/>
    <w:rsid w:val="00EA1CC7"/>
    <w:rsid w:val="00EA528B"/>
    <w:rsid w:val="00EA5AB5"/>
    <w:rsid w:val="00EA764D"/>
    <w:rsid w:val="00EC4BA8"/>
    <w:rsid w:val="00EC502D"/>
    <w:rsid w:val="00EC6CD7"/>
    <w:rsid w:val="00ED47EA"/>
    <w:rsid w:val="00EE3691"/>
    <w:rsid w:val="00EE6619"/>
    <w:rsid w:val="00EF0810"/>
    <w:rsid w:val="00EF3391"/>
    <w:rsid w:val="00EF35D9"/>
    <w:rsid w:val="00EF65FD"/>
    <w:rsid w:val="00EF6A41"/>
    <w:rsid w:val="00EF7CF7"/>
    <w:rsid w:val="00F05AF7"/>
    <w:rsid w:val="00F10CAD"/>
    <w:rsid w:val="00F11A22"/>
    <w:rsid w:val="00F139B5"/>
    <w:rsid w:val="00F2097C"/>
    <w:rsid w:val="00F215A7"/>
    <w:rsid w:val="00F21F98"/>
    <w:rsid w:val="00F273D6"/>
    <w:rsid w:val="00F30B84"/>
    <w:rsid w:val="00F349C7"/>
    <w:rsid w:val="00F40082"/>
    <w:rsid w:val="00F43FC6"/>
    <w:rsid w:val="00F44246"/>
    <w:rsid w:val="00F52079"/>
    <w:rsid w:val="00F62D1F"/>
    <w:rsid w:val="00F66F23"/>
    <w:rsid w:val="00F74D7E"/>
    <w:rsid w:val="00F7562F"/>
    <w:rsid w:val="00F758FB"/>
    <w:rsid w:val="00F77F1E"/>
    <w:rsid w:val="00F81531"/>
    <w:rsid w:val="00F8156F"/>
    <w:rsid w:val="00F83D9D"/>
    <w:rsid w:val="00F85F46"/>
    <w:rsid w:val="00F864EE"/>
    <w:rsid w:val="00F914DD"/>
    <w:rsid w:val="00F91FBF"/>
    <w:rsid w:val="00F94B5C"/>
    <w:rsid w:val="00F97F70"/>
    <w:rsid w:val="00FA2824"/>
    <w:rsid w:val="00FB2F60"/>
    <w:rsid w:val="00FB56D6"/>
    <w:rsid w:val="00FB62D1"/>
    <w:rsid w:val="00FB7FE0"/>
    <w:rsid w:val="00FD0D79"/>
    <w:rsid w:val="00FD4C7B"/>
    <w:rsid w:val="00FD7F4F"/>
    <w:rsid w:val="00FE0AD2"/>
    <w:rsid w:val="00FF2468"/>
    <w:rsid w:val="00FF2BF6"/>
    <w:rsid w:val="00FF4B42"/>
    <w:rsid w:val="4C2E491A"/>
    <w:rsid w:val="62A02384"/>
    <w:rsid w:val="6AD85EF2"/>
    <w:rsid w:val="6C3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441A19B2"/>
  <w15:docId w15:val="{9D0EF9A1-056C-4577-AA9D-D3C45B43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footnote reference"/>
    <w:basedOn w:val="a0"/>
    <w:semiHidden/>
    <w:unhideWhenUsed/>
    <w:qFormat/>
    <w:rPr>
      <w:vertAlign w:val="superscript"/>
    </w:rPr>
  </w:style>
  <w:style w:type="character" w:styleId="aa">
    <w:name w:val="Hyperlink"/>
    <w:qFormat/>
    <w:rPr>
      <w:rFonts w:cs="Times New Roman"/>
      <w:color w:val="0000FF"/>
      <w:u w:val="single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qFormat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qFormat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qFormat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4">
    <w:name w:val="Текст Знак"/>
    <w:basedOn w:val="a0"/>
    <w:link w:val="a3"/>
    <w:qFormat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31">
    <w:name w:val="Font Style31"/>
    <w:basedOn w:val="a0"/>
    <w:qFormat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hyperlink" Target="https://magtu.informsystema.ru/uploader/fileUpload?name=800.pdf&amp;show=dcatalogues/1/1116021/800.pdf&amp;view" TargetMode="External"/><Relationship Id="rId68" Type="http://schemas.openxmlformats.org/officeDocument/2006/relationships/hyperlink" Target="http://education.polpred.com/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hyperlink" Target="https://magtu.informsystema.ru/uploader/fileUpload?name=162.pdf&amp;show=dcatalogues/1/1052263/162.pdf&amp;view" TargetMode="External"/><Relationship Id="rId66" Type="http://schemas.openxmlformats.org/officeDocument/2006/relationships/hyperlink" Target="https://magtu.informsystema.ru/uploader/fileUpload?name=1257.pdf&amp;show=dcatalogues/1/1123435/1257.pdf&amp;view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61" Type="http://schemas.openxmlformats.org/officeDocument/2006/relationships/hyperlink" Target="https://magtu.informsystema.ru/uploader/fileUpload?name=3174.pdf&amp;show=dcatalogues/1/1136586/3174.pdf&amp;view" TargetMode="Externa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hyperlink" Target="https://magtu.informsystema.ru/uploader/fileUpload?name=460.pdf&amp;show=dcatalogues/1/1080671/460.pdf&amp;view" TargetMode="External"/><Relationship Id="rId65" Type="http://schemas.openxmlformats.org/officeDocument/2006/relationships/hyperlink" Target="https://magtu.informsystema.ru/uploader/fileUpload?name=3104.pdf&amp;show=dcatalogues/1/1135522/3104.pdf&amp;view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4.png"/><Relationship Id="rId64" Type="http://schemas.openxmlformats.org/officeDocument/2006/relationships/hyperlink" Target="https://magtu.informsystema.ru/uploader/fileUpload?name=3103.pdf&amp;show=dcatalogues/1/1135518/3103.pdf&amp;view" TargetMode="External"/><Relationship Id="rId69" Type="http://schemas.openxmlformats.org/officeDocument/2006/relationships/hyperlink" Target="https://elibrary.ru/project_risc.asp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oleObject" Target="embeddings/oleObject19.bin"/><Relationship Id="rId59" Type="http://schemas.openxmlformats.org/officeDocument/2006/relationships/hyperlink" Target="https://magtu.informsystema.ru/uploader/fileUpload?name=3877.pdf&amp;show=dcatalogues/1/1530012/3877.pdf&amp;view" TargetMode="External"/><Relationship Id="rId67" Type="http://schemas.openxmlformats.org/officeDocument/2006/relationships/hyperlink" Target="http://www.window.edu.ru" TargetMode="Externa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hyperlink" Target="https://magtu.informsystema.ru/uploader/fileUpload?name=3242.pdf&amp;show=dcatalogues/1/1137007/3242.pdf&amp;view=true" TargetMode="External"/><Relationship Id="rId70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CC002-A61A-4EFF-8D9A-A3189045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v.kadoshnikov</dc:creator>
  <cp:lastModifiedBy>Ольга</cp:lastModifiedBy>
  <cp:revision>15</cp:revision>
  <cp:lastPrinted>2017-09-25T04:49:00Z</cp:lastPrinted>
  <dcterms:created xsi:type="dcterms:W3CDTF">2017-10-24T18:49:00Z</dcterms:created>
  <dcterms:modified xsi:type="dcterms:W3CDTF">2020-03-22T19:52:00Z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