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55" w:rsidRPr="00ED74AC" w:rsidRDefault="00AE0E2E" w:rsidP="00672E55">
      <w:pPr>
        <w:pStyle w:val="Style6"/>
        <w:widowControl/>
        <w:ind w:firstLine="0"/>
        <w:jc w:val="center"/>
        <w:rPr>
          <w:rStyle w:val="FontStyle16"/>
          <w:b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6115050" cy="8429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2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53" w:rsidRPr="00705FA2" w:rsidRDefault="00ED74AC" w:rsidP="004B4953">
      <w:r>
        <w:br w:type="page"/>
      </w:r>
      <w:r w:rsidR="00AE0E2E">
        <w:rPr>
          <w:noProof/>
        </w:rPr>
        <w:lastRenderedPageBreak/>
        <w:drawing>
          <wp:inline distT="0" distB="0" distL="0" distR="0">
            <wp:extent cx="6115050" cy="840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E55" w:rsidRDefault="004B4953" w:rsidP="00672E55">
      <w:r>
        <w:rPr>
          <w:b/>
        </w:rPr>
        <w:br w:type="page"/>
      </w:r>
      <w:r w:rsidR="00AE0E2E">
        <w:rPr>
          <w:noProof/>
        </w:rPr>
        <w:lastRenderedPageBreak/>
        <w:drawing>
          <wp:inline distT="0" distB="0" distL="0" distR="0">
            <wp:extent cx="6115050" cy="84201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2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E55" w:rsidRDefault="00672E55" w:rsidP="00672E55"/>
    <w:p w:rsidR="00D1025C" w:rsidRPr="00705FA2" w:rsidRDefault="004B4953" w:rsidP="00672E55">
      <w:pPr>
        <w:ind w:firstLine="540"/>
        <w:rPr>
          <w:b/>
        </w:rPr>
      </w:pPr>
      <w:r>
        <w:rPr>
          <w:b/>
          <w:bCs/>
        </w:rPr>
        <w:br w:type="page"/>
      </w:r>
      <w:r w:rsidR="00D1025C" w:rsidRPr="00705FA2">
        <w:rPr>
          <w:b/>
        </w:rPr>
        <w:lastRenderedPageBreak/>
        <w:t xml:space="preserve">1 </w:t>
      </w:r>
      <w:r w:rsidR="005872FB" w:rsidRPr="005872FB">
        <w:rPr>
          <w:b/>
        </w:rPr>
        <w:t>Цели освоения дисциплины</w:t>
      </w:r>
    </w:p>
    <w:p w:rsidR="00D1025C" w:rsidRPr="00705FA2" w:rsidRDefault="005872FB" w:rsidP="004C7FB5">
      <w:pPr>
        <w:ind w:firstLine="540"/>
        <w:jc w:val="both"/>
      </w:pPr>
      <w:r w:rsidRPr="005872FB">
        <w:rPr>
          <w:bCs/>
        </w:rPr>
        <w:t>Целями освоения дисциплины «</w:t>
      </w:r>
      <w:r w:rsidR="004C7FB5">
        <w:rPr>
          <w:bCs/>
        </w:rPr>
        <w:t>Про</w:t>
      </w:r>
      <w:r w:rsidR="00272740">
        <w:rPr>
          <w:bCs/>
        </w:rPr>
        <w:t>мышленные взрывчатые материалы</w:t>
      </w:r>
      <w:r w:rsidRPr="005872FB">
        <w:rPr>
          <w:bCs/>
        </w:rPr>
        <w:t xml:space="preserve">» являются: </w:t>
      </w:r>
      <w:r w:rsidR="00272740" w:rsidRPr="005C1737">
        <w:t xml:space="preserve">изучение студентами </w:t>
      </w:r>
      <w:r w:rsidR="00272740">
        <w:t>теории и практики разработки и применения промышленных взрывч</w:t>
      </w:r>
      <w:r w:rsidR="00272740">
        <w:t>а</w:t>
      </w:r>
      <w:r w:rsidR="00272740">
        <w:t>тых материалов</w:t>
      </w:r>
      <w:r>
        <w:t xml:space="preserve">; </w:t>
      </w:r>
      <w:r w:rsidRPr="00346EBF">
        <w:t>развитие у студентов личностных качеств, а также формирование профе</w:t>
      </w:r>
      <w:r w:rsidRPr="00346EBF">
        <w:t>с</w:t>
      </w:r>
      <w:r w:rsidRPr="00346EBF">
        <w:t xml:space="preserve">сиональных компетенций в соответствии с требованиями ФГОС ВО по специальности </w:t>
      </w:r>
      <w:r w:rsidRPr="005872FB">
        <w:t>21.05.04 Горное дело</w:t>
      </w:r>
      <w:r>
        <w:t>.</w:t>
      </w:r>
    </w:p>
    <w:p w:rsidR="00272740" w:rsidRDefault="00272740" w:rsidP="00272740">
      <w:pPr>
        <w:ind w:firstLine="567"/>
        <w:jc w:val="both"/>
      </w:pPr>
      <w:r w:rsidRPr="00CE3D49">
        <w:rPr>
          <w:b/>
        </w:rPr>
        <w:t>Задачи изучения ди</w:t>
      </w:r>
      <w:r w:rsidRPr="00CE3D49">
        <w:rPr>
          <w:b/>
        </w:rPr>
        <w:t>с</w:t>
      </w:r>
      <w:r w:rsidRPr="00CE3D49">
        <w:rPr>
          <w:b/>
        </w:rPr>
        <w:t>циплины</w:t>
      </w:r>
      <w:r>
        <w:t>:</w:t>
      </w:r>
    </w:p>
    <w:p w:rsidR="00272740" w:rsidRDefault="00272740" w:rsidP="00272740">
      <w:pPr>
        <w:ind w:firstLine="567"/>
        <w:jc w:val="both"/>
      </w:pPr>
      <w:r>
        <w:t>- познакомить студентов с составом, свойствами и областью применения промышле</w:t>
      </w:r>
      <w:r>
        <w:t>н</w:t>
      </w:r>
      <w:r>
        <w:t>ных взрывчатых материалов</w:t>
      </w:r>
      <w:r w:rsidRPr="00E43110">
        <w:t>, современн</w:t>
      </w:r>
      <w:r>
        <w:t>ы</w:t>
      </w:r>
      <w:r w:rsidRPr="00E43110">
        <w:t>м состояни</w:t>
      </w:r>
      <w:r>
        <w:t>ем</w:t>
      </w:r>
      <w:r w:rsidRPr="00E43110">
        <w:t xml:space="preserve"> и перспектива</w:t>
      </w:r>
      <w:r>
        <w:t>ми</w:t>
      </w:r>
      <w:r w:rsidRPr="00E43110">
        <w:t xml:space="preserve"> применения </w:t>
      </w:r>
      <w:r>
        <w:t>взры</w:t>
      </w:r>
      <w:r>
        <w:t>в</w:t>
      </w:r>
      <w:r>
        <w:t>чатых материалов</w:t>
      </w:r>
      <w:r w:rsidRPr="00E43110">
        <w:t xml:space="preserve"> в народном хозя</w:t>
      </w:r>
      <w:r w:rsidRPr="00E43110">
        <w:t>й</w:t>
      </w:r>
      <w:r w:rsidRPr="00E43110">
        <w:t>стве</w:t>
      </w:r>
      <w:r>
        <w:t>;</w:t>
      </w:r>
    </w:p>
    <w:p w:rsidR="00272740" w:rsidRDefault="00272740" w:rsidP="00272740">
      <w:pPr>
        <w:ind w:firstLine="567"/>
        <w:jc w:val="both"/>
      </w:pPr>
      <w:r>
        <w:t>- научить студентов обосновано выбирать необходимые для конкретных условий взрывчатые материалы, средства и технологию приготовления ВВ на местах их использов</w:t>
      </w:r>
      <w:r>
        <w:t>а</w:t>
      </w:r>
      <w:r>
        <w:t>ния;</w:t>
      </w:r>
    </w:p>
    <w:p w:rsidR="00272740" w:rsidRDefault="00272740" w:rsidP="00272740">
      <w:pPr>
        <w:ind w:firstLine="567"/>
        <w:jc w:val="both"/>
      </w:pPr>
      <w:r>
        <w:t>- развить у студентов стремление реализовывать в практической деятельности предл</w:t>
      </w:r>
      <w:r>
        <w:t>о</w:t>
      </w:r>
      <w:r>
        <w:t>жения по совершенствованию техники и технологии производства буровзрывных работ, по внедрению новейших средств механизации, процессов и технологий; использовать информ</w:t>
      </w:r>
      <w:r>
        <w:t>а</w:t>
      </w:r>
      <w:r>
        <w:t>ционные технологии для выбора и проектирования рациональных технологических, эксплу</w:t>
      </w:r>
      <w:r>
        <w:t>а</w:t>
      </w:r>
      <w:r>
        <w:t>тационных и безопасных параметров ведения бур</w:t>
      </w:r>
      <w:r>
        <w:t>о</w:t>
      </w:r>
      <w:r>
        <w:t>взрывных работ;</w:t>
      </w:r>
    </w:p>
    <w:p w:rsidR="00272740" w:rsidRDefault="00272740" w:rsidP="00272740">
      <w:pPr>
        <w:ind w:firstLine="567"/>
        <w:jc w:val="both"/>
      </w:pPr>
      <w:r>
        <w:t xml:space="preserve">- выработать у студентов способность </w:t>
      </w:r>
      <w:r w:rsidRPr="004113AA">
        <w:t>к разработке проектных инновационных реш</w:t>
      </w:r>
      <w:r w:rsidRPr="004113AA">
        <w:t>е</w:t>
      </w:r>
      <w:r w:rsidRPr="004113AA">
        <w:t xml:space="preserve">ний </w:t>
      </w:r>
      <w:r>
        <w:t xml:space="preserve">связанных с применением промышленных взрывчатых материалов при </w:t>
      </w:r>
      <w:r w:rsidRPr="004113AA">
        <w:t>эксплуатацио</w:t>
      </w:r>
      <w:r w:rsidRPr="004113AA">
        <w:t>н</w:t>
      </w:r>
      <w:r w:rsidRPr="004113AA">
        <w:t>ной разведке, добыче, переработке твердых полезных ископаемых, строительству и эксплу</w:t>
      </w:r>
      <w:r w:rsidRPr="004113AA">
        <w:t>а</w:t>
      </w:r>
      <w:r w:rsidRPr="004113AA">
        <w:t>тации подземных об</w:t>
      </w:r>
      <w:r w:rsidRPr="004113AA">
        <w:t>ъ</w:t>
      </w:r>
      <w:r w:rsidRPr="004113AA">
        <w:t>ектов</w:t>
      </w:r>
      <w:r>
        <w:t>.</w:t>
      </w:r>
    </w:p>
    <w:p w:rsidR="001C19B4" w:rsidRPr="00705FA2" w:rsidRDefault="001C19B4" w:rsidP="00E15590">
      <w:pPr>
        <w:pStyle w:val="a3"/>
        <w:ind w:firstLine="0"/>
        <w:jc w:val="both"/>
        <w:rPr>
          <w:i w:val="0"/>
        </w:rPr>
      </w:pPr>
    </w:p>
    <w:p w:rsidR="00F80C5B" w:rsidRPr="00993D3D" w:rsidRDefault="00F80C5B" w:rsidP="00993D3D">
      <w:pPr>
        <w:ind w:firstLine="567"/>
        <w:rPr>
          <w:b/>
        </w:rPr>
      </w:pPr>
      <w:r w:rsidRPr="00993D3D">
        <w:rPr>
          <w:b/>
        </w:rPr>
        <w:t xml:space="preserve">2 </w:t>
      </w:r>
      <w:r w:rsidR="00993D3D" w:rsidRPr="00993D3D">
        <w:rPr>
          <w:b/>
        </w:rPr>
        <w:t>Место дисциплины в структуре образовательной программы подготовки сп</w:t>
      </w:r>
      <w:r w:rsidR="00993D3D" w:rsidRPr="00993D3D">
        <w:rPr>
          <w:b/>
        </w:rPr>
        <w:t>е</w:t>
      </w:r>
      <w:r w:rsidR="00993D3D" w:rsidRPr="00993D3D">
        <w:rPr>
          <w:b/>
        </w:rPr>
        <w:t>циалиста</w:t>
      </w:r>
    </w:p>
    <w:p w:rsidR="00570135" w:rsidRPr="00570135" w:rsidRDefault="00570135" w:rsidP="00570135">
      <w:pPr>
        <w:ind w:firstLine="540"/>
        <w:jc w:val="both"/>
        <w:rPr>
          <w:bCs/>
        </w:rPr>
      </w:pPr>
      <w:r w:rsidRPr="00570135">
        <w:rPr>
          <w:bCs/>
        </w:rPr>
        <w:t>Дисциплина «</w:t>
      </w:r>
      <w:r w:rsidR="00272740">
        <w:rPr>
          <w:bCs/>
        </w:rPr>
        <w:t>Промышленные взрывчатые материалы</w:t>
      </w:r>
      <w:r w:rsidRPr="00570135">
        <w:rPr>
          <w:bCs/>
        </w:rPr>
        <w:t xml:space="preserve">» входит в </w:t>
      </w:r>
      <w:r w:rsidR="00840141">
        <w:rPr>
          <w:bCs/>
        </w:rPr>
        <w:t>вариативную</w:t>
      </w:r>
      <w:r w:rsidRPr="00570135">
        <w:rPr>
          <w:bCs/>
        </w:rPr>
        <w:t xml:space="preserve"> часть блока 1 образовательной программы.</w:t>
      </w:r>
    </w:p>
    <w:p w:rsidR="00570135" w:rsidRPr="004D7448" w:rsidRDefault="00570135" w:rsidP="00F871AB">
      <w:pPr>
        <w:pStyle w:val="31"/>
        <w:spacing w:after="0"/>
        <w:ind w:left="0" w:firstLine="539"/>
        <w:rPr>
          <w:sz w:val="24"/>
          <w:szCs w:val="24"/>
        </w:rPr>
      </w:pPr>
      <w:r w:rsidRPr="00570135">
        <w:rPr>
          <w:bCs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 w:rsidRPr="00570135">
        <w:rPr>
          <w:sz w:val="24"/>
          <w:szCs w:val="24"/>
        </w:rPr>
        <w:t xml:space="preserve">таких дисциплин как </w:t>
      </w:r>
      <w:r w:rsidR="00272740" w:rsidRPr="00272740">
        <w:rPr>
          <w:sz w:val="24"/>
          <w:szCs w:val="24"/>
        </w:rPr>
        <w:t>«Химия», «Химия взрывчатых веществ»</w:t>
      </w:r>
      <w:r w:rsidR="00F871AB">
        <w:rPr>
          <w:sz w:val="24"/>
          <w:szCs w:val="24"/>
        </w:rPr>
        <w:t>.</w:t>
      </w:r>
    </w:p>
    <w:p w:rsidR="00272740" w:rsidRPr="00272740" w:rsidRDefault="00570135" w:rsidP="00272740">
      <w:pPr>
        <w:ind w:firstLine="540"/>
        <w:jc w:val="both"/>
        <w:rPr>
          <w:bCs/>
        </w:rPr>
      </w:pPr>
      <w:r w:rsidRPr="00570135">
        <w:rPr>
          <w:bCs/>
        </w:rPr>
        <w:t>Знания (умения, владения), полученные при изучении данной дисциплины будут нео</w:t>
      </w:r>
      <w:r w:rsidRPr="00570135">
        <w:rPr>
          <w:bCs/>
        </w:rPr>
        <w:t>б</w:t>
      </w:r>
      <w:r w:rsidRPr="00570135">
        <w:rPr>
          <w:bCs/>
        </w:rPr>
        <w:t xml:space="preserve">ходимы при освоение дисциплин: </w:t>
      </w:r>
      <w:r w:rsidR="00272740" w:rsidRPr="00272740">
        <w:rPr>
          <w:bCs/>
        </w:rPr>
        <w:t>«Технология взрывных работ при ОГР», «Технология взрывных работ при подземной разработке», «Проектирование и организация взрывных р</w:t>
      </w:r>
      <w:r w:rsidR="00272740" w:rsidRPr="00272740">
        <w:rPr>
          <w:bCs/>
        </w:rPr>
        <w:t>а</w:t>
      </w:r>
      <w:r w:rsidR="00272740" w:rsidRPr="00272740">
        <w:rPr>
          <w:bCs/>
        </w:rPr>
        <w:t>бот».</w:t>
      </w:r>
    </w:p>
    <w:p w:rsidR="00F80C5B" w:rsidRDefault="00F80C5B" w:rsidP="00E15590">
      <w:pPr>
        <w:widowControl w:val="0"/>
        <w:tabs>
          <w:tab w:val="left" w:pos="720"/>
          <w:tab w:val="left" w:pos="1008"/>
          <w:tab w:val="left" w:pos="1296"/>
          <w:tab w:val="left" w:pos="1440"/>
          <w:tab w:val="left" w:pos="3168"/>
        </w:tabs>
        <w:rPr>
          <w:snapToGrid w:val="0"/>
        </w:rPr>
      </w:pPr>
    </w:p>
    <w:p w:rsidR="00993D3D" w:rsidRPr="00993D3D" w:rsidRDefault="005408DD" w:rsidP="00993D3D">
      <w:pPr>
        <w:ind w:left="709" w:hanging="142"/>
        <w:rPr>
          <w:b/>
        </w:rPr>
      </w:pPr>
      <w:r>
        <w:rPr>
          <w:b/>
        </w:rPr>
        <w:br w:type="page"/>
      </w:r>
      <w:r w:rsidR="00993D3D" w:rsidRPr="00993D3D">
        <w:rPr>
          <w:b/>
        </w:rPr>
        <w:lastRenderedPageBreak/>
        <w:t>3 Компетенции обучающегося, формируемые в результате освоения дисциплины  и планируемые результаты обучения</w:t>
      </w:r>
    </w:p>
    <w:p w:rsidR="00993D3D" w:rsidRPr="00993D3D" w:rsidRDefault="00993D3D" w:rsidP="00993D3D">
      <w:pPr>
        <w:ind w:firstLine="540"/>
        <w:jc w:val="both"/>
      </w:pPr>
      <w:r w:rsidRPr="00993D3D">
        <w:t>В результате освоения дисциплины «</w:t>
      </w:r>
      <w:r w:rsidR="00272740">
        <w:rPr>
          <w:bCs/>
        </w:rPr>
        <w:t>Промышленные взрывчатые материалы</w:t>
      </w:r>
      <w:r w:rsidRPr="00993D3D">
        <w:t>» обуча</w:t>
      </w:r>
      <w:r w:rsidRPr="00993D3D">
        <w:t>ю</w:t>
      </w:r>
      <w:r w:rsidRPr="00993D3D">
        <w:t>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369"/>
        <w:gridCol w:w="7324"/>
      </w:tblGrid>
      <w:tr w:rsidR="009067E4" w:rsidRPr="00346EBF">
        <w:trPr>
          <w:cantSplit/>
          <w:tblHeader/>
        </w:trPr>
        <w:tc>
          <w:tcPr>
            <w:tcW w:w="1222" w:type="pct"/>
            <w:vAlign w:val="center"/>
          </w:tcPr>
          <w:p w:rsidR="00993D3D" w:rsidRPr="00346EBF" w:rsidRDefault="00993D3D" w:rsidP="008F1EE6">
            <w:pPr>
              <w:jc w:val="center"/>
            </w:pPr>
            <w:r w:rsidRPr="00346EBF">
              <w:t>Структурный эл</w:t>
            </w:r>
            <w:r w:rsidRPr="00346EBF">
              <w:t>е</w:t>
            </w:r>
            <w:r w:rsidRPr="00346EBF">
              <w:t xml:space="preserve">мент </w:t>
            </w:r>
            <w:r w:rsidRPr="00346EBF">
              <w:br/>
              <w:t>компете</w:t>
            </w:r>
            <w:r w:rsidRPr="00346EBF">
              <w:t>н</w:t>
            </w:r>
            <w:r w:rsidRPr="00346EBF">
              <w:t>ции</w:t>
            </w:r>
          </w:p>
        </w:tc>
        <w:tc>
          <w:tcPr>
            <w:tcW w:w="3778" w:type="pct"/>
            <w:shd w:val="clear" w:color="auto" w:fill="auto"/>
            <w:vAlign w:val="center"/>
          </w:tcPr>
          <w:p w:rsidR="00993D3D" w:rsidRPr="00346EBF" w:rsidRDefault="00545827" w:rsidP="008F1EE6">
            <w:pPr>
              <w:jc w:val="center"/>
            </w:pPr>
            <w:r w:rsidRPr="00545827">
              <w:t xml:space="preserve">Планируемые результаты обучения </w:t>
            </w:r>
          </w:p>
        </w:tc>
      </w:tr>
      <w:tr w:rsidR="00993D3D" w:rsidRPr="00346EBF">
        <w:trPr>
          <w:cantSplit/>
        </w:trPr>
        <w:tc>
          <w:tcPr>
            <w:tcW w:w="5000" w:type="pct"/>
            <w:gridSpan w:val="2"/>
          </w:tcPr>
          <w:p w:rsidR="00272740" w:rsidRDefault="00272740" w:rsidP="007E6AB0">
            <w:pPr>
              <w:jc w:val="both"/>
              <w:rPr>
                <w:b/>
              </w:rPr>
            </w:pPr>
            <w:r w:rsidRPr="00FB235D">
              <w:rPr>
                <w:b/>
              </w:rPr>
              <w:t>ПСК-7.2</w:t>
            </w:r>
            <w:r w:rsidRPr="00CE61FD">
              <w:rPr>
                <w:b/>
              </w:rPr>
              <w:t xml:space="preserve"> </w:t>
            </w:r>
          </w:p>
          <w:p w:rsidR="00272740" w:rsidRPr="007E6AB0" w:rsidRDefault="00272740" w:rsidP="007E6AB0">
            <w:pPr>
              <w:jc w:val="both"/>
            </w:pPr>
            <w:r w:rsidRPr="004113AA">
              <w:t>владением современным ассортиментом, состава, свойств и области применения промы</w:t>
            </w:r>
            <w:r w:rsidRPr="004113AA">
              <w:t>ш</w:t>
            </w:r>
            <w:r w:rsidRPr="004113AA">
              <w:t>ленных взрывчатых материалов, оборудования и приборов взрывного дела, допущенных к применению в Российской Федерации; основными физико-техническими и технологическ</w:t>
            </w:r>
            <w:r w:rsidRPr="004113AA">
              <w:t>и</w:t>
            </w:r>
            <w:r w:rsidRPr="004113AA">
              <w:t>ми свойствами минерального сырья и вмещающих пород; характеристик состояния поро</w:t>
            </w:r>
            <w:r w:rsidRPr="004113AA">
              <w:t>д</w:t>
            </w:r>
            <w:r w:rsidRPr="004113AA">
              <w:t>ных массивов, объектов строительства и реко</w:t>
            </w:r>
            <w:r w:rsidRPr="004113AA">
              <w:t>н</w:t>
            </w:r>
            <w:r w:rsidRPr="004113AA">
              <w:t>струкции</w:t>
            </w:r>
          </w:p>
        </w:tc>
      </w:tr>
      <w:tr w:rsidR="005408DD" w:rsidRPr="00346EBF">
        <w:trPr>
          <w:cantSplit/>
        </w:trPr>
        <w:tc>
          <w:tcPr>
            <w:tcW w:w="1222" w:type="pct"/>
            <w:vAlign w:val="center"/>
          </w:tcPr>
          <w:p w:rsidR="005408DD" w:rsidRPr="00346EBF" w:rsidRDefault="005408DD" w:rsidP="005408DD">
            <w:r w:rsidRPr="00346EBF">
              <w:t>Знать</w:t>
            </w:r>
          </w:p>
        </w:tc>
        <w:tc>
          <w:tcPr>
            <w:tcW w:w="3778" w:type="pct"/>
          </w:tcPr>
          <w:p w:rsidR="005408DD" w:rsidRDefault="005408DD" w:rsidP="009067E4">
            <w:r>
              <w:t>- теорию взрыва, промышленные и конверсионные взрывчатые мат</w:t>
            </w:r>
            <w:r>
              <w:t>е</w:t>
            </w:r>
            <w:r>
              <w:t>риалы; ассортимент, состав, свойства и область применения взрывч</w:t>
            </w:r>
            <w:r>
              <w:t>а</w:t>
            </w:r>
            <w:r>
              <w:t>тых материалов, оборудование и приборы взрывного дела допуще</w:t>
            </w:r>
            <w:r>
              <w:t>н</w:t>
            </w:r>
            <w:r>
              <w:t>ных к применению в Ро</w:t>
            </w:r>
            <w:r>
              <w:t>с</w:t>
            </w:r>
            <w:r>
              <w:t>сии;</w:t>
            </w:r>
          </w:p>
          <w:p w:rsidR="005408DD" w:rsidRDefault="005408DD" w:rsidP="009067E4">
            <w:r>
              <w:t>- технику и технологию приготовления и подготовки промышле</w:t>
            </w:r>
            <w:r>
              <w:t>н</w:t>
            </w:r>
            <w:r>
              <w:t>ных и конверсионных взрывчатых веществ на горных предприятиях, на стационарных пунктах или в зарядных машинах; технологии получ</w:t>
            </w:r>
            <w:r>
              <w:t>е</w:t>
            </w:r>
            <w:r>
              <w:t>ния и применения конверсионных взрывчатых материалов из утил</w:t>
            </w:r>
            <w:r>
              <w:t>и</w:t>
            </w:r>
            <w:r>
              <w:t>зированных боеприп</w:t>
            </w:r>
            <w:r>
              <w:t>а</w:t>
            </w:r>
            <w:r>
              <w:t>сов;</w:t>
            </w:r>
          </w:p>
          <w:p w:rsidR="005408DD" w:rsidRPr="0031499C" w:rsidRDefault="005408DD" w:rsidP="009067E4">
            <w:r>
              <w:t>- нормативную документацию: СНиПы, ГОСТы (ОСТы), ТУ и др. на взрывчатые материалы, методы их и</w:t>
            </w:r>
            <w:r>
              <w:t>с</w:t>
            </w:r>
            <w:r>
              <w:t>пытаний.</w:t>
            </w:r>
          </w:p>
        </w:tc>
      </w:tr>
      <w:tr w:rsidR="005408DD" w:rsidRPr="00346EBF">
        <w:trPr>
          <w:cantSplit/>
        </w:trPr>
        <w:tc>
          <w:tcPr>
            <w:tcW w:w="1222" w:type="pct"/>
            <w:vAlign w:val="center"/>
          </w:tcPr>
          <w:p w:rsidR="005408DD" w:rsidRPr="00346EBF" w:rsidRDefault="005408DD" w:rsidP="005408DD">
            <w:r w:rsidRPr="00346EBF">
              <w:t>Уметь</w:t>
            </w:r>
          </w:p>
        </w:tc>
        <w:tc>
          <w:tcPr>
            <w:tcW w:w="3778" w:type="pct"/>
          </w:tcPr>
          <w:p w:rsidR="005408DD" w:rsidRDefault="005408DD" w:rsidP="008F1EE6">
            <w:r>
              <w:t>- обосновано выбирать необходимые для конкретных условий взры</w:t>
            </w:r>
            <w:r>
              <w:t>в</w:t>
            </w:r>
            <w:r>
              <w:t>чатые матери</w:t>
            </w:r>
            <w:r>
              <w:t>а</w:t>
            </w:r>
            <w:r>
              <w:t>лы;</w:t>
            </w:r>
          </w:p>
          <w:p w:rsidR="005408DD" w:rsidRDefault="005408DD" w:rsidP="008F1EE6">
            <w:r>
              <w:t>- предлагать наиболее эффективные средства и технологию пригото</w:t>
            </w:r>
            <w:r>
              <w:t>в</w:t>
            </w:r>
            <w:r>
              <w:t>ления взрывчатых веществ на местах их испол</w:t>
            </w:r>
            <w:r>
              <w:t>ь</w:t>
            </w:r>
            <w:r>
              <w:t>зования;</w:t>
            </w:r>
          </w:p>
          <w:p w:rsidR="005408DD" w:rsidRPr="001619FB" w:rsidRDefault="005408DD" w:rsidP="00C270A9">
            <w:r>
              <w:t>- выполнять технико-экономическую оценку рассматриваемых вар</w:t>
            </w:r>
            <w:r>
              <w:t>и</w:t>
            </w:r>
            <w:r>
              <w:t>антов.</w:t>
            </w:r>
          </w:p>
        </w:tc>
      </w:tr>
      <w:tr w:rsidR="005408DD" w:rsidRPr="00346EBF">
        <w:trPr>
          <w:cantSplit/>
        </w:trPr>
        <w:tc>
          <w:tcPr>
            <w:tcW w:w="1222" w:type="pct"/>
            <w:vAlign w:val="center"/>
          </w:tcPr>
          <w:p w:rsidR="005408DD" w:rsidRPr="00346EBF" w:rsidRDefault="005408DD" w:rsidP="005408DD">
            <w:r w:rsidRPr="00346EBF">
              <w:t>Владеть</w:t>
            </w:r>
          </w:p>
        </w:tc>
        <w:tc>
          <w:tcPr>
            <w:tcW w:w="3778" w:type="pct"/>
          </w:tcPr>
          <w:p w:rsidR="005408DD" w:rsidRDefault="00F20BFF" w:rsidP="00CF308C">
            <w:r>
              <w:t xml:space="preserve">- </w:t>
            </w:r>
            <w:r w:rsidR="005408DD">
              <w:t>современными методиками и приборами для исследований проце</w:t>
            </w:r>
            <w:r w:rsidR="005408DD">
              <w:t>с</w:t>
            </w:r>
            <w:r w:rsidR="005408DD">
              <w:t>сов взрывного разрушения горных пород и воздействия на мат</w:t>
            </w:r>
            <w:r w:rsidR="005408DD">
              <w:t>е</w:t>
            </w:r>
            <w:r w:rsidR="005408DD">
              <w:t>риалы;</w:t>
            </w:r>
          </w:p>
          <w:p w:rsidR="005408DD" w:rsidRDefault="00F20BFF" w:rsidP="00CF308C">
            <w:r>
              <w:t xml:space="preserve">- </w:t>
            </w:r>
            <w:r w:rsidR="005408DD">
              <w:t>научной терминолог</w:t>
            </w:r>
            <w:r w:rsidR="005408DD">
              <w:t>и</w:t>
            </w:r>
            <w:r w:rsidR="005408DD">
              <w:t>ей в области взрывных работ;</w:t>
            </w:r>
          </w:p>
          <w:p w:rsidR="005408DD" w:rsidRPr="00346EBF" w:rsidRDefault="00F20BFF" w:rsidP="008F1EE6">
            <w:r>
              <w:t xml:space="preserve">- </w:t>
            </w:r>
            <w:r w:rsidR="005408DD">
              <w:t>основными нормативными документами в области взрывного дела по снижению негативного воздействия на окружающую ср</w:t>
            </w:r>
            <w:r w:rsidR="005408DD">
              <w:t>е</w:t>
            </w:r>
            <w:r w:rsidR="005408DD">
              <w:t>ду.</w:t>
            </w:r>
          </w:p>
        </w:tc>
      </w:tr>
    </w:tbl>
    <w:p w:rsidR="00993D3D" w:rsidRDefault="00993D3D" w:rsidP="00E15590">
      <w:pPr>
        <w:widowControl w:val="0"/>
        <w:tabs>
          <w:tab w:val="left" w:pos="720"/>
          <w:tab w:val="left" w:pos="1008"/>
          <w:tab w:val="left" w:pos="1296"/>
          <w:tab w:val="left" w:pos="1440"/>
          <w:tab w:val="left" w:pos="3168"/>
        </w:tabs>
        <w:rPr>
          <w:snapToGrid w:val="0"/>
        </w:rPr>
      </w:pPr>
    </w:p>
    <w:p w:rsidR="0027123A" w:rsidRDefault="0027123A" w:rsidP="00E15590">
      <w:pPr>
        <w:widowControl w:val="0"/>
        <w:tabs>
          <w:tab w:val="left" w:pos="720"/>
          <w:tab w:val="left" w:pos="1008"/>
          <w:tab w:val="left" w:pos="1296"/>
          <w:tab w:val="left" w:pos="1440"/>
          <w:tab w:val="left" w:pos="3168"/>
        </w:tabs>
        <w:rPr>
          <w:snapToGrid w:val="0"/>
        </w:rPr>
        <w:sectPr w:rsidR="0027123A" w:rsidSect="00CD150C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4B5101" w:rsidRPr="004B5101" w:rsidRDefault="004B5101" w:rsidP="004B5101">
      <w:pPr>
        <w:ind w:left="709" w:hanging="142"/>
        <w:rPr>
          <w:b/>
          <w:bCs/>
        </w:rPr>
      </w:pPr>
      <w:r w:rsidRPr="004B5101">
        <w:rPr>
          <w:b/>
          <w:bCs/>
        </w:rPr>
        <w:lastRenderedPageBreak/>
        <w:t xml:space="preserve">4 Структура и содержание дисциплины </w:t>
      </w:r>
    </w:p>
    <w:p w:rsidR="004B5101" w:rsidRPr="00346EBF" w:rsidRDefault="004B5101" w:rsidP="00EE0C72">
      <w:pPr>
        <w:ind w:firstLine="540"/>
        <w:jc w:val="both"/>
        <w:rPr>
          <w:rStyle w:val="FontStyle18"/>
          <w:b w:val="0"/>
          <w:sz w:val="24"/>
          <w:szCs w:val="24"/>
        </w:rPr>
      </w:pPr>
      <w:r w:rsidRPr="004B5101">
        <w:rPr>
          <w:bCs/>
        </w:rPr>
        <w:t>Общая</w:t>
      </w:r>
      <w:r w:rsidRPr="00346EBF">
        <w:rPr>
          <w:rStyle w:val="FontStyle18"/>
          <w:b w:val="0"/>
          <w:sz w:val="24"/>
          <w:szCs w:val="24"/>
        </w:rPr>
        <w:t xml:space="preserve"> трудоемкость дисциплины составляет</w:t>
      </w:r>
      <w:r>
        <w:rPr>
          <w:rStyle w:val="FontStyle18"/>
          <w:b w:val="0"/>
          <w:sz w:val="24"/>
          <w:szCs w:val="24"/>
        </w:rPr>
        <w:t xml:space="preserve"> </w:t>
      </w:r>
      <w:r w:rsidR="009670AF">
        <w:rPr>
          <w:rStyle w:val="FontStyle18"/>
          <w:b w:val="0"/>
          <w:sz w:val="24"/>
          <w:szCs w:val="24"/>
        </w:rPr>
        <w:t>10</w:t>
      </w:r>
      <w:r w:rsidRPr="00346EBF">
        <w:rPr>
          <w:rStyle w:val="FontStyle18"/>
          <w:b w:val="0"/>
          <w:sz w:val="24"/>
          <w:szCs w:val="24"/>
        </w:rPr>
        <w:t xml:space="preserve"> </w:t>
      </w:r>
      <w:r w:rsidR="002E0FDE">
        <w:rPr>
          <w:rStyle w:val="FontStyle18"/>
          <w:b w:val="0"/>
          <w:sz w:val="24"/>
          <w:szCs w:val="24"/>
        </w:rPr>
        <w:t>зачетны</w:t>
      </w:r>
      <w:r w:rsidR="00BE16F5">
        <w:rPr>
          <w:rStyle w:val="FontStyle18"/>
          <w:b w:val="0"/>
          <w:sz w:val="24"/>
          <w:szCs w:val="24"/>
        </w:rPr>
        <w:t>х</w:t>
      </w:r>
      <w:r w:rsidR="002E0FDE">
        <w:rPr>
          <w:rStyle w:val="FontStyle18"/>
          <w:b w:val="0"/>
          <w:sz w:val="24"/>
          <w:szCs w:val="24"/>
        </w:rPr>
        <w:t xml:space="preserve"> </w:t>
      </w:r>
      <w:r w:rsidRPr="00346EBF">
        <w:rPr>
          <w:rStyle w:val="FontStyle18"/>
          <w:b w:val="0"/>
          <w:sz w:val="24"/>
          <w:szCs w:val="24"/>
        </w:rPr>
        <w:t>ед</w:t>
      </w:r>
      <w:r w:rsidRPr="00346EBF">
        <w:rPr>
          <w:rStyle w:val="FontStyle18"/>
          <w:b w:val="0"/>
          <w:sz w:val="24"/>
          <w:szCs w:val="24"/>
        </w:rPr>
        <w:t>и</w:t>
      </w:r>
      <w:r w:rsidRPr="00346EBF">
        <w:rPr>
          <w:rStyle w:val="FontStyle18"/>
          <w:b w:val="0"/>
          <w:sz w:val="24"/>
          <w:szCs w:val="24"/>
        </w:rPr>
        <w:t>ниц</w:t>
      </w:r>
      <w:r w:rsidR="002E0FDE">
        <w:rPr>
          <w:rStyle w:val="FontStyle18"/>
          <w:b w:val="0"/>
          <w:sz w:val="24"/>
          <w:szCs w:val="24"/>
        </w:rPr>
        <w:t>,</w:t>
      </w:r>
      <w:r w:rsidRPr="00346EBF">
        <w:rPr>
          <w:rStyle w:val="FontStyle18"/>
          <w:b w:val="0"/>
          <w:sz w:val="24"/>
          <w:szCs w:val="24"/>
        </w:rPr>
        <w:t xml:space="preserve"> </w:t>
      </w:r>
      <w:r w:rsidR="00BE16F5">
        <w:rPr>
          <w:rStyle w:val="FontStyle18"/>
          <w:b w:val="0"/>
          <w:sz w:val="24"/>
          <w:szCs w:val="24"/>
        </w:rPr>
        <w:t>3</w:t>
      </w:r>
      <w:r w:rsidR="009670AF">
        <w:rPr>
          <w:rStyle w:val="FontStyle18"/>
          <w:b w:val="0"/>
          <w:sz w:val="24"/>
          <w:szCs w:val="24"/>
        </w:rPr>
        <w:t>60</w:t>
      </w:r>
      <w:r w:rsidRPr="00346EBF">
        <w:rPr>
          <w:rStyle w:val="FontStyle18"/>
          <w:b w:val="0"/>
          <w:sz w:val="24"/>
          <w:szCs w:val="24"/>
        </w:rPr>
        <w:t xml:space="preserve"> </w:t>
      </w:r>
      <w:r w:rsidR="0027123A">
        <w:rPr>
          <w:rStyle w:val="FontStyle18"/>
          <w:b w:val="0"/>
          <w:sz w:val="24"/>
          <w:szCs w:val="24"/>
        </w:rPr>
        <w:t xml:space="preserve">акад. </w:t>
      </w:r>
      <w:r w:rsidRPr="00346EBF">
        <w:rPr>
          <w:rStyle w:val="FontStyle18"/>
          <w:b w:val="0"/>
          <w:sz w:val="24"/>
          <w:szCs w:val="24"/>
        </w:rPr>
        <w:t>час</w:t>
      </w:r>
      <w:r w:rsidR="009670AF">
        <w:rPr>
          <w:rStyle w:val="FontStyle18"/>
          <w:b w:val="0"/>
          <w:sz w:val="24"/>
          <w:szCs w:val="24"/>
        </w:rPr>
        <w:t>ов</w:t>
      </w:r>
      <w:r w:rsidR="0027123A">
        <w:rPr>
          <w:rStyle w:val="FontStyle18"/>
          <w:b w:val="0"/>
          <w:sz w:val="24"/>
          <w:szCs w:val="24"/>
        </w:rPr>
        <w:t>, в том числе</w:t>
      </w:r>
      <w:r w:rsidRPr="00346EBF">
        <w:rPr>
          <w:rStyle w:val="FontStyle18"/>
          <w:b w:val="0"/>
          <w:sz w:val="24"/>
          <w:szCs w:val="24"/>
        </w:rPr>
        <w:t>:</w:t>
      </w:r>
    </w:p>
    <w:p w:rsidR="0027123A" w:rsidRPr="0027123A" w:rsidRDefault="0027123A" w:rsidP="0027123A">
      <w:pPr>
        <w:tabs>
          <w:tab w:val="left" w:pos="851"/>
        </w:tabs>
        <w:jc w:val="both"/>
        <w:rPr>
          <w:rStyle w:val="FontStyle18"/>
          <w:b w:val="0"/>
          <w:sz w:val="24"/>
          <w:szCs w:val="24"/>
        </w:rPr>
      </w:pPr>
      <w:r w:rsidRPr="0027123A"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 xml:space="preserve"> </w:t>
      </w:r>
      <w:r w:rsidRPr="0027123A">
        <w:rPr>
          <w:rStyle w:val="FontStyle18"/>
          <w:b w:val="0"/>
          <w:sz w:val="24"/>
          <w:szCs w:val="24"/>
        </w:rPr>
        <w:t xml:space="preserve">контактная работа – </w:t>
      </w:r>
      <w:r w:rsidR="009548F1">
        <w:rPr>
          <w:rStyle w:val="FontStyle18"/>
          <w:b w:val="0"/>
          <w:sz w:val="24"/>
          <w:szCs w:val="24"/>
        </w:rPr>
        <w:t>51</w:t>
      </w:r>
      <w:r w:rsidR="00CF7724">
        <w:rPr>
          <w:rStyle w:val="FontStyle18"/>
          <w:b w:val="0"/>
          <w:sz w:val="24"/>
          <w:szCs w:val="24"/>
        </w:rPr>
        <w:t>,</w:t>
      </w:r>
      <w:r w:rsidR="009548F1">
        <w:rPr>
          <w:rStyle w:val="FontStyle18"/>
          <w:b w:val="0"/>
          <w:sz w:val="24"/>
          <w:szCs w:val="24"/>
        </w:rPr>
        <w:t>4</w:t>
      </w:r>
      <w:r w:rsidRPr="0027123A">
        <w:rPr>
          <w:rStyle w:val="FontStyle18"/>
          <w:b w:val="0"/>
          <w:sz w:val="24"/>
          <w:szCs w:val="24"/>
        </w:rPr>
        <w:t xml:space="preserve"> акад. часов:</w:t>
      </w:r>
    </w:p>
    <w:p w:rsidR="0027123A" w:rsidRPr="0027123A" w:rsidRDefault="00036404" w:rsidP="0027123A">
      <w:pPr>
        <w:tabs>
          <w:tab w:val="left" w:pos="851"/>
        </w:tabs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</w:r>
      <w:r w:rsidR="0027123A" w:rsidRPr="0027123A">
        <w:rPr>
          <w:rStyle w:val="FontStyle18"/>
          <w:b w:val="0"/>
          <w:sz w:val="24"/>
          <w:szCs w:val="24"/>
        </w:rPr>
        <w:t xml:space="preserve">аудиторная – </w:t>
      </w:r>
      <w:r w:rsidR="000274D5">
        <w:rPr>
          <w:rStyle w:val="FontStyle18"/>
          <w:b w:val="0"/>
          <w:sz w:val="24"/>
          <w:szCs w:val="24"/>
        </w:rPr>
        <w:t>4</w:t>
      </w:r>
      <w:r w:rsidR="00CF7724">
        <w:rPr>
          <w:rStyle w:val="FontStyle18"/>
          <w:b w:val="0"/>
          <w:sz w:val="24"/>
          <w:szCs w:val="24"/>
        </w:rPr>
        <w:t>4</w:t>
      </w:r>
      <w:r w:rsidR="0027123A" w:rsidRPr="0027123A">
        <w:rPr>
          <w:rStyle w:val="FontStyle18"/>
          <w:b w:val="0"/>
          <w:sz w:val="24"/>
          <w:szCs w:val="24"/>
        </w:rPr>
        <w:t xml:space="preserve"> акад. часов;</w:t>
      </w:r>
    </w:p>
    <w:p w:rsidR="0027123A" w:rsidRPr="0027123A" w:rsidRDefault="00036404" w:rsidP="0027123A">
      <w:pPr>
        <w:tabs>
          <w:tab w:val="left" w:pos="851"/>
        </w:tabs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</w:r>
      <w:r w:rsidR="0027123A" w:rsidRPr="0027123A">
        <w:rPr>
          <w:rStyle w:val="FontStyle18"/>
          <w:b w:val="0"/>
          <w:sz w:val="24"/>
          <w:szCs w:val="24"/>
        </w:rPr>
        <w:t xml:space="preserve">внеаудиторная – </w:t>
      </w:r>
      <w:r w:rsidR="000274D5">
        <w:rPr>
          <w:rStyle w:val="FontStyle18"/>
          <w:b w:val="0"/>
          <w:sz w:val="24"/>
          <w:szCs w:val="24"/>
        </w:rPr>
        <w:t>7</w:t>
      </w:r>
      <w:r w:rsidR="00CF7724">
        <w:rPr>
          <w:rStyle w:val="FontStyle18"/>
          <w:b w:val="0"/>
          <w:sz w:val="24"/>
          <w:szCs w:val="24"/>
        </w:rPr>
        <w:t>,</w:t>
      </w:r>
      <w:r w:rsidR="000274D5">
        <w:rPr>
          <w:rStyle w:val="FontStyle18"/>
          <w:b w:val="0"/>
          <w:sz w:val="24"/>
          <w:szCs w:val="24"/>
        </w:rPr>
        <w:t>4</w:t>
      </w:r>
      <w:r w:rsidR="0027123A" w:rsidRPr="0027123A">
        <w:rPr>
          <w:rStyle w:val="FontStyle18"/>
          <w:b w:val="0"/>
          <w:sz w:val="24"/>
          <w:szCs w:val="24"/>
        </w:rPr>
        <w:t xml:space="preserve"> акад. часов </w:t>
      </w:r>
    </w:p>
    <w:p w:rsidR="0027123A" w:rsidRPr="0027123A" w:rsidRDefault="0027123A" w:rsidP="0027123A">
      <w:pPr>
        <w:tabs>
          <w:tab w:val="left" w:pos="851"/>
        </w:tabs>
        <w:jc w:val="both"/>
        <w:rPr>
          <w:rStyle w:val="FontStyle18"/>
          <w:b w:val="0"/>
          <w:sz w:val="24"/>
          <w:szCs w:val="24"/>
        </w:rPr>
      </w:pPr>
      <w:r w:rsidRPr="0027123A">
        <w:rPr>
          <w:rStyle w:val="FontStyle18"/>
          <w:b w:val="0"/>
          <w:sz w:val="24"/>
          <w:szCs w:val="24"/>
        </w:rPr>
        <w:t>–</w:t>
      </w:r>
      <w:r w:rsidR="00C11F7F">
        <w:rPr>
          <w:rStyle w:val="FontStyle18"/>
          <w:b w:val="0"/>
          <w:sz w:val="24"/>
          <w:szCs w:val="24"/>
        </w:rPr>
        <w:t xml:space="preserve"> </w:t>
      </w:r>
      <w:r w:rsidRPr="0027123A">
        <w:rPr>
          <w:rStyle w:val="FontStyle18"/>
          <w:b w:val="0"/>
          <w:sz w:val="24"/>
          <w:szCs w:val="24"/>
        </w:rPr>
        <w:t xml:space="preserve">самостоятельная работа – </w:t>
      </w:r>
      <w:r w:rsidR="009548F1">
        <w:rPr>
          <w:rStyle w:val="FontStyle18"/>
          <w:b w:val="0"/>
          <w:sz w:val="24"/>
          <w:szCs w:val="24"/>
        </w:rPr>
        <w:t>287</w:t>
      </w:r>
      <w:r w:rsidR="00CF7724">
        <w:rPr>
          <w:rStyle w:val="FontStyle18"/>
          <w:b w:val="0"/>
          <w:sz w:val="24"/>
          <w:szCs w:val="24"/>
        </w:rPr>
        <w:t>,</w:t>
      </w:r>
      <w:r w:rsidR="009548F1">
        <w:rPr>
          <w:rStyle w:val="FontStyle18"/>
          <w:b w:val="0"/>
          <w:sz w:val="24"/>
          <w:szCs w:val="24"/>
        </w:rPr>
        <w:t>3</w:t>
      </w:r>
      <w:r w:rsidRPr="0027123A">
        <w:rPr>
          <w:rStyle w:val="FontStyle18"/>
          <w:b w:val="0"/>
          <w:sz w:val="24"/>
          <w:szCs w:val="24"/>
        </w:rPr>
        <w:t xml:space="preserve"> акад. часов;</w:t>
      </w:r>
    </w:p>
    <w:p w:rsidR="00036404" w:rsidRDefault="00036404" w:rsidP="00036404">
      <w:pPr>
        <w:tabs>
          <w:tab w:val="left" w:pos="851"/>
        </w:tabs>
        <w:jc w:val="both"/>
        <w:rPr>
          <w:rStyle w:val="FontStyle18"/>
          <w:b w:val="0"/>
          <w:sz w:val="24"/>
          <w:szCs w:val="24"/>
        </w:rPr>
      </w:pPr>
      <w:r w:rsidRPr="00346EBF"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 xml:space="preserve"> контроль – 21,3 часа</w:t>
      </w:r>
      <w:r w:rsidRPr="009737E5">
        <w:rPr>
          <w:rStyle w:val="FontStyle18"/>
          <w:b w:val="0"/>
          <w:sz w:val="24"/>
          <w:szCs w:val="24"/>
        </w:rPr>
        <w:t xml:space="preserve">, в т.ч. </w:t>
      </w:r>
      <w:r w:rsidRPr="0027123A">
        <w:rPr>
          <w:rStyle w:val="FontStyle18"/>
          <w:b w:val="0"/>
          <w:sz w:val="24"/>
          <w:szCs w:val="24"/>
        </w:rPr>
        <w:t xml:space="preserve">подготовка к зачету </w:t>
      </w:r>
      <w:r w:rsidRPr="009737E5">
        <w:rPr>
          <w:rStyle w:val="FontStyle18"/>
          <w:b w:val="0"/>
          <w:sz w:val="24"/>
          <w:szCs w:val="24"/>
        </w:rPr>
        <w:t>(</w:t>
      </w:r>
      <w:r w:rsidR="00182467">
        <w:rPr>
          <w:rStyle w:val="FontStyle18"/>
          <w:b w:val="0"/>
          <w:sz w:val="24"/>
          <w:szCs w:val="24"/>
        </w:rPr>
        <w:t>5 курс, зимняя сессия</w:t>
      </w:r>
      <w:r w:rsidRPr="009737E5">
        <w:rPr>
          <w:rStyle w:val="FontStyle18"/>
          <w:b w:val="0"/>
          <w:sz w:val="24"/>
          <w:szCs w:val="24"/>
        </w:rPr>
        <w:t xml:space="preserve">) </w:t>
      </w:r>
      <w:r w:rsidRPr="0027123A">
        <w:rPr>
          <w:rStyle w:val="FontStyle18"/>
          <w:b w:val="0"/>
          <w:sz w:val="24"/>
          <w:szCs w:val="24"/>
        </w:rPr>
        <w:t>– 3,9 акад. часа</w:t>
      </w:r>
      <w:r w:rsidRPr="009737E5">
        <w:rPr>
          <w:rStyle w:val="FontStyle18"/>
          <w:b w:val="0"/>
          <w:sz w:val="24"/>
          <w:szCs w:val="24"/>
        </w:rPr>
        <w:t xml:space="preserve">, </w:t>
      </w:r>
      <w:r w:rsidRPr="0027123A">
        <w:rPr>
          <w:rStyle w:val="FontStyle18"/>
          <w:b w:val="0"/>
          <w:sz w:val="24"/>
          <w:szCs w:val="24"/>
        </w:rPr>
        <w:t xml:space="preserve">подготовка к экзамену </w:t>
      </w:r>
      <w:r w:rsidRPr="009737E5">
        <w:rPr>
          <w:rStyle w:val="FontStyle18"/>
          <w:b w:val="0"/>
          <w:sz w:val="24"/>
          <w:szCs w:val="24"/>
        </w:rPr>
        <w:t>(</w:t>
      </w:r>
      <w:r w:rsidR="00182467">
        <w:rPr>
          <w:rStyle w:val="FontStyle18"/>
          <w:b w:val="0"/>
          <w:sz w:val="24"/>
          <w:szCs w:val="24"/>
        </w:rPr>
        <w:t>5 курс, летняя сессия</w:t>
      </w:r>
      <w:r w:rsidRPr="009737E5">
        <w:rPr>
          <w:rStyle w:val="FontStyle18"/>
          <w:b w:val="0"/>
          <w:sz w:val="24"/>
          <w:szCs w:val="24"/>
        </w:rPr>
        <w:t xml:space="preserve">) </w:t>
      </w:r>
      <w:r w:rsidRPr="0027123A">
        <w:rPr>
          <w:rStyle w:val="FontStyle18"/>
          <w:b w:val="0"/>
          <w:sz w:val="24"/>
          <w:szCs w:val="24"/>
        </w:rPr>
        <w:t>– 8,7 акад. часа</w:t>
      </w:r>
      <w:r>
        <w:rPr>
          <w:rStyle w:val="FontStyle18"/>
          <w:b w:val="0"/>
          <w:sz w:val="24"/>
          <w:szCs w:val="24"/>
        </w:rPr>
        <w:t xml:space="preserve">, </w:t>
      </w:r>
      <w:r w:rsidRPr="0027123A">
        <w:rPr>
          <w:rStyle w:val="FontStyle18"/>
          <w:b w:val="0"/>
          <w:sz w:val="24"/>
          <w:szCs w:val="24"/>
        </w:rPr>
        <w:t>по</w:t>
      </w:r>
      <w:r w:rsidRPr="0027123A">
        <w:rPr>
          <w:rStyle w:val="FontStyle18"/>
          <w:b w:val="0"/>
          <w:sz w:val="24"/>
          <w:szCs w:val="24"/>
        </w:rPr>
        <w:t>д</w:t>
      </w:r>
      <w:r w:rsidRPr="0027123A">
        <w:rPr>
          <w:rStyle w:val="FontStyle18"/>
          <w:b w:val="0"/>
          <w:sz w:val="24"/>
          <w:szCs w:val="24"/>
        </w:rPr>
        <w:t xml:space="preserve">готовка к экзамену </w:t>
      </w:r>
      <w:r w:rsidRPr="009737E5">
        <w:rPr>
          <w:rStyle w:val="FontStyle18"/>
          <w:b w:val="0"/>
          <w:sz w:val="24"/>
          <w:szCs w:val="24"/>
        </w:rPr>
        <w:t>(</w:t>
      </w:r>
      <w:r w:rsidR="00182467">
        <w:rPr>
          <w:rStyle w:val="FontStyle18"/>
          <w:b w:val="0"/>
          <w:sz w:val="24"/>
          <w:szCs w:val="24"/>
        </w:rPr>
        <w:t>6 курс, зимняя сессия</w:t>
      </w:r>
      <w:r w:rsidRPr="009737E5">
        <w:rPr>
          <w:rStyle w:val="FontStyle18"/>
          <w:b w:val="0"/>
          <w:sz w:val="24"/>
          <w:szCs w:val="24"/>
        </w:rPr>
        <w:t xml:space="preserve">) </w:t>
      </w:r>
      <w:r w:rsidRPr="0027123A">
        <w:rPr>
          <w:rStyle w:val="FontStyle18"/>
          <w:b w:val="0"/>
          <w:sz w:val="24"/>
          <w:szCs w:val="24"/>
        </w:rPr>
        <w:t xml:space="preserve">– 8,7 акад. </w:t>
      </w:r>
      <w:r w:rsidRPr="009737E5">
        <w:rPr>
          <w:rStyle w:val="FontStyle18"/>
          <w:b w:val="0"/>
          <w:sz w:val="24"/>
          <w:szCs w:val="24"/>
        </w:rPr>
        <w:t>час</w:t>
      </w:r>
      <w:r>
        <w:rPr>
          <w:rStyle w:val="FontStyle18"/>
          <w:b w:val="0"/>
          <w:sz w:val="24"/>
          <w:szCs w:val="24"/>
        </w:rPr>
        <w:t>а</w:t>
      </w:r>
      <w:r w:rsidRPr="009737E5">
        <w:rPr>
          <w:rStyle w:val="FontStyle18"/>
          <w:b w:val="0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44"/>
        <w:gridCol w:w="511"/>
        <w:gridCol w:w="599"/>
        <w:gridCol w:w="654"/>
        <w:gridCol w:w="814"/>
        <w:gridCol w:w="931"/>
        <w:gridCol w:w="3116"/>
        <w:gridCol w:w="2821"/>
        <w:gridCol w:w="1060"/>
      </w:tblGrid>
      <w:tr w:rsidR="007C525F" w:rsidRPr="00C17915">
        <w:trPr>
          <w:cantSplit/>
          <w:trHeight w:val="1156"/>
          <w:tblHeader/>
        </w:trPr>
        <w:tc>
          <w:tcPr>
            <w:tcW w:w="1422" w:type="pct"/>
            <w:vMerge w:val="restart"/>
            <w:vAlign w:val="center"/>
          </w:tcPr>
          <w:p w:rsidR="007C525F" w:rsidRPr="007C525F" w:rsidRDefault="007C525F" w:rsidP="007C525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03640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/ тема</w:t>
            </w:r>
          </w:p>
          <w:p w:rsidR="007C525F" w:rsidRPr="007C525F" w:rsidRDefault="007C525F" w:rsidP="007C525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7C525F" w:rsidRPr="007C525F" w:rsidRDefault="007C525F" w:rsidP="007C525F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7C525F"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58" w:type="pct"/>
            <w:gridSpan w:val="3"/>
            <w:vAlign w:val="center"/>
          </w:tcPr>
          <w:p w:rsidR="007C525F" w:rsidRPr="007C525F" w:rsidRDefault="007C525F" w:rsidP="007C525F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</w:t>
            </w:r>
            <w:r w:rsidR="0003640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</w: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</w:t>
            </w: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</w:t>
            </w: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сах)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:rsidR="007C525F" w:rsidRPr="007C525F" w:rsidRDefault="007C525F" w:rsidP="007C525F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7C525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7C525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C525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1" w:type="pct"/>
            <w:vMerge w:val="restart"/>
            <w:vAlign w:val="center"/>
          </w:tcPr>
          <w:p w:rsidR="007C525F" w:rsidRPr="007C525F" w:rsidRDefault="007C525F" w:rsidP="007C525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C525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7C525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0" w:type="pct"/>
            <w:vMerge w:val="restart"/>
            <w:vAlign w:val="center"/>
          </w:tcPr>
          <w:p w:rsidR="007C525F" w:rsidRPr="007C525F" w:rsidRDefault="007C525F" w:rsidP="007C525F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текущего ко</w:t>
            </w: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троля успеваемости и </w:t>
            </w: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промежуточной </w:t>
            </w:r>
            <w:r w:rsidR="00D25A3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</w: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аттест</w:t>
            </w: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69" w:type="pct"/>
            <w:vMerge w:val="restart"/>
            <w:textDirection w:val="btLr"/>
            <w:vAlign w:val="center"/>
          </w:tcPr>
          <w:p w:rsidR="007C525F" w:rsidRPr="007C525F" w:rsidRDefault="007C525F" w:rsidP="007C525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Код и стру</w:t>
            </w: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турный </w:t>
            </w: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</w:t>
            </w: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25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тенции</w:t>
            </w:r>
          </w:p>
        </w:tc>
      </w:tr>
      <w:tr w:rsidR="007C525F" w:rsidRPr="00C17915">
        <w:trPr>
          <w:cantSplit/>
          <w:trHeight w:val="1134"/>
          <w:tblHeader/>
        </w:trPr>
        <w:tc>
          <w:tcPr>
            <w:tcW w:w="1422" w:type="pct"/>
            <w:vMerge/>
          </w:tcPr>
          <w:p w:rsidR="007C525F" w:rsidRPr="007C525F" w:rsidRDefault="007C525F" w:rsidP="007C525F">
            <w:pPr>
              <w:pStyle w:val="Style14"/>
              <w:widowControl/>
              <w:jc w:val="center"/>
            </w:pPr>
          </w:p>
        </w:tc>
        <w:tc>
          <w:tcPr>
            <w:tcW w:w="182" w:type="pct"/>
            <w:vMerge/>
          </w:tcPr>
          <w:p w:rsidR="007C525F" w:rsidRPr="007C525F" w:rsidRDefault="007C525F" w:rsidP="007C525F">
            <w:pPr>
              <w:pStyle w:val="Style14"/>
              <w:widowControl/>
              <w:jc w:val="center"/>
            </w:pPr>
          </w:p>
        </w:tc>
        <w:tc>
          <w:tcPr>
            <w:tcW w:w="212" w:type="pct"/>
            <w:textDirection w:val="btLr"/>
            <w:vAlign w:val="center"/>
          </w:tcPr>
          <w:p w:rsidR="007C525F" w:rsidRPr="007C525F" w:rsidRDefault="007C525F" w:rsidP="007C525F">
            <w:pPr>
              <w:pStyle w:val="Style14"/>
              <w:widowControl/>
              <w:ind w:firstLine="0"/>
              <w:jc w:val="center"/>
            </w:pPr>
            <w:r w:rsidRPr="007C525F">
              <w:t>ле</w:t>
            </w:r>
            <w:r w:rsidRPr="007C525F">
              <w:t>к</w:t>
            </w:r>
            <w:r w:rsidRPr="007C525F">
              <w:t>ции</w:t>
            </w:r>
          </w:p>
        </w:tc>
        <w:tc>
          <w:tcPr>
            <w:tcW w:w="228" w:type="pct"/>
            <w:textDirection w:val="btLr"/>
            <w:vAlign w:val="center"/>
          </w:tcPr>
          <w:p w:rsidR="007C525F" w:rsidRPr="007C525F" w:rsidRDefault="007C525F" w:rsidP="007C525F">
            <w:pPr>
              <w:pStyle w:val="Style14"/>
              <w:widowControl/>
              <w:ind w:firstLine="0"/>
              <w:jc w:val="center"/>
            </w:pPr>
            <w:r w:rsidRPr="007C525F">
              <w:t>лаб</w:t>
            </w:r>
            <w:r w:rsidRPr="007C525F">
              <w:t>о</w:t>
            </w:r>
            <w:r w:rsidRPr="007C525F">
              <w:t>рат.</w:t>
            </w:r>
          </w:p>
          <w:p w:rsidR="007C525F" w:rsidRPr="007C525F" w:rsidRDefault="007C525F" w:rsidP="007C525F">
            <w:pPr>
              <w:pStyle w:val="Style14"/>
              <w:widowControl/>
              <w:ind w:firstLine="0"/>
              <w:jc w:val="center"/>
            </w:pPr>
            <w:r w:rsidRPr="007C525F">
              <w:t>зан</w:t>
            </w:r>
            <w:r w:rsidRPr="007C525F">
              <w:t>я</w:t>
            </w:r>
            <w:r w:rsidRPr="007C525F">
              <w:t>тия</w:t>
            </w:r>
          </w:p>
        </w:tc>
        <w:tc>
          <w:tcPr>
            <w:tcW w:w="218" w:type="pct"/>
            <w:textDirection w:val="btLr"/>
            <w:vAlign w:val="center"/>
          </w:tcPr>
          <w:p w:rsidR="007C525F" w:rsidRPr="007C525F" w:rsidRDefault="007C525F" w:rsidP="007C525F">
            <w:pPr>
              <w:pStyle w:val="Style14"/>
              <w:widowControl/>
              <w:ind w:firstLine="0"/>
              <w:jc w:val="center"/>
            </w:pPr>
            <w:r w:rsidRPr="007C525F">
              <w:t>практич. зан</w:t>
            </w:r>
            <w:r w:rsidRPr="007C525F">
              <w:t>я</w:t>
            </w:r>
            <w:r w:rsidRPr="007C525F">
              <w:t>тия</w:t>
            </w:r>
          </w:p>
        </w:tc>
        <w:tc>
          <w:tcPr>
            <w:tcW w:w="328" w:type="pct"/>
            <w:vMerge/>
            <w:textDirection w:val="btLr"/>
          </w:tcPr>
          <w:p w:rsidR="007C525F" w:rsidRPr="007C525F" w:rsidRDefault="007C525F" w:rsidP="007C525F">
            <w:pPr>
              <w:pStyle w:val="Style14"/>
              <w:widowControl/>
              <w:jc w:val="center"/>
            </w:pPr>
          </w:p>
        </w:tc>
        <w:tc>
          <w:tcPr>
            <w:tcW w:w="1071" w:type="pct"/>
            <w:vMerge/>
            <w:textDirection w:val="btLr"/>
          </w:tcPr>
          <w:p w:rsidR="007C525F" w:rsidRPr="007C525F" w:rsidRDefault="007C525F" w:rsidP="007C525F">
            <w:pPr>
              <w:pStyle w:val="Style14"/>
              <w:widowControl/>
              <w:jc w:val="center"/>
            </w:pPr>
          </w:p>
        </w:tc>
        <w:tc>
          <w:tcPr>
            <w:tcW w:w="970" w:type="pct"/>
            <w:vMerge/>
            <w:textDirection w:val="btLr"/>
            <w:vAlign w:val="center"/>
          </w:tcPr>
          <w:p w:rsidR="007C525F" w:rsidRPr="007C525F" w:rsidRDefault="007C525F" w:rsidP="007C525F">
            <w:pPr>
              <w:pStyle w:val="Style14"/>
              <w:widowControl/>
              <w:jc w:val="center"/>
            </w:pPr>
          </w:p>
        </w:tc>
        <w:tc>
          <w:tcPr>
            <w:tcW w:w="369" w:type="pct"/>
            <w:vMerge/>
            <w:textDirection w:val="btLr"/>
          </w:tcPr>
          <w:p w:rsidR="007C525F" w:rsidRPr="007C525F" w:rsidRDefault="007C525F" w:rsidP="007C525F">
            <w:pPr>
              <w:pStyle w:val="Style14"/>
              <w:widowControl/>
              <w:jc w:val="center"/>
            </w:pP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rPr>
                <w:b/>
                <w:snapToGrid w:val="0"/>
              </w:rPr>
              <w:t>1. Основы теории взрыва и созд</w:t>
            </w:r>
            <w:r w:rsidRPr="00C548F1">
              <w:rPr>
                <w:b/>
                <w:snapToGrid w:val="0"/>
              </w:rPr>
              <w:t>а</w:t>
            </w:r>
            <w:r w:rsidRPr="00C548F1">
              <w:rPr>
                <w:b/>
                <w:snapToGrid w:val="0"/>
              </w:rPr>
              <w:t>ния промышленных взрывчатых в</w:t>
            </w:r>
            <w:r w:rsidRPr="00C548F1">
              <w:rPr>
                <w:b/>
                <w:snapToGrid w:val="0"/>
              </w:rPr>
              <w:t>е</w:t>
            </w:r>
            <w:r w:rsidRPr="00C548F1">
              <w:rPr>
                <w:b/>
                <w:snapToGrid w:val="0"/>
              </w:rPr>
              <w:t>ществ.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</w:pP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48F1">
              <w:rPr>
                <w:rFonts w:ascii="Times New Roman" w:hAnsi="Times New Roman"/>
                <w:b/>
                <w:sz w:val="24"/>
                <w:szCs w:val="24"/>
              </w:rPr>
              <w:t>1.1. Промышленные взрывчатые вещества: состояние, перспективы разр</w:t>
            </w:r>
            <w:r w:rsidRPr="00C548F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548F1">
              <w:rPr>
                <w:rFonts w:ascii="Times New Roman" w:hAnsi="Times New Roman"/>
                <w:b/>
                <w:sz w:val="24"/>
                <w:szCs w:val="24"/>
              </w:rPr>
              <w:t>ботки и применения.</w:t>
            </w:r>
          </w:p>
          <w:p w:rsidR="009C63FB" w:rsidRPr="0092467E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</w:rPr>
            </w:pPr>
            <w:r w:rsidRPr="0092467E">
              <w:rPr>
                <w:rFonts w:ascii="Times New Roman" w:hAnsi="Times New Roman"/>
              </w:rPr>
              <w:t>Общее содержание и задачи курса. Основные понятия и терминология. Зн</w:t>
            </w:r>
            <w:r w:rsidRPr="0092467E">
              <w:rPr>
                <w:rFonts w:ascii="Times New Roman" w:hAnsi="Times New Roman"/>
              </w:rPr>
              <w:t>а</w:t>
            </w:r>
            <w:r w:rsidRPr="0092467E">
              <w:rPr>
                <w:rFonts w:ascii="Times New Roman" w:hAnsi="Times New Roman"/>
              </w:rPr>
              <w:t>чение процессов разрушения горных пород взрывом в выполн</w:t>
            </w:r>
            <w:r w:rsidRPr="0092467E">
              <w:rPr>
                <w:rFonts w:ascii="Times New Roman" w:hAnsi="Times New Roman"/>
              </w:rPr>
              <w:t>е</w:t>
            </w:r>
            <w:r w:rsidRPr="0092467E">
              <w:rPr>
                <w:rFonts w:ascii="Times New Roman" w:hAnsi="Times New Roman"/>
              </w:rPr>
              <w:t>нии задач, поставленных перед горнорудной промышленностью страны. Краткая история создания и использования взрывчатых в</w:t>
            </w:r>
            <w:r w:rsidRPr="0092467E">
              <w:rPr>
                <w:rFonts w:ascii="Times New Roman" w:hAnsi="Times New Roman"/>
              </w:rPr>
              <w:t>е</w:t>
            </w:r>
            <w:r w:rsidRPr="0092467E">
              <w:rPr>
                <w:rFonts w:ascii="Times New Roman" w:hAnsi="Times New Roman"/>
              </w:rPr>
              <w:t>ществ. Роль отечественных и зарубежных уч</w:t>
            </w:r>
            <w:r w:rsidRPr="0092467E">
              <w:rPr>
                <w:rFonts w:ascii="Times New Roman" w:hAnsi="Times New Roman"/>
              </w:rPr>
              <w:t>е</w:t>
            </w:r>
            <w:r w:rsidRPr="0092467E">
              <w:rPr>
                <w:rFonts w:ascii="Times New Roman" w:hAnsi="Times New Roman"/>
              </w:rPr>
              <w:t>ных в развитии теории взр</w:t>
            </w:r>
            <w:r w:rsidRPr="0092467E">
              <w:rPr>
                <w:rFonts w:ascii="Times New Roman" w:hAnsi="Times New Roman"/>
              </w:rPr>
              <w:t>ы</w:t>
            </w:r>
            <w:r w:rsidRPr="0092467E">
              <w:rPr>
                <w:rFonts w:ascii="Times New Roman" w:hAnsi="Times New Roman"/>
              </w:rPr>
              <w:t>ва, создании ВВ и практики взрывного дела.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C63FB" w:rsidRPr="009C63FB" w:rsidRDefault="009C63FB" w:rsidP="009C63FB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 w:rsidR="0092467E">
              <w:t>.</w:t>
            </w: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Контрольная работа №1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48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1.2. Общая характеристика и пр</w:t>
            </w:r>
            <w:r w:rsidRPr="00C548F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C548F1">
              <w:rPr>
                <w:rFonts w:ascii="Times New Roman" w:hAnsi="Times New Roman"/>
                <w:b/>
                <w:sz w:val="24"/>
                <w:szCs w:val="24"/>
              </w:rPr>
              <w:t>знаки взрывчатых веществ.</w:t>
            </w:r>
          </w:p>
          <w:p w:rsidR="009C63FB" w:rsidRPr="0092467E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</w:rPr>
            </w:pPr>
            <w:r w:rsidRPr="0092467E">
              <w:rPr>
                <w:rFonts w:ascii="Times New Roman" w:hAnsi="Times New Roman"/>
              </w:rPr>
              <w:t>Классификация взрывов. Взрывчатое вещество как химическая система. Сущность реакции взрывчатого превращения ВВ. Основные фо</w:t>
            </w:r>
            <w:r w:rsidRPr="0092467E">
              <w:rPr>
                <w:rFonts w:ascii="Times New Roman" w:hAnsi="Times New Roman"/>
              </w:rPr>
              <w:t>р</w:t>
            </w:r>
            <w:r w:rsidRPr="0092467E">
              <w:rPr>
                <w:rFonts w:ascii="Times New Roman" w:hAnsi="Times New Roman"/>
              </w:rPr>
              <w:t>мы взрывчатого превращ</w:t>
            </w:r>
            <w:r w:rsidRPr="0092467E">
              <w:rPr>
                <w:rFonts w:ascii="Times New Roman" w:hAnsi="Times New Roman"/>
              </w:rPr>
              <w:t>е</w:t>
            </w:r>
            <w:r w:rsidRPr="0092467E">
              <w:rPr>
                <w:rFonts w:ascii="Times New Roman" w:hAnsi="Times New Roman"/>
              </w:rPr>
              <w:t>ния.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 w:rsidR="0092467E">
              <w:t>.</w:t>
            </w: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Контрольная работа №1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48F1">
              <w:rPr>
                <w:rFonts w:ascii="Times New Roman" w:hAnsi="Times New Roman"/>
                <w:b/>
                <w:sz w:val="24"/>
                <w:szCs w:val="24"/>
              </w:rPr>
              <w:t>1.3. Физическая сущность детон</w:t>
            </w:r>
            <w:r w:rsidRPr="00C548F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548F1">
              <w:rPr>
                <w:rFonts w:ascii="Times New Roman" w:hAnsi="Times New Roman"/>
                <w:b/>
                <w:sz w:val="24"/>
                <w:szCs w:val="24"/>
              </w:rPr>
              <w:t>ции промышленных ВВ.</w:t>
            </w:r>
          </w:p>
          <w:p w:rsidR="009C63FB" w:rsidRPr="0092467E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</w:rPr>
            </w:pPr>
            <w:r w:rsidRPr="0092467E">
              <w:rPr>
                <w:rFonts w:ascii="Times New Roman" w:hAnsi="Times New Roman"/>
              </w:rPr>
              <w:t>Элементы теории ударных волн. Основы те</w:t>
            </w:r>
            <w:r w:rsidRPr="0092467E">
              <w:rPr>
                <w:rFonts w:ascii="Times New Roman" w:hAnsi="Times New Roman"/>
              </w:rPr>
              <w:t>о</w:t>
            </w:r>
            <w:r w:rsidRPr="0092467E">
              <w:rPr>
                <w:rFonts w:ascii="Times New Roman" w:hAnsi="Times New Roman"/>
              </w:rPr>
              <w:t>рии детонации ВВ. Особенности детонации промышленных ВВ. Факторы, влияющие на скорость и устойчивость детонации зарядов ВВ.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 w:rsidR="0092467E">
              <w:t>.</w:t>
            </w: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Контрольная работа №1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</w:rPr>
            </w:pPr>
            <w:r w:rsidRPr="00C548F1">
              <w:rPr>
                <w:b/>
              </w:rPr>
              <w:t xml:space="preserve">1.4. </w:t>
            </w:r>
            <w:r w:rsidRPr="00C548F1">
              <w:rPr>
                <w:b/>
                <w:snapToGrid w:val="0"/>
              </w:rPr>
              <w:t>Принципы создания промы</w:t>
            </w:r>
            <w:r w:rsidRPr="00C548F1">
              <w:rPr>
                <w:b/>
                <w:snapToGrid w:val="0"/>
              </w:rPr>
              <w:t>ш</w:t>
            </w:r>
            <w:r w:rsidRPr="00C548F1">
              <w:rPr>
                <w:b/>
                <w:snapToGrid w:val="0"/>
              </w:rPr>
              <w:t>ленных ВВ.</w:t>
            </w:r>
          </w:p>
          <w:p w:rsidR="009C63FB" w:rsidRPr="0092467E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</w:rPr>
            </w:pPr>
            <w:r w:rsidRPr="0092467E">
              <w:rPr>
                <w:rFonts w:ascii="Times New Roman" w:hAnsi="Times New Roman"/>
              </w:rPr>
              <w:t>Требования к промышленным ВВ. Основные компоненты промышленных ВВ.</w:t>
            </w:r>
            <w:r w:rsidRPr="0092467E">
              <w:rPr>
                <w:rFonts w:ascii="Times New Roman" w:hAnsi="Times New Roman"/>
                <w:snapToGrid w:val="0"/>
              </w:rPr>
              <w:t xml:space="preserve"> Кислоро</w:t>
            </w:r>
            <w:r w:rsidRPr="0092467E">
              <w:rPr>
                <w:rFonts w:ascii="Times New Roman" w:hAnsi="Times New Roman"/>
                <w:snapToGrid w:val="0"/>
              </w:rPr>
              <w:t>д</w:t>
            </w:r>
            <w:r w:rsidRPr="0092467E">
              <w:rPr>
                <w:rFonts w:ascii="Times New Roman" w:hAnsi="Times New Roman"/>
                <w:snapToGrid w:val="0"/>
              </w:rPr>
              <w:t>ный баланс ВВ и методы его определения. Ядов</w:t>
            </w:r>
            <w:r w:rsidRPr="0092467E">
              <w:rPr>
                <w:rFonts w:ascii="Times New Roman" w:hAnsi="Times New Roman"/>
                <w:snapToGrid w:val="0"/>
              </w:rPr>
              <w:t>и</w:t>
            </w:r>
            <w:r w:rsidRPr="0092467E">
              <w:rPr>
                <w:rFonts w:ascii="Times New Roman" w:hAnsi="Times New Roman"/>
                <w:snapToGrid w:val="0"/>
              </w:rPr>
              <w:t>тые газы взр</w:t>
            </w:r>
            <w:r w:rsidRPr="0092467E">
              <w:rPr>
                <w:rFonts w:ascii="Times New Roman" w:hAnsi="Times New Roman"/>
                <w:snapToGrid w:val="0"/>
              </w:rPr>
              <w:t>ы</w:t>
            </w:r>
            <w:r w:rsidRPr="0092467E">
              <w:rPr>
                <w:rFonts w:ascii="Times New Roman" w:hAnsi="Times New Roman"/>
                <w:snapToGrid w:val="0"/>
              </w:rPr>
              <w:t>ва.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 w:rsidR="0092467E">
              <w:t>.</w:t>
            </w: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Контрольная работа №1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  <w:snapToGrid w:val="0"/>
              </w:rPr>
            </w:pPr>
            <w:r w:rsidRPr="00C548F1">
              <w:rPr>
                <w:b/>
                <w:snapToGrid w:val="0"/>
              </w:rPr>
              <w:t>1.5. Классификация промышле</w:t>
            </w:r>
            <w:r w:rsidRPr="00C548F1">
              <w:rPr>
                <w:b/>
                <w:snapToGrid w:val="0"/>
              </w:rPr>
              <w:t>н</w:t>
            </w:r>
            <w:r w:rsidRPr="00C548F1">
              <w:rPr>
                <w:b/>
                <w:snapToGrid w:val="0"/>
              </w:rPr>
              <w:t>ных ВВ.</w:t>
            </w:r>
          </w:p>
          <w:p w:rsidR="009C63FB" w:rsidRPr="0092467E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</w:rPr>
            </w:pPr>
            <w:r w:rsidRPr="0092467E">
              <w:rPr>
                <w:rFonts w:ascii="Times New Roman" w:hAnsi="Times New Roman"/>
                <w:snapToGrid w:val="0"/>
              </w:rPr>
              <w:t>Классификации по характеру воздействия на окружающую среду, по физическому состо</w:t>
            </w:r>
            <w:r w:rsidRPr="0092467E">
              <w:rPr>
                <w:rFonts w:ascii="Times New Roman" w:hAnsi="Times New Roman"/>
                <w:snapToGrid w:val="0"/>
              </w:rPr>
              <w:t>я</w:t>
            </w:r>
            <w:r w:rsidRPr="0092467E">
              <w:rPr>
                <w:rFonts w:ascii="Times New Roman" w:hAnsi="Times New Roman"/>
                <w:snapToGrid w:val="0"/>
              </w:rPr>
              <w:t>нию, по химическому составу, по степени опасности при хранении и перевозке, по усл</w:t>
            </w:r>
            <w:r w:rsidRPr="0092467E">
              <w:rPr>
                <w:rFonts w:ascii="Times New Roman" w:hAnsi="Times New Roman"/>
                <w:snapToGrid w:val="0"/>
              </w:rPr>
              <w:t>о</w:t>
            </w:r>
            <w:r w:rsidRPr="0092467E">
              <w:rPr>
                <w:rFonts w:ascii="Times New Roman" w:hAnsi="Times New Roman"/>
                <w:snapToGrid w:val="0"/>
              </w:rPr>
              <w:t>виям пр</w:t>
            </w:r>
            <w:r w:rsidRPr="0092467E">
              <w:rPr>
                <w:rFonts w:ascii="Times New Roman" w:hAnsi="Times New Roman"/>
                <w:snapToGrid w:val="0"/>
              </w:rPr>
              <w:t>и</w:t>
            </w:r>
            <w:r w:rsidRPr="0092467E">
              <w:rPr>
                <w:rFonts w:ascii="Times New Roman" w:hAnsi="Times New Roman"/>
                <w:snapToGrid w:val="0"/>
              </w:rPr>
              <w:t>менения.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548F1" w:rsidP="009C63FB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 w:rsidR="0092467E">
              <w:t>.</w:t>
            </w: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Контрольная работа №1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48F1">
              <w:rPr>
                <w:rFonts w:ascii="Times New Roman" w:hAnsi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vAlign w:val="center"/>
          </w:tcPr>
          <w:p w:rsidR="009C63FB" w:rsidRPr="00C548F1" w:rsidRDefault="009548F1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28" w:type="pct"/>
            <w:vAlign w:val="center"/>
          </w:tcPr>
          <w:p w:rsidR="009C63FB" w:rsidRPr="00C548F1" w:rsidRDefault="0036321F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63F6B">
              <w:rPr>
                <w:b/>
              </w:rPr>
              <w:t>0</w:t>
            </w: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</w:pP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48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Методы оценки эффективности и качества промышленных взрывч</w:t>
            </w:r>
            <w:r w:rsidRPr="00C548F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548F1">
              <w:rPr>
                <w:rFonts w:ascii="Times New Roman" w:hAnsi="Times New Roman"/>
                <w:b/>
                <w:sz w:val="24"/>
                <w:szCs w:val="24"/>
              </w:rPr>
              <w:t>тых в</w:t>
            </w:r>
            <w:r w:rsidRPr="00C548F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C548F1">
              <w:rPr>
                <w:rFonts w:ascii="Times New Roman" w:hAnsi="Times New Roman"/>
                <w:b/>
                <w:sz w:val="24"/>
                <w:szCs w:val="24"/>
              </w:rPr>
              <w:t>ществ.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</w:pP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  <w:snapToGrid w:val="0"/>
              </w:rPr>
            </w:pPr>
            <w:r w:rsidRPr="00C548F1">
              <w:rPr>
                <w:b/>
                <w:snapToGrid w:val="0"/>
              </w:rPr>
              <w:t xml:space="preserve">2.1. </w:t>
            </w:r>
            <w:r w:rsidRPr="00C548F1">
              <w:rPr>
                <w:b/>
              </w:rPr>
              <w:t>Общие положения о работе и б</w:t>
            </w:r>
            <w:r w:rsidRPr="00C548F1">
              <w:rPr>
                <w:b/>
              </w:rPr>
              <w:t>а</w:t>
            </w:r>
            <w:r w:rsidRPr="00C548F1">
              <w:rPr>
                <w:b/>
              </w:rPr>
              <w:t>лансе энергии при взрыве.</w:t>
            </w:r>
          </w:p>
          <w:p w:rsidR="009C63FB" w:rsidRPr="0092467E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</w:rPr>
            </w:pPr>
            <w:r w:rsidRPr="0092467E">
              <w:rPr>
                <w:rFonts w:ascii="Times New Roman" w:hAnsi="Times New Roman"/>
              </w:rPr>
              <w:t>Схема баланса энергии при взрыве (по А.Ф. Беляеву). Потери энергии при взрыве: химические, идеальные тепловые, на нагрев</w:t>
            </w:r>
            <w:r w:rsidRPr="0092467E">
              <w:rPr>
                <w:rFonts w:ascii="Times New Roman" w:hAnsi="Times New Roman"/>
              </w:rPr>
              <w:t>а</w:t>
            </w:r>
            <w:r w:rsidRPr="0092467E">
              <w:rPr>
                <w:rFonts w:ascii="Times New Roman" w:hAnsi="Times New Roman"/>
              </w:rPr>
              <w:t>ние окружающей среды. Полная работа взр</w:t>
            </w:r>
            <w:r w:rsidRPr="0092467E">
              <w:rPr>
                <w:rFonts w:ascii="Times New Roman" w:hAnsi="Times New Roman"/>
              </w:rPr>
              <w:t>ы</w:t>
            </w:r>
            <w:r w:rsidRPr="0092467E">
              <w:rPr>
                <w:rFonts w:ascii="Times New Roman" w:hAnsi="Times New Roman"/>
              </w:rPr>
              <w:t>ва. Бризантное и общее (фугасное) действие взрыва. Полезные и бесполезные формы раб</w:t>
            </w:r>
            <w:r w:rsidRPr="0092467E">
              <w:rPr>
                <w:rFonts w:ascii="Times New Roman" w:hAnsi="Times New Roman"/>
              </w:rPr>
              <w:t>о</w:t>
            </w:r>
            <w:r w:rsidRPr="0092467E">
              <w:rPr>
                <w:rFonts w:ascii="Times New Roman" w:hAnsi="Times New Roman"/>
              </w:rPr>
              <w:t>ты взрыва. КПД взрыва.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 w:rsidR="0092467E">
              <w:t>.</w:t>
            </w: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Контрольная работа №1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</w:rPr>
            </w:pPr>
            <w:r w:rsidRPr="00C548F1">
              <w:rPr>
                <w:b/>
              </w:rPr>
              <w:t>2.2. Расчетно-экспериментальные характеристики взрывчатых в</w:t>
            </w:r>
            <w:r w:rsidRPr="00C548F1">
              <w:rPr>
                <w:b/>
              </w:rPr>
              <w:t>е</w:t>
            </w:r>
            <w:r w:rsidRPr="00C548F1">
              <w:rPr>
                <w:b/>
              </w:rPr>
              <w:t>ществ.</w:t>
            </w:r>
          </w:p>
          <w:p w:rsidR="009C63FB" w:rsidRPr="0092467E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</w:rPr>
            </w:pPr>
            <w:r w:rsidRPr="0092467E">
              <w:rPr>
                <w:rFonts w:ascii="Times New Roman" w:hAnsi="Times New Roman"/>
              </w:rPr>
              <w:t>Физико-химические характеристики: пло</w:t>
            </w:r>
            <w:r w:rsidRPr="0092467E">
              <w:rPr>
                <w:rFonts w:ascii="Times New Roman" w:hAnsi="Times New Roman"/>
              </w:rPr>
              <w:t>т</w:t>
            </w:r>
            <w:r w:rsidRPr="0092467E">
              <w:rPr>
                <w:rFonts w:ascii="Times New Roman" w:hAnsi="Times New Roman"/>
              </w:rPr>
              <w:t>ность, пластичность, сыпучесть, слежива</w:t>
            </w:r>
            <w:r w:rsidRPr="0092467E">
              <w:rPr>
                <w:rFonts w:ascii="Times New Roman" w:hAnsi="Times New Roman"/>
              </w:rPr>
              <w:t>е</w:t>
            </w:r>
            <w:r w:rsidRPr="0092467E">
              <w:rPr>
                <w:rFonts w:ascii="Times New Roman" w:hAnsi="Times New Roman"/>
              </w:rPr>
              <w:t>мость, гигроскопичность, водоустойчивость, склонность к расслаиванию, склонность к эк</w:t>
            </w:r>
            <w:r w:rsidRPr="0092467E">
              <w:rPr>
                <w:rFonts w:ascii="Times New Roman" w:hAnsi="Times New Roman"/>
              </w:rPr>
              <w:t>с</w:t>
            </w:r>
            <w:r w:rsidRPr="0092467E">
              <w:rPr>
                <w:rFonts w:ascii="Times New Roman" w:hAnsi="Times New Roman"/>
              </w:rPr>
              <w:t>судации, химическая стойкость и другие. Взрывчатые характеристики: кислородный б</w:t>
            </w:r>
            <w:r w:rsidRPr="0092467E">
              <w:rPr>
                <w:rFonts w:ascii="Times New Roman" w:hAnsi="Times New Roman"/>
              </w:rPr>
              <w:t>а</w:t>
            </w:r>
            <w:r w:rsidRPr="0092467E">
              <w:rPr>
                <w:rFonts w:ascii="Times New Roman" w:hAnsi="Times New Roman"/>
              </w:rPr>
              <w:t>ланс, теплота взрыва, скорость детонации, объем газов взрыва, давление газообразных продуктов взрыва, температура вспышки, бр</w:t>
            </w:r>
            <w:r w:rsidRPr="0092467E">
              <w:rPr>
                <w:rFonts w:ascii="Times New Roman" w:hAnsi="Times New Roman"/>
              </w:rPr>
              <w:t>и</w:t>
            </w:r>
            <w:r w:rsidRPr="0092467E">
              <w:rPr>
                <w:rFonts w:ascii="Times New Roman" w:hAnsi="Times New Roman"/>
              </w:rPr>
              <w:t>зантность, работоспособность и другие. Эк</w:t>
            </w:r>
            <w:r w:rsidRPr="0092467E">
              <w:rPr>
                <w:rFonts w:ascii="Times New Roman" w:hAnsi="Times New Roman"/>
              </w:rPr>
              <w:t>с</w:t>
            </w:r>
            <w:r w:rsidRPr="0092467E">
              <w:rPr>
                <w:rFonts w:ascii="Times New Roman" w:hAnsi="Times New Roman"/>
              </w:rPr>
              <w:t>периментальное определение теплоты и те</w:t>
            </w:r>
            <w:r w:rsidRPr="0092467E">
              <w:rPr>
                <w:rFonts w:ascii="Times New Roman" w:hAnsi="Times New Roman"/>
              </w:rPr>
              <w:t>м</w:t>
            </w:r>
            <w:r w:rsidRPr="0092467E">
              <w:rPr>
                <w:rFonts w:ascii="Times New Roman" w:hAnsi="Times New Roman"/>
              </w:rPr>
              <w:t>пературы взрыва. Опытное определение объ</w:t>
            </w:r>
            <w:r w:rsidRPr="0092467E">
              <w:rPr>
                <w:rFonts w:ascii="Times New Roman" w:hAnsi="Times New Roman"/>
              </w:rPr>
              <w:t>е</w:t>
            </w:r>
            <w:r w:rsidRPr="0092467E">
              <w:rPr>
                <w:rFonts w:ascii="Times New Roman" w:hAnsi="Times New Roman"/>
              </w:rPr>
              <w:t>ма газообразных продуктов взрыва. Экспер</w:t>
            </w:r>
            <w:r w:rsidRPr="0092467E">
              <w:rPr>
                <w:rFonts w:ascii="Times New Roman" w:hAnsi="Times New Roman"/>
              </w:rPr>
              <w:t>и</w:t>
            </w:r>
            <w:r w:rsidRPr="0092467E">
              <w:rPr>
                <w:rFonts w:ascii="Times New Roman" w:hAnsi="Times New Roman"/>
              </w:rPr>
              <w:t>ментальное определение состава продуктов взрыва.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 w:rsidR="0092467E">
              <w:t>.</w:t>
            </w: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Контрольная работа №1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</w:rPr>
            </w:pPr>
            <w:r w:rsidRPr="00C548F1">
              <w:rPr>
                <w:b/>
              </w:rPr>
              <w:lastRenderedPageBreak/>
              <w:t>2.3. Методы испытаний промы</w:t>
            </w:r>
            <w:r w:rsidRPr="00C548F1">
              <w:rPr>
                <w:b/>
              </w:rPr>
              <w:t>ш</w:t>
            </w:r>
            <w:r w:rsidRPr="00C548F1">
              <w:rPr>
                <w:b/>
              </w:rPr>
              <w:t>ленных взрывчатых веществ.</w:t>
            </w:r>
          </w:p>
          <w:p w:rsidR="009C63FB" w:rsidRPr="0092467E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</w:rPr>
            </w:pPr>
            <w:r w:rsidRPr="0092467E">
              <w:rPr>
                <w:rFonts w:ascii="Times New Roman" w:hAnsi="Times New Roman"/>
              </w:rPr>
              <w:t>Классификация испытаний промышленных ВВ. Оценка чувствительн</w:t>
            </w:r>
            <w:r w:rsidRPr="0092467E">
              <w:rPr>
                <w:rFonts w:ascii="Times New Roman" w:hAnsi="Times New Roman"/>
              </w:rPr>
              <w:t>о</w:t>
            </w:r>
            <w:r w:rsidRPr="0092467E">
              <w:rPr>
                <w:rFonts w:ascii="Times New Roman" w:hAnsi="Times New Roman"/>
              </w:rPr>
              <w:t>сти и опасности ВВ в обращении. Оценка свойств взрывчатых в</w:t>
            </w:r>
            <w:r w:rsidRPr="0092467E">
              <w:rPr>
                <w:rFonts w:ascii="Times New Roman" w:hAnsi="Times New Roman"/>
              </w:rPr>
              <w:t>е</w:t>
            </w:r>
            <w:r w:rsidRPr="0092467E">
              <w:rPr>
                <w:rFonts w:ascii="Times New Roman" w:hAnsi="Times New Roman"/>
              </w:rPr>
              <w:t>ществ, характеризующих производственную эффективность. Проверка качества взрывч</w:t>
            </w:r>
            <w:r w:rsidRPr="0092467E">
              <w:rPr>
                <w:rFonts w:ascii="Times New Roman" w:hAnsi="Times New Roman"/>
              </w:rPr>
              <w:t>а</w:t>
            </w:r>
            <w:r w:rsidRPr="0092467E">
              <w:rPr>
                <w:rFonts w:ascii="Times New Roman" w:hAnsi="Times New Roman"/>
              </w:rPr>
              <w:t>тых веществ.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 w:rsidR="0092467E">
              <w:t>.</w:t>
            </w: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Контрольная работа №1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</w:rPr>
            </w:pPr>
            <w:r w:rsidRPr="00C548F1">
              <w:rPr>
                <w:b/>
              </w:rPr>
              <w:t>2.4. Оценка чувствительности и опасности ВВ в о</w:t>
            </w:r>
            <w:r w:rsidRPr="00C548F1">
              <w:rPr>
                <w:b/>
              </w:rPr>
              <w:t>б</w:t>
            </w:r>
            <w:r w:rsidRPr="00C548F1">
              <w:rPr>
                <w:b/>
              </w:rPr>
              <w:t>ращении.</w:t>
            </w:r>
          </w:p>
          <w:p w:rsidR="009C63FB" w:rsidRPr="0092467E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</w:rPr>
            </w:pPr>
            <w:r w:rsidRPr="0092467E">
              <w:rPr>
                <w:rFonts w:ascii="Times New Roman" w:hAnsi="Times New Roman"/>
              </w:rPr>
              <w:t>Формы начального импульса. Чувствител</w:t>
            </w:r>
            <w:r w:rsidRPr="0092467E">
              <w:rPr>
                <w:rFonts w:ascii="Times New Roman" w:hAnsi="Times New Roman"/>
              </w:rPr>
              <w:t>ь</w:t>
            </w:r>
            <w:r w:rsidRPr="0092467E">
              <w:rPr>
                <w:rFonts w:ascii="Times New Roman" w:hAnsi="Times New Roman"/>
              </w:rPr>
              <w:t>ность ВВ. Определение чувств</w:t>
            </w:r>
            <w:r w:rsidRPr="0092467E">
              <w:rPr>
                <w:rFonts w:ascii="Times New Roman" w:hAnsi="Times New Roman"/>
              </w:rPr>
              <w:t>и</w:t>
            </w:r>
            <w:r w:rsidRPr="0092467E">
              <w:rPr>
                <w:rFonts w:ascii="Times New Roman" w:hAnsi="Times New Roman"/>
              </w:rPr>
              <w:t>тельности ВВ к трению. Определение чувствительности бр</w:t>
            </w:r>
            <w:r w:rsidRPr="0092467E">
              <w:rPr>
                <w:rFonts w:ascii="Times New Roman" w:hAnsi="Times New Roman"/>
              </w:rPr>
              <w:t>и</w:t>
            </w:r>
            <w:r w:rsidRPr="0092467E">
              <w:rPr>
                <w:rFonts w:ascii="Times New Roman" w:hAnsi="Times New Roman"/>
              </w:rPr>
              <w:t>зантных ВВ к взрыву инициатора (определ</w:t>
            </w:r>
            <w:r w:rsidRPr="0092467E">
              <w:rPr>
                <w:rFonts w:ascii="Times New Roman" w:hAnsi="Times New Roman"/>
              </w:rPr>
              <w:t>е</w:t>
            </w:r>
            <w:r w:rsidRPr="0092467E">
              <w:rPr>
                <w:rFonts w:ascii="Times New Roman" w:hAnsi="Times New Roman"/>
              </w:rPr>
              <w:t>ние минимального заряда). Методы определ</w:t>
            </w:r>
            <w:r w:rsidRPr="0092467E">
              <w:rPr>
                <w:rFonts w:ascii="Times New Roman" w:hAnsi="Times New Roman"/>
              </w:rPr>
              <w:t>е</w:t>
            </w:r>
            <w:r w:rsidRPr="0092467E">
              <w:rPr>
                <w:rFonts w:ascii="Times New Roman" w:hAnsi="Times New Roman"/>
              </w:rPr>
              <w:t>ния чувствительности ВВ к тепловому и</w:t>
            </w:r>
            <w:r w:rsidRPr="0092467E">
              <w:rPr>
                <w:rFonts w:ascii="Times New Roman" w:hAnsi="Times New Roman"/>
              </w:rPr>
              <w:t>м</w:t>
            </w:r>
            <w:r w:rsidRPr="0092467E">
              <w:rPr>
                <w:rFonts w:ascii="Times New Roman" w:hAnsi="Times New Roman"/>
              </w:rPr>
              <w:t>пульсу. Определение чувствительности ВВ к удару.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548F1" w:rsidP="009C63FB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C63FB" w:rsidRDefault="009C63FB" w:rsidP="009C63FB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 w:rsidR="0092467E">
              <w:t>.</w:t>
            </w:r>
          </w:p>
          <w:p w:rsidR="0092467E" w:rsidRPr="0092467E" w:rsidRDefault="0092467E" w:rsidP="009C63FB">
            <w:pPr>
              <w:pStyle w:val="Style14"/>
              <w:widowControl/>
              <w:ind w:firstLine="0"/>
            </w:pPr>
            <w:r w:rsidRPr="0092467E">
              <w:t>Подготовка к семинарск</w:t>
            </w:r>
            <w:r w:rsidRPr="0092467E">
              <w:t>о</w:t>
            </w:r>
            <w:r w:rsidRPr="0092467E">
              <w:t>му, практическому, лаборато</w:t>
            </w:r>
            <w:r w:rsidRPr="0092467E">
              <w:t>р</w:t>
            </w:r>
            <w:r w:rsidRPr="0092467E">
              <w:t>но-практическому зан</w:t>
            </w:r>
            <w:r w:rsidRPr="0092467E">
              <w:t>я</w:t>
            </w:r>
            <w:r w:rsidRPr="0092467E">
              <w:t>тию.</w:t>
            </w: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Защита лабораторных р</w:t>
            </w:r>
            <w:r w:rsidRPr="00C548F1">
              <w:t>а</w:t>
            </w:r>
            <w:r w:rsidRPr="00C548F1">
              <w:t xml:space="preserve">бот. </w:t>
            </w:r>
            <w:r w:rsidRPr="00C548F1">
              <w:rPr>
                <w:b/>
              </w:rPr>
              <w:t>Лабораторная раб</w:t>
            </w:r>
            <w:r w:rsidRPr="00C548F1">
              <w:rPr>
                <w:b/>
              </w:rPr>
              <w:t>о</w:t>
            </w:r>
            <w:r w:rsidRPr="00C548F1">
              <w:rPr>
                <w:b/>
              </w:rPr>
              <w:t>та №1</w:t>
            </w:r>
            <w:r w:rsidRPr="00C548F1">
              <w:t xml:space="preserve"> «Исследование чувствительности ВВ к удару».</w:t>
            </w:r>
          </w:p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Контрольная работа №1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</w:rPr>
            </w:pPr>
            <w:r w:rsidRPr="00C548F1">
              <w:rPr>
                <w:b/>
              </w:rPr>
              <w:lastRenderedPageBreak/>
              <w:t>2.5. Оценка свойств взрывчатых веществ, характеризующих прои</w:t>
            </w:r>
            <w:r w:rsidRPr="00C548F1">
              <w:rPr>
                <w:b/>
              </w:rPr>
              <w:t>з</w:t>
            </w:r>
            <w:r w:rsidRPr="00C548F1">
              <w:rPr>
                <w:b/>
              </w:rPr>
              <w:t>водственную эффективность.</w:t>
            </w:r>
          </w:p>
          <w:p w:rsidR="009C63FB" w:rsidRPr="0092467E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</w:rPr>
            </w:pPr>
            <w:r w:rsidRPr="0092467E">
              <w:rPr>
                <w:rFonts w:ascii="Times New Roman" w:hAnsi="Times New Roman"/>
              </w:rPr>
              <w:t>Экспериментальные методы определения ск</w:t>
            </w:r>
            <w:r w:rsidRPr="0092467E">
              <w:rPr>
                <w:rFonts w:ascii="Times New Roman" w:hAnsi="Times New Roman"/>
              </w:rPr>
              <w:t>о</w:t>
            </w:r>
            <w:r w:rsidRPr="0092467E">
              <w:rPr>
                <w:rFonts w:ascii="Times New Roman" w:hAnsi="Times New Roman"/>
              </w:rPr>
              <w:t>рости детонации: метод Дотриша, фотограф</w:t>
            </w:r>
            <w:r w:rsidRPr="0092467E">
              <w:rPr>
                <w:rFonts w:ascii="Times New Roman" w:hAnsi="Times New Roman"/>
              </w:rPr>
              <w:t>и</w:t>
            </w:r>
            <w:r w:rsidRPr="0092467E">
              <w:rPr>
                <w:rFonts w:ascii="Times New Roman" w:hAnsi="Times New Roman"/>
              </w:rPr>
              <w:t>ческий и осциллографический методы. Мет</w:t>
            </w:r>
            <w:r w:rsidRPr="0092467E">
              <w:rPr>
                <w:rFonts w:ascii="Times New Roman" w:hAnsi="Times New Roman"/>
              </w:rPr>
              <w:t>о</w:t>
            </w:r>
            <w:r w:rsidRPr="0092467E">
              <w:rPr>
                <w:rFonts w:ascii="Times New Roman" w:hAnsi="Times New Roman"/>
              </w:rPr>
              <w:t>ды определения бризантности: по обжатию свинцового цилиндра (проба Гесса), с пом</w:t>
            </w:r>
            <w:r w:rsidRPr="0092467E">
              <w:rPr>
                <w:rFonts w:ascii="Times New Roman" w:hAnsi="Times New Roman"/>
              </w:rPr>
              <w:t>о</w:t>
            </w:r>
            <w:r w:rsidRPr="0092467E">
              <w:rPr>
                <w:rFonts w:ascii="Times New Roman" w:hAnsi="Times New Roman"/>
              </w:rPr>
              <w:t>щью бризантомера Каста, с помощью балл</w:t>
            </w:r>
            <w:r w:rsidRPr="0092467E">
              <w:rPr>
                <w:rFonts w:ascii="Times New Roman" w:hAnsi="Times New Roman"/>
              </w:rPr>
              <w:t>и</w:t>
            </w:r>
            <w:r w:rsidRPr="0092467E">
              <w:rPr>
                <w:rFonts w:ascii="Times New Roman" w:hAnsi="Times New Roman"/>
              </w:rPr>
              <w:t>стического маятника. Методы определения р</w:t>
            </w:r>
            <w:r w:rsidRPr="0092467E">
              <w:rPr>
                <w:rFonts w:ascii="Times New Roman" w:hAnsi="Times New Roman"/>
              </w:rPr>
              <w:t>а</w:t>
            </w:r>
            <w:r w:rsidRPr="0092467E">
              <w:rPr>
                <w:rFonts w:ascii="Times New Roman" w:hAnsi="Times New Roman"/>
              </w:rPr>
              <w:t>ботоспособности: в свинцовой бомбе (метод Трауцля), на баллистической мортире или м</w:t>
            </w:r>
            <w:r w:rsidRPr="0092467E">
              <w:rPr>
                <w:rFonts w:ascii="Times New Roman" w:hAnsi="Times New Roman"/>
              </w:rPr>
              <w:t>а</w:t>
            </w:r>
            <w:r w:rsidRPr="0092467E">
              <w:rPr>
                <w:rFonts w:ascii="Times New Roman" w:hAnsi="Times New Roman"/>
              </w:rPr>
              <w:t>ятнике, на блоках из горной породы, по воро</w:t>
            </w:r>
            <w:r w:rsidRPr="0092467E">
              <w:rPr>
                <w:rFonts w:ascii="Times New Roman" w:hAnsi="Times New Roman"/>
              </w:rPr>
              <w:t>н</w:t>
            </w:r>
            <w:r w:rsidRPr="0092467E">
              <w:rPr>
                <w:rFonts w:ascii="Times New Roman" w:hAnsi="Times New Roman"/>
              </w:rPr>
              <w:t>ке выброса.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2</w:t>
            </w:r>
            <w:r w:rsidR="00DC10CB">
              <w:t>/2И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2467E" w:rsidRDefault="0092467E" w:rsidP="0092467E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>
              <w:t>.</w:t>
            </w:r>
          </w:p>
          <w:p w:rsidR="009C63FB" w:rsidRPr="007C525F" w:rsidRDefault="0092467E" w:rsidP="0092467E">
            <w:pPr>
              <w:pStyle w:val="Style14"/>
              <w:widowControl/>
              <w:ind w:firstLine="0"/>
            </w:pPr>
            <w:r w:rsidRPr="0092467E">
              <w:t>Подготовка к семинарск</w:t>
            </w:r>
            <w:r w:rsidRPr="0092467E">
              <w:t>о</w:t>
            </w:r>
            <w:r w:rsidRPr="0092467E">
              <w:t>му, практическому, лаборато</w:t>
            </w:r>
            <w:r w:rsidRPr="0092467E">
              <w:t>р</w:t>
            </w:r>
            <w:r w:rsidRPr="0092467E">
              <w:t>но-практическому зан</w:t>
            </w:r>
            <w:r w:rsidRPr="0092467E">
              <w:t>я</w:t>
            </w:r>
            <w:r w:rsidRPr="0092467E">
              <w:t>тию.</w:t>
            </w: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"/>
              <w:widowControl/>
              <w:ind w:firstLine="0"/>
            </w:pPr>
            <w:r w:rsidRPr="00C548F1">
              <w:t>Защита лабораторных р</w:t>
            </w:r>
            <w:r w:rsidRPr="00C548F1">
              <w:t>а</w:t>
            </w:r>
            <w:r w:rsidRPr="00C548F1">
              <w:t xml:space="preserve">бот. </w:t>
            </w:r>
            <w:r w:rsidRPr="00C548F1">
              <w:rPr>
                <w:b/>
              </w:rPr>
              <w:t>Лабораторная раб</w:t>
            </w:r>
            <w:r w:rsidRPr="00C548F1">
              <w:rPr>
                <w:b/>
              </w:rPr>
              <w:t>о</w:t>
            </w:r>
            <w:r w:rsidRPr="00C548F1">
              <w:rPr>
                <w:b/>
              </w:rPr>
              <w:t>та №2</w:t>
            </w:r>
            <w:r w:rsidRPr="00C548F1">
              <w:t xml:space="preserve"> «Определение бр</w:t>
            </w:r>
            <w:r w:rsidRPr="00C548F1">
              <w:t>и</w:t>
            </w:r>
            <w:r w:rsidRPr="00C548F1">
              <w:t>зантности ВВ».</w:t>
            </w:r>
          </w:p>
          <w:p w:rsidR="009C63FB" w:rsidRPr="00C548F1" w:rsidRDefault="009C63FB" w:rsidP="009C63FB">
            <w:pPr>
              <w:pStyle w:val="Style1"/>
              <w:widowControl/>
              <w:ind w:firstLine="0"/>
            </w:pPr>
            <w:r w:rsidRPr="00C548F1">
              <w:t>Защита лабораторных р</w:t>
            </w:r>
            <w:r w:rsidRPr="00C548F1">
              <w:t>а</w:t>
            </w:r>
            <w:r w:rsidRPr="00C548F1">
              <w:t xml:space="preserve">бот. </w:t>
            </w:r>
            <w:r w:rsidRPr="00C548F1">
              <w:rPr>
                <w:b/>
              </w:rPr>
              <w:t>Лабораторная раб</w:t>
            </w:r>
            <w:r w:rsidRPr="00C548F1">
              <w:rPr>
                <w:b/>
              </w:rPr>
              <w:t>о</w:t>
            </w:r>
            <w:r w:rsidRPr="00C548F1">
              <w:rPr>
                <w:b/>
              </w:rPr>
              <w:t>та №3</w:t>
            </w:r>
            <w:r w:rsidRPr="00C548F1">
              <w:t xml:space="preserve"> «Определение р</w:t>
            </w:r>
            <w:r w:rsidRPr="00C548F1">
              <w:t>а</w:t>
            </w:r>
            <w:r w:rsidRPr="00C548F1">
              <w:t>ботоспосо</w:t>
            </w:r>
            <w:r w:rsidRPr="00C548F1">
              <w:t>б</w:t>
            </w:r>
            <w:r w:rsidRPr="00C548F1">
              <w:t>ности ВВ».</w:t>
            </w:r>
          </w:p>
          <w:p w:rsidR="009C63FB" w:rsidRPr="00C548F1" w:rsidRDefault="009C63FB" w:rsidP="009C63FB">
            <w:pPr>
              <w:pStyle w:val="Style1"/>
              <w:widowControl/>
              <w:ind w:firstLine="0"/>
            </w:pPr>
            <w:r w:rsidRPr="00C548F1">
              <w:t>Контрольная работа №1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</w:rPr>
            </w:pPr>
            <w:r w:rsidRPr="00C548F1">
              <w:rPr>
                <w:b/>
              </w:rPr>
              <w:t>2.6. Проверка качества взрывч</w:t>
            </w:r>
            <w:r w:rsidRPr="00C548F1">
              <w:rPr>
                <w:b/>
              </w:rPr>
              <w:t>а</w:t>
            </w:r>
            <w:r w:rsidRPr="00C548F1">
              <w:rPr>
                <w:b/>
              </w:rPr>
              <w:t>тых веществ.</w:t>
            </w:r>
          </w:p>
          <w:p w:rsidR="009C63FB" w:rsidRPr="0092467E" w:rsidRDefault="009C63FB" w:rsidP="009C63FB">
            <w:pPr>
              <w:pStyle w:val="Style2"/>
              <w:ind w:firstLine="0"/>
              <w:rPr>
                <w:b/>
                <w:sz w:val="20"/>
                <w:szCs w:val="20"/>
              </w:rPr>
            </w:pPr>
            <w:r w:rsidRPr="0092467E">
              <w:rPr>
                <w:sz w:val="20"/>
                <w:szCs w:val="20"/>
              </w:rPr>
              <w:t>Методы определения детонационной спосо</w:t>
            </w:r>
            <w:r w:rsidRPr="0092467E">
              <w:rPr>
                <w:sz w:val="20"/>
                <w:szCs w:val="20"/>
              </w:rPr>
              <w:t>б</w:t>
            </w:r>
            <w:r w:rsidRPr="0092467E">
              <w:rPr>
                <w:sz w:val="20"/>
                <w:szCs w:val="20"/>
              </w:rPr>
              <w:t>ности ВВ. Испытание на передачу детонации между патронами. Методы определения с</w:t>
            </w:r>
            <w:r w:rsidRPr="0092467E">
              <w:rPr>
                <w:sz w:val="20"/>
                <w:szCs w:val="20"/>
              </w:rPr>
              <w:t>о</w:t>
            </w:r>
            <w:r w:rsidRPr="0092467E">
              <w:rPr>
                <w:sz w:val="20"/>
                <w:szCs w:val="20"/>
              </w:rPr>
              <w:t>держания влаги во взрывчатых веществах. О</w:t>
            </w:r>
            <w:r w:rsidRPr="0092467E">
              <w:rPr>
                <w:sz w:val="20"/>
                <w:szCs w:val="20"/>
              </w:rPr>
              <w:t>п</w:t>
            </w:r>
            <w:r w:rsidRPr="0092467E">
              <w:rPr>
                <w:sz w:val="20"/>
                <w:szCs w:val="20"/>
              </w:rPr>
              <w:t>ределение водоустойчивости ВВ. Методы о</w:t>
            </w:r>
            <w:r w:rsidRPr="0092467E">
              <w:rPr>
                <w:sz w:val="20"/>
                <w:szCs w:val="20"/>
              </w:rPr>
              <w:t>п</w:t>
            </w:r>
            <w:r w:rsidRPr="0092467E">
              <w:rPr>
                <w:sz w:val="20"/>
                <w:szCs w:val="20"/>
              </w:rPr>
              <w:t>ределения химической стойкости ВВ. М</w:t>
            </w:r>
            <w:r w:rsidRPr="0092467E">
              <w:rPr>
                <w:sz w:val="20"/>
                <w:szCs w:val="20"/>
              </w:rPr>
              <w:t>е</w:t>
            </w:r>
            <w:r w:rsidRPr="0092467E">
              <w:rPr>
                <w:sz w:val="20"/>
                <w:szCs w:val="20"/>
              </w:rPr>
              <w:t>тоды определения пластичности ВВ. Определение способности ВВ к экссудации. Определение слеживаемости ВВ.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548F1" w:rsidP="009C63FB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2467E" w:rsidRDefault="0092467E" w:rsidP="0092467E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>
              <w:t>.</w:t>
            </w:r>
          </w:p>
          <w:p w:rsidR="009C63FB" w:rsidRPr="007C525F" w:rsidRDefault="0092467E" w:rsidP="0092467E">
            <w:pPr>
              <w:pStyle w:val="Style14"/>
              <w:widowControl/>
              <w:ind w:firstLine="0"/>
            </w:pPr>
            <w:r w:rsidRPr="0092467E">
              <w:t>Подготовка к семинарск</w:t>
            </w:r>
            <w:r w:rsidRPr="0092467E">
              <w:t>о</w:t>
            </w:r>
            <w:r w:rsidRPr="0092467E">
              <w:t>му, практическому, лаборато</w:t>
            </w:r>
            <w:r w:rsidRPr="0092467E">
              <w:t>р</w:t>
            </w:r>
            <w:r w:rsidRPr="0092467E">
              <w:t>но-практическому зан</w:t>
            </w:r>
            <w:r w:rsidRPr="0092467E">
              <w:t>я</w:t>
            </w:r>
            <w:r w:rsidRPr="0092467E">
              <w:t>тию.</w:t>
            </w: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Защита лабораторных р</w:t>
            </w:r>
            <w:r w:rsidRPr="00C548F1">
              <w:t>а</w:t>
            </w:r>
            <w:r w:rsidRPr="00C548F1">
              <w:t xml:space="preserve">бот. </w:t>
            </w:r>
            <w:r w:rsidRPr="00C548F1">
              <w:rPr>
                <w:b/>
              </w:rPr>
              <w:t>Лабораторная раб</w:t>
            </w:r>
            <w:r w:rsidRPr="00C548F1">
              <w:rPr>
                <w:b/>
              </w:rPr>
              <w:t>о</w:t>
            </w:r>
            <w:r w:rsidRPr="00C548F1">
              <w:rPr>
                <w:b/>
              </w:rPr>
              <w:t>та №4</w:t>
            </w:r>
            <w:r w:rsidRPr="00C548F1">
              <w:t xml:space="preserve"> «Оценка качества ВВ». Контрольная раб</w:t>
            </w:r>
            <w:r w:rsidRPr="00C548F1">
              <w:t>о</w:t>
            </w:r>
            <w:r w:rsidRPr="00C548F1">
              <w:t>та №1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48F1">
              <w:rPr>
                <w:rFonts w:ascii="Times New Roman" w:hAnsi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vAlign w:val="center"/>
          </w:tcPr>
          <w:p w:rsidR="009C63FB" w:rsidRPr="00C548F1" w:rsidRDefault="009548F1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548F1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C10CB">
              <w:rPr>
                <w:b/>
              </w:rPr>
              <w:t>/2И</w:t>
            </w:r>
          </w:p>
        </w:tc>
        <w:tc>
          <w:tcPr>
            <w:tcW w:w="328" w:type="pct"/>
            <w:vAlign w:val="center"/>
          </w:tcPr>
          <w:p w:rsidR="009C63FB" w:rsidRPr="00C548F1" w:rsidRDefault="0036321F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63F6B">
              <w:rPr>
                <w:b/>
              </w:rPr>
              <w:t>8</w:t>
            </w: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</w:pP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rPr>
                <w:b/>
              </w:rPr>
            </w:pP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  <w:vAlign w:val="center"/>
          </w:tcPr>
          <w:p w:rsidR="009C63FB" w:rsidRPr="00C548F1" w:rsidRDefault="009C63FB" w:rsidP="009C63FB">
            <w:pPr>
              <w:pStyle w:val="Style1"/>
              <w:ind w:firstLine="0"/>
              <w:rPr>
                <w:b/>
              </w:rPr>
            </w:pPr>
            <w:r w:rsidRPr="00C548F1">
              <w:rPr>
                <w:b/>
              </w:rPr>
              <w:t>Итого (</w:t>
            </w:r>
            <w:r w:rsidR="00182467" w:rsidRPr="00182467">
              <w:rPr>
                <w:b/>
              </w:rPr>
              <w:t>5 курс, зимняя сессия</w:t>
            </w:r>
            <w:r w:rsidRPr="00C548F1">
              <w:rPr>
                <w:b/>
              </w:rPr>
              <w:t>)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vAlign w:val="center"/>
          </w:tcPr>
          <w:p w:rsidR="009C63FB" w:rsidRPr="00C548F1" w:rsidRDefault="009548F1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548F1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C10CB">
              <w:rPr>
                <w:b/>
              </w:rPr>
              <w:t>/2И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</w:pP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rPr>
                <w:b/>
              </w:rPr>
            </w:pPr>
            <w:r w:rsidRPr="00C548F1">
              <w:t xml:space="preserve">Контрольная работа №1. </w:t>
            </w:r>
            <w:r w:rsidRPr="00C548F1">
              <w:br/>
              <w:t>З</w:t>
            </w:r>
            <w:r w:rsidRPr="00C548F1">
              <w:t>а</w:t>
            </w:r>
            <w:r w:rsidRPr="00C548F1">
              <w:t>чет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rPr>
                <w:b/>
              </w:rPr>
            </w:pP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pStyle w:val="Style1"/>
              <w:ind w:firstLine="0"/>
              <w:rPr>
                <w:b/>
              </w:rPr>
            </w:pPr>
            <w:r w:rsidRPr="00C548F1">
              <w:rPr>
                <w:b/>
                <w:snapToGrid w:val="0"/>
              </w:rPr>
              <w:lastRenderedPageBreak/>
              <w:t>3. Непредохранительные промы</w:t>
            </w:r>
            <w:r w:rsidRPr="00C548F1">
              <w:rPr>
                <w:b/>
                <w:snapToGrid w:val="0"/>
              </w:rPr>
              <w:t>ш</w:t>
            </w:r>
            <w:r w:rsidRPr="00C548F1">
              <w:rPr>
                <w:b/>
                <w:snapToGrid w:val="0"/>
              </w:rPr>
              <w:t>ленные взрывчатые вещества (с</w:t>
            </w:r>
            <w:r w:rsidRPr="00C548F1">
              <w:rPr>
                <w:b/>
                <w:snapToGrid w:val="0"/>
              </w:rPr>
              <w:t>о</w:t>
            </w:r>
            <w:r w:rsidRPr="00C548F1">
              <w:rPr>
                <w:b/>
                <w:snapToGrid w:val="0"/>
              </w:rPr>
              <w:t>став, свойства и область примен</w:t>
            </w:r>
            <w:r w:rsidRPr="00C548F1">
              <w:rPr>
                <w:b/>
                <w:snapToGrid w:val="0"/>
              </w:rPr>
              <w:t>е</w:t>
            </w:r>
            <w:r w:rsidRPr="00C548F1">
              <w:rPr>
                <w:b/>
                <w:snapToGrid w:val="0"/>
              </w:rPr>
              <w:t>ния).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</w:pP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</w:rPr>
            </w:pPr>
            <w:r w:rsidRPr="00C548F1">
              <w:rPr>
                <w:b/>
              </w:rPr>
              <w:t>3.1. Взрывчатые вещества, не соде</w:t>
            </w:r>
            <w:r w:rsidRPr="00C548F1">
              <w:rPr>
                <w:b/>
              </w:rPr>
              <w:t>р</w:t>
            </w:r>
            <w:r w:rsidRPr="00C548F1">
              <w:rPr>
                <w:b/>
              </w:rPr>
              <w:t>жащие взрывчатых компонентов, для открытых и подземных работ.</w:t>
            </w:r>
          </w:p>
          <w:p w:rsidR="009C63FB" w:rsidRPr="0092467E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</w:rPr>
            </w:pPr>
            <w:r w:rsidRPr="0092467E">
              <w:rPr>
                <w:rFonts w:ascii="Times New Roman" w:hAnsi="Times New Roman"/>
              </w:rPr>
              <w:t>Смеси аммиачной селитры с горючими н</w:t>
            </w:r>
            <w:r w:rsidRPr="0092467E">
              <w:rPr>
                <w:rFonts w:ascii="Times New Roman" w:hAnsi="Times New Roman"/>
              </w:rPr>
              <w:t>е</w:t>
            </w:r>
            <w:r w:rsidRPr="0092467E">
              <w:rPr>
                <w:rFonts w:ascii="Times New Roman" w:hAnsi="Times New Roman"/>
              </w:rPr>
              <w:t>взрывчатыми компонентами (динамоны). См</w:t>
            </w:r>
            <w:r w:rsidRPr="0092467E">
              <w:rPr>
                <w:rFonts w:ascii="Times New Roman" w:hAnsi="Times New Roman"/>
              </w:rPr>
              <w:t>е</w:t>
            </w:r>
            <w:r w:rsidRPr="0092467E">
              <w:rPr>
                <w:rFonts w:ascii="Times New Roman" w:hAnsi="Times New Roman"/>
              </w:rPr>
              <w:t>си на основе гранулированной аммиачной с</w:t>
            </w:r>
            <w:r w:rsidRPr="0092467E">
              <w:rPr>
                <w:rFonts w:ascii="Times New Roman" w:hAnsi="Times New Roman"/>
              </w:rPr>
              <w:t>е</w:t>
            </w:r>
            <w:r w:rsidRPr="0092467E">
              <w:rPr>
                <w:rFonts w:ascii="Times New Roman" w:hAnsi="Times New Roman"/>
              </w:rPr>
              <w:t>литры с жидкими или легкоплавкими нефт</w:t>
            </w:r>
            <w:r w:rsidRPr="0092467E">
              <w:rPr>
                <w:rFonts w:ascii="Times New Roman" w:hAnsi="Times New Roman"/>
              </w:rPr>
              <w:t>е</w:t>
            </w:r>
            <w:r w:rsidRPr="0092467E">
              <w:rPr>
                <w:rFonts w:ascii="Times New Roman" w:hAnsi="Times New Roman"/>
              </w:rPr>
              <w:t>продуктами, изготавливаемые на месте прои</w:t>
            </w:r>
            <w:r w:rsidRPr="0092467E">
              <w:rPr>
                <w:rFonts w:ascii="Times New Roman" w:hAnsi="Times New Roman"/>
              </w:rPr>
              <w:t>з</w:t>
            </w:r>
            <w:r w:rsidRPr="0092467E">
              <w:rPr>
                <w:rFonts w:ascii="Times New Roman" w:hAnsi="Times New Roman"/>
              </w:rPr>
              <w:t>водства взрывных работ (игданит – АС/ДТ). Преимущества и недостатки смесей АС/ДТ. Простейшие гран</w:t>
            </w:r>
            <w:r w:rsidRPr="0092467E">
              <w:rPr>
                <w:rFonts w:ascii="Times New Roman" w:hAnsi="Times New Roman"/>
              </w:rPr>
              <w:t>у</w:t>
            </w:r>
            <w:r w:rsidRPr="0092467E">
              <w:rPr>
                <w:rFonts w:ascii="Times New Roman" w:hAnsi="Times New Roman"/>
              </w:rPr>
              <w:t>лированные бестротиловые ВВ заводского изготовления (гранулиты). Х</w:t>
            </w:r>
            <w:r w:rsidRPr="0092467E">
              <w:rPr>
                <w:rFonts w:ascii="Times New Roman" w:hAnsi="Times New Roman"/>
              </w:rPr>
              <w:t>а</w:t>
            </w:r>
            <w:r w:rsidRPr="0092467E">
              <w:rPr>
                <w:rFonts w:ascii="Times New Roman" w:hAnsi="Times New Roman"/>
              </w:rPr>
              <w:t xml:space="preserve">рактеристики гранулитов </w:t>
            </w:r>
            <w:r w:rsidRPr="0092467E">
              <w:rPr>
                <w:rFonts w:ascii="Times New Roman" w:hAnsi="Times New Roman"/>
                <w:lang w:val="en-US"/>
              </w:rPr>
              <w:t>I</w:t>
            </w:r>
            <w:r w:rsidRPr="0092467E">
              <w:rPr>
                <w:rFonts w:ascii="Times New Roman" w:hAnsi="Times New Roman"/>
              </w:rPr>
              <w:t xml:space="preserve"> класса (АП, АСМ, АС-С, ВК, Ж, НП, С-6М). Характеристики гранулитов </w:t>
            </w:r>
            <w:r w:rsidRPr="0092467E">
              <w:rPr>
                <w:rFonts w:ascii="Times New Roman" w:hAnsi="Times New Roman"/>
                <w:lang w:val="en-US"/>
              </w:rPr>
              <w:t>II</w:t>
            </w:r>
            <w:r w:rsidRPr="0092467E">
              <w:rPr>
                <w:rFonts w:ascii="Times New Roman" w:hAnsi="Times New Roman"/>
              </w:rPr>
              <w:t xml:space="preserve"> класса (А6, АС-4, АС-8, АФ-7, АФ-12, Д-</w:t>
            </w:r>
            <w:smartTag w:uri="urn:schemas-microsoft-com:office:smarttags" w:element="metricconverter">
              <w:smartTagPr>
                <w:attr w:name="ProductID" w:val="5, М"/>
              </w:smartTagPr>
              <w:r w:rsidRPr="0092467E">
                <w:rPr>
                  <w:rFonts w:ascii="Times New Roman" w:hAnsi="Times New Roman"/>
                </w:rPr>
                <w:t>5, М</w:t>
              </w:r>
            </w:smartTag>
            <w:r w:rsidRPr="0092467E">
              <w:rPr>
                <w:rFonts w:ascii="Times New Roman" w:hAnsi="Times New Roman"/>
              </w:rPr>
              <w:t>, МГ-10, ПС). Область примен</w:t>
            </w:r>
            <w:r w:rsidRPr="0092467E">
              <w:rPr>
                <w:rFonts w:ascii="Times New Roman" w:hAnsi="Times New Roman"/>
              </w:rPr>
              <w:t>е</w:t>
            </w:r>
            <w:r w:rsidRPr="0092467E">
              <w:rPr>
                <w:rFonts w:ascii="Times New Roman" w:hAnsi="Times New Roman"/>
              </w:rPr>
              <w:t>ния гранулитов.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2467E" w:rsidRDefault="0092467E" w:rsidP="0092467E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>
              <w:t>.</w:t>
            </w:r>
          </w:p>
          <w:p w:rsidR="009C63FB" w:rsidRPr="0092467E" w:rsidRDefault="0092467E" w:rsidP="0092467E">
            <w:pPr>
              <w:pStyle w:val="Style14"/>
              <w:widowControl/>
              <w:ind w:firstLine="0"/>
            </w:pPr>
            <w:r w:rsidRPr="0092467E">
              <w:t>Выполнение практических работ (решение задач, пис</w:t>
            </w:r>
            <w:r w:rsidRPr="0092467E">
              <w:t>ь</w:t>
            </w:r>
            <w:r w:rsidRPr="0092467E">
              <w:t>менных работ и т.п.), пред</w:t>
            </w:r>
            <w:r w:rsidRPr="0092467E">
              <w:t>у</w:t>
            </w:r>
            <w:r w:rsidRPr="0092467E">
              <w:t>смотренных рабочей пр</w:t>
            </w:r>
            <w:r w:rsidRPr="0092467E">
              <w:t>о</w:t>
            </w:r>
            <w:r w:rsidRPr="0092467E">
              <w:t>граммой дисциплины.</w:t>
            </w:r>
          </w:p>
        </w:tc>
        <w:tc>
          <w:tcPr>
            <w:tcW w:w="970" w:type="pct"/>
            <w:vAlign w:val="center"/>
          </w:tcPr>
          <w:p w:rsidR="009C63FB" w:rsidRDefault="009C63FB" w:rsidP="009C63FB">
            <w:pPr>
              <w:pStyle w:val="Style14"/>
              <w:widowControl/>
              <w:ind w:firstLine="0"/>
            </w:pPr>
            <w:r w:rsidRPr="00C548F1">
              <w:t>Контрольная работа №2</w:t>
            </w:r>
            <w:r w:rsidR="0092467E">
              <w:t>.</w:t>
            </w:r>
          </w:p>
          <w:p w:rsidR="0092467E" w:rsidRPr="0092467E" w:rsidRDefault="00D25A30" w:rsidP="009C63FB">
            <w:pPr>
              <w:pStyle w:val="Style14"/>
              <w:widowControl/>
              <w:ind w:firstLine="0"/>
            </w:pPr>
            <w:r>
              <w:t>П</w:t>
            </w:r>
            <w:r w:rsidRPr="00D25A30">
              <w:t>роверка индивидуал</w:t>
            </w:r>
            <w:r w:rsidRPr="00D25A30">
              <w:t>ь</w:t>
            </w:r>
            <w:r w:rsidRPr="00D25A30">
              <w:t>ных заданий</w:t>
            </w:r>
            <w:r w:rsidR="0092467E">
              <w:t>.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</w:rPr>
            </w:pPr>
            <w:r w:rsidRPr="00C548F1">
              <w:rPr>
                <w:b/>
              </w:rPr>
              <w:lastRenderedPageBreak/>
              <w:t>3.2. Тротилсодержащие гранулир</w:t>
            </w:r>
            <w:r w:rsidRPr="00C548F1">
              <w:rPr>
                <w:b/>
              </w:rPr>
              <w:t>о</w:t>
            </w:r>
            <w:r w:rsidRPr="00C548F1">
              <w:rPr>
                <w:b/>
              </w:rPr>
              <w:t>ванные ВВ для открытых и подзе</w:t>
            </w:r>
            <w:r w:rsidRPr="00C548F1">
              <w:rPr>
                <w:b/>
              </w:rPr>
              <w:t>м</w:t>
            </w:r>
            <w:r w:rsidRPr="00C548F1">
              <w:rPr>
                <w:b/>
              </w:rPr>
              <w:t>ных работ.</w:t>
            </w:r>
          </w:p>
          <w:p w:rsidR="009C63FB" w:rsidRPr="009C63FB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</w:rPr>
            </w:pPr>
            <w:r w:rsidRPr="009C63FB">
              <w:rPr>
                <w:rFonts w:ascii="Times New Roman" w:hAnsi="Times New Roman"/>
              </w:rPr>
              <w:t>Гранулотол и алюмотол. Промышленное пр</w:t>
            </w:r>
            <w:r w:rsidRPr="009C63FB">
              <w:rPr>
                <w:rFonts w:ascii="Times New Roman" w:hAnsi="Times New Roman"/>
              </w:rPr>
              <w:t>о</w:t>
            </w:r>
            <w:r w:rsidRPr="009C63FB">
              <w:rPr>
                <w:rFonts w:ascii="Times New Roman" w:hAnsi="Times New Roman"/>
              </w:rPr>
              <w:t>изводство, состав и взрывчатые характерист</w:t>
            </w:r>
            <w:r w:rsidRPr="009C63FB">
              <w:rPr>
                <w:rFonts w:ascii="Times New Roman" w:hAnsi="Times New Roman"/>
              </w:rPr>
              <w:t>и</w:t>
            </w:r>
            <w:r w:rsidRPr="009C63FB">
              <w:rPr>
                <w:rFonts w:ascii="Times New Roman" w:hAnsi="Times New Roman"/>
              </w:rPr>
              <w:t xml:space="preserve">ки граммонитов (82/18, 79/21, 50/50, 30/70, Т-5). Граммониты </w:t>
            </w:r>
            <w:r w:rsidRPr="009C63FB">
              <w:rPr>
                <w:rFonts w:ascii="Times New Roman" w:hAnsi="Times New Roman"/>
                <w:lang w:val="en-US"/>
              </w:rPr>
              <w:t>II</w:t>
            </w:r>
            <w:r w:rsidRPr="009C63FB">
              <w:rPr>
                <w:rFonts w:ascii="Times New Roman" w:hAnsi="Times New Roman"/>
              </w:rPr>
              <w:t xml:space="preserve"> класса (79/21, ТМ, М). О</w:t>
            </w:r>
            <w:r w:rsidRPr="009C63FB">
              <w:rPr>
                <w:rFonts w:ascii="Times New Roman" w:hAnsi="Times New Roman"/>
              </w:rPr>
              <w:t>б</w:t>
            </w:r>
            <w:r w:rsidRPr="009C63FB">
              <w:rPr>
                <w:rFonts w:ascii="Times New Roman" w:hAnsi="Times New Roman"/>
              </w:rPr>
              <w:t>ласть применения граммон</w:t>
            </w:r>
            <w:r w:rsidRPr="009C63FB">
              <w:rPr>
                <w:rFonts w:ascii="Times New Roman" w:hAnsi="Times New Roman"/>
              </w:rPr>
              <w:t>и</w:t>
            </w:r>
            <w:r w:rsidRPr="009C63FB">
              <w:rPr>
                <w:rFonts w:ascii="Times New Roman" w:hAnsi="Times New Roman"/>
              </w:rPr>
              <w:t>тов.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2467E" w:rsidRDefault="0092467E" w:rsidP="0092467E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>
              <w:t>.</w:t>
            </w:r>
          </w:p>
          <w:p w:rsidR="009C63FB" w:rsidRPr="007C525F" w:rsidRDefault="0092467E" w:rsidP="0092467E">
            <w:pPr>
              <w:pStyle w:val="Style14"/>
              <w:widowControl/>
              <w:ind w:firstLine="0"/>
            </w:pPr>
            <w:r w:rsidRPr="0092467E">
              <w:t>Выполнение практических работ (решение задач, пис</w:t>
            </w:r>
            <w:r w:rsidRPr="0092467E">
              <w:t>ь</w:t>
            </w:r>
            <w:r w:rsidRPr="0092467E">
              <w:t>менных работ и т.п.), пред</w:t>
            </w:r>
            <w:r w:rsidRPr="0092467E">
              <w:t>у</w:t>
            </w:r>
            <w:r w:rsidRPr="0092467E">
              <w:t>смотренных рабочей пр</w:t>
            </w:r>
            <w:r w:rsidRPr="0092467E">
              <w:t>о</w:t>
            </w:r>
            <w:r w:rsidRPr="0092467E">
              <w:t>граммой дисциплины.</w:t>
            </w:r>
          </w:p>
        </w:tc>
        <w:tc>
          <w:tcPr>
            <w:tcW w:w="970" w:type="pct"/>
            <w:vAlign w:val="center"/>
          </w:tcPr>
          <w:p w:rsidR="002E3CAB" w:rsidRDefault="002E3CAB" w:rsidP="002E3CAB">
            <w:pPr>
              <w:pStyle w:val="Style14"/>
              <w:widowControl/>
              <w:ind w:firstLine="0"/>
            </w:pPr>
            <w:r w:rsidRPr="00C548F1">
              <w:t>Контрольная работа №2</w:t>
            </w:r>
            <w:r>
              <w:t>.</w:t>
            </w:r>
          </w:p>
          <w:p w:rsidR="009C63FB" w:rsidRPr="00C548F1" w:rsidRDefault="00D25A30" w:rsidP="002E3CAB">
            <w:pPr>
              <w:pStyle w:val="Style14"/>
              <w:widowControl/>
              <w:ind w:firstLine="0"/>
            </w:pPr>
            <w:r>
              <w:t>П</w:t>
            </w:r>
            <w:r w:rsidRPr="00D25A30">
              <w:t>роверка индивидуал</w:t>
            </w:r>
            <w:r w:rsidRPr="00D25A30">
              <w:t>ь</w:t>
            </w:r>
            <w:r w:rsidRPr="00D25A30">
              <w:t>ных заданий</w:t>
            </w:r>
            <w:r>
              <w:t>.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</w:rPr>
            </w:pPr>
            <w:r w:rsidRPr="00C548F1">
              <w:rPr>
                <w:b/>
              </w:rPr>
              <w:t>3.3. Порошкообразные и прессова</w:t>
            </w:r>
            <w:r w:rsidRPr="00C548F1">
              <w:rPr>
                <w:b/>
              </w:rPr>
              <w:t>н</w:t>
            </w:r>
            <w:r w:rsidRPr="00C548F1">
              <w:rPr>
                <w:b/>
              </w:rPr>
              <w:t>ные взрывчатые вещества для по</w:t>
            </w:r>
            <w:r w:rsidRPr="00C548F1">
              <w:rPr>
                <w:b/>
              </w:rPr>
              <w:t>д</w:t>
            </w:r>
            <w:r w:rsidRPr="00C548F1">
              <w:rPr>
                <w:b/>
              </w:rPr>
              <w:t>земных работ.</w:t>
            </w:r>
          </w:p>
          <w:p w:rsidR="009C63FB" w:rsidRPr="009C63FB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</w:rPr>
            </w:pPr>
            <w:r w:rsidRPr="009C63FB">
              <w:rPr>
                <w:rFonts w:ascii="Times New Roman" w:hAnsi="Times New Roman"/>
              </w:rPr>
              <w:t>Смеси аммиачной селитры с нитросоедин</w:t>
            </w:r>
            <w:r w:rsidRPr="009C63FB">
              <w:rPr>
                <w:rFonts w:ascii="Times New Roman" w:hAnsi="Times New Roman"/>
              </w:rPr>
              <w:t>е</w:t>
            </w:r>
            <w:r w:rsidRPr="009C63FB">
              <w:rPr>
                <w:rFonts w:ascii="Times New Roman" w:hAnsi="Times New Roman"/>
              </w:rPr>
              <w:t>ниями и нитроэфирами. Промышленное пр</w:t>
            </w:r>
            <w:r w:rsidRPr="009C63FB">
              <w:rPr>
                <w:rFonts w:ascii="Times New Roman" w:hAnsi="Times New Roman"/>
              </w:rPr>
              <w:t>о</w:t>
            </w:r>
            <w:r w:rsidRPr="009C63FB">
              <w:rPr>
                <w:rFonts w:ascii="Times New Roman" w:hAnsi="Times New Roman"/>
              </w:rPr>
              <w:t>изводство, состав и взрывчатые характерист</w:t>
            </w:r>
            <w:r w:rsidRPr="009C63FB">
              <w:rPr>
                <w:rFonts w:ascii="Times New Roman" w:hAnsi="Times New Roman"/>
              </w:rPr>
              <w:t>и</w:t>
            </w:r>
            <w:r w:rsidRPr="009C63FB">
              <w:rPr>
                <w:rFonts w:ascii="Times New Roman" w:hAnsi="Times New Roman"/>
              </w:rPr>
              <w:t>ки аммонитов (6ЖВ, ДНН) и аммоналов (М10, скальный №1, №3). Характеристики патр</w:t>
            </w:r>
            <w:r w:rsidRPr="009C63FB">
              <w:rPr>
                <w:rFonts w:ascii="Times New Roman" w:hAnsi="Times New Roman"/>
              </w:rPr>
              <w:t>о</w:t>
            </w:r>
            <w:r w:rsidRPr="009C63FB">
              <w:rPr>
                <w:rFonts w:ascii="Times New Roman" w:hAnsi="Times New Roman"/>
              </w:rPr>
              <w:t>нов из аммонитов и аммоналов. Взрывчатые х</w:t>
            </w:r>
            <w:r w:rsidRPr="009C63FB">
              <w:rPr>
                <w:rFonts w:ascii="Times New Roman" w:hAnsi="Times New Roman"/>
              </w:rPr>
              <w:t>а</w:t>
            </w:r>
            <w:r w:rsidRPr="009C63FB">
              <w:rPr>
                <w:rFonts w:ascii="Times New Roman" w:hAnsi="Times New Roman"/>
              </w:rPr>
              <w:t>рактеристики, достоин-ства и недостатки  д</w:t>
            </w:r>
            <w:r w:rsidRPr="009C63FB">
              <w:rPr>
                <w:rFonts w:ascii="Times New Roman" w:hAnsi="Times New Roman"/>
              </w:rPr>
              <w:t>е</w:t>
            </w:r>
            <w:r w:rsidRPr="009C63FB">
              <w:rPr>
                <w:rFonts w:ascii="Times New Roman" w:hAnsi="Times New Roman"/>
              </w:rPr>
              <w:t>тон</w:t>
            </w:r>
            <w:r w:rsidRPr="009C63FB">
              <w:rPr>
                <w:rFonts w:ascii="Times New Roman" w:hAnsi="Times New Roman"/>
              </w:rPr>
              <w:t>и</w:t>
            </w:r>
            <w:r w:rsidRPr="009C63FB">
              <w:rPr>
                <w:rFonts w:ascii="Times New Roman" w:hAnsi="Times New Roman"/>
              </w:rPr>
              <w:t>та М.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2467E" w:rsidRDefault="0092467E" w:rsidP="0092467E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>
              <w:t>.</w:t>
            </w:r>
          </w:p>
          <w:p w:rsidR="009C63FB" w:rsidRPr="007C525F" w:rsidRDefault="0092467E" w:rsidP="0092467E">
            <w:pPr>
              <w:pStyle w:val="Style14"/>
              <w:widowControl/>
              <w:ind w:firstLine="0"/>
            </w:pPr>
            <w:r w:rsidRPr="0092467E">
              <w:t>Выполнение практических работ (решение задач, пис</w:t>
            </w:r>
            <w:r w:rsidRPr="0092467E">
              <w:t>ь</w:t>
            </w:r>
            <w:r w:rsidRPr="0092467E">
              <w:t>менных работ и т.п.), пред</w:t>
            </w:r>
            <w:r w:rsidRPr="0092467E">
              <w:t>у</w:t>
            </w:r>
            <w:r w:rsidRPr="0092467E">
              <w:t>смотренных рабочей пр</w:t>
            </w:r>
            <w:r w:rsidRPr="0092467E">
              <w:t>о</w:t>
            </w:r>
            <w:r w:rsidRPr="0092467E">
              <w:t>граммой дисциплины.</w:t>
            </w:r>
          </w:p>
        </w:tc>
        <w:tc>
          <w:tcPr>
            <w:tcW w:w="970" w:type="pct"/>
            <w:vAlign w:val="center"/>
          </w:tcPr>
          <w:p w:rsidR="002E3CAB" w:rsidRDefault="002E3CAB" w:rsidP="002E3CAB">
            <w:pPr>
              <w:pStyle w:val="Style14"/>
              <w:widowControl/>
              <w:ind w:firstLine="0"/>
            </w:pPr>
            <w:r w:rsidRPr="00C548F1">
              <w:t>Контрольная работа №2</w:t>
            </w:r>
            <w:r>
              <w:t>.</w:t>
            </w:r>
          </w:p>
          <w:p w:rsidR="009C63FB" w:rsidRPr="00C548F1" w:rsidRDefault="00D25A30" w:rsidP="002E3CAB">
            <w:pPr>
              <w:pStyle w:val="Style14"/>
              <w:widowControl/>
              <w:ind w:firstLine="0"/>
            </w:pPr>
            <w:r>
              <w:t>П</w:t>
            </w:r>
            <w:r w:rsidRPr="00D25A30">
              <w:t>роверка индивидуал</w:t>
            </w:r>
            <w:r w:rsidRPr="00D25A30">
              <w:t>ь</w:t>
            </w:r>
            <w:r w:rsidRPr="00D25A30">
              <w:t>ных заданий</w:t>
            </w:r>
            <w:r>
              <w:t>.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</w:rPr>
            </w:pPr>
            <w:r w:rsidRPr="00C548F1">
              <w:rPr>
                <w:b/>
              </w:rPr>
              <w:lastRenderedPageBreak/>
              <w:t>3.4. Классификация и принципы с</w:t>
            </w:r>
            <w:r w:rsidRPr="00C548F1">
              <w:rPr>
                <w:b/>
              </w:rPr>
              <w:t>о</w:t>
            </w:r>
            <w:r w:rsidRPr="00C548F1">
              <w:rPr>
                <w:b/>
              </w:rPr>
              <w:t>ставления рецептур водосодерж</w:t>
            </w:r>
            <w:r w:rsidRPr="00C548F1">
              <w:rPr>
                <w:b/>
              </w:rPr>
              <w:t>а</w:t>
            </w:r>
            <w:r w:rsidRPr="00C548F1">
              <w:rPr>
                <w:b/>
              </w:rPr>
              <w:t>щих взрывчатых веществ.</w:t>
            </w:r>
          </w:p>
          <w:p w:rsidR="009C63FB" w:rsidRPr="009C63FB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</w:rPr>
            </w:pPr>
            <w:r w:rsidRPr="009C63FB">
              <w:rPr>
                <w:rFonts w:ascii="Times New Roman" w:hAnsi="Times New Roman"/>
              </w:rPr>
              <w:t>Разновидности водосодержащих ВВ по соде</w:t>
            </w:r>
            <w:r w:rsidRPr="009C63FB">
              <w:rPr>
                <w:rFonts w:ascii="Times New Roman" w:hAnsi="Times New Roman"/>
              </w:rPr>
              <w:t>р</w:t>
            </w:r>
            <w:r w:rsidRPr="009C63FB">
              <w:rPr>
                <w:rFonts w:ascii="Times New Roman" w:hAnsi="Times New Roman"/>
              </w:rPr>
              <w:t>жанию основных компонентов. Характерист</w:t>
            </w:r>
            <w:r w:rsidRPr="009C63FB">
              <w:rPr>
                <w:rFonts w:ascii="Times New Roman" w:hAnsi="Times New Roman"/>
              </w:rPr>
              <w:t>и</w:t>
            </w:r>
            <w:r w:rsidRPr="009C63FB">
              <w:rPr>
                <w:rFonts w:ascii="Times New Roman" w:hAnsi="Times New Roman"/>
              </w:rPr>
              <w:t>ка свойств водосодержащих ВВ. Водосоде</w:t>
            </w:r>
            <w:r w:rsidRPr="009C63FB">
              <w:rPr>
                <w:rFonts w:ascii="Times New Roman" w:hAnsi="Times New Roman"/>
              </w:rPr>
              <w:t>р</w:t>
            </w:r>
            <w:r w:rsidRPr="009C63FB">
              <w:rPr>
                <w:rFonts w:ascii="Times New Roman" w:hAnsi="Times New Roman"/>
              </w:rPr>
              <w:t>жащие ВВ зав</w:t>
            </w:r>
            <w:r w:rsidRPr="009C63FB">
              <w:rPr>
                <w:rFonts w:ascii="Times New Roman" w:hAnsi="Times New Roman"/>
              </w:rPr>
              <w:t>о</w:t>
            </w:r>
            <w:r w:rsidRPr="009C63FB">
              <w:rPr>
                <w:rFonts w:ascii="Times New Roman" w:hAnsi="Times New Roman"/>
              </w:rPr>
              <w:t>дского изготовления (акватолы и акваниты), их составы, свойства и область применения. Водосодержащие ВВ, изготавл</w:t>
            </w:r>
            <w:r w:rsidRPr="009C63FB">
              <w:rPr>
                <w:rFonts w:ascii="Times New Roman" w:hAnsi="Times New Roman"/>
              </w:rPr>
              <w:t>и</w:t>
            </w:r>
            <w:r w:rsidRPr="009C63FB">
              <w:rPr>
                <w:rFonts w:ascii="Times New Roman" w:hAnsi="Times New Roman"/>
              </w:rPr>
              <w:t>ваемые на месте производства взрывных работ (акватол Т-20 – ифзаниты, горячельющиеся ВВ марки ГЛТ; акватол Т-20ГК). Технолог</w:t>
            </w:r>
            <w:r w:rsidRPr="009C63FB">
              <w:rPr>
                <w:rFonts w:ascii="Times New Roman" w:hAnsi="Times New Roman"/>
              </w:rPr>
              <w:t>и</w:t>
            </w:r>
            <w:r w:rsidRPr="009C63FB">
              <w:rPr>
                <w:rFonts w:ascii="Times New Roman" w:hAnsi="Times New Roman"/>
              </w:rPr>
              <w:t>ческая схема приготовления Акватола Т-20ГК в усл</w:t>
            </w:r>
            <w:r w:rsidRPr="009C63FB">
              <w:rPr>
                <w:rFonts w:ascii="Times New Roman" w:hAnsi="Times New Roman"/>
              </w:rPr>
              <w:t>о</w:t>
            </w:r>
            <w:r w:rsidRPr="009C63FB">
              <w:rPr>
                <w:rFonts w:ascii="Times New Roman" w:hAnsi="Times New Roman"/>
              </w:rPr>
              <w:t>виях ОАО "Олкон". Взрывчатые характер</w:t>
            </w:r>
            <w:r w:rsidRPr="009C63FB">
              <w:rPr>
                <w:rFonts w:ascii="Times New Roman" w:hAnsi="Times New Roman"/>
              </w:rPr>
              <w:t>и</w:t>
            </w:r>
            <w:r w:rsidRPr="009C63FB">
              <w:rPr>
                <w:rFonts w:ascii="Times New Roman" w:hAnsi="Times New Roman"/>
              </w:rPr>
              <w:t>стики карбатолов (ГЛ-15Т, ГЛ-10В, ФТ-10, А, АТ-10, ТМ). Недостатки водосодерж</w:t>
            </w:r>
            <w:r w:rsidRPr="009C63FB">
              <w:rPr>
                <w:rFonts w:ascii="Times New Roman" w:hAnsi="Times New Roman"/>
              </w:rPr>
              <w:t>а</w:t>
            </w:r>
            <w:r w:rsidRPr="009C63FB">
              <w:rPr>
                <w:rFonts w:ascii="Times New Roman" w:hAnsi="Times New Roman"/>
              </w:rPr>
              <w:t>щих ВВ.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2467E" w:rsidRDefault="0092467E" w:rsidP="0092467E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>
              <w:t>.</w:t>
            </w:r>
          </w:p>
          <w:p w:rsidR="009C63FB" w:rsidRPr="007C525F" w:rsidRDefault="0092467E" w:rsidP="0092467E">
            <w:pPr>
              <w:pStyle w:val="Style14"/>
              <w:widowControl/>
              <w:ind w:firstLine="0"/>
            </w:pPr>
            <w:r w:rsidRPr="0092467E">
              <w:t>Выполнение практических работ (решение задач, пис</w:t>
            </w:r>
            <w:r w:rsidRPr="0092467E">
              <w:t>ь</w:t>
            </w:r>
            <w:r w:rsidRPr="0092467E">
              <w:t>менных работ и т.п.), пред</w:t>
            </w:r>
            <w:r w:rsidRPr="0092467E">
              <w:t>у</w:t>
            </w:r>
            <w:r w:rsidRPr="0092467E">
              <w:t>смотренных рабочей пр</w:t>
            </w:r>
            <w:r w:rsidRPr="0092467E">
              <w:t>о</w:t>
            </w:r>
            <w:r w:rsidRPr="0092467E">
              <w:t>граммой дисциплины.</w:t>
            </w:r>
          </w:p>
        </w:tc>
        <w:tc>
          <w:tcPr>
            <w:tcW w:w="970" w:type="pct"/>
            <w:vAlign w:val="center"/>
          </w:tcPr>
          <w:p w:rsidR="002E3CAB" w:rsidRDefault="002E3CAB" w:rsidP="002E3CAB">
            <w:pPr>
              <w:pStyle w:val="Style14"/>
              <w:widowControl/>
              <w:ind w:firstLine="0"/>
            </w:pPr>
            <w:r w:rsidRPr="00C548F1">
              <w:t>Контрольная работа №2</w:t>
            </w:r>
            <w:r>
              <w:t>.</w:t>
            </w:r>
          </w:p>
          <w:p w:rsidR="009C63FB" w:rsidRPr="00C548F1" w:rsidRDefault="00D25A30" w:rsidP="002E3CAB">
            <w:pPr>
              <w:pStyle w:val="Style14"/>
              <w:widowControl/>
              <w:ind w:firstLine="0"/>
            </w:pPr>
            <w:r>
              <w:t>П</w:t>
            </w:r>
            <w:r w:rsidRPr="00D25A30">
              <w:t>роверка индивидуал</w:t>
            </w:r>
            <w:r w:rsidRPr="00D25A30">
              <w:t>ь</w:t>
            </w:r>
            <w:r w:rsidRPr="00D25A30">
              <w:t>ных заданий</w:t>
            </w:r>
            <w:r>
              <w:t>.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rPr>
                <w:b/>
              </w:rPr>
            </w:pPr>
            <w:r w:rsidRPr="00C548F1">
              <w:rPr>
                <w:b/>
              </w:rPr>
              <w:lastRenderedPageBreak/>
              <w:t>3.5. Эмульсионные ВВ и технол</w:t>
            </w:r>
            <w:r w:rsidRPr="00C548F1">
              <w:rPr>
                <w:b/>
              </w:rPr>
              <w:t>о</w:t>
            </w:r>
            <w:r w:rsidRPr="00C548F1">
              <w:rPr>
                <w:b/>
              </w:rPr>
              <w:t>гии их изготовления.</w:t>
            </w:r>
          </w:p>
          <w:p w:rsidR="009C63FB" w:rsidRPr="009C63FB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</w:rPr>
            </w:pPr>
            <w:r w:rsidRPr="009C63FB">
              <w:rPr>
                <w:rFonts w:ascii="Times New Roman" w:hAnsi="Times New Roman"/>
              </w:rPr>
              <w:t>Основные физико-химические и взрывчатые свойства эмульсионных взрывчатых веществ. Технологии изготовления и составы эмульс</w:t>
            </w:r>
            <w:r w:rsidRPr="009C63FB">
              <w:rPr>
                <w:rFonts w:ascii="Times New Roman" w:hAnsi="Times New Roman"/>
              </w:rPr>
              <w:t>и</w:t>
            </w:r>
            <w:r w:rsidRPr="009C63FB">
              <w:rPr>
                <w:rFonts w:ascii="Times New Roman" w:hAnsi="Times New Roman"/>
              </w:rPr>
              <w:t>онных ВВ. Ассортимент эмульсионных ВВ за рубежом. Установки для производства эмул</w:t>
            </w:r>
            <w:r w:rsidRPr="009C63FB">
              <w:rPr>
                <w:rFonts w:ascii="Times New Roman" w:hAnsi="Times New Roman"/>
              </w:rPr>
              <w:t>ь</w:t>
            </w:r>
            <w:r w:rsidRPr="009C63FB">
              <w:rPr>
                <w:rFonts w:ascii="Times New Roman" w:hAnsi="Times New Roman"/>
              </w:rPr>
              <w:t>сионных ВВ в России (ГосНИИ «Кристалл», КНИИМ, «Азот Взрыв» «Нитро Сибирь», «Орика», «Максам» и другие). Состав и сво</w:t>
            </w:r>
            <w:r w:rsidRPr="009C63FB">
              <w:rPr>
                <w:rFonts w:ascii="Times New Roman" w:hAnsi="Times New Roman"/>
              </w:rPr>
              <w:t>й</w:t>
            </w:r>
            <w:r w:rsidRPr="009C63FB">
              <w:rPr>
                <w:rFonts w:ascii="Times New Roman" w:hAnsi="Times New Roman"/>
              </w:rPr>
              <w:t>ства порэмитов, гранэмитов, эмульсолитов, амфорэма, эмулогранов, сибиритов, сларрита, тована, нитронитов, колымита и др. Ассорт</w:t>
            </w:r>
            <w:r w:rsidRPr="009C63FB">
              <w:rPr>
                <w:rFonts w:ascii="Times New Roman" w:hAnsi="Times New Roman"/>
              </w:rPr>
              <w:t>и</w:t>
            </w:r>
            <w:r w:rsidRPr="009C63FB">
              <w:rPr>
                <w:rFonts w:ascii="Times New Roman" w:hAnsi="Times New Roman"/>
              </w:rPr>
              <w:t>мент патронированных составов эмульсио</w:t>
            </w:r>
            <w:r w:rsidRPr="009C63FB">
              <w:rPr>
                <w:rFonts w:ascii="Times New Roman" w:hAnsi="Times New Roman"/>
              </w:rPr>
              <w:t>н</w:t>
            </w:r>
            <w:r w:rsidRPr="009C63FB">
              <w:rPr>
                <w:rFonts w:ascii="Times New Roman" w:hAnsi="Times New Roman"/>
              </w:rPr>
              <w:t>ных ВВ.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2467E" w:rsidRDefault="0092467E" w:rsidP="0092467E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>
              <w:t>.</w:t>
            </w:r>
          </w:p>
          <w:p w:rsidR="009C63FB" w:rsidRPr="007C525F" w:rsidRDefault="0092467E" w:rsidP="0092467E">
            <w:pPr>
              <w:pStyle w:val="Style14"/>
              <w:widowControl/>
              <w:ind w:firstLine="0"/>
            </w:pPr>
            <w:r w:rsidRPr="0092467E">
              <w:t>Выполнение практических работ (решение задач, пис</w:t>
            </w:r>
            <w:r w:rsidRPr="0092467E">
              <w:t>ь</w:t>
            </w:r>
            <w:r w:rsidRPr="0092467E">
              <w:t>менных работ и т.п.), пред</w:t>
            </w:r>
            <w:r w:rsidRPr="0092467E">
              <w:t>у</w:t>
            </w:r>
            <w:r w:rsidRPr="0092467E">
              <w:t>смотренных рабочей пр</w:t>
            </w:r>
            <w:r w:rsidRPr="0092467E">
              <w:t>о</w:t>
            </w:r>
            <w:r w:rsidRPr="0092467E">
              <w:t>граммой дисциплины.</w:t>
            </w:r>
          </w:p>
        </w:tc>
        <w:tc>
          <w:tcPr>
            <w:tcW w:w="970" w:type="pct"/>
            <w:vAlign w:val="center"/>
          </w:tcPr>
          <w:p w:rsidR="002E3CAB" w:rsidRDefault="002E3CAB" w:rsidP="002E3CAB">
            <w:pPr>
              <w:pStyle w:val="Style14"/>
              <w:widowControl/>
              <w:ind w:firstLine="0"/>
            </w:pPr>
            <w:r w:rsidRPr="00C548F1">
              <w:t>Контрольная работа №2</w:t>
            </w:r>
            <w:r>
              <w:t>.</w:t>
            </w:r>
          </w:p>
          <w:p w:rsidR="009C63FB" w:rsidRPr="00C548F1" w:rsidRDefault="00D25A30" w:rsidP="002E3CAB">
            <w:pPr>
              <w:pStyle w:val="Style14"/>
              <w:widowControl/>
              <w:ind w:firstLine="0"/>
            </w:pPr>
            <w:r>
              <w:t>П</w:t>
            </w:r>
            <w:r w:rsidRPr="00D25A30">
              <w:t>роверка индивидуал</w:t>
            </w:r>
            <w:r w:rsidRPr="00D25A30">
              <w:t>ь</w:t>
            </w:r>
            <w:r w:rsidRPr="00D25A30">
              <w:t>ных заданий</w:t>
            </w:r>
            <w:r>
              <w:t>.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rPr>
                <w:b/>
              </w:rPr>
            </w:pPr>
            <w:r w:rsidRPr="00C548F1">
              <w:rPr>
                <w:b/>
              </w:rPr>
              <w:t>3.6. Прочие непредохранительные ВВ для взрывания на земной п</w:t>
            </w:r>
            <w:r w:rsidRPr="00C548F1">
              <w:rPr>
                <w:b/>
              </w:rPr>
              <w:t>о</w:t>
            </w:r>
            <w:r w:rsidRPr="00C548F1">
              <w:rPr>
                <w:b/>
              </w:rPr>
              <w:t>верхности.</w:t>
            </w:r>
          </w:p>
          <w:p w:rsidR="009C63FB" w:rsidRPr="009C63FB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</w:rPr>
            </w:pPr>
            <w:r w:rsidRPr="009C63FB">
              <w:rPr>
                <w:rFonts w:ascii="Times New Roman" w:hAnsi="Times New Roman"/>
              </w:rPr>
              <w:t>Пороха: дымные и бездымные (пироксилин</w:t>
            </w:r>
            <w:r w:rsidRPr="009C63FB">
              <w:rPr>
                <w:rFonts w:ascii="Times New Roman" w:hAnsi="Times New Roman"/>
              </w:rPr>
              <w:t>о</w:t>
            </w:r>
            <w:r w:rsidRPr="009C63FB">
              <w:rPr>
                <w:rFonts w:ascii="Times New Roman" w:hAnsi="Times New Roman"/>
              </w:rPr>
              <w:t>вые, нитроглицериновые) свойства и область применения. Краткие сведения об оксиликв</w:t>
            </w:r>
            <w:r w:rsidRPr="009C63FB">
              <w:rPr>
                <w:rFonts w:ascii="Times New Roman" w:hAnsi="Times New Roman"/>
              </w:rPr>
              <w:t>и</w:t>
            </w:r>
            <w:r w:rsidRPr="009C63FB">
              <w:rPr>
                <w:rFonts w:ascii="Times New Roman" w:hAnsi="Times New Roman"/>
              </w:rPr>
              <w:t>тах, хлоратные и перхлоратные ВВ. Ассорт</w:t>
            </w:r>
            <w:r w:rsidRPr="009C63FB">
              <w:rPr>
                <w:rFonts w:ascii="Times New Roman" w:hAnsi="Times New Roman"/>
              </w:rPr>
              <w:t>и</w:t>
            </w:r>
            <w:r w:rsidRPr="009C63FB">
              <w:rPr>
                <w:rFonts w:ascii="Times New Roman" w:hAnsi="Times New Roman"/>
              </w:rPr>
              <w:t>мент пр</w:t>
            </w:r>
            <w:r w:rsidRPr="009C63FB">
              <w:rPr>
                <w:rFonts w:ascii="Times New Roman" w:hAnsi="Times New Roman"/>
              </w:rPr>
              <w:t>о</w:t>
            </w:r>
            <w:r w:rsidRPr="009C63FB">
              <w:rPr>
                <w:rFonts w:ascii="Times New Roman" w:hAnsi="Times New Roman"/>
              </w:rPr>
              <w:t>мышленных ВВ для взрывных работ при добыче полезных ископаемых и перспе</w:t>
            </w:r>
            <w:r w:rsidRPr="009C63FB">
              <w:rPr>
                <w:rFonts w:ascii="Times New Roman" w:hAnsi="Times New Roman"/>
              </w:rPr>
              <w:t>к</w:t>
            </w:r>
            <w:r w:rsidRPr="009C63FB">
              <w:rPr>
                <w:rFonts w:ascii="Times New Roman" w:hAnsi="Times New Roman"/>
              </w:rPr>
              <w:t>тивы его совершенствования. Взрывчатые м</w:t>
            </w:r>
            <w:r w:rsidRPr="009C63FB">
              <w:rPr>
                <w:rFonts w:ascii="Times New Roman" w:hAnsi="Times New Roman"/>
              </w:rPr>
              <w:t>а</w:t>
            </w:r>
            <w:r w:rsidRPr="009C63FB">
              <w:rPr>
                <w:rFonts w:ascii="Times New Roman" w:hAnsi="Times New Roman"/>
              </w:rPr>
              <w:t>териалы для обработки м</w:t>
            </w:r>
            <w:r w:rsidRPr="009C63FB">
              <w:rPr>
                <w:rFonts w:ascii="Times New Roman" w:hAnsi="Times New Roman"/>
              </w:rPr>
              <w:t>е</w:t>
            </w:r>
            <w:r w:rsidRPr="009C63FB">
              <w:rPr>
                <w:rFonts w:ascii="Times New Roman" w:hAnsi="Times New Roman"/>
              </w:rPr>
              <w:t>таллов взрывом.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</w:t>
            </w:r>
            <w:r w:rsidR="00DC10CB">
              <w:t>2</w:t>
            </w:r>
            <w:r w:rsidRPr="00C548F1">
              <w:t>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2467E" w:rsidRDefault="0092467E" w:rsidP="0092467E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>
              <w:t>.</w:t>
            </w:r>
          </w:p>
          <w:p w:rsidR="009C63FB" w:rsidRPr="007C525F" w:rsidRDefault="0092467E" w:rsidP="0092467E">
            <w:pPr>
              <w:pStyle w:val="Style14"/>
              <w:widowControl/>
              <w:ind w:firstLine="0"/>
            </w:pPr>
            <w:r w:rsidRPr="0092467E">
              <w:t>Выполнение практических работ (решение задач, пис</w:t>
            </w:r>
            <w:r w:rsidRPr="0092467E">
              <w:t>ь</w:t>
            </w:r>
            <w:r w:rsidRPr="0092467E">
              <w:t>менных работ и т.п.), пред</w:t>
            </w:r>
            <w:r w:rsidRPr="0092467E">
              <w:t>у</w:t>
            </w:r>
            <w:r w:rsidRPr="0092467E">
              <w:t>смотренных рабочей пр</w:t>
            </w:r>
            <w:r w:rsidRPr="0092467E">
              <w:t>о</w:t>
            </w:r>
            <w:r w:rsidRPr="0092467E">
              <w:t>граммой дисциплины.</w:t>
            </w:r>
          </w:p>
        </w:tc>
        <w:tc>
          <w:tcPr>
            <w:tcW w:w="970" w:type="pct"/>
            <w:vAlign w:val="center"/>
          </w:tcPr>
          <w:p w:rsidR="002E3CAB" w:rsidRDefault="002E3CAB" w:rsidP="002E3CAB">
            <w:pPr>
              <w:pStyle w:val="Style14"/>
              <w:widowControl/>
              <w:ind w:firstLine="0"/>
            </w:pPr>
            <w:r w:rsidRPr="00C548F1">
              <w:t>Контрольная работа №2</w:t>
            </w:r>
            <w:r>
              <w:t>.</w:t>
            </w:r>
          </w:p>
          <w:p w:rsidR="009C63FB" w:rsidRPr="00C548F1" w:rsidRDefault="00D25A30" w:rsidP="002E3CAB">
            <w:pPr>
              <w:pStyle w:val="Style14"/>
              <w:widowControl/>
              <w:ind w:firstLine="0"/>
            </w:pPr>
            <w:r>
              <w:t>П</w:t>
            </w:r>
            <w:r w:rsidRPr="00D25A30">
              <w:t>роверка индивидуал</w:t>
            </w:r>
            <w:r w:rsidRPr="00D25A30">
              <w:t>ь</w:t>
            </w:r>
            <w:r w:rsidRPr="00D25A30">
              <w:t>ных заданий</w:t>
            </w:r>
            <w:r>
              <w:t>.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  <w:color w:val="000000"/>
              </w:rPr>
            </w:pPr>
            <w:r w:rsidRPr="00C548F1">
              <w:rPr>
                <w:b/>
                <w:snapToGrid w:val="0"/>
                <w:color w:val="000000"/>
              </w:rPr>
              <w:lastRenderedPageBreak/>
              <w:t>3.7</w:t>
            </w:r>
            <w:r w:rsidRPr="00C548F1">
              <w:rPr>
                <w:b/>
                <w:color w:val="000000"/>
              </w:rPr>
              <w:t>. Методы механизированного приготовления промышленных ВВ вблизи мест их и</w:t>
            </w:r>
            <w:r w:rsidRPr="00C548F1">
              <w:rPr>
                <w:b/>
                <w:color w:val="000000"/>
              </w:rPr>
              <w:t>с</w:t>
            </w:r>
            <w:r w:rsidRPr="00C548F1">
              <w:rPr>
                <w:b/>
                <w:color w:val="000000"/>
              </w:rPr>
              <w:t>пользования.</w:t>
            </w:r>
          </w:p>
          <w:p w:rsidR="0036321F" w:rsidRPr="009C63FB" w:rsidRDefault="009C63FB" w:rsidP="009C63FB">
            <w:pPr>
              <w:jc w:val="both"/>
              <w:rPr>
                <w:b/>
                <w:sz w:val="20"/>
                <w:szCs w:val="20"/>
              </w:rPr>
            </w:pPr>
            <w:r w:rsidRPr="009C63FB">
              <w:rPr>
                <w:color w:val="000000"/>
                <w:sz w:val="20"/>
                <w:szCs w:val="20"/>
              </w:rPr>
              <w:t>Методы механизации работ с компонентами ВВ. Классификация оборудования для смеш</w:t>
            </w:r>
            <w:r w:rsidRPr="009C63FB">
              <w:rPr>
                <w:color w:val="000000"/>
                <w:sz w:val="20"/>
                <w:szCs w:val="20"/>
              </w:rPr>
              <w:t>е</w:t>
            </w:r>
            <w:r w:rsidRPr="009C63FB">
              <w:rPr>
                <w:color w:val="000000"/>
                <w:sz w:val="20"/>
                <w:szCs w:val="20"/>
              </w:rPr>
              <w:t>ния компонентов и получения гранулирова</w:t>
            </w:r>
            <w:r w:rsidRPr="009C63FB">
              <w:rPr>
                <w:color w:val="000000"/>
                <w:sz w:val="20"/>
                <w:szCs w:val="20"/>
              </w:rPr>
              <w:t>н</w:t>
            </w:r>
            <w:r w:rsidRPr="009C63FB">
              <w:rPr>
                <w:color w:val="000000"/>
                <w:sz w:val="20"/>
                <w:szCs w:val="20"/>
              </w:rPr>
              <w:t>ных ВВ. Схемы и оборудование пунктов для получения гранулированных ВВ. Классифик</w:t>
            </w:r>
            <w:r w:rsidRPr="009C63FB">
              <w:rPr>
                <w:color w:val="000000"/>
                <w:sz w:val="20"/>
                <w:szCs w:val="20"/>
              </w:rPr>
              <w:t>а</w:t>
            </w:r>
            <w:r w:rsidRPr="009C63FB">
              <w:rPr>
                <w:color w:val="000000"/>
                <w:sz w:val="20"/>
                <w:szCs w:val="20"/>
              </w:rPr>
              <w:t>ция оборудования для приготовления водос</w:t>
            </w:r>
            <w:r w:rsidRPr="009C63FB">
              <w:rPr>
                <w:color w:val="000000"/>
                <w:sz w:val="20"/>
                <w:szCs w:val="20"/>
              </w:rPr>
              <w:t>о</w:t>
            </w:r>
            <w:r w:rsidRPr="009C63FB">
              <w:rPr>
                <w:color w:val="000000"/>
                <w:sz w:val="20"/>
                <w:szCs w:val="20"/>
              </w:rPr>
              <w:t>держащих ВВ на повер</w:t>
            </w:r>
            <w:r w:rsidRPr="009C63FB">
              <w:rPr>
                <w:color w:val="000000"/>
                <w:sz w:val="20"/>
                <w:szCs w:val="20"/>
              </w:rPr>
              <w:t>х</w:t>
            </w:r>
            <w:r w:rsidRPr="009C63FB">
              <w:rPr>
                <w:color w:val="000000"/>
                <w:sz w:val="20"/>
                <w:szCs w:val="20"/>
              </w:rPr>
              <w:t>ности. Оборудование для приготовления суспензионных гелеобра</w:t>
            </w:r>
            <w:r w:rsidRPr="009C63FB">
              <w:rPr>
                <w:color w:val="000000"/>
                <w:sz w:val="20"/>
                <w:szCs w:val="20"/>
              </w:rPr>
              <w:t>з</w:t>
            </w:r>
            <w:r w:rsidRPr="009C63FB">
              <w:rPr>
                <w:color w:val="000000"/>
                <w:sz w:val="20"/>
                <w:szCs w:val="20"/>
              </w:rPr>
              <w:t>ных ВВ. Оборудование для изготовления эмульсионных ВВ.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</w:t>
            </w:r>
            <w:r>
              <w:t>2</w:t>
            </w:r>
            <w:r w:rsidRPr="00C548F1">
              <w:t>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4040A7" w:rsidP="009C63FB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2467E" w:rsidRDefault="0092467E" w:rsidP="0092467E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>
              <w:t>.</w:t>
            </w:r>
          </w:p>
          <w:p w:rsidR="009C63FB" w:rsidRPr="007C525F" w:rsidRDefault="0092467E" w:rsidP="0092467E">
            <w:pPr>
              <w:pStyle w:val="Style14"/>
              <w:widowControl/>
              <w:ind w:firstLine="0"/>
            </w:pPr>
            <w:r w:rsidRPr="0092467E">
              <w:t>Выполнение практических работ (решение задач, пис</w:t>
            </w:r>
            <w:r w:rsidRPr="0092467E">
              <w:t>ь</w:t>
            </w:r>
            <w:r w:rsidRPr="0092467E">
              <w:t>менных работ и т.п.), пред</w:t>
            </w:r>
            <w:r w:rsidRPr="0092467E">
              <w:t>у</w:t>
            </w:r>
            <w:r w:rsidRPr="0092467E">
              <w:t>смотренных рабочей пр</w:t>
            </w:r>
            <w:r w:rsidRPr="0092467E">
              <w:t>о</w:t>
            </w:r>
            <w:r w:rsidRPr="0092467E">
              <w:t>граммой дисциплины.</w:t>
            </w:r>
          </w:p>
        </w:tc>
        <w:tc>
          <w:tcPr>
            <w:tcW w:w="970" w:type="pct"/>
            <w:vAlign w:val="center"/>
          </w:tcPr>
          <w:p w:rsidR="002E3CAB" w:rsidRDefault="002E3CAB" w:rsidP="002E3CAB">
            <w:pPr>
              <w:pStyle w:val="Style14"/>
              <w:widowControl/>
              <w:ind w:firstLine="0"/>
            </w:pPr>
            <w:r w:rsidRPr="00C548F1">
              <w:t>Контрольная работа №2</w:t>
            </w:r>
            <w:r>
              <w:t>.</w:t>
            </w:r>
          </w:p>
          <w:p w:rsidR="009C63FB" w:rsidRPr="00C548F1" w:rsidRDefault="00D25A30" w:rsidP="002E3CAB">
            <w:pPr>
              <w:pStyle w:val="Style14"/>
              <w:widowControl/>
              <w:ind w:firstLine="0"/>
            </w:pPr>
            <w:r>
              <w:t>П</w:t>
            </w:r>
            <w:r w:rsidRPr="00D25A30">
              <w:t>роверка индивидуал</w:t>
            </w:r>
            <w:r w:rsidRPr="00D25A30">
              <w:t>ь</w:t>
            </w:r>
            <w:r w:rsidRPr="00D25A30">
              <w:t>ных заданий</w:t>
            </w:r>
            <w:r>
              <w:t>.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rPr>
                <w:b/>
              </w:rPr>
            </w:pPr>
            <w:r w:rsidRPr="00C548F1">
              <w:rPr>
                <w:b/>
              </w:rPr>
              <w:t>Итого по разделу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vAlign w:val="center"/>
          </w:tcPr>
          <w:p w:rsidR="009C63FB" w:rsidRPr="00C548F1" w:rsidRDefault="00DC10CB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4040A7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</w:pP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48F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4. Предохранительные промышле</w:t>
            </w:r>
            <w:r w:rsidRPr="00C548F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</w:t>
            </w:r>
            <w:r w:rsidRPr="00C548F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ные взрывчатые вещества (класс</w:t>
            </w:r>
            <w:r w:rsidRPr="00C548F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и</w:t>
            </w:r>
            <w:r w:rsidRPr="00C548F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фикация, состав, особенности дет</w:t>
            </w:r>
            <w:r w:rsidRPr="00C548F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</w:t>
            </w:r>
            <w:r w:rsidRPr="00C548F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нации).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</w:pP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</w:rPr>
            </w:pPr>
            <w:r w:rsidRPr="00C548F1">
              <w:rPr>
                <w:b/>
              </w:rPr>
              <w:lastRenderedPageBreak/>
              <w:t>4.1. Основы теории воспламенения метано-воздушной среды и методы испытания предохран</w:t>
            </w:r>
            <w:r w:rsidRPr="00C548F1">
              <w:rPr>
                <w:b/>
              </w:rPr>
              <w:t>и</w:t>
            </w:r>
            <w:r w:rsidRPr="00C548F1">
              <w:rPr>
                <w:b/>
              </w:rPr>
              <w:t>тельных ВВ.</w:t>
            </w:r>
          </w:p>
          <w:p w:rsidR="009C63FB" w:rsidRPr="009C63FB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</w:rPr>
            </w:pPr>
            <w:r w:rsidRPr="009C63FB">
              <w:rPr>
                <w:rFonts w:ascii="Times New Roman" w:hAnsi="Times New Roman"/>
              </w:rPr>
              <w:t>Взрывоопасность смесей метана и угольной пыли с воздухом. Концентр</w:t>
            </w:r>
            <w:r w:rsidRPr="009C63FB">
              <w:rPr>
                <w:rFonts w:ascii="Times New Roman" w:hAnsi="Times New Roman"/>
              </w:rPr>
              <w:t>а</w:t>
            </w:r>
            <w:r w:rsidRPr="009C63FB">
              <w:rPr>
                <w:rFonts w:ascii="Times New Roman" w:hAnsi="Times New Roman"/>
              </w:rPr>
              <w:t>ционные пределы воспламенения. Понятие о температуре вспышки и задержки воспламенения. Антигр</w:t>
            </w:r>
            <w:r w:rsidRPr="009C63FB">
              <w:rPr>
                <w:rFonts w:ascii="Times New Roman" w:hAnsi="Times New Roman"/>
              </w:rPr>
              <w:t>и</w:t>
            </w:r>
            <w:r w:rsidRPr="009C63FB">
              <w:rPr>
                <w:rFonts w:ascii="Times New Roman" w:hAnsi="Times New Roman"/>
              </w:rPr>
              <w:t>зутные ВВ. Работы Малляра и Ле-Шателье, Одибера, Л.В. Дубнова, Ф.М. Гельфанда, Э.О. Миндели, Ф.М. Галаджия, Б.Н. Вайнштейна. Методы испытаний предохранительных ВВ. Факторы, способствующие выгоранию или о</w:t>
            </w:r>
            <w:r w:rsidRPr="009C63FB">
              <w:rPr>
                <w:rFonts w:ascii="Times New Roman" w:hAnsi="Times New Roman"/>
              </w:rPr>
              <w:t>т</w:t>
            </w:r>
            <w:r w:rsidRPr="009C63FB">
              <w:rPr>
                <w:rFonts w:ascii="Times New Roman" w:hAnsi="Times New Roman"/>
              </w:rPr>
              <w:t>казам зарядов ВВ. Факторы, спосо</w:t>
            </w:r>
            <w:r w:rsidRPr="009C63FB">
              <w:rPr>
                <w:rFonts w:ascii="Times New Roman" w:hAnsi="Times New Roman"/>
              </w:rPr>
              <w:t>б</w:t>
            </w:r>
            <w:r w:rsidRPr="009C63FB">
              <w:rPr>
                <w:rFonts w:ascii="Times New Roman" w:hAnsi="Times New Roman"/>
              </w:rPr>
              <w:t>ствующие прорыву раскаленных газов взрыва во взрыв</w:t>
            </w:r>
            <w:r w:rsidRPr="009C63FB">
              <w:rPr>
                <w:rFonts w:ascii="Times New Roman" w:hAnsi="Times New Roman"/>
              </w:rPr>
              <w:t>о</w:t>
            </w:r>
            <w:r w:rsidRPr="009C63FB">
              <w:rPr>
                <w:rFonts w:ascii="Times New Roman" w:hAnsi="Times New Roman"/>
              </w:rPr>
              <w:t>опасную а</w:t>
            </w:r>
            <w:r w:rsidRPr="009C63FB">
              <w:rPr>
                <w:rFonts w:ascii="Times New Roman" w:hAnsi="Times New Roman"/>
              </w:rPr>
              <w:t>т</w:t>
            </w:r>
            <w:r w:rsidRPr="009C63FB">
              <w:rPr>
                <w:rFonts w:ascii="Times New Roman" w:hAnsi="Times New Roman"/>
              </w:rPr>
              <w:t>мосферу.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2467E" w:rsidRDefault="0092467E" w:rsidP="0092467E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>
              <w:t>.</w:t>
            </w:r>
          </w:p>
          <w:p w:rsidR="009C63FB" w:rsidRPr="007C525F" w:rsidRDefault="0092467E" w:rsidP="0092467E">
            <w:pPr>
              <w:pStyle w:val="Style14"/>
              <w:widowControl/>
              <w:ind w:firstLine="0"/>
            </w:pPr>
            <w:r w:rsidRPr="0092467E">
              <w:t>Выполнение практических работ (решение задач, пис</w:t>
            </w:r>
            <w:r w:rsidRPr="0092467E">
              <w:t>ь</w:t>
            </w:r>
            <w:r w:rsidRPr="0092467E">
              <w:t>менных работ и т.п.), пред</w:t>
            </w:r>
            <w:r w:rsidRPr="0092467E">
              <w:t>у</w:t>
            </w:r>
            <w:r w:rsidRPr="0092467E">
              <w:t>смотренных рабочей пр</w:t>
            </w:r>
            <w:r w:rsidRPr="0092467E">
              <w:t>о</w:t>
            </w:r>
            <w:r w:rsidRPr="0092467E">
              <w:t>граммой дисциплины.</w:t>
            </w:r>
          </w:p>
        </w:tc>
        <w:tc>
          <w:tcPr>
            <w:tcW w:w="970" w:type="pct"/>
            <w:vAlign w:val="center"/>
          </w:tcPr>
          <w:p w:rsidR="002E3CAB" w:rsidRDefault="002E3CAB" w:rsidP="002E3CAB">
            <w:pPr>
              <w:pStyle w:val="Style14"/>
              <w:widowControl/>
              <w:ind w:firstLine="0"/>
            </w:pPr>
            <w:r w:rsidRPr="00C548F1">
              <w:t>Контрольная работа №2</w:t>
            </w:r>
            <w:r>
              <w:t>.</w:t>
            </w:r>
          </w:p>
          <w:p w:rsidR="009C63FB" w:rsidRPr="00C548F1" w:rsidRDefault="00D25A30" w:rsidP="002E3CAB">
            <w:pPr>
              <w:pStyle w:val="Style14"/>
              <w:widowControl/>
              <w:ind w:firstLine="0"/>
            </w:pPr>
            <w:r>
              <w:t>П</w:t>
            </w:r>
            <w:r w:rsidRPr="00D25A30">
              <w:t>роверка индивидуал</w:t>
            </w:r>
            <w:r w:rsidRPr="00D25A30">
              <w:t>ь</w:t>
            </w:r>
            <w:r w:rsidRPr="00D25A30">
              <w:t>ных заданий</w:t>
            </w:r>
            <w:r>
              <w:t>.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rPr>
                <w:b/>
              </w:rPr>
            </w:pPr>
            <w:r w:rsidRPr="00C548F1">
              <w:rPr>
                <w:b/>
              </w:rPr>
              <w:t>4.2. Общая характеристика пред</w:t>
            </w:r>
            <w:r w:rsidRPr="00C548F1">
              <w:rPr>
                <w:b/>
              </w:rPr>
              <w:t>о</w:t>
            </w:r>
            <w:r w:rsidRPr="00C548F1">
              <w:rPr>
                <w:b/>
              </w:rPr>
              <w:t xml:space="preserve">хранительных ВВ. </w:t>
            </w:r>
          </w:p>
          <w:p w:rsidR="009C63FB" w:rsidRPr="009C63FB" w:rsidRDefault="009C63FB" w:rsidP="009C63FB">
            <w:pPr>
              <w:jc w:val="both"/>
              <w:rPr>
                <w:b/>
                <w:sz w:val="20"/>
                <w:szCs w:val="20"/>
              </w:rPr>
            </w:pPr>
            <w:r w:rsidRPr="009C63FB">
              <w:rPr>
                <w:sz w:val="20"/>
                <w:szCs w:val="20"/>
              </w:rPr>
              <w:t>Принципы составления рецептур предохран</w:t>
            </w:r>
            <w:r w:rsidRPr="009C63FB">
              <w:rPr>
                <w:sz w:val="20"/>
                <w:szCs w:val="20"/>
              </w:rPr>
              <w:t>и</w:t>
            </w:r>
            <w:r w:rsidRPr="009C63FB">
              <w:rPr>
                <w:sz w:val="20"/>
                <w:szCs w:val="20"/>
              </w:rPr>
              <w:t>тельных ВВ. Состав, свойства и область пр</w:t>
            </w:r>
            <w:r w:rsidRPr="009C63FB">
              <w:rPr>
                <w:sz w:val="20"/>
                <w:szCs w:val="20"/>
              </w:rPr>
              <w:t>и</w:t>
            </w:r>
            <w:r w:rsidRPr="009C63FB">
              <w:rPr>
                <w:sz w:val="20"/>
                <w:szCs w:val="20"/>
              </w:rPr>
              <w:t>менения предохранительных взрывчатых в</w:t>
            </w:r>
            <w:r w:rsidRPr="009C63FB">
              <w:rPr>
                <w:sz w:val="20"/>
                <w:szCs w:val="20"/>
              </w:rPr>
              <w:t>е</w:t>
            </w:r>
            <w:r w:rsidRPr="009C63FB">
              <w:rPr>
                <w:sz w:val="20"/>
                <w:szCs w:val="20"/>
              </w:rPr>
              <w:t xml:space="preserve">ществ </w:t>
            </w:r>
            <w:r w:rsidRPr="009C63FB">
              <w:rPr>
                <w:sz w:val="20"/>
                <w:szCs w:val="20"/>
                <w:lang w:val="en-US"/>
              </w:rPr>
              <w:t>III</w:t>
            </w:r>
            <w:r w:rsidRPr="009C63FB">
              <w:rPr>
                <w:sz w:val="20"/>
                <w:szCs w:val="20"/>
              </w:rPr>
              <w:t xml:space="preserve"> класса (аммониты АП-5ЖВ, серный 1ЖВ, нефтяной 3ЖВ); </w:t>
            </w:r>
            <w:r w:rsidRPr="009C63FB">
              <w:rPr>
                <w:sz w:val="20"/>
                <w:szCs w:val="20"/>
                <w:lang w:val="en-US"/>
              </w:rPr>
              <w:t>IV</w:t>
            </w:r>
            <w:r w:rsidRPr="009C63FB">
              <w:rPr>
                <w:sz w:val="20"/>
                <w:szCs w:val="20"/>
              </w:rPr>
              <w:t xml:space="preserve"> класса (аммониты ПЖВ-20, Т-19); </w:t>
            </w:r>
            <w:r w:rsidRPr="009C63FB">
              <w:rPr>
                <w:sz w:val="20"/>
                <w:szCs w:val="20"/>
                <w:lang w:val="en-US"/>
              </w:rPr>
              <w:t>V</w:t>
            </w:r>
            <w:r w:rsidRPr="009C63FB">
              <w:rPr>
                <w:sz w:val="20"/>
                <w:szCs w:val="20"/>
              </w:rPr>
              <w:t xml:space="preserve"> класса (углениты 13П, 13П1, Э-6); </w:t>
            </w:r>
            <w:r w:rsidRPr="009C63FB">
              <w:rPr>
                <w:sz w:val="20"/>
                <w:szCs w:val="20"/>
                <w:lang w:val="en-US"/>
              </w:rPr>
              <w:t>VI</w:t>
            </w:r>
            <w:r w:rsidRPr="009C63FB">
              <w:rPr>
                <w:sz w:val="20"/>
                <w:szCs w:val="20"/>
              </w:rPr>
              <w:t xml:space="preserve"> класса (угленит П12ЦБ-2М); </w:t>
            </w:r>
            <w:r w:rsidRPr="009C63FB">
              <w:rPr>
                <w:sz w:val="20"/>
                <w:szCs w:val="20"/>
                <w:lang w:val="en-US"/>
              </w:rPr>
              <w:t>VII</w:t>
            </w:r>
            <w:r w:rsidRPr="009C63FB">
              <w:rPr>
                <w:sz w:val="20"/>
                <w:szCs w:val="20"/>
              </w:rPr>
              <w:t xml:space="preserve"> кла</w:t>
            </w:r>
            <w:r w:rsidRPr="009C63FB">
              <w:rPr>
                <w:sz w:val="20"/>
                <w:szCs w:val="20"/>
              </w:rPr>
              <w:t>с</w:t>
            </w:r>
            <w:r w:rsidRPr="009C63FB">
              <w:rPr>
                <w:sz w:val="20"/>
                <w:szCs w:val="20"/>
              </w:rPr>
              <w:t>са (и</w:t>
            </w:r>
            <w:r w:rsidRPr="009C63FB">
              <w:rPr>
                <w:sz w:val="20"/>
                <w:szCs w:val="20"/>
              </w:rPr>
              <w:t>о</w:t>
            </w:r>
            <w:r w:rsidRPr="009C63FB">
              <w:rPr>
                <w:sz w:val="20"/>
                <w:szCs w:val="20"/>
              </w:rPr>
              <w:t>нит).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2467E" w:rsidRDefault="0092467E" w:rsidP="0092467E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>
              <w:t>.</w:t>
            </w:r>
          </w:p>
          <w:p w:rsidR="009C63FB" w:rsidRPr="007C525F" w:rsidRDefault="0092467E" w:rsidP="0092467E">
            <w:pPr>
              <w:pStyle w:val="Style14"/>
              <w:widowControl/>
              <w:ind w:firstLine="0"/>
            </w:pPr>
            <w:r w:rsidRPr="0092467E">
              <w:t>Выполнение практических работ (решение задач, пис</w:t>
            </w:r>
            <w:r w:rsidRPr="0092467E">
              <w:t>ь</w:t>
            </w:r>
            <w:r w:rsidRPr="0092467E">
              <w:t>менных работ и т.п.), пред</w:t>
            </w:r>
            <w:r w:rsidRPr="0092467E">
              <w:t>у</w:t>
            </w:r>
            <w:r w:rsidRPr="0092467E">
              <w:t>смотренных рабочей пр</w:t>
            </w:r>
            <w:r w:rsidRPr="0092467E">
              <w:t>о</w:t>
            </w:r>
            <w:r w:rsidRPr="0092467E">
              <w:t>граммой дисциплины.</w:t>
            </w:r>
          </w:p>
        </w:tc>
        <w:tc>
          <w:tcPr>
            <w:tcW w:w="970" w:type="pct"/>
            <w:vAlign w:val="center"/>
          </w:tcPr>
          <w:p w:rsidR="002E3CAB" w:rsidRDefault="002E3CAB" w:rsidP="002E3CAB">
            <w:pPr>
              <w:pStyle w:val="Style14"/>
              <w:widowControl/>
              <w:ind w:firstLine="0"/>
            </w:pPr>
            <w:r w:rsidRPr="00C548F1">
              <w:t>Контрольная работа №2</w:t>
            </w:r>
            <w:r>
              <w:t>.</w:t>
            </w:r>
          </w:p>
          <w:p w:rsidR="009C63FB" w:rsidRPr="00C548F1" w:rsidRDefault="00D25A30" w:rsidP="002E3CAB">
            <w:pPr>
              <w:pStyle w:val="Style14"/>
              <w:widowControl/>
              <w:ind w:firstLine="0"/>
            </w:pPr>
            <w:r>
              <w:t>П</w:t>
            </w:r>
            <w:r w:rsidRPr="00D25A30">
              <w:t>роверка индивидуал</w:t>
            </w:r>
            <w:r w:rsidRPr="00D25A30">
              <w:t>ь</w:t>
            </w:r>
            <w:r w:rsidRPr="00D25A30">
              <w:t>ных заданий</w:t>
            </w:r>
            <w:r>
              <w:t>.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</w:rPr>
            </w:pPr>
            <w:r w:rsidRPr="00C548F1">
              <w:rPr>
                <w:b/>
              </w:rPr>
              <w:lastRenderedPageBreak/>
              <w:t>4.3. Причины отказов и выгорания зарядов ПВВ.</w:t>
            </w:r>
          </w:p>
          <w:p w:rsidR="009C63FB" w:rsidRPr="009C63FB" w:rsidRDefault="009C63FB" w:rsidP="009C63FB">
            <w:pPr>
              <w:jc w:val="both"/>
              <w:rPr>
                <w:b/>
                <w:sz w:val="20"/>
                <w:szCs w:val="20"/>
              </w:rPr>
            </w:pPr>
            <w:r w:rsidRPr="009C63FB">
              <w:rPr>
                <w:sz w:val="20"/>
                <w:szCs w:val="20"/>
              </w:rPr>
              <w:t>Основные причины затухания детонации и в</w:t>
            </w:r>
            <w:r w:rsidRPr="009C63FB">
              <w:rPr>
                <w:sz w:val="20"/>
                <w:szCs w:val="20"/>
              </w:rPr>
              <w:t>ы</w:t>
            </w:r>
            <w:r w:rsidRPr="009C63FB">
              <w:rPr>
                <w:sz w:val="20"/>
                <w:szCs w:val="20"/>
              </w:rPr>
              <w:t>горания зарядов ВВ (неудовлетворительное качество ВВ, канальный эффект, прорыв газов взрыва в соседний шпур, повышенное гидр</w:t>
            </w:r>
            <w:r w:rsidRPr="009C63FB">
              <w:rPr>
                <w:sz w:val="20"/>
                <w:szCs w:val="20"/>
              </w:rPr>
              <w:t>о</w:t>
            </w:r>
            <w:r w:rsidRPr="009C63FB">
              <w:rPr>
                <w:sz w:val="20"/>
                <w:szCs w:val="20"/>
              </w:rPr>
              <w:t>статическое давление в обводненных шп</w:t>
            </w:r>
            <w:r w:rsidRPr="009C63FB">
              <w:rPr>
                <w:sz w:val="20"/>
                <w:szCs w:val="20"/>
              </w:rPr>
              <w:t>у</w:t>
            </w:r>
            <w:r w:rsidRPr="009C63FB">
              <w:rPr>
                <w:sz w:val="20"/>
                <w:szCs w:val="20"/>
              </w:rPr>
              <w:t>рах, нарушение зам</w:t>
            </w:r>
            <w:r w:rsidRPr="009C63FB">
              <w:rPr>
                <w:sz w:val="20"/>
                <w:szCs w:val="20"/>
              </w:rPr>
              <w:t>к</w:t>
            </w:r>
            <w:r w:rsidRPr="009C63FB">
              <w:rPr>
                <w:sz w:val="20"/>
                <w:szCs w:val="20"/>
              </w:rPr>
              <w:t>нутости зарядных камер).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2467E" w:rsidRDefault="0092467E" w:rsidP="0092467E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>
              <w:t>.</w:t>
            </w:r>
          </w:p>
          <w:p w:rsidR="009C63FB" w:rsidRPr="007C525F" w:rsidRDefault="0092467E" w:rsidP="0092467E">
            <w:pPr>
              <w:pStyle w:val="Style14"/>
              <w:widowControl/>
              <w:ind w:firstLine="0"/>
            </w:pPr>
            <w:r w:rsidRPr="0092467E">
              <w:t>Выполнение практических работ (решение задач, пис</w:t>
            </w:r>
            <w:r w:rsidRPr="0092467E">
              <w:t>ь</w:t>
            </w:r>
            <w:r w:rsidRPr="0092467E">
              <w:t>менных работ и т.п.), пред</w:t>
            </w:r>
            <w:r w:rsidRPr="0092467E">
              <w:t>у</w:t>
            </w:r>
            <w:r w:rsidRPr="0092467E">
              <w:t>смотренных рабочей пр</w:t>
            </w:r>
            <w:r w:rsidRPr="0092467E">
              <w:t>о</w:t>
            </w:r>
            <w:r w:rsidRPr="0092467E">
              <w:t>граммой дисциплины.</w:t>
            </w:r>
          </w:p>
        </w:tc>
        <w:tc>
          <w:tcPr>
            <w:tcW w:w="970" w:type="pct"/>
            <w:vAlign w:val="center"/>
          </w:tcPr>
          <w:p w:rsidR="002E3CAB" w:rsidRDefault="002E3CAB" w:rsidP="002E3CAB">
            <w:pPr>
              <w:pStyle w:val="Style14"/>
              <w:widowControl/>
              <w:ind w:firstLine="0"/>
            </w:pPr>
            <w:r w:rsidRPr="00C548F1">
              <w:t>Контрольная работа №2</w:t>
            </w:r>
            <w:r>
              <w:t>.</w:t>
            </w:r>
          </w:p>
          <w:p w:rsidR="009C63FB" w:rsidRPr="00C548F1" w:rsidRDefault="00D25A30" w:rsidP="002E3CAB">
            <w:pPr>
              <w:pStyle w:val="Style14"/>
              <w:widowControl/>
              <w:ind w:firstLine="0"/>
            </w:pPr>
            <w:r>
              <w:t>П</w:t>
            </w:r>
            <w:r w:rsidRPr="00D25A30">
              <w:t>роверка индивидуал</w:t>
            </w:r>
            <w:r w:rsidRPr="00D25A30">
              <w:t>ь</w:t>
            </w:r>
            <w:r w:rsidRPr="00D25A30">
              <w:t>ных заданий</w:t>
            </w:r>
            <w:r>
              <w:t>.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</w:rPr>
            </w:pPr>
            <w:r w:rsidRPr="00C548F1">
              <w:rPr>
                <w:b/>
              </w:rPr>
              <w:t>4.4. Способы предупреждения отк</w:t>
            </w:r>
            <w:r w:rsidRPr="00C548F1">
              <w:rPr>
                <w:b/>
              </w:rPr>
              <w:t>а</w:t>
            </w:r>
            <w:r w:rsidRPr="00C548F1">
              <w:rPr>
                <w:b/>
              </w:rPr>
              <w:t>зов и выгорания зарядов, предо</w:t>
            </w:r>
            <w:r w:rsidRPr="00C548F1">
              <w:rPr>
                <w:b/>
              </w:rPr>
              <w:t>т</w:t>
            </w:r>
            <w:r w:rsidRPr="00C548F1">
              <w:rPr>
                <w:b/>
              </w:rPr>
              <w:t>вращение вспышки метано-пылевоздушной атмосферы угол</w:t>
            </w:r>
            <w:r w:rsidRPr="00C548F1">
              <w:rPr>
                <w:b/>
              </w:rPr>
              <w:t>ь</w:t>
            </w:r>
            <w:r w:rsidRPr="00C548F1">
              <w:rPr>
                <w:b/>
              </w:rPr>
              <w:t>ных шахт.</w:t>
            </w:r>
          </w:p>
          <w:p w:rsidR="009C63FB" w:rsidRPr="009C63FB" w:rsidRDefault="009C63FB" w:rsidP="009C63FB">
            <w:pPr>
              <w:jc w:val="both"/>
              <w:rPr>
                <w:b/>
                <w:sz w:val="20"/>
                <w:szCs w:val="20"/>
              </w:rPr>
            </w:pPr>
            <w:r w:rsidRPr="009C63FB">
              <w:rPr>
                <w:sz w:val="20"/>
                <w:szCs w:val="20"/>
              </w:rPr>
              <w:t>Требования «Единых правил безопа</w:t>
            </w:r>
            <w:r w:rsidRPr="009C63FB">
              <w:rPr>
                <w:sz w:val="20"/>
                <w:szCs w:val="20"/>
              </w:rPr>
              <w:t>с</w:t>
            </w:r>
            <w:r w:rsidRPr="009C63FB">
              <w:rPr>
                <w:sz w:val="20"/>
                <w:szCs w:val="20"/>
              </w:rPr>
              <w:t>ности при взрывных работах». Применение водяных з</w:t>
            </w:r>
            <w:r w:rsidRPr="009C63FB">
              <w:rPr>
                <w:sz w:val="20"/>
                <w:szCs w:val="20"/>
              </w:rPr>
              <w:t>а</w:t>
            </w:r>
            <w:r w:rsidRPr="009C63FB">
              <w:rPr>
                <w:sz w:val="20"/>
                <w:szCs w:val="20"/>
              </w:rPr>
              <w:t>слонов и завес, во</w:t>
            </w:r>
            <w:r w:rsidRPr="009C63FB">
              <w:rPr>
                <w:sz w:val="20"/>
                <w:szCs w:val="20"/>
              </w:rPr>
              <w:t>з</w:t>
            </w:r>
            <w:r w:rsidRPr="009C63FB">
              <w:rPr>
                <w:sz w:val="20"/>
                <w:szCs w:val="20"/>
              </w:rPr>
              <w:t>душно-механической пены, распыленных ингибиторов, инертных газов в приз</w:t>
            </w:r>
            <w:r w:rsidRPr="009C63FB">
              <w:rPr>
                <w:sz w:val="20"/>
                <w:szCs w:val="20"/>
              </w:rPr>
              <w:t>а</w:t>
            </w:r>
            <w:r w:rsidRPr="009C63FB">
              <w:rPr>
                <w:sz w:val="20"/>
                <w:szCs w:val="20"/>
              </w:rPr>
              <w:t>бойной зоне.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</w:t>
            </w:r>
            <w:r w:rsidR="00F963E9">
              <w:t>2</w:t>
            </w:r>
            <w:r w:rsidRPr="00C548F1">
              <w:t>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2467E" w:rsidRDefault="0092467E" w:rsidP="0092467E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>
              <w:t>.</w:t>
            </w:r>
          </w:p>
          <w:p w:rsidR="009C63FB" w:rsidRPr="007C525F" w:rsidRDefault="0092467E" w:rsidP="0092467E">
            <w:pPr>
              <w:pStyle w:val="Style14"/>
              <w:widowControl/>
              <w:ind w:firstLine="0"/>
            </w:pPr>
            <w:r w:rsidRPr="0092467E">
              <w:t>Выполнение практических работ (решение задач, пис</w:t>
            </w:r>
            <w:r w:rsidRPr="0092467E">
              <w:t>ь</w:t>
            </w:r>
            <w:r w:rsidRPr="0092467E">
              <w:t>менных работ и т.п.), пред</w:t>
            </w:r>
            <w:r w:rsidRPr="0092467E">
              <w:t>у</w:t>
            </w:r>
            <w:r w:rsidRPr="0092467E">
              <w:t>смотренных рабочей пр</w:t>
            </w:r>
            <w:r w:rsidRPr="0092467E">
              <w:t>о</w:t>
            </w:r>
            <w:r w:rsidRPr="0092467E">
              <w:t>граммой дисциплины.</w:t>
            </w:r>
          </w:p>
        </w:tc>
        <w:tc>
          <w:tcPr>
            <w:tcW w:w="970" w:type="pct"/>
            <w:vAlign w:val="center"/>
          </w:tcPr>
          <w:p w:rsidR="002E3CAB" w:rsidRDefault="002E3CAB" w:rsidP="002E3CAB">
            <w:pPr>
              <w:pStyle w:val="Style14"/>
              <w:widowControl/>
              <w:ind w:firstLine="0"/>
            </w:pPr>
            <w:r w:rsidRPr="00C548F1">
              <w:t>Контрольная работа №2</w:t>
            </w:r>
            <w:r>
              <w:t>.</w:t>
            </w:r>
          </w:p>
          <w:p w:rsidR="009C63FB" w:rsidRPr="00C548F1" w:rsidRDefault="00D25A30" w:rsidP="002E3CAB">
            <w:pPr>
              <w:pStyle w:val="Style14"/>
              <w:widowControl/>
              <w:ind w:firstLine="0"/>
            </w:pPr>
            <w:r>
              <w:t>П</w:t>
            </w:r>
            <w:r w:rsidRPr="00D25A30">
              <w:t>роверка индивидуал</w:t>
            </w:r>
            <w:r w:rsidRPr="00D25A30">
              <w:t>ь</w:t>
            </w:r>
            <w:r w:rsidRPr="00D25A30">
              <w:t>ных заданий</w:t>
            </w:r>
            <w:r>
              <w:t>.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</w:rPr>
            </w:pPr>
            <w:r w:rsidRPr="00C548F1">
              <w:rPr>
                <w:b/>
              </w:rPr>
              <w:t>4.5. Способы и средства беспламе</w:t>
            </w:r>
            <w:r w:rsidRPr="00C548F1">
              <w:rPr>
                <w:b/>
              </w:rPr>
              <w:t>н</w:t>
            </w:r>
            <w:r w:rsidRPr="00C548F1">
              <w:rPr>
                <w:b/>
              </w:rPr>
              <w:t>ного взрывания.</w:t>
            </w:r>
          </w:p>
          <w:p w:rsidR="009C63FB" w:rsidRPr="009C63FB" w:rsidRDefault="009C63FB" w:rsidP="009C63FB">
            <w:pPr>
              <w:jc w:val="both"/>
              <w:rPr>
                <w:b/>
                <w:sz w:val="20"/>
                <w:szCs w:val="20"/>
              </w:rPr>
            </w:pPr>
            <w:r w:rsidRPr="009C63FB">
              <w:rPr>
                <w:sz w:val="20"/>
                <w:szCs w:val="20"/>
              </w:rPr>
              <w:t>Сущность способов беспламенного взрывания (кардокс, гидрокс, аэр</w:t>
            </w:r>
            <w:r w:rsidRPr="009C63FB">
              <w:rPr>
                <w:sz w:val="20"/>
                <w:szCs w:val="20"/>
              </w:rPr>
              <w:t>о</w:t>
            </w:r>
            <w:r w:rsidRPr="009C63FB">
              <w:rPr>
                <w:sz w:val="20"/>
                <w:szCs w:val="20"/>
              </w:rPr>
              <w:t>докс).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</w:t>
            </w:r>
            <w:r w:rsidR="00F963E9">
              <w:t>2</w:t>
            </w:r>
            <w:r w:rsidRPr="00C548F1">
              <w:t>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4040A7" w:rsidP="009C63FB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2467E" w:rsidRDefault="0092467E" w:rsidP="0092467E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>
              <w:t>.</w:t>
            </w:r>
          </w:p>
          <w:p w:rsidR="009C63FB" w:rsidRPr="007C525F" w:rsidRDefault="0092467E" w:rsidP="0092467E">
            <w:pPr>
              <w:pStyle w:val="Style14"/>
              <w:widowControl/>
              <w:ind w:firstLine="0"/>
            </w:pPr>
            <w:r w:rsidRPr="0092467E">
              <w:t>Выполнение практических работ (решение задач, пис</w:t>
            </w:r>
            <w:r w:rsidRPr="0092467E">
              <w:t>ь</w:t>
            </w:r>
            <w:r w:rsidRPr="0092467E">
              <w:t>менных работ и т.п.), пред</w:t>
            </w:r>
            <w:r w:rsidRPr="0092467E">
              <w:t>у</w:t>
            </w:r>
            <w:r w:rsidRPr="0092467E">
              <w:t>смотренных рабочей пр</w:t>
            </w:r>
            <w:r w:rsidRPr="0092467E">
              <w:t>о</w:t>
            </w:r>
            <w:r w:rsidRPr="0092467E">
              <w:t>граммой дисциплины.</w:t>
            </w:r>
          </w:p>
        </w:tc>
        <w:tc>
          <w:tcPr>
            <w:tcW w:w="970" w:type="pct"/>
            <w:vAlign w:val="center"/>
          </w:tcPr>
          <w:p w:rsidR="002E3CAB" w:rsidRDefault="002E3CAB" w:rsidP="002E3CAB">
            <w:pPr>
              <w:pStyle w:val="Style14"/>
              <w:widowControl/>
              <w:ind w:firstLine="0"/>
            </w:pPr>
            <w:r w:rsidRPr="00C548F1">
              <w:t>Контрольная работа №2</w:t>
            </w:r>
            <w:r>
              <w:t>.</w:t>
            </w:r>
          </w:p>
          <w:p w:rsidR="009C63FB" w:rsidRPr="00C548F1" w:rsidRDefault="00D25A30" w:rsidP="002E3CAB">
            <w:pPr>
              <w:pStyle w:val="Style14"/>
              <w:widowControl/>
              <w:ind w:firstLine="0"/>
            </w:pPr>
            <w:r>
              <w:t>П</w:t>
            </w:r>
            <w:r w:rsidRPr="00D25A30">
              <w:t>роверка индивидуал</w:t>
            </w:r>
            <w:r w:rsidRPr="00D25A30">
              <w:t>ь</w:t>
            </w:r>
            <w:r w:rsidRPr="00D25A30">
              <w:t>ных заданий</w:t>
            </w:r>
            <w:r>
              <w:t>.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rPr>
                <w:b/>
              </w:rPr>
            </w:pPr>
            <w:r w:rsidRPr="00C548F1">
              <w:rPr>
                <w:b/>
              </w:rPr>
              <w:t>Итого по разделу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vAlign w:val="center"/>
          </w:tcPr>
          <w:p w:rsidR="009C63FB" w:rsidRPr="00C548F1" w:rsidRDefault="00F963E9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4040A7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pct"/>
            <w:vAlign w:val="center"/>
          </w:tcPr>
          <w:p w:rsidR="009C63FB" w:rsidRPr="00C548F1" w:rsidRDefault="0036321F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63F6B">
              <w:rPr>
                <w:b/>
              </w:rPr>
              <w:t>0</w:t>
            </w: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</w:pP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rPr>
                <w:b/>
                <w:snapToGrid w:val="0"/>
              </w:rPr>
            </w:pPr>
            <w:r w:rsidRPr="00C548F1">
              <w:rPr>
                <w:b/>
                <w:snapToGrid w:val="0"/>
              </w:rPr>
              <w:lastRenderedPageBreak/>
              <w:t>5. Конверсионные взрывчатые м</w:t>
            </w:r>
            <w:r w:rsidRPr="00C548F1">
              <w:rPr>
                <w:b/>
                <w:snapToGrid w:val="0"/>
              </w:rPr>
              <w:t>а</w:t>
            </w:r>
            <w:r w:rsidRPr="00C548F1">
              <w:rPr>
                <w:b/>
                <w:snapToGrid w:val="0"/>
              </w:rPr>
              <w:t>териалы.</w:t>
            </w:r>
          </w:p>
          <w:p w:rsidR="009C63FB" w:rsidRPr="009C63FB" w:rsidRDefault="009C63FB" w:rsidP="009C63FB">
            <w:pPr>
              <w:jc w:val="both"/>
              <w:rPr>
                <w:b/>
                <w:sz w:val="20"/>
                <w:szCs w:val="20"/>
              </w:rPr>
            </w:pPr>
            <w:r w:rsidRPr="009C63FB">
              <w:rPr>
                <w:sz w:val="20"/>
                <w:szCs w:val="20"/>
              </w:rPr>
              <w:t>Ассортимент конверсионных взрывчатых м</w:t>
            </w:r>
            <w:r w:rsidRPr="009C63FB">
              <w:rPr>
                <w:sz w:val="20"/>
                <w:szCs w:val="20"/>
              </w:rPr>
              <w:t>а</w:t>
            </w:r>
            <w:r w:rsidRPr="009C63FB">
              <w:rPr>
                <w:sz w:val="20"/>
                <w:szCs w:val="20"/>
              </w:rPr>
              <w:t>териалов. Классификация, общие характер</w:t>
            </w:r>
            <w:r w:rsidRPr="009C63FB">
              <w:rPr>
                <w:sz w:val="20"/>
                <w:szCs w:val="20"/>
              </w:rPr>
              <w:t>и</w:t>
            </w:r>
            <w:r w:rsidRPr="009C63FB">
              <w:rPr>
                <w:sz w:val="20"/>
                <w:szCs w:val="20"/>
              </w:rPr>
              <w:t>стики, основные комп</w:t>
            </w:r>
            <w:r w:rsidRPr="009C63FB">
              <w:rPr>
                <w:sz w:val="20"/>
                <w:szCs w:val="20"/>
              </w:rPr>
              <w:t>о</w:t>
            </w:r>
            <w:r w:rsidRPr="009C63FB">
              <w:rPr>
                <w:sz w:val="20"/>
                <w:szCs w:val="20"/>
              </w:rPr>
              <w:t>ненты утилизируемых ВВ и изделий из них. Технологии переработки боевых частей боеприпасов, пороховых зар</w:t>
            </w:r>
            <w:r w:rsidRPr="009C63FB">
              <w:rPr>
                <w:sz w:val="20"/>
                <w:szCs w:val="20"/>
              </w:rPr>
              <w:t>я</w:t>
            </w:r>
            <w:r w:rsidRPr="009C63FB">
              <w:rPr>
                <w:sz w:val="20"/>
                <w:szCs w:val="20"/>
              </w:rPr>
              <w:t>дов и смесевых твердых ракетных топлив в промышленных ВМ. Меры безопасности при применении конверсионных ВМ. Оценка э</w:t>
            </w:r>
            <w:r w:rsidRPr="009C63FB">
              <w:rPr>
                <w:sz w:val="20"/>
                <w:szCs w:val="20"/>
              </w:rPr>
              <w:t>ф</w:t>
            </w:r>
            <w:r w:rsidRPr="009C63FB">
              <w:rPr>
                <w:sz w:val="20"/>
                <w:szCs w:val="20"/>
              </w:rPr>
              <w:t>фективности применения и экологического воздействия конверсионных ВМ на окружа</w:t>
            </w:r>
            <w:r w:rsidRPr="009C63FB">
              <w:rPr>
                <w:sz w:val="20"/>
                <w:szCs w:val="20"/>
              </w:rPr>
              <w:t>ю</w:t>
            </w:r>
            <w:r w:rsidRPr="009C63FB">
              <w:rPr>
                <w:sz w:val="20"/>
                <w:szCs w:val="20"/>
              </w:rPr>
              <w:t>щую среду.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202170" w:rsidP="009C63FB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F963E9" w:rsidP="009C63FB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2467E" w:rsidRDefault="0092467E" w:rsidP="0092467E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>
              <w:t>.</w:t>
            </w:r>
          </w:p>
          <w:p w:rsidR="009C63FB" w:rsidRPr="007C525F" w:rsidRDefault="0092467E" w:rsidP="0092467E">
            <w:pPr>
              <w:pStyle w:val="Style14"/>
              <w:widowControl/>
              <w:ind w:firstLine="0"/>
            </w:pPr>
            <w:r w:rsidRPr="0092467E">
              <w:t>Выполнение практических работ (решение задач, пис</w:t>
            </w:r>
            <w:r w:rsidRPr="0092467E">
              <w:t>ь</w:t>
            </w:r>
            <w:r w:rsidRPr="0092467E">
              <w:t>менных работ и т.п.), пред</w:t>
            </w:r>
            <w:r w:rsidRPr="0092467E">
              <w:t>у</w:t>
            </w:r>
            <w:r w:rsidRPr="0092467E">
              <w:t>смотренных рабочей пр</w:t>
            </w:r>
            <w:r w:rsidRPr="0092467E">
              <w:t>о</w:t>
            </w:r>
            <w:r w:rsidRPr="0092467E">
              <w:t>граммой дисциплины.</w:t>
            </w:r>
          </w:p>
        </w:tc>
        <w:tc>
          <w:tcPr>
            <w:tcW w:w="970" w:type="pct"/>
            <w:vAlign w:val="center"/>
          </w:tcPr>
          <w:p w:rsidR="002E3CAB" w:rsidRDefault="002E3CAB" w:rsidP="002E3CAB">
            <w:pPr>
              <w:pStyle w:val="Style14"/>
              <w:widowControl/>
              <w:ind w:firstLine="0"/>
            </w:pPr>
            <w:r w:rsidRPr="00C548F1">
              <w:t>Контрольная работа №2</w:t>
            </w:r>
            <w:r>
              <w:t>.</w:t>
            </w:r>
          </w:p>
          <w:p w:rsidR="009C63FB" w:rsidRPr="00C548F1" w:rsidRDefault="00D25A30" w:rsidP="002E3CAB">
            <w:pPr>
              <w:pStyle w:val="Style14"/>
              <w:widowControl/>
              <w:ind w:firstLine="0"/>
            </w:pPr>
            <w:r>
              <w:t>П</w:t>
            </w:r>
            <w:r w:rsidRPr="00D25A30">
              <w:t>роверка индивидуал</w:t>
            </w:r>
            <w:r w:rsidRPr="00D25A30">
              <w:t>ь</w:t>
            </w:r>
            <w:r w:rsidRPr="00D25A30">
              <w:t>ных заданий</w:t>
            </w:r>
            <w:r>
              <w:t>.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rPr>
                <w:b/>
              </w:rPr>
            </w:pPr>
            <w:r w:rsidRPr="00C548F1">
              <w:rPr>
                <w:b/>
              </w:rPr>
              <w:t>6. Ассортимент промышленных ВВ в зарубежных странах.</w:t>
            </w:r>
          </w:p>
          <w:p w:rsidR="009C63FB" w:rsidRDefault="009C63FB" w:rsidP="009C63FB">
            <w:pPr>
              <w:jc w:val="both"/>
              <w:rPr>
                <w:snapToGrid w:val="0"/>
                <w:sz w:val="20"/>
                <w:szCs w:val="20"/>
              </w:rPr>
            </w:pPr>
            <w:r w:rsidRPr="009C63FB">
              <w:rPr>
                <w:snapToGrid w:val="0"/>
                <w:sz w:val="20"/>
                <w:szCs w:val="20"/>
              </w:rPr>
              <w:t>Оценка годового потребления взрывчатых в</w:t>
            </w:r>
            <w:r w:rsidRPr="009C63FB">
              <w:rPr>
                <w:snapToGrid w:val="0"/>
                <w:sz w:val="20"/>
                <w:szCs w:val="20"/>
              </w:rPr>
              <w:t>е</w:t>
            </w:r>
            <w:r w:rsidRPr="009C63FB">
              <w:rPr>
                <w:snapToGrid w:val="0"/>
                <w:sz w:val="20"/>
                <w:szCs w:val="20"/>
              </w:rPr>
              <w:t>ществ в мире. Крупнейшие производители и потребители взрывч</w:t>
            </w:r>
            <w:r w:rsidRPr="009C63FB">
              <w:rPr>
                <w:snapToGrid w:val="0"/>
                <w:sz w:val="20"/>
                <w:szCs w:val="20"/>
              </w:rPr>
              <w:t>а</w:t>
            </w:r>
            <w:r w:rsidRPr="009C63FB">
              <w:rPr>
                <w:snapToGrid w:val="0"/>
                <w:sz w:val="20"/>
                <w:szCs w:val="20"/>
              </w:rPr>
              <w:t>тых веществ. Динамиты. Производство и применение смесей гранул</w:t>
            </w:r>
            <w:r w:rsidRPr="009C63FB">
              <w:rPr>
                <w:snapToGrid w:val="0"/>
                <w:sz w:val="20"/>
                <w:szCs w:val="20"/>
              </w:rPr>
              <w:t>и</w:t>
            </w:r>
            <w:r w:rsidRPr="009C63FB">
              <w:rPr>
                <w:snapToGrid w:val="0"/>
                <w:sz w:val="20"/>
                <w:szCs w:val="20"/>
              </w:rPr>
              <w:t>рованной аммиачной селитры с дизельным т</w:t>
            </w:r>
            <w:r w:rsidRPr="009C63FB">
              <w:rPr>
                <w:snapToGrid w:val="0"/>
                <w:sz w:val="20"/>
                <w:szCs w:val="20"/>
              </w:rPr>
              <w:t>о</w:t>
            </w:r>
            <w:r w:rsidRPr="009C63FB">
              <w:rPr>
                <w:snapToGrid w:val="0"/>
                <w:sz w:val="20"/>
                <w:szCs w:val="20"/>
              </w:rPr>
              <w:t>пливом (AN-FO). Методы использования см</w:t>
            </w:r>
            <w:r w:rsidRPr="009C63FB">
              <w:rPr>
                <w:snapToGrid w:val="0"/>
                <w:sz w:val="20"/>
                <w:szCs w:val="20"/>
              </w:rPr>
              <w:t>е</w:t>
            </w:r>
            <w:r w:rsidRPr="009C63FB">
              <w:rPr>
                <w:snapToGrid w:val="0"/>
                <w:sz w:val="20"/>
                <w:szCs w:val="20"/>
              </w:rPr>
              <w:t>сей AN-FO в обводненных условиях (осуш</w:t>
            </w:r>
            <w:r w:rsidRPr="009C63FB">
              <w:rPr>
                <w:snapToGrid w:val="0"/>
                <w:sz w:val="20"/>
                <w:szCs w:val="20"/>
              </w:rPr>
              <w:t>е</w:t>
            </w:r>
            <w:r w:rsidRPr="009C63FB">
              <w:rPr>
                <w:snapToGrid w:val="0"/>
                <w:sz w:val="20"/>
                <w:szCs w:val="20"/>
              </w:rPr>
              <w:t>ние скважин, применение рукавов и специал</w:t>
            </w:r>
            <w:r w:rsidRPr="009C63FB">
              <w:rPr>
                <w:snapToGrid w:val="0"/>
                <w:sz w:val="20"/>
                <w:szCs w:val="20"/>
              </w:rPr>
              <w:t>ь</w:t>
            </w:r>
            <w:r w:rsidRPr="009C63FB">
              <w:rPr>
                <w:snapToGrid w:val="0"/>
                <w:sz w:val="20"/>
                <w:szCs w:val="20"/>
              </w:rPr>
              <w:t>ных добавок в состав). Эмульсионные ВВ применяемые в зарубежных стр</w:t>
            </w:r>
            <w:r w:rsidRPr="009C63FB">
              <w:rPr>
                <w:snapToGrid w:val="0"/>
                <w:sz w:val="20"/>
                <w:szCs w:val="20"/>
              </w:rPr>
              <w:t>а</w:t>
            </w:r>
            <w:r w:rsidRPr="009C63FB">
              <w:rPr>
                <w:snapToGrid w:val="0"/>
                <w:sz w:val="20"/>
                <w:szCs w:val="20"/>
              </w:rPr>
              <w:t>нах.</w:t>
            </w:r>
          </w:p>
          <w:p w:rsidR="0036321F" w:rsidRDefault="0036321F" w:rsidP="009C63FB">
            <w:pPr>
              <w:jc w:val="both"/>
              <w:rPr>
                <w:snapToGrid w:val="0"/>
                <w:sz w:val="20"/>
                <w:szCs w:val="20"/>
              </w:rPr>
            </w:pPr>
          </w:p>
          <w:p w:rsidR="0036321F" w:rsidRPr="009C63FB" w:rsidRDefault="0036321F" w:rsidP="009C63FB">
            <w:pPr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2" w:type="pct"/>
            <w:vAlign w:val="center"/>
          </w:tcPr>
          <w:p w:rsidR="009C63FB" w:rsidRPr="00C548F1" w:rsidRDefault="00F963E9" w:rsidP="009C63FB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F963E9" w:rsidP="009C63FB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vAlign w:val="center"/>
          </w:tcPr>
          <w:p w:rsidR="0092467E" w:rsidRDefault="0092467E" w:rsidP="0092467E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>
              <w:t>.</w:t>
            </w:r>
          </w:p>
          <w:p w:rsidR="009C63FB" w:rsidRPr="007C525F" w:rsidRDefault="0092467E" w:rsidP="0092467E">
            <w:pPr>
              <w:pStyle w:val="Style14"/>
              <w:widowControl/>
              <w:ind w:firstLine="0"/>
            </w:pPr>
            <w:r w:rsidRPr="0092467E">
              <w:t>Выполнение практических работ (решение задач, пис</w:t>
            </w:r>
            <w:r w:rsidRPr="0092467E">
              <w:t>ь</w:t>
            </w:r>
            <w:r w:rsidRPr="0092467E">
              <w:t>менных работ и т.п.), пред</w:t>
            </w:r>
            <w:r w:rsidRPr="0092467E">
              <w:t>у</w:t>
            </w:r>
            <w:r w:rsidRPr="0092467E">
              <w:t>смотренных рабочей пр</w:t>
            </w:r>
            <w:r w:rsidRPr="0092467E">
              <w:t>о</w:t>
            </w:r>
            <w:r w:rsidRPr="0092467E">
              <w:t>граммой дисциплины.</w:t>
            </w:r>
          </w:p>
        </w:tc>
        <w:tc>
          <w:tcPr>
            <w:tcW w:w="970" w:type="pct"/>
            <w:vAlign w:val="center"/>
          </w:tcPr>
          <w:p w:rsidR="002E3CAB" w:rsidRDefault="002E3CAB" w:rsidP="002E3CAB">
            <w:pPr>
              <w:pStyle w:val="Style14"/>
              <w:widowControl/>
              <w:ind w:firstLine="0"/>
            </w:pPr>
            <w:r w:rsidRPr="00C548F1">
              <w:t>Контрольная работа №2</w:t>
            </w:r>
            <w:r>
              <w:t>.</w:t>
            </w:r>
          </w:p>
          <w:p w:rsidR="009C63FB" w:rsidRPr="00C548F1" w:rsidRDefault="00D25A30" w:rsidP="002E3CAB">
            <w:pPr>
              <w:pStyle w:val="Style14"/>
              <w:widowControl/>
              <w:ind w:firstLine="0"/>
            </w:pPr>
            <w:r>
              <w:t>П</w:t>
            </w:r>
            <w:r w:rsidRPr="00D25A30">
              <w:t>роверка индивидуал</w:t>
            </w:r>
            <w:r w:rsidRPr="00D25A30">
              <w:t>ь</w:t>
            </w:r>
            <w:r w:rsidRPr="00D25A30">
              <w:t>ных заданий</w:t>
            </w:r>
            <w:r>
              <w:t>.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pStyle w:val="Style1"/>
              <w:ind w:firstLine="0"/>
              <w:rPr>
                <w:b/>
              </w:rPr>
            </w:pPr>
            <w:r w:rsidRPr="00C548F1">
              <w:rPr>
                <w:b/>
              </w:rPr>
              <w:t>Итого (</w:t>
            </w:r>
            <w:r w:rsidR="00182467" w:rsidRPr="00182467">
              <w:rPr>
                <w:rStyle w:val="FontStyle18"/>
                <w:sz w:val="24"/>
                <w:szCs w:val="24"/>
              </w:rPr>
              <w:t xml:space="preserve">5 курс, </w:t>
            </w:r>
            <w:r w:rsidR="00182467">
              <w:rPr>
                <w:rStyle w:val="FontStyle18"/>
                <w:sz w:val="24"/>
                <w:szCs w:val="24"/>
              </w:rPr>
              <w:t>летняя</w:t>
            </w:r>
            <w:r w:rsidR="00182467" w:rsidRPr="00182467">
              <w:rPr>
                <w:rStyle w:val="FontStyle18"/>
                <w:sz w:val="24"/>
                <w:szCs w:val="24"/>
              </w:rPr>
              <w:t xml:space="preserve"> сессия</w:t>
            </w:r>
            <w:r w:rsidRPr="00C548F1">
              <w:rPr>
                <w:b/>
              </w:rPr>
              <w:t>)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vAlign w:val="center"/>
          </w:tcPr>
          <w:p w:rsidR="009C63FB" w:rsidRPr="00C548F1" w:rsidRDefault="00202170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4040A7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8/2И</w:t>
            </w:r>
          </w:p>
        </w:tc>
        <w:tc>
          <w:tcPr>
            <w:tcW w:w="328" w:type="pct"/>
            <w:vAlign w:val="center"/>
          </w:tcPr>
          <w:p w:rsidR="009C63FB" w:rsidRPr="00C548F1" w:rsidRDefault="0036321F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63F6B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</w:pP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 xml:space="preserve">Контрольная работа №2. </w:t>
            </w:r>
            <w:r w:rsidRPr="00C548F1">
              <w:br/>
            </w:r>
            <w:r>
              <w:t>Экзамен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48F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lastRenderedPageBreak/>
              <w:t>7. Средства и способы иницииров</w:t>
            </w:r>
            <w:r w:rsidRPr="00C548F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а</w:t>
            </w:r>
            <w:r w:rsidRPr="00C548F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ния зарядов пр</w:t>
            </w:r>
            <w:r w:rsidRPr="00C548F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</w:t>
            </w:r>
            <w:r w:rsidRPr="00C548F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мышленных ВВ.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6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</w:pP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48F1">
              <w:rPr>
                <w:rFonts w:ascii="Times New Roman" w:hAnsi="Times New Roman"/>
                <w:b/>
                <w:sz w:val="24"/>
                <w:szCs w:val="24"/>
              </w:rPr>
              <w:t>7.1. Взрывчатые вещества для изг</w:t>
            </w:r>
            <w:r w:rsidRPr="00C548F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548F1">
              <w:rPr>
                <w:rFonts w:ascii="Times New Roman" w:hAnsi="Times New Roman"/>
                <w:b/>
                <w:sz w:val="24"/>
                <w:szCs w:val="24"/>
              </w:rPr>
              <w:t>товления средств иницииров</w:t>
            </w:r>
            <w:r w:rsidRPr="00C548F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548F1">
              <w:rPr>
                <w:rFonts w:ascii="Times New Roman" w:hAnsi="Times New Roman"/>
                <w:b/>
                <w:sz w:val="24"/>
                <w:szCs w:val="24"/>
              </w:rPr>
              <w:t>ния.</w:t>
            </w:r>
          </w:p>
          <w:p w:rsidR="009C63FB" w:rsidRPr="009C63FB" w:rsidRDefault="009C63FB" w:rsidP="009C63FB">
            <w:pPr>
              <w:pStyle w:val="af2"/>
              <w:jc w:val="both"/>
              <w:rPr>
                <w:rFonts w:ascii="Times New Roman" w:hAnsi="Times New Roman"/>
              </w:rPr>
            </w:pPr>
            <w:r w:rsidRPr="009C63FB">
              <w:rPr>
                <w:rFonts w:ascii="Times New Roman" w:hAnsi="Times New Roman"/>
              </w:rPr>
              <w:t>Физико-химические и взрывчатые свойства взрывчатых веществ использующихся для со</w:t>
            </w:r>
            <w:r w:rsidRPr="009C63FB">
              <w:rPr>
                <w:rFonts w:ascii="Times New Roman" w:hAnsi="Times New Roman"/>
              </w:rPr>
              <w:t>з</w:t>
            </w:r>
            <w:r w:rsidRPr="009C63FB">
              <w:rPr>
                <w:rFonts w:ascii="Times New Roman" w:hAnsi="Times New Roman"/>
              </w:rPr>
              <w:t>да-ния средств инициирования (гремучая ртуть, азид свинца, ТНРС, тетрил, тэн, гекс</w:t>
            </w:r>
            <w:r w:rsidRPr="009C63FB">
              <w:rPr>
                <w:rFonts w:ascii="Times New Roman" w:hAnsi="Times New Roman"/>
              </w:rPr>
              <w:t>о</w:t>
            </w:r>
            <w:r w:rsidRPr="009C63FB">
              <w:rPr>
                <w:rFonts w:ascii="Times New Roman" w:hAnsi="Times New Roman"/>
              </w:rPr>
              <w:t>ген и ок-тоген).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6</w:t>
            </w:r>
          </w:p>
        </w:tc>
        <w:tc>
          <w:tcPr>
            <w:tcW w:w="212" w:type="pct"/>
            <w:vAlign w:val="center"/>
          </w:tcPr>
          <w:p w:rsidR="009C63FB" w:rsidRPr="00C548F1" w:rsidRDefault="000274D5" w:rsidP="009C63FB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 w:rsidR="0092467E">
              <w:t>.</w:t>
            </w: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Контрольная работа №3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</w:rPr>
            </w:pPr>
            <w:r w:rsidRPr="00C548F1">
              <w:rPr>
                <w:b/>
              </w:rPr>
              <w:t>7.2. Средства и технология огневого и электроогневого инициирования зар</w:t>
            </w:r>
            <w:r w:rsidRPr="00C548F1">
              <w:rPr>
                <w:b/>
              </w:rPr>
              <w:t>я</w:t>
            </w:r>
            <w:r w:rsidRPr="00C548F1">
              <w:rPr>
                <w:b/>
              </w:rPr>
              <w:t>дов ВВ.</w:t>
            </w:r>
          </w:p>
          <w:p w:rsidR="009C63FB" w:rsidRPr="009C63FB" w:rsidRDefault="009C63FB" w:rsidP="009C63FB">
            <w:pPr>
              <w:pStyle w:val="af2"/>
              <w:jc w:val="both"/>
              <w:rPr>
                <w:rFonts w:ascii="Times New Roman" w:hAnsi="Times New Roman"/>
              </w:rPr>
            </w:pPr>
            <w:r w:rsidRPr="009C63FB">
              <w:rPr>
                <w:rFonts w:ascii="Times New Roman" w:hAnsi="Times New Roman"/>
              </w:rPr>
              <w:t>Устройство и характеристики капс</w:t>
            </w:r>
            <w:r w:rsidRPr="009C63FB">
              <w:rPr>
                <w:rFonts w:ascii="Times New Roman" w:hAnsi="Times New Roman"/>
              </w:rPr>
              <w:t>ю</w:t>
            </w:r>
            <w:r w:rsidRPr="009C63FB">
              <w:rPr>
                <w:rFonts w:ascii="Times New Roman" w:hAnsi="Times New Roman"/>
              </w:rPr>
              <w:t>лей-детонаторов. Требования, предъявляемые к капсюлям-детонаторам. Устройство и характ</w:t>
            </w:r>
            <w:r w:rsidRPr="009C63FB">
              <w:rPr>
                <w:rFonts w:ascii="Times New Roman" w:hAnsi="Times New Roman"/>
              </w:rPr>
              <w:t>е</w:t>
            </w:r>
            <w:r w:rsidRPr="009C63FB">
              <w:rPr>
                <w:rFonts w:ascii="Times New Roman" w:hAnsi="Times New Roman"/>
              </w:rPr>
              <w:t>ристики огнепрово</w:t>
            </w:r>
            <w:r w:rsidRPr="009C63FB">
              <w:rPr>
                <w:rFonts w:ascii="Times New Roman" w:hAnsi="Times New Roman"/>
              </w:rPr>
              <w:t>д</w:t>
            </w:r>
            <w:r w:rsidRPr="009C63FB">
              <w:rPr>
                <w:rFonts w:ascii="Times New Roman" w:hAnsi="Times New Roman"/>
              </w:rPr>
              <w:t>ных шнуров. Нормативно-технические показатели качества огнепрово</w:t>
            </w:r>
            <w:r w:rsidRPr="009C63FB">
              <w:rPr>
                <w:rFonts w:ascii="Times New Roman" w:hAnsi="Times New Roman"/>
              </w:rPr>
              <w:t>д</w:t>
            </w:r>
            <w:r w:rsidRPr="009C63FB">
              <w:rPr>
                <w:rFonts w:ascii="Times New Roman" w:hAnsi="Times New Roman"/>
              </w:rPr>
              <w:t>ного шнура. Средства зажигания огнепрово</w:t>
            </w:r>
            <w:r w:rsidRPr="009C63FB">
              <w:rPr>
                <w:rFonts w:ascii="Times New Roman" w:hAnsi="Times New Roman"/>
              </w:rPr>
              <w:t>д</w:t>
            </w:r>
            <w:r w:rsidRPr="009C63FB">
              <w:rPr>
                <w:rFonts w:ascii="Times New Roman" w:hAnsi="Times New Roman"/>
              </w:rPr>
              <w:t>ного шнура. Технология огневого инициир</w:t>
            </w:r>
            <w:r w:rsidRPr="009C63FB">
              <w:rPr>
                <w:rFonts w:ascii="Times New Roman" w:hAnsi="Times New Roman"/>
              </w:rPr>
              <w:t>о</w:t>
            </w:r>
            <w:r w:rsidRPr="009C63FB">
              <w:rPr>
                <w:rFonts w:ascii="Times New Roman" w:hAnsi="Times New Roman"/>
              </w:rPr>
              <w:t>вания зарядов ВВ. Порядок изготовления з</w:t>
            </w:r>
            <w:r w:rsidRPr="009C63FB">
              <w:rPr>
                <w:rFonts w:ascii="Times New Roman" w:hAnsi="Times New Roman"/>
              </w:rPr>
              <w:t>а</w:t>
            </w:r>
            <w:r w:rsidRPr="009C63FB">
              <w:rPr>
                <w:rFonts w:ascii="Times New Roman" w:hAnsi="Times New Roman"/>
              </w:rPr>
              <w:t>жигательных и ко</w:t>
            </w:r>
            <w:r w:rsidRPr="009C63FB">
              <w:rPr>
                <w:rFonts w:ascii="Times New Roman" w:hAnsi="Times New Roman"/>
              </w:rPr>
              <w:t>н</w:t>
            </w:r>
            <w:r w:rsidRPr="009C63FB">
              <w:rPr>
                <w:rFonts w:ascii="Times New Roman" w:hAnsi="Times New Roman"/>
              </w:rPr>
              <w:t>трольных трубок, патронов-боевиков. Достоинства и недостатки огневого инициирования зарядов ВВ, условия примен</w:t>
            </w:r>
            <w:r w:rsidRPr="009C63FB">
              <w:rPr>
                <w:rFonts w:ascii="Times New Roman" w:hAnsi="Times New Roman"/>
              </w:rPr>
              <w:t>е</w:t>
            </w:r>
            <w:r w:rsidRPr="009C63FB">
              <w:rPr>
                <w:rFonts w:ascii="Times New Roman" w:hAnsi="Times New Roman"/>
              </w:rPr>
              <w:t>ния.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6</w:t>
            </w:r>
          </w:p>
        </w:tc>
        <w:tc>
          <w:tcPr>
            <w:tcW w:w="212" w:type="pct"/>
            <w:vAlign w:val="center"/>
          </w:tcPr>
          <w:p w:rsidR="009C63FB" w:rsidRPr="00C548F1" w:rsidRDefault="000274D5" w:rsidP="009C63FB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0274D5" w:rsidP="009C63FB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="00817677">
              <w:t>/1И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071" w:type="pct"/>
            <w:vAlign w:val="center"/>
          </w:tcPr>
          <w:p w:rsidR="0092467E" w:rsidRDefault="0092467E" w:rsidP="0092467E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>
              <w:t>.</w:t>
            </w:r>
          </w:p>
          <w:p w:rsidR="009C63FB" w:rsidRPr="007C525F" w:rsidRDefault="0092467E" w:rsidP="0092467E">
            <w:pPr>
              <w:pStyle w:val="Style14"/>
              <w:widowControl/>
              <w:ind w:firstLine="0"/>
            </w:pPr>
            <w:r w:rsidRPr="0092467E">
              <w:t>Подготовка к семинарск</w:t>
            </w:r>
            <w:r w:rsidRPr="0092467E">
              <w:t>о</w:t>
            </w:r>
            <w:r w:rsidRPr="0092467E">
              <w:t>му, практическому, лаборато</w:t>
            </w:r>
            <w:r w:rsidRPr="0092467E">
              <w:t>р</w:t>
            </w:r>
            <w:r w:rsidRPr="0092467E">
              <w:t>но-практическому зан</w:t>
            </w:r>
            <w:r w:rsidRPr="0092467E">
              <w:t>я</w:t>
            </w:r>
            <w:r w:rsidRPr="0092467E">
              <w:t>тию.</w:t>
            </w: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"/>
              <w:widowControl/>
              <w:ind w:firstLine="0"/>
            </w:pPr>
            <w:r w:rsidRPr="00C548F1">
              <w:t>Защита лабораторных р</w:t>
            </w:r>
            <w:r w:rsidRPr="00C548F1">
              <w:t>а</w:t>
            </w:r>
            <w:r w:rsidRPr="00C548F1">
              <w:t xml:space="preserve">бот. </w:t>
            </w:r>
            <w:r w:rsidRPr="00C548F1">
              <w:rPr>
                <w:b/>
              </w:rPr>
              <w:t>Лабораторная раб</w:t>
            </w:r>
            <w:r w:rsidRPr="00C548F1">
              <w:rPr>
                <w:b/>
              </w:rPr>
              <w:t>о</w:t>
            </w:r>
            <w:r w:rsidRPr="00C548F1">
              <w:rPr>
                <w:b/>
              </w:rPr>
              <w:t xml:space="preserve">та №5. </w:t>
            </w:r>
            <w:r w:rsidRPr="00C548F1">
              <w:t>«Средства и те</w:t>
            </w:r>
            <w:r w:rsidRPr="00C548F1">
              <w:t>х</w:t>
            </w:r>
            <w:r w:rsidRPr="00C548F1">
              <w:t>нология огневого и эле</w:t>
            </w:r>
            <w:r w:rsidRPr="00C548F1">
              <w:t>к</w:t>
            </w:r>
            <w:r w:rsidRPr="00C548F1">
              <w:t>троогневого иницииров</w:t>
            </w:r>
            <w:r w:rsidRPr="00C548F1">
              <w:t>а</w:t>
            </w:r>
            <w:r w:rsidRPr="00C548F1">
              <w:t>ния зар</w:t>
            </w:r>
            <w:r w:rsidRPr="00C548F1">
              <w:t>я</w:t>
            </w:r>
            <w:r w:rsidRPr="00C548F1">
              <w:t>дов ВВ»</w:t>
            </w:r>
          </w:p>
          <w:p w:rsidR="009C63FB" w:rsidRPr="00C548F1" w:rsidRDefault="009C63FB" w:rsidP="009C63FB">
            <w:pPr>
              <w:pStyle w:val="Style1"/>
              <w:widowControl/>
              <w:ind w:firstLine="0"/>
            </w:pPr>
            <w:r w:rsidRPr="00C548F1">
              <w:t>Контрольная раб</w:t>
            </w:r>
            <w:r w:rsidRPr="00C548F1">
              <w:t>о</w:t>
            </w:r>
            <w:r w:rsidRPr="00C548F1">
              <w:t>та №3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</w:rPr>
            </w:pPr>
            <w:r w:rsidRPr="00C548F1">
              <w:rPr>
                <w:b/>
              </w:rPr>
              <w:lastRenderedPageBreak/>
              <w:t>7.3. Средства и технология электр</w:t>
            </w:r>
            <w:r w:rsidRPr="00C548F1">
              <w:rPr>
                <w:b/>
              </w:rPr>
              <w:t>и</w:t>
            </w:r>
            <w:r w:rsidRPr="00C548F1">
              <w:rPr>
                <w:b/>
              </w:rPr>
              <w:t>ческого инициирования зар</w:t>
            </w:r>
            <w:r w:rsidRPr="00C548F1">
              <w:rPr>
                <w:b/>
              </w:rPr>
              <w:t>я</w:t>
            </w:r>
            <w:r w:rsidRPr="00C548F1">
              <w:rPr>
                <w:b/>
              </w:rPr>
              <w:t>дов ВВ.</w:t>
            </w:r>
          </w:p>
          <w:p w:rsidR="009C63FB" w:rsidRPr="009C63FB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</w:rPr>
            </w:pPr>
            <w:r w:rsidRPr="009C63FB">
              <w:rPr>
                <w:rFonts w:ascii="Times New Roman" w:hAnsi="Times New Roman"/>
              </w:rPr>
              <w:t>Электродетонаторы для электрического ин</w:t>
            </w:r>
            <w:r w:rsidRPr="009C63FB">
              <w:rPr>
                <w:rFonts w:ascii="Times New Roman" w:hAnsi="Times New Roman"/>
              </w:rPr>
              <w:t>и</w:t>
            </w:r>
            <w:r w:rsidRPr="009C63FB">
              <w:rPr>
                <w:rFonts w:ascii="Times New Roman" w:hAnsi="Times New Roman"/>
              </w:rPr>
              <w:t>циирования зарядов ВВ. Конструкции эле</w:t>
            </w:r>
            <w:r w:rsidRPr="009C63FB">
              <w:rPr>
                <w:rFonts w:ascii="Times New Roman" w:hAnsi="Times New Roman"/>
              </w:rPr>
              <w:t>к</w:t>
            </w:r>
            <w:r w:rsidRPr="009C63FB">
              <w:rPr>
                <w:rFonts w:ascii="Times New Roman" w:hAnsi="Times New Roman"/>
              </w:rPr>
              <w:t>тровоспламенителей. Электродетонаторы мгновенного, короткозамедленного и заме</w:t>
            </w:r>
            <w:r w:rsidRPr="009C63FB">
              <w:rPr>
                <w:rFonts w:ascii="Times New Roman" w:hAnsi="Times New Roman"/>
              </w:rPr>
              <w:t>д</w:t>
            </w:r>
            <w:r w:rsidRPr="009C63FB">
              <w:rPr>
                <w:rFonts w:ascii="Times New Roman" w:hAnsi="Times New Roman"/>
              </w:rPr>
              <w:t>ленного действия. Электродетонаторы заме</w:t>
            </w:r>
            <w:r w:rsidRPr="009C63FB">
              <w:rPr>
                <w:rFonts w:ascii="Times New Roman" w:hAnsi="Times New Roman"/>
              </w:rPr>
              <w:t>д</w:t>
            </w:r>
            <w:r w:rsidRPr="009C63FB">
              <w:rPr>
                <w:rFonts w:ascii="Times New Roman" w:hAnsi="Times New Roman"/>
              </w:rPr>
              <w:t>ленного действия, защищенные от посторо</w:t>
            </w:r>
            <w:r w:rsidRPr="009C63FB">
              <w:rPr>
                <w:rFonts w:ascii="Times New Roman" w:hAnsi="Times New Roman"/>
              </w:rPr>
              <w:t>н</w:t>
            </w:r>
            <w:r w:rsidRPr="009C63FB">
              <w:rPr>
                <w:rFonts w:ascii="Times New Roman" w:hAnsi="Times New Roman"/>
              </w:rPr>
              <w:t>них токов. Электродетонаторы предохран</w:t>
            </w:r>
            <w:r w:rsidRPr="009C63FB">
              <w:rPr>
                <w:rFonts w:ascii="Times New Roman" w:hAnsi="Times New Roman"/>
              </w:rPr>
              <w:t>и</w:t>
            </w:r>
            <w:r w:rsidRPr="009C63FB">
              <w:rPr>
                <w:rFonts w:ascii="Times New Roman" w:hAnsi="Times New Roman"/>
              </w:rPr>
              <w:t>тельные короткозамедленного действия. Эле</w:t>
            </w:r>
            <w:r w:rsidRPr="009C63FB">
              <w:rPr>
                <w:rFonts w:ascii="Times New Roman" w:hAnsi="Times New Roman"/>
              </w:rPr>
              <w:t>к</w:t>
            </w:r>
            <w:r w:rsidRPr="009C63FB">
              <w:rPr>
                <w:rFonts w:ascii="Times New Roman" w:hAnsi="Times New Roman"/>
              </w:rPr>
              <w:t>тродетонаторы высоковольтные. Источники тока для электрического инициирования зар</w:t>
            </w:r>
            <w:r w:rsidRPr="009C63FB">
              <w:rPr>
                <w:rFonts w:ascii="Times New Roman" w:hAnsi="Times New Roman"/>
              </w:rPr>
              <w:t>я</w:t>
            </w:r>
            <w:r w:rsidRPr="009C63FB">
              <w:rPr>
                <w:rFonts w:ascii="Times New Roman" w:hAnsi="Times New Roman"/>
              </w:rPr>
              <w:t>дов. Контрольно-измерительная аппаратура для электрического инициирования зарядов. Технология электрического инициирования зарядов ВВ. Изготовление патрона-боевика при электрическом инициирования зарядов ВВ. Дост</w:t>
            </w:r>
            <w:r w:rsidRPr="009C63FB">
              <w:rPr>
                <w:rFonts w:ascii="Times New Roman" w:hAnsi="Times New Roman"/>
              </w:rPr>
              <w:t>о</w:t>
            </w:r>
            <w:r w:rsidRPr="009C63FB">
              <w:rPr>
                <w:rFonts w:ascii="Times New Roman" w:hAnsi="Times New Roman"/>
              </w:rPr>
              <w:t>инства и недостатки электрического инициирования зарядов ВВ, условия примен</w:t>
            </w:r>
            <w:r w:rsidRPr="009C63FB">
              <w:rPr>
                <w:rFonts w:ascii="Times New Roman" w:hAnsi="Times New Roman"/>
              </w:rPr>
              <w:t>е</w:t>
            </w:r>
            <w:r w:rsidRPr="009C63FB">
              <w:rPr>
                <w:rFonts w:ascii="Times New Roman" w:hAnsi="Times New Roman"/>
              </w:rPr>
              <w:t>ния.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6</w:t>
            </w:r>
          </w:p>
        </w:tc>
        <w:tc>
          <w:tcPr>
            <w:tcW w:w="212" w:type="pct"/>
            <w:vAlign w:val="center"/>
          </w:tcPr>
          <w:p w:rsidR="009C63FB" w:rsidRPr="00C548F1" w:rsidRDefault="000274D5" w:rsidP="009C63FB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0274D5" w:rsidP="009C63FB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="00817677">
              <w:t>/1И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071" w:type="pct"/>
            <w:vAlign w:val="center"/>
          </w:tcPr>
          <w:p w:rsidR="0092467E" w:rsidRDefault="0092467E" w:rsidP="0092467E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>
              <w:t>.</w:t>
            </w:r>
          </w:p>
          <w:p w:rsidR="009C63FB" w:rsidRPr="007C525F" w:rsidRDefault="0092467E" w:rsidP="0092467E">
            <w:pPr>
              <w:pStyle w:val="Style14"/>
              <w:widowControl/>
              <w:ind w:firstLine="0"/>
            </w:pPr>
            <w:r w:rsidRPr="0092467E">
              <w:t>Подготовка к семинарск</w:t>
            </w:r>
            <w:r w:rsidRPr="0092467E">
              <w:t>о</w:t>
            </w:r>
            <w:r w:rsidRPr="0092467E">
              <w:t>му, практическому, лаборато</w:t>
            </w:r>
            <w:r w:rsidRPr="0092467E">
              <w:t>р</w:t>
            </w:r>
            <w:r w:rsidRPr="0092467E">
              <w:t>но-практическому зан</w:t>
            </w:r>
            <w:r w:rsidRPr="0092467E">
              <w:t>я</w:t>
            </w:r>
            <w:r w:rsidRPr="0092467E">
              <w:t>тию.</w:t>
            </w: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"/>
              <w:widowControl/>
              <w:ind w:firstLine="0"/>
              <w:rPr>
                <w:b/>
              </w:rPr>
            </w:pPr>
            <w:r w:rsidRPr="00C548F1">
              <w:t>Защита лабораторных р</w:t>
            </w:r>
            <w:r w:rsidRPr="00C548F1">
              <w:t>а</w:t>
            </w:r>
            <w:r w:rsidRPr="00C548F1">
              <w:t xml:space="preserve">бот. </w:t>
            </w:r>
            <w:r w:rsidRPr="00C548F1">
              <w:rPr>
                <w:b/>
              </w:rPr>
              <w:t>Лабораторная раб</w:t>
            </w:r>
            <w:r w:rsidRPr="00C548F1">
              <w:rPr>
                <w:b/>
              </w:rPr>
              <w:t>о</w:t>
            </w:r>
            <w:r w:rsidRPr="00C548F1">
              <w:rPr>
                <w:b/>
              </w:rPr>
              <w:t>та №6.</w:t>
            </w:r>
          </w:p>
          <w:p w:rsidR="009C63FB" w:rsidRPr="00C548F1" w:rsidRDefault="009C63FB" w:rsidP="009C63FB">
            <w:pPr>
              <w:pStyle w:val="Style1"/>
              <w:widowControl/>
              <w:ind w:firstLine="0"/>
            </w:pPr>
            <w:r w:rsidRPr="00C548F1">
              <w:t>«Средства и технология электрического иници</w:t>
            </w:r>
            <w:r w:rsidRPr="00C548F1">
              <w:t>и</w:t>
            </w:r>
            <w:r w:rsidRPr="00C548F1">
              <w:t>рования зарядов ВВ» Контрольная раб</w:t>
            </w:r>
            <w:r w:rsidRPr="00C548F1">
              <w:t>о</w:t>
            </w:r>
            <w:r w:rsidRPr="00C548F1">
              <w:t>та №3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</w:rPr>
            </w:pPr>
            <w:r w:rsidRPr="00C548F1">
              <w:rPr>
                <w:b/>
              </w:rPr>
              <w:lastRenderedPageBreak/>
              <w:t>7.4. Средства и технология иници</w:t>
            </w:r>
            <w:r w:rsidRPr="00C548F1">
              <w:rPr>
                <w:b/>
              </w:rPr>
              <w:t>и</w:t>
            </w:r>
            <w:r w:rsidRPr="00C548F1">
              <w:rPr>
                <w:b/>
              </w:rPr>
              <w:t>рования зарядов ВВ с помощью д</w:t>
            </w:r>
            <w:r w:rsidRPr="00C548F1">
              <w:rPr>
                <w:b/>
              </w:rPr>
              <w:t>е</w:t>
            </w:r>
            <w:r w:rsidRPr="00C548F1">
              <w:rPr>
                <w:b/>
              </w:rPr>
              <w:t>тон</w:t>
            </w:r>
            <w:r w:rsidRPr="00C548F1">
              <w:rPr>
                <w:b/>
              </w:rPr>
              <w:t>и</w:t>
            </w:r>
            <w:r w:rsidRPr="00C548F1">
              <w:rPr>
                <w:b/>
              </w:rPr>
              <w:t>рующего шнура.</w:t>
            </w:r>
          </w:p>
          <w:p w:rsidR="009C63FB" w:rsidRPr="009C63FB" w:rsidRDefault="009C63FB" w:rsidP="009C63FB">
            <w:pPr>
              <w:pStyle w:val="af2"/>
              <w:jc w:val="both"/>
              <w:rPr>
                <w:rFonts w:ascii="Times New Roman" w:hAnsi="Times New Roman"/>
              </w:rPr>
            </w:pPr>
            <w:r w:rsidRPr="009C63FB">
              <w:rPr>
                <w:rFonts w:ascii="Times New Roman" w:hAnsi="Times New Roman"/>
              </w:rPr>
              <w:t>Детонирующие шнуры общего назначения. Пиротехнические реле. Промежуточные дет</w:t>
            </w:r>
            <w:r w:rsidRPr="009C63FB">
              <w:rPr>
                <w:rFonts w:ascii="Times New Roman" w:hAnsi="Times New Roman"/>
              </w:rPr>
              <w:t>о</w:t>
            </w:r>
            <w:r w:rsidRPr="009C63FB">
              <w:rPr>
                <w:rFonts w:ascii="Times New Roman" w:hAnsi="Times New Roman"/>
              </w:rPr>
              <w:t>наторы для инициирования зарядов ВВ. Те</w:t>
            </w:r>
            <w:r w:rsidRPr="009C63FB">
              <w:rPr>
                <w:rFonts w:ascii="Times New Roman" w:hAnsi="Times New Roman"/>
              </w:rPr>
              <w:t>х</w:t>
            </w:r>
            <w:r w:rsidRPr="009C63FB">
              <w:rPr>
                <w:rFonts w:ascii="Times New Roman" w:hAnsi="Times New Roman"/>
              </w:rPr>
              <w:t>нология взрывания с помощью детонирующ</w:t>
            </w:r>
            <w:r w:rsidRPr="009C63FB">
              <w:rPr>
                <w:rFonts w:ascii="Times New Roman" w:hAnsi="Times New Roman"/>
              </w:rPr>
              <w:t>е</w:t>
            </w:r>
            <w:r w:rsidRPr="009C63FB">
              <w:rPr>
                <w:rFonts w:ascii="Times New Roman" w:hAnsi="Times New Roman"/>
              </w:rPr>
              <w:t>го шнура. Основные способы соединения д</w:t>
            </w:r>
            <w:r w:rsidRPr="009C63FB">
              <w:rPr>
                <w:rFonts w:ascii="Times New Roman" w:hAnsi="Times New Roman"/>
              </w:rPr>
              <w:t>е</w:t>
            </w:r>
            <w:r w:rsidRPr="009C63FB">
              <w:rPr>
                <w:rFonts w:ascii="Times New Roman" w:hAnsi="Times New Roman"/>
              </w:rPr>
              <w:t>тонирующего шнура при монтаже взрывной сети. Достоинства и недостатки иницииров</w:t>
            </w:r>
            <w:r w:rsidRPr="009C63FB">
              <w:rPr>
                <w:rFonts w:ascii="Times New Roman" w:hAnsi="Times New Roman"/>
              </w:rPr>
              <w:t>а</w:t>
            </w:r>
            <w:r w:rsidRPr="009C63FB">
              <w:rPr>
                <w:rFonts w:ascii="Times New Roman" w:hAnsi="Times New Roman"/>
              </w:rPr>
              <w:t>ния зарядов ВВ с помощью детонирующего шнура, условия пр</w:t>
            </w:r>
            <w:r w:rsidRPr="009C63FB">
              <w:rPr>
                <w:rFonts w:ascii="Times New Roman" w:hAnsi="Times New Roman"/>
              </w:rPr>
              <w:t>и</w:t>
            </w:r>
            <w:r w:rsidRPr="009C63FB">
              <w:rPr>
                <w:rFonts w:ascii="Times New Roman" w:hAnsi="Times New Roman"/>
              </w:rPr>
              <w:t>менения.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6</w:t>
            </w:r>
          </w:p>
        </w:tc>
        <w:tc>
          <w:tcPr>
            <w:tcW w:w="212" w:type="pct"/>
            <w:vAlign w:val="center"/>
          </w:tcPr>
          <w:p w:rsidR="009C63FB" w:rsidRPr="00C548F1" w:rsidRDefault="000274D5" w:rsidP="009C63FB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0274D5" w:rsidP="009C63FB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="00817677">
              <w:t>/2И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071" w:type="pct"/>
            <w:vAlign w:val="center"/>
          </w:tcPr>
          <w:p w:rsidR="0092467E" w:rsidRDefault="0092467E" w:rsidP="0092467E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>
              <w:t>.</w:t>
            </w:r>
          </w:p>
          <w:p w:rsidR="009C63FB" w:rsidRPr="007C525F" w:rsidRDefault="0092467E" w:rsidP="0092467E">
            <w:pPr>
              <w:pStyle w:val="Style14"/>
              <w:widowControl/>
              <w:ind w:firstLine="0"/>
              <w:jc w:val="left"/>
            </w:pPr>
            <w:r w:rsidRPr="0092467E">
              <w:t>Подготовка к семинарск</w:t>
            </w:r>
            <w:r w:rsidRPr="0092467E">
              <w:t>о</w:t>
            </w:r>
            <w:r w:rsidRPr="0092467E">
              <w:t>му, практическому, лаборато</w:t>
            </w:r>
            <w:r w:rsidRPr="0092467E">
              <w:t>р</w:t>
            </w:r>
            <w:r w:rsidRPr="0092467E">
              <w:t>но-практическому зан</w:t>
            </w:r>
            <w:r w:rsidRPr="0092467E">
              <w:t>я</w:t>
            </w:r>
            <w:r w:rsidRPr="0092467E">
              <w:t>тию.</w:t>
            </w: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"/>
              <w:widowControl/>
              <w:ind w:firstLine="0"/>
              <w:jc w:val="left"/>
              <w:rPr>
                <w:b/>
              </w:rPr>
            </w:pPr>
            <w:r w:rsidRPr="00C548F1">
              <w:t>Защита лабораторных р</w:t>
            </w:r>
            <w:r w:rsidRPr="00C548F1">
              <w:t>а</w:t>
            </w:r>
            <w:r w:rsidRPr="00C548F1">
              <w:t xml:space="preserve">бот. </w:t>
            </w:r>
            <w:r w:rsidRPr="00C548F1">
              <w:rPr>
                <w:b/>
              </w:rPr>
              <w:t>Лабораторная раб</w:t>
            </w:r>
            <w:r w:rsidRPr="00C548F1">
              <w:rPr>
                <w:b/>
              </w:rPr>
              <w:t>о</w:t>
            </w:r>
            <w:r w:rsidRPr="00C548F1">
              <w:rPr>
                <w:b/>
              </w:rPr>
              <w:t>та №7.</w:t>
            </w:r>
          </w:p>
          <w:p w:rsidR="009C63FB" w:rsidRPr="00C548F1" w:rsidRDefault="009C63FB" w:rsidP="009C63FB">
            <w:pPr>
              <w:pStyle w:val="Style1"/>
              <w:widowControl/>
              <w:ind w:firstLine="0"/>
              <w:jc w:val="left"/>
            </w:pPr>
            <w:r w:rsidRPr="00C548F1">
              <w:t>«Средства и технология инициирования зарядов ВВ с помощью детон</w:t>
            </w:r>
            <w:r w:rsidRPr="00C548F1">
              <w:t>и</w:t>
            </w:r>
            <w:r w:rsidRPr="00C548F1">
              <w:t>рующего шнура» Ко</w:t>
            </w:r>
            <w:r w:rsidRPr="00C548F1">
              <w:t>н</w:t>
            </w:r>
            <w:r w:rsidRPr="00C548F1">
              <w:t>трольная раб</w:t>
            </w:r>
            <w:r w:rsidRPr="00C548F1">
              <w:t>о</w:t>
            </w:r>
            <w:r w:rsidRPr="00C548F1">
              <w:t>та №3</w:t>
            </w:r>
          </w:p>
        </w:tc>
        <w:tc>
          <w:tcPr>
            <w:tcW w:w="369" w:type="pct"/>
          </w:tcPr>
          <w:p w:rsidR="009C63FB" w:rsidRPr="00C548F1" w:rsidRDefault="009C63FB" w:rsidP="009C63FB">
            <w:pPr>
              <w:pStyle w:val="Style1"/>
              <w:widowControl/>
              <w:ind w:firstLine="0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</w:rPr>
            </w:pPr>
            <w:r w:rsidRPr="00C548F1">
              <w:rPr>
                <w:b/>
              </w:rPr>
              <w:t>7.5 Средства и технология иници</w:t>
            </w:r>
            <w:r w:rsidRPr="00C548F1">
              <w:rPr>
                <w:b/>
              </w:rPr>
              <w:t>и</w:t>
            </w:r>
            <w:r w:rsidRPr="00C548F1">
              <w:rPr>
                <w:b/>
              </w:rPr>
              <w:t>рования зарядов ВВ неэлектрич</w:t>
            </w:r>
            <w:r w:rsidRPr="00C548F1">
              <w:rPr>
                <w:b/>
              </w:rPr>
              <w:t>е</w:t>
            </w:r>
            <w:r w:rsidRPr="00C548F1">
              <w:rPr>
                <w:b/>
              </w:rPr>
              <w:t>скими системами на основе уда</w:t>
            </w:r>
            <w:r w:rsidRPr="00C548F1">
              <w:rPr>
                <w:b/>
              </w:rPr>
              <w:t>р</w:t>
            </w:r>
            <w:r w:rsidRPr="00C548F1">
              <w:rPr>
                <w:b/>
              </w:rPr>
              <w:t>но-волновой трубки.</w:t>
            </w:r>
          </w:p>
          <w:p w:rsidR="009C63FB" w:rsidRPr="009C63FB" w:rsidRDefault="009C63FB" w:rsidP="009C63FB">
            <w:pPr>
              <w:pStyle w:val="af2"/>
              <w:jc w:val="both"/>
              <w:rPr>
                <w:rFonts w:ascii="Times New Roman" w:hAnsi="Times New Roman"/>
              </w:rPr>
            </w:pPr>
            <w:r w:rsidRPr="009C63FB">
              <w:rPr>
                <w:rFonts w:ascii="Times New Roman" w:hAnsi="Times New Roman"/>
              </w:rPr>
              <w:t>Устройство ударно-волновой трубки (волн</w:t>
            </w:r>
            <w:r w:rsidRPr="009C63FB">
              <w:rPr>
                <w:rFonts w:ascii="Times New Roman" w:hAnsi="Times New Roman"/>
              </w:rPr>
              <w:t>о</w:t>
            </w:r>
            <w:r w:rsidRPr="009C63FB">
              <w:rPr>
                <w:rFonts w:ascii="Times New Roman" w:hAnsi="Times New Roman"/>
              </w:rPr>
              <w:t>вода). Достоинства и недостатки иницииров</w:t>
            </w:r>
            <w:r w:rsidRPr="009C63FB">
              <w:rPr>
                <w:rFonts w:ascii="Times New Roman" w:hAnsi="Times New Roman"/>
              </w:rPr>
              <w:t>а</w:t>
            </w:r>
            <w:r w:rsidRPr="009C63FB">
              <w:rPr>
                <w:rFonts w:ascii="Times New Roman" w:hAnsi="Times New Roman"/>
              </w:rPr>
              <w:t>ния зарядов ВВ неэлектрическими системами на основе ударно-волновой трубки, условия применения. Неэлектрическая система ин</w:t>
            </w:r>
            <w:r w:rsidRPr="009C63FB">
              <w:rPr>
                <w:rFonts w:ascii="Times New Roman" w:hAnsi="Times New Roman"/>
              </w:rPr>
              <w:t>и</w:t>
            </w:r>
            <w:r w:rsidRPr="009C63FB">
              <w:rPr>
                <w:rFonts w:ascii="Times New Roman" w:hAnsi="Times New Roman"/>
              </w:rPr>
              <w:t>циир</w:t>
            </w:r>
            <w:r w:rsidRPr="009C63FB">
              <w:rPr>
                <w:rFonts w:ascii="Times New Roman" w:hAnsi="Times New Roman"/>
              </w:rPr>
              <w:t>о</w:t>
            </w:r>
            <w:r w:rsidRPr="009C63FB">
              <w:rPr>
                <w:rFonts w:ascii="Times New Roman" w:hAnsi="Times New Roman"/>
              </w:rPr>
              <w:t>вания «</w:t>
            </w:r>
            <w:r w:rsidRPr="009C63FB">
              <w:rPr>
                <w:rFonts w:ascii="Times New Roman" w:hAnsi="Times New Roman"/>
                <w:lang w:val="en-US"/>
              </w:rPr>
              <w:t>Nonel</w:t>
            </w:r>
            <w:r w:rsidRPr="009C63FB">
              <w:rPr>
                <w:rFonts w:ascii="Times New Roman" w:hAnsi="Times New Roman"/>
              </w:rPr>
              <w:t>», «</w:t>
            </w:r>
            <w:r w:rsidRPr="009C63FB">
              <w:rPr>
                <w:rFonts w:ascii="Times New Roman" w:hAnsi="Times New Roman"/>
                <w:lang w:val="en-US"/>
              </w:rPr>
              <w:t>Exel</w:t>
            </w:r>
            <w:r w:rsidRPr="009C63FB">
              <w:rPr>
                <w:rFonts w:ascii="Times New Roman" w:hAnsi="Times New Roman"/>
                <w:vertAlign w:val="superscript"/>
                <w:lang w:val="en-US"/>
              </w:rPr>
              <w:t>TM</w:t>
            </w:r>
            <w:r w:rsidRPr="009C63FB">
              <w:rPr>
                <w:rFonts w:ascii="Times New Roman" w:hAnsi="Times New Roman"/>
              </w:rPr>
              <w:t>» ЗАО «Орика». Российские волноводные системы неэлектр</w:t>
            </w:r>
            <w:r w:rsidRPr="009C63FB">
              <w:rPr>
                <w:rFonts w:ascii="Times New Roman" w:hAnsi="Times New Roman"/>
              </w:rPr>
              <w:t>и</w:t>
            </w:r>
            <w:r w:rsidRPr="009C63FB">
              <w:rPr>
                <w:rFonts w:ascii="Times New Roman" w:hAnsi="Times New Roman"/>
              </w:rPr>
              <w:t>ческого инициирования: «СИНВ», «Искра» (ОАО «НМЗ «Искра»), «Эдилин», «Коршун» (ОАО «Муромец»).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6</w:t>
            </w:r>
          </w:p>
        </w:tc>
        <w:tc>
          <w:tcPr>
            <w:tcW w:w="212" w:type="pct"/>
            <w:vAlign w:val="center"/>
          </w:tcPr>
          <w:p w:rsidR="009C63FB" w:rsidRPr="00C548F1" w:rsidRDefault="000274D5" w:rsidP="009C63FB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0274D5" w:rsidP="009C63FB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="00817677">
              <w:t>/2И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071" w:type="pct"/>
            <w:vAlign w:val="center"/>
          </w:tcPr>
          <w:p w:rsidR="0092467E" w:rsidRDefault="0092467E" w:rsidP="0092467E">
            <w:pPr>
              <w:pStyle w:val="Style14"/>
              <w:widowControl/>
              <w:ind w:firstLine="0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>
              <w:t>.</w:t>
            </w:r>
          </w:p>
          <w:p w:rsidR="009C63FB" w:rsidRPr="007C525F" w:rsidRDefault="0092467E" w:rsidP="0092467E">
            <w:pPr>
              <w:pStyle w:val="Style14"/>
              <w:widowControl/>
              <w:ind w:firstLine="0"/>
              <w:jc w:val="left"/>
            </w:pPr>
            <w:r w:rsidRPr="0092467E">
              <w:t>Подготовка к семинарск</w:t>
            </w:r>
            <w:r w:rsidRPr="0092467E">
              <w:t>о</w:t>
            </w:r>
            <w:r w:rsidRPr="0092467E">
              <w:t>му, практическому, лаборато</w:t>
            </w:r>
            <w:r w:rsidRPr="0092467E">
              <w:t>р</w:t>
            </w:r>
            <w:r w:rsidRPr="0092467E">
              <w:t>но-практическому зан</w:t>
            </w:r>
            <w:r w:rsidRPr="0092467E">
              <w:t>я</w:t>
            </w:r>
            <w:r w:rsidRPr="0092467E">
              <w:t>тию.</w:t>
            </w: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"/>
              <w:widowControl/>
              <w:ind w:firstLine="0"/>
              <w:jc w:val="left"/>
              <w:rPr>
                <w:b/>
              </w:rPr>
            </w:pPr>
            <w:r w:rsidRPr="00C548F1">
              <w:t>Защита лабораторных р</w:t>
            </w:r>
            <w:r w:rsidRPr="00C548F1">
              <w:t>а</w:t>
            </w:r>
            <w:r w:rsidRPr="00C548F1">
              <w:t xml:space="preserve">бот. </w:t>
            </w:r>
            <w:r w:rsidRPr="00C548F1">
              <w:rPr>
                <w:b/>
              </w:rPr>
              <w:t>Лабораторная раб</w:t>
            </w:r>
            <w:r w:rsidRPr="00C548F1">
              <w:rPr>
                <w:b/>
              </w:rPr>
              <w:t>о</w:t>
            </w:r>
            <w:r w:rsidRPr="00C548F1">
              <w:rPr>
                <w:b/>
              </w:rPr>
              <w:t>та №8.</w:t>
            </w:r>
          </w:p>
          <w:p w:rsidR="009C63FB" w:rsidRPr="00C548F1" w:rsidRDefault="009C63FB" w:rsidP="009C63FB">
            <w:pPr>
              <w:pStyle w:val="Style1"/>
              <w:widowControl/>
              <w:ind w:firstLine="0"/>
              <w:jc w:val="left"/>
            </w:pPr>
            <w:r w:rsidRPr="00C548F1">
              <w:t>«Средства и технология инициирования зарядов ВВ неэлектрическими системами на основе ударно-волновой трубки» Ко</w:t>
            </w:r>
            <w:r w:rsidRPr="00C548F1">
              <w:t>н</w:t>
            </w:r>
            <w:r w:rsidRPr="00C548F1">
              <w:t>трольная работа №3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"/>
              <w:widowControl/>
              <w:ind w:firstLine="0"/>
              <w:jc w:val="left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pStyle w:val="a3"/>
              <w:widowControl w:val="0"/>
              <w:ind w:firstLine="0"/>
              <w:jc w:val="both"/>
              <w:rPr>
                <w:b/>
                <w:i w:val="0"/>
                <w:snapToGrid w:val="0"/>
              </w:rPr>
            </w:pPr>
            <w:r w:rsidRPr="00C548F1">
              <w:rPr>
                <w:b/>
                <w:i w:val="0"/>
                <w:snapToGrid w:val="0"/>
              </w:rPr>
              <w:lastRenderedPageBreak/>
              <w:t xml:space="preserve">7.6. </w:t>
            </w:r>
            <w:r w:rsidRPr="00C548F1">
              <w:rPr>
                <w:b/>
                <w:i w:val="0"/>
              </w:rPr>
              <w:t>Промежуточные детонаторы для инициирования зарядов ВВ.</w:t>
            </w:r>
          </w:p>
          <w:p w:rsidR="009C63FB" w:rsidRPr="0092467E" w:rsidRDefault="009C63FB" w:rsidP="009C63FB">
            <w:pPr>
              <w:pStyle w:val="af2"/>
              <w:jc w:val="both"/>
              <w:rPr>
                <w:rFonts w:ascii="Times New Roman" w:hAnsi="Times New Roman"/>
              </w:rPr>
            </w:pPr>
            <w:r w:rsidRPr="0092467E">
              <w:rPr>
                <w:rFonts w:ascii="Times New Roman" w:hAnsi="Times New Roman"/>
              </w:rPr>
              <w:t>Промежуточные детонаторы в виде п</w:t>
            </w:r>
            <w:r w:rsidRPr="0092467E">
              <w:rPr>
                <w:rFonts w:ascii="Times New Roman" w:hAnsi="Times New Roman"/>
              </w:rPr>
              <w:t>а</w:t>
            </w:r>
            <w:r w:rsidRPr="0092467E">
              <w:rPr>
                <w:rFonts w:ascii="Times New Roman" w:hAnsi="Times New Roman"/>
              </w:rPr>
              <w:t>тронов-боевиков из связки патронированных ВВ (а</w:t>
            </w:r>
            <w:r w:rsidRPr="0092467E">
              <w:rPr>
                <w:rFonts w:ascii="Times New Roman" w:hAnsi="Times New Roman"/>
              </w:rPr>
              <w:t>м</w:t>
            </w:r>
            <w:r w:rsidRPr="0092467E">
              <w:rPr>
                <w:rFonts w:ascii="Times New Roman" w:hAnsi="Times New Roman"/>
              </w:rPr>
              <w:t>монита 6ЖВ, скального аммонита и т.п.). Пр</w:t>
            </w:r>
            <w:r w:rsidRPr="0092467E">
              <w:rPr>
                <w:rFonts w:ascii="Times New Roman" w:hAnsi="Times New Roman"/>
              </w:rPr>
              <w:t>о</w:t>
            </w:r>
            <w:r w:rsidRPr="0092467E">
              <w:rPr>
                <w:rFonts w:ascii="Times New Roman" w:hAnsi="Times New Roman"/>
              </w:rPr>
              <w:t>межуточные детонаторы из мощных пресс</w:t>
            </w:r>
            <w:r w:rsidRPr="0092467E">
              <w:rPr>
                <w:rFonts w:ascii="Times New Roman" w:hAnsi="Times New Roman"/>
              </w:rPr>
              <w:t>о</w:t>
            </w:r>
            <w:r w:rsidRPr="0092467E">
              <w:rPr>
                <w:rFonts w:ascii="Times New Roman" w:hAnsi="Times New Roman"/>
              </w:rPr>
              <w:t>ванных ВВ в виде шашек различных форм и масс. Литые шашки-детонаторы. Шашки дет</w:t>
            </w:r>
            <w:r w:rsidRPr="0092467E">
              <w:rPr>
                <w:rFonts w:ascii="Times New Roman" w:hAnsi="Times New Roman"/>
              </w:rPr>
              <w:t>о</w:t>
            </w:r>
            <w:r w:rsidRPr="0092467E">
              <w:rPr>
                <w:rFonts w:ascii="Times New Roman" w:hAnsi="Times New Roman"/>
              </w:rPr>
              <w:t>наторы с каналом для детонирующ</w:t>
            </w:r>
            <w:r w:rsidRPr="0092467E">
              <w:rPr>
                <w:rFonts w:ascii="Times New Roman" w:hAnsi="Times New Roman"/>
              </w:rPr>
              <w:t>е</w:t>
            </w:r>
            <w:r w:rsidRPr="0092467E">
              <w:rPr>
                <w:rFonts w:ascii="Times New Roman" w:hAnsi="Times New Roman"/>
              </w:rPr>
              <w:t>го шнура. Шашки детонаторы с каналом и гнездом ада</w:t>
            </w:r>
            <w:r w:rsidRPr="0092467E">
              <w:rPr>
                <w:rFonts w:ascii="Times New Roman" w:hAnsi="Times New Roman"/>
              </w:rPr>
              <w:t>п</w:t>
            </w:r>
            <w:r w:rsidRPr="0092467E">
              <w:rPr>
                <w:rFonts w:ascii="Times New Roman" w:hAnsi="Times New Roman"/>
              </w:rPr>
              <w:t>тированные ко всем применяемым средствам инициирования. Пр</w:t>
            </w:r>
            <w:r w:rsidRPr="0092467E">
              <w:rPr>
                <w:rFonts w:ascii="Times New Roman" w:hAnsi="Times New Roman"/>
              </w:rPr>
              <w:t>о</w:t>
            </w:r>
            <w:r w:rsidRPr="0092467E">
              <w:rPr>
                <w:rFonts w:ascii="Times New Roman" w:hAnsi="Times New Roman"/>
              </w:rPr>
              <w:t>изводители шашек-детонаторов. Места установки промежуто</w:t>
            </w:r>
            <w:r w:rsidRPr="0092467E">
              <w:rPr>
                <w:rFonts w:ascii="Times New Roman" w:hAnsi="Times New Roman"/>
              </w:rPr>
              <w:t>ч</w:t>
            </w:r>
            <w:r w:rsidRPr="0092467E">
              <w:rPr>
                <w:rFonts w:ascii="Times New Roman" w:hAnsi="Times New Roman"/>
              </w:rPr>
              <w:t>ных детонаторов по длине скв</w:t>
            </w:r>
            <w:r w:rsidRPr="0092467E">
              <w:rPr>
                <w:rFonts w:ascii="Times New Roman" w:hAnsi="Times New Roman"/>
              </w:rPr>
              <w:t>а</w:t>
            </w:r>
            <w:r w:rsidRPr="0092467E">
              <w:rPr>
                <w:rFonts w:ascii="Times New Roman" w:hAnsi="Times New Roman"/>
              </w:rPr>
              <w:t>жинного заряда ВВ.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6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071" w:type="pct"/>
            <w:vAlign w:val="center"/>
          </w:tcPr>
          <w:p w:rsidR="009C63FB" w:rsidRPr="007C525F" w:rsidRDefault="0092467E" w:rsidP="0092467E">
            <w:pPr>
              <w:pStyle w:val="Style14"/>
              <w:widowControl/>
              <w:ind w:firstLine="0"/>
              <w:jc w:val="left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>
              <w:t>.</w:t>
            </w:r>
          </w:p>
        </w:tc>
        <w:tc>
          <w:tcPr>
            <w:tcW w:w="970" w:type="pct"/>
            <w:vAlign w:val="center"/>
          </w:tcPr>
          <w:p w:rsidR="009C63FB" w:rsidRPr="00C548F1" w:rsidRDefault="009C63FB" w:rsidP="0092467E">
            <w:pPr>
              <w:pStyle w:val="Style1"/>
              <w:widowControl/>
              <w:ind w:firstLine="0"/>
              <w:jc w:val="left"/>
            </w:pPr>
            <w:r w:rsidRPr="00C548F1">
              <w:t>Контрольная работа №3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2467E">
            <w:pPr>
              <w:pStyle w:val="Style1"/>
              <w:widowControl/>
              <w:ind w:firstLine="0"/>
              <w:jc w:val="left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</w:rPr>
            </w:pPr>
            <w:r w:rsidRPr="00C548F1">
              <w:rPr>
                <w:b/>
              </w:rPr>
              <w:t>7.7. Производство взрыва на карь</w:t>
            </w:r>
            <w:r w:rsidRPr="00C548F1">
              <w:rPr>
                <w:b/>
              </w:rPr>
              <w:t>е</w:t>
            </w:r>
            <w:r w:rsidRPr="00C548F1">
              <w:rPr>
                <w:b/>
              </w:rPr>
              <w:t>рах по радиоси</w:t>
            </w:r>
            <w:r w:rsidRPr="00C548F1">
              <w:rPr>
                <w:b/>
              </w:rPr>
              <w:t>г</w:t>
            </w:r>
            <w:r w:rsidRPr="00C548F1">
              <w:rPr>
                <w:b/>
              </w:rPr>
              <w:t>налу.</w:t>
            </w:r>
          </w:p>
          <w:p w:rsidR="009C63FB" w:rsidRPr="009C63FB" w:rsidRDefault="009C63FB" w:rsidP="009C63FB">
            <w:pPr>
              <w:pStyle w:val="af2"/>
              <w:jc w:val="both"/>
              <w:rPr>
                <w:rFonts w:ascii="Times New Roman" w:hAnsi="Times New Roman"/>
              </w:rPr>
            </w:pPr>
            <w:r w:rsidRPr="009C63FB">
              <w:rPr>
                <w:rFonts w:ascii="Times New Roman" w:hAnsi="Times New Roman"/>
              </w:rPr>
              <w:t>Системы инициирования «Гром» и «Друза». Функциональная схема взрывного устройс</w:t>
            </w:r>
            <w:r w:rsidRPr="009C63FB">
              <w:rPr>
                <w:rFonts w:ascii="Times New Roman" w:hAnsi="Times New Roman"/>
              </w:rPr>
              <w:t>т</w:t>
            </w:r>
            <w:r w:rsidRPr="009C63FB">
              <w:rPr>
                <w:rFonts w:ascii="Times New Roman" w:hAnsi="Times New Roman"/>
              </w:rPr>
              <w:t>ва «Гром».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6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left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 w:rsidR="0092467E">
              <w:t>.</w:t>
            </w: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"/>
              <w:widowControl/>
              <w:ind w:firstLine="0"/>
              <w:jc w:val="left"/>
            </w:pPr>
            <w:r w:rsidRPr="00C548F1">
              <w:t>Контрольная работа №3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"/>
              <w:widowControl/>
              <w:ind w:firstLine="0"/>
              <w:jc w:val="left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</w:rPr>
            </w:pPr>
            <w:r w:rsidRPr="00C548F1">
              <w:rPr>
                <w:b/>
              </w:rPr>
              <w:t>7.8. Кумулятивные заряды, шланг</w:t>
            </w:r>
            <w:r w:rsidRPr="00C548F1">
              <w:rPr>
                <w:b/>
              </w:rPr>
              <w:t>о</w:t>
            </w:r>
            <w:r w:rsidRPr="00C548F1">
              <w:rPr>
                <w:b/>
              </w:rPr>
              <w:t>вые заряды.</w:t>
            </w:r>
          </w:p>
          <w:p w:rsidR="009C63FB" w:rsidRPr="0092467E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</w:rPr>
            </w:pPr>
            <w:r w:rsidRPr="0092467E">
              <w:rPr>
                <w:rFonts w:ascii="Times New Roman" w:hAnsi="Times New Roman"/>
              </w:rPr>
              <w:t>Устройство, характеристики, область прим</w:t>
            </w:r>
            <w:r w:rsidRPr="0092467E">
              <w:rPr>
                <w:rFonts w:ascii="Times New Roman" w:hAnsi="Times New Roman"/>
              </w:rPr>
              <w:t>е</w:t>
            </w:r>
            <w:r w:rsidRPr="0092467E">
              <w:rPr>
                <w:rFonts w:ascii="Times New Roman" w:hAnsi="Times New Roman"/>
              </w:rPr>
              <w:t>нения и заводы-изготовители кумулятивных и шланг</w:t>
            </w:r>
            <w:r w:rsidRPr="0092467E">
              <w:rPr>
                <w:rFonts w:ascii="Times New Roman" w:hAnsi="Times New Roman"/>
              </w:rPr>
              <w:t>о</w:t>
            </w:r>
            <w:r w:rsidRPr="0092467E">
              <w:rPr>
                <w:rFonts w:ascii="Times New Roman" w:hAnsi="Times New Roman"/>
              </w:rPr>
              <w:t>вых зарядов.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6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left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 w:rsidR="0092467E">
              <w:t>.</w:t>
            </w: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"/>
              <w:widowControl/>
              <w:ind w:firstLine="0"/>
              <w:jc w:val="left"/>
            </w:pPr>
            <w:r w:rsidRPr="00C548F1">
              <w:t>Контрольная работа №3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"/>
              <w:widowControl/>
              <w:ind w:firstLine="0"/>
              <w:jc w:val="left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jc w:val="both"/>
              <w:rPr>
                <w:b/>
              </w:rPr>
            </w:pPr>
            <w:r w:rsidRPr="00C548F1">
              <w:rPr>
                <w:b/>
              </w:rPr>
              <w:lastRenderedPageBreak/>
              <w:t>7.9. Перспективы развития средств инициирования.</w:t>
            </w:r>
          </w:p>
          <w:p w:rsidR="009C63FB" w:rsidRPr="0092467E" w:rsidRDefault="009C63FB" w:rsidP="009C63FB">
            <w:pPr>
              <w:pStyle w:val="af2"/>
              <w:jc w:val="both"/>
              <w:rPr>
                <w:rFonts w:ascii="Times New Roman" w:hAnsi="Times New Roman"/>
                <w:b/>
              </w:rPr>
            </w:pPr>
            <w:r w:rsidRPr="0092467E">
              <w:rPr>
                <w:rFonts w:ascii="Times New Roman" w:hAnsi="Times New Roman"/>
              </w:rPr>
              <w:t>Мировые тенденции в совершенствовании электродетонаторов. Системы электронного инициирования зарядов ВВ. Электронные си</w:t>
            </w:r>
            <w:r w:rsidRPr="0092467E">
              <w:rPr>
                <w:rFonts w:ascii="Times New Roman" w:hAnsi="Times New Roman"/>
              </w:rPr>
              <w:t>с</w:t>
            </w:r>
            <w:r w:rsidRPr="0092467E">
              <w:rPr>
                <w:rFonts w:ascii="Times New Roman" w:hAnsi="Times New Roman"/>
              </w:rPr>
              <w:t xml:space="preserve">темы инициирования </w:t>
            </w:r>
            <w:r w:rsidRPr="0092467E">
              <w:rPr>
                <w:rFonts w:ascii="Times New Roman" w:hAnsi="Times New Roman"/>
                <w:lang w:val="en-US"/>
              </w:rPr>
              <w:t>I</w:t>
            </w:r>
            <w:r w:rsidRPr="0092467E">
              <w:rPr>
                <w:rFonts w:ascii="Times New Roman" w:hAnsi="Times New Roman"/>
              </w:rPr>
              <w:t>-</w:t>
            </w:r>
            <w:r w:rsidRPr="0092467E">
              <w:rPr>
                <w:rFonts w:ascii="Times New Roman" w:hAnsi="Times New Roman"/>
                <w:lang w:val="en-US"/>
              </w:rPr>
              <w:t>kon</w:t>
            </w:r>
            <w:r w:rsidRPr="0092467E">
              <w:rPr>
                <w:rFonts w:ascii="Times New Roman" w:hAnsi="Times New Roman"/>
                <w:vertAlign w:val="superscript"/>
                <w:lang w:val="en-US"/>
              </w:rPr>
              <w:t>TM</w:t>
            </w:r>
            <w:r w:rsidRPr="0092467E">
              <w:rPr>
                <w:rFonts w:ascii="Times New Roman" w:hAnsi="Times New Roman"/>
              </w:rPr>
              <w:t xml:space="preserve">, </w:t>
            </w:r>
            <w:r w:rsidRPr="0092467E">
              <w:rPr>
                <w:rFonts w:ascii="Times New Roman" w:hAnsi="Times New Roman"/>
                <w:lang w:val="en-US"/>
              </w:rPr>
              <w:t>Uni</w:t>
            </w:r>
            <w:r w:rsidRPr="0092467E">
              <w:rPr>
                <w:rFonts w:ascii="Times New Roman" w:hAnsi="Times New Roman"/>
              </w:rPr>
              <w:t xml:space="preserve"> </w:t>
            </w:r>
            <w:r w:rsidRPr="0092467E">
              <w:rPr>
                <w:rFonts w:ascii="Times New Roman" w:hAnsi="Times New Roman"/>
                <w:lang w:val="en-US"/>
              </w:rPr>
              <w:t>tronic</w:t>
            </w:r>
            <w:r w:rsidRPr="0092467E">
              <w:rPr>
                <w:rFonts w:ascii="Times New Roman" w:hAnsi="Times New Roman"/>
                <w:vertAlign w:val="superscript"/>
                <w:lang w:val="en-US"/>
              </w:rPr>
              <w:t>TM</w:t>
            </w:r>
            <w:r w:rsidRPr="0092467E">
              <w:rPr>
                <w:rFonts w:ascii="Times New Roman" w:hAnsi="Times New Roman"/>
              </w:rPr>
              <w:t xml:space="preserve"> компании «Орика». Разработки ОАО «НМЗ «Искра», ОАО «Муромец» по развитию средств инициирования. Инновации ОАО «ГосНИИ «Кристалл» в области совершенс</w:t>
            </w:r>
            <w:r w:rsidRPr="0092467E">
              <w:rPr>
                <w:rFonts w:ascii="Times New Roman" w:hAnsi="Times New Roman"/>
              </w:rPr>
              <w:t>т</w:t>
            </w:r>
            <w:r w:rsidRPr="0092467E">
              <w:rPr>
                <w:rFonts w:ascii="Times New Roman" w:hAnsi="Times New Roman"/>
              </w:rPr>
              <w:t>вования промышленных шашек дет</w:t>
            </w:r>
            <w:r w:rsidRPr="0092467E">
              <w:rPr>
                <w:rFonts w:ascii="Times New Roman" w:hAnsi="Times New Roman"/>
              </w:rPr>
              <w:t>о</w:t>
            </w:r>
            <w:r w:rsidRPr="0092467E">
              <w:rPr>
                <w:rFonts w:ascii="Times New Roman" w:hAnsi="Times New Roman"/>
              </w:rPr>
              <w:t>наторов.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6</w:t>
            </w: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  <w:r w:rsidRPr="00C548F1">
              <w:t>0,5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</w:pPr>
            <w:r>
              <w:t>7,3</w:t>
            </w:r>
          </w:p>
        </w:tc>
        <w:tc>
          <w:tcPr>
            <w:tcW w:w="1071" w:type="pct"/>
            <w:vAlign w:val="center"/>
          </w:tcPr>
          <w:p w:rsidR="009C63FB" w:rsidRPr="007C525F" w:rsidRDefault="0092467E" w:rsidP="009C63FB">
            <w:pPr>
              <w:pStyle w:val="Style14"/>
              <w:widowControl/>
              <w:ind w:firstLine="0"/>
              <w:jc w:val="left"/>
            </w:pPr>
            <w:r w:rsidRPr="009C63FB">
              <w:t>Самостоятельное изучение учебной и научно</w:t>
            </w:r>
            <w:r>
              <w:t>й</w:t>
            </w:r>
            <w:r w:rsidRPr="009C63FB">
              <w:t xml:space="preserve"> литер</w:t>
            </w:r>
            <w:r w:rsidRPr="009C63FB">
              <w:t>а</w:t>
            </w:r>
            <w:r w:rsidRPr="009C63FB">
              <w:t>туры</w:t>
            </w:r>
            <w:r>
              <w:t>.</w:t>
            </w: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"/>
              <w:widowControl/>
              <w:ind w:firstLine="0"/>
              <w:jc w:val="left"/>
            </w:pPr>
            <w:r w:rsidRPr="00C548F1">
              <w:t>Контрольная работа №3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"/>
              <w:widowControl/>
              <w:ind w:firstLine="0"/>
              <w:jc w:val="left"/>
            </w:pPr>
            <w:r w:rsidRPr="00C548F1">
              <w:t>ПСК-7.2</w:t>
            </w: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</w:tcPr>
          <w:p w:rsidR="009C63FB" w:rsidRPr="00C548F1" w:rsidRDefault="009C63FB" w:rsidP="009C63FB">
            <w:pPr>
              <w:pStyle w:val="Style3"/>
              <w:jc w:val="both"/>
              <w:rPr>
                <w:b/>
              </w:rPr>
            </w:pPr>
            <w:r w:rsidRPr="00C548F1">
              <w:rPr>
                <w:b/>
              </w:rPr>
              <w:t>Итого по разделу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2" w:type="pct"/>
            <w:vAlign w:val="center"/>
          </w:tcPr>
          <w:p w:rsidR="009C63FB" w:rsidRPr="00C548F1" w:rsidRDefault="000274D5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0274D5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817677">
              <w:rPr>
                <w:b/>
              </w:rPr>
              <w:t>/6И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87,3</w:t>
            </w: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  <w:vAlign w:val="center"/>
          </w:tcPr>
          <w:p w:rsidR="009C63FB" w:rsidRPr="00C548F1" w:rsidRDefault="009C63FB" w:rsidP="009C63FB">
            <w:pPr>
              <w:pStyle w:val="Style1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"/>
              <w:widowControl/>
              <w:ind w:firstLine="0"/>
              <w:jc w:val="left"/>
              <w:rPr>
                <w:b/>
              </w:rPr>
            </w:pP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  <w:vAlign w:val="center"/>
          </w:tcPr>
          <w:p w:rsidR="009C63FB" w:rsidRPr="00182467" w:rsidRDefault="009C63FB" w:rsidP="00182467">
            <w:pPr>
              <w:pStyle w:val="Style3"/>
            </w:pPr>
            <w:r w:rsidRPr="00182467">
              <w:rPr>
                <w:b/>
              </w:rPr>
              <w:t>Итого (</w:t>
            </w:r>
            <w:r w:rsidR="00182467" w:rsidRPr="00182467">
              <w:rPr>
                <w:rStyle w:val="FontStyle18"/>
                <w:sz w:val="24"/>
                <w:szCs w:val="24"/>
              </w:rPr>
              <w:t>6 курс, зимняя сессия</w:t>
            </w:r>
            <w:r w:rsidRPr="00182467">
              <w:rPr>
                <w:b/>
              </w:rPr>
              <w:t>)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vAlign w:val="center"/>
          </w:tcPr>
          <w:p w:rsidR="009C63FB" w:rsidRPr="00C548F1" w:rsidRDefault="000274D5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0274D5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817677">
              <w:rPr>
                <w:b/>
              </w:rPr>
              <w:t>/6И</w:t>
            </w:r>
          </w:p>
        </w:tc>
        <w:tc>
          <w:tcPr>
            <w:tcW w:w="328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  <w:vAlign w:val="center"/>
          </w:tcPr>
          <w:p w:rsidR="009C63FB" w:rsidRDefault="003F470E" w:rsidP="009C63FB">
            <w:pPr>
              <w:pStyle w:val="Style1"/>
              <w:widowControl/>
              <w:ind w:firstLine="0"/>
              <w:jc w:val="left"/>
            </w:pPr>
            <w:r w:rsidRPr="00C548F1">
              <w:t>Контрольная работа №3.</w:t>
            </w:r>
          </w:p>
          <w:p w:rsidR="003F470E" w:rsidRPr="00C548F1" w:rsidRDefault="003F470E" w:rsidP="009C63FB">
            <w:pPr>
              <w:pStyle w:val="Style1"/>
              <w:widowControl/>
              <w:ind w:firstLine="0"/>
              <w:jc w:val="left"/>
            </w:pPr>
            <w:r w:rsidRPr="00C548F1">
              <w:t>Экзамен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"/>
              <w:widowControl/>
              <w:ind w:firstLine="0"/>
              <w:jc w:val="left"/>
            </w:pPr>
          </w:p>
        </w:tc>
      </w:tr>
      <w:tr w:rsidR="009C63FB" w:rsidRPr="00C17915">
        <w:trPr>
          <w:cantSplit/>
          <w:trHeight w:val="268"/>
        </w:trPr>
        <w:tc>
          <w:tcPr>
            <w:tcW w:w="1422" w:type="pct"/>
            <w:vAlign w:val="center"/>
          </w:tcPr>
          <w:p w:rsidR="009C63FB" w:rsidRPr="00C548F1" w:rsidRDefault="009C63FB" w:rsidP="00182467">
            <w:pPr>
              <w:pStyle w:val="Style3"/>
              <w:rPr>
                <w:b/>
              </w:rPr>
            </w:pPr>
            <w:r w:rsidRPr="00C548F1">
              <w:rPr>
                <w:b/>
              </w:rPr>
              <w:t>Итого по курсу</w:t>
            </w:r>
          </w:p>
        </w:tc>
        <w:tc>
          <w:tcPr>
            <w:tcW w:w="18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2" w:type="pct"/>
            <w:vAlign w:val="center"/>
          </w:tcPr>
          <w:p w:rsidR="009C63FB" w:rsidRPr="00C548F1" w:rsidRDefault="009C63FB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B3C69">
              <w:rPr>
                <w:b/>
              </w:rPr>
              <w:t>8</w:t>
            </w:r>
          </w:p>
        </w:tc>
        <w:tc>
          <w:tcPr>
            <w:tcW w:w="228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  <w:vAlign w:val="center"/>
          </w:tcPr>
          <w:p w:rsidR="009C63FB" w:rsidRPr="00C548F1" w:rsidRDefault="006B3C69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817677">
              <w:rPr>
                <w:b/>
              </w:rPr>
              <w:t>/</w:t>
            </w:r>
            <w:r>
              <w:rPr>
                <w:b/>
              </w:rPr>
              <w:t>10</w:t>
            </w:r>
            <w:r w:rsidR="00817677">
              <w:rPr>
                <w:b/>
              </w:rPr>
              <w:t>И</w:t>
            </w:r>
          </w:p>
        </w:tc>
        <w:tc>
          <w:tcPr>
            <w:tcW w:w="328" w:type="pct"/>
            <w:vAlign w:val="center"/>
          </w:tcPr>
          <w:p w:rsidR="009C63FB" w:rsidRPr="00C548F1" w:rsidRDefault="00F63F6B" w:rsidP="009C63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6321F">
              <w:rPr>
                <w:b/>
              </w:rPr>
              <w:t>8</w:t>
            </w:r>
            <w:r>
              <w:rPr>
                <w:b/>
              </w:rPr>
              <w:t>7</w:t>
            </w:r>
            <w:r w:rsidR="0036321F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  <w:tc>
          <w:tcPr>
            <w:tcW w:w="1071" w:type="pct"/>
            <w:vAlign w:val="center"/>
          </w:tcPr>
          <w:p w:rsidR="009C63FB" w:rsidRPr="007C525F" w:rsidRDefault="009C63FB" w:rsidP="009C63F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  <w:vAlign w:val="center"/>
          </w:tcPr>
          <w:p w:rsidR="00182467" w:rsidRPr="00182467" w:rsidRDefault="00182467" w:rsidP="009C63FB">
            <w:pPr>
              <w:pStyle w:val="Style1"/>
              <w:widowControl/>
              <w:ind w:firstLine="0"/>
              <w:jc w:val="left"/>
            </w:pPr>
            <w:r w:rsidRPr="00182467">
              <w:t>Зачет</w:t>
            </w:r>
            <w:r>
              <w:t xml:space="preserve"> (</w:t>
            </w:r>
            <w:r>
              <w:rPr>
                <w:rStyle w:val="FontStyle18"/>
                <w:b w:val="0"/>
                <w:sz w:val="24"/>
                <w:szCs w:val="24"/>
              </w:rPr>
              <w:t>5 курс, зимняя се</w:t>
            </w:r>
            <w:r>
              <w:rPr>
                <w:rStyle w:val="FontStyle18"/>
                <w:b w:val="0"/>
                <w:sz w:val="24"/>
                <w:szCs w:val="24"/>
              </w:rPr>
              <w:t>с</w:t>
            </w:r>
            <w:r>
              <w:rPr>
                <w:rStyle w:val="FontStyle18"/>
                <w:b w:val="0"/>
                <w:sz w:val="24"/>
                <w:szCs w:val="24"/>
              </w:rPr>
              <w:t>сия</w:t>
            </w:r>
            <w:r>
              <w:t>).</w:t>
            </w:r>
          </w:p>
          <w:p w:rsidR="009C63FB" w:rsidRPr="00182467" w:rsidRDefault="00182467" w:rsidP="009C63FB">
            <w:pPr>
              <w:pStyle w:val="Style1"/>
              <w:widowControl/>
              <w:ind w:firstLine="0"/>
              <w:jc w:val="left"/>
            </w:pPr>
            <w:r w:rsidRPr="00182467">
              <w:t>Экзамен</w:t>
            </w:r>
            <w:r>
              <w:t xml:space="preserve"> (</w:t>
            </w:r>
            <w:r>
              <w:rPr>
                <w:rStyle w:val="FontStyle18"/>
                <w:b w:val="0"/>
                <w:sz w:val="24"/>
                <w:szCs w:val="24"/>
              </w:rPr>
              <w:t>5 курс, летняя сессия).</w:t>
            </w:r>
          </w:p>
          <w:p w:rsidR="00182467" w:rsidRPr="00C548F1" w:rsidRDefault="00182467" w:rsidP="009C63FB">
            <w:pPr>
              <w:pStyle w:val="Style1"/>
              <w:widowControl/>
              <w:ind w:firstLine="0"/>
              <w:jc w:val="left"/>
              <w:rPr>
                <w:b/>
              </w:rPr>
            </w:pPr>
            <w:r w:rsidRPr="00182467">
              <w:t>Экзамен (</w:t>
            </w:r>
            <w:r>
              <w:rPr>
                <w:rStyle w:val="FontStyle18"/>
                <w:b w:val="0"/>
                <w:sz w:val="24"/>
                <w:szCs w:val="24"/>
              </w:rPr>
              <w:t>6</w:t>
            </w:r>
            <w:r w:rsidRPr="00182467">
              <w:rPr>
                <w:rStyle w:val="FontStyle18"/>
                <w:b w:val="0"/>
                <w:sz w:val="24"/>
                <w:szCs w:val="24"/>
              </w:rPr>
              <w:t xml:space="preserve"> курс, зимняя сессия</w:t>
            </w:r>
            <w:r w:rsidRPr="00182467">
              <w:rPr>
                <w:rStyle w:val="FontStyle18"/>
                <w:sz w:val="24"/>
                <w:szCs w:val="24"/>
              </w:rPr>
              <w:t>)</w:t>
            </w:r>
            <w:r>
              <w:rPr>
                <w:rStyle w:val="FontStyle18"/>
                <w:sz w:val="24"/>
                <w:szCs w:val="24"/>
              </w:rPr>
              <w:t>.</w:t>
            </w:r>
          </w:p>
        </w:tc>
        <w:tc>
          <w:tcPr>
            <w:tcW w:w="369" w:type="pct"/>
            <w:vAlign w:val="center"/>
          </w:tcPr>
          <w:p w:rsidR="009C63FB" w:rsidRPr="00C548F1" w:rsidRDefault="009C63FB" w:rsidP="009C63FB">
            <w:pPr>
              <w:pStyle w:val="Style1"/>
              <w:widowControl/>
              <w:ind w:firstLine="0"/>
              <w:jc w:val="left"/>
              <w:rPr>
                <w:b/>
              </w:rPr>
            </w:pPr>
          </w:p>
        </w:tc>
      </w:tr>
    </w:tbl>
    <w:p w:rsidR="007C525F" w:rsidRDefault="007C525F" w:rsidP="00EE0C72">
      <w:pPr>
        <w:tabs>
          <w:tab w:val="left" w:pos="851"/>
        </w:tabs>
        <w:jc w:val="both"/>
        <w:rPr>
          <w:rStyle w:val="FontStyle18"/>
          <w:b w:val="0"/>
          <w:sz w:val="24"/>
          <w:szCs w:val="24"/>
        </w:rPr>
      </w:pPr>
    </w:p>
    <w:p w:rsidR="002E3CAB" w:rsidRDefault="002E3CAB" w:rsidP="00EE0C72">
      <w:pPr>
        <w:tabs>
          <w:tab w:val="left" w:pos="851"/>
        </w:tabs>
        <w:jc w:val="both"/>
        <w:rPr>
          <w:rStyle w:val="FontStyle18"/>
          <w:b w:val="0"/>
          <w:sz w:val="24"/>
          <w:szCs w:val="24"/>
        </w:rPr>
      </w:pPr>
    </w:p>
    <w:p w:rsidR="002E3CAB" w:rsidRDefault="002E3CAB" w:rsidP="00EE0C72">
      <w:pPr>
        <w:tabs>
          <w:tab w:val="left" w:pos="851"/>
        </w:tabs>
        <w:jc w:val="both"/>
        <w:rPr>
          <w:rStyle w:val="FontStyle18"/>
          <w:b w:val="0"/>
          <w:sz w:val="24"/>
          <w:szCs w:val="24"/>
        </w:rPr>
      </w:pPr>
    </w:p>
    <w:p w:rsidR="0027123A" w:rsidRDefault="0027123A" w:rsidP="002E3CAB">
      <w:pPr>
        <w:pStyle w:val="Style4"/>
        <w:widowControl/>
        <w:rPr>
          <w:rStyle w:val="FontStyle18"/>
          <w:sz w:val="24"/>
          <w:szCs w:val="24"/>
        </w:rPr>
      </w:pPr>
    </w:p>
    <w:p w:rsidR="0027123A" w:rsidRDefault="0027123A" w:rsidP="00C548F1">
      <w:pPr>
        <w:pStyle w:val="Style4"/>
        <w:widowControl/>
        <w:ind w:firstLine="720"/>
        <w:rPr>
          <w:rStyle w:val="FontStyle18"/>
          <w:sz w:val="24"/>
          <w:szCs w:val="24"/>
        </w:rPr>
        <w:sectPr w:rsidR="0027123A" w:rsidSect="0027123A">
          <w:pgSz w:w="16838" w:h="11906" w:orient="landscape" w:code="9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CA734A" w:rsidRPr="00CA734A" w:rsidRDefault="00CA734A" w:rsidP="00CA734A">
      <w:pPr>
        <w:pStyle w:val="Style6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CA734A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5. Образовательные технологии</w:t>
      </w:r>
    </w:p>
    <w:p w:rsidR="00CA734A" w:rsidRPr="00CA734A" w:rsidRDefault="00CA734A" w:rsidP="00CA734A">
      <w:pPr>
        <w:jc w:val="both"/>
      </w:pPr>
      <w:r w:rsidRPr="00CA734A">
        <w:t>В процессе преподавания дисциплины «Промышленные взрывчатые материалы» примен</w:t>
      </w:r>
      <w:r w:rsidRPr="00CA734A">
        <w:t>я</w:t>
      </w:r>
      <w:r w:rsidRPr="00CA734A">
        <w:t>ются традиционная и модульно-компетентностная технологии.</w:t>
      </w:r>
    </w:p>
    <w:p w:rsidR="00CA734A" w:rsidRPr="00CA734A" w:rsidRDefault="00CA734A" w:rsidP="00CA734A">
      <w:pPr>
        <w:jc w:val="both"/>
      </w:pPr>
      <w:r w:rsidRPr="00CA734A">
        <w:t>Передача необходимых теоретических знаний и формирование основных представлений по курсу «Промышленные взрывчатые материалы» происходит с использованием мультим</w:t>
      </w:r>
      <w:r w:rsidRPr="00CA734A">
        <w:t>е</w:t>
      </w:r>
      <w:r w:rsidRPr="00CA734A">
        <w:t>дийного обор</w:t>
      </w:r>
      <w:r w:rsidRPr="00CA734A">
        <w:t>у</w:t>
      </w:r>
      <w:r w:rsidRPr="00CA734A">
        <w:t>дования (проектор, интерактивная доска).</w:t>
      </w:r>
    </w:p>
    <w:p w:rsidR="00CA734A" w:rsidRPr="00CA734A" w:rsidRDefault="00CA734A" w:rsidP="00CA734A">
      <w:pPr>
        <w:jc w:val="both"/>
      </w:pPr>
      <w:r w:rsidRPr="00CA734A">
        <w:t>Лекции проходят как в традиционной форме, так и в форме лекций-консультаций, где теор</w:t>
      </w:r>
      <w:r w:rsidRPr="00CA734A">
        <w:t>е</w:t>
      </w:r>
      <w:r w:rsidRPr="00CA734A">
        <w:t>тический материал заранее выдается студентам для самостоятельного изучения, для подг</w:t>
      </w:r>
      <w:r w:rsidRPr="00CA734A">
        <w:t>о</w:t>
      </w:r>
      <w:r w:rsidRPr="00CA734A">
        <w:t>товки вопросов лектору, таким образом, лекция проходит по типу вопросы-ответы-дискуссия.</w:t>
      </w:r>
    </w:p>
    <w:p w:rsidR="00CA734A" w:rsidRPr="00CA734A" w:rsidRDefault="00CA734A" w:rsidP="00CA734A">
      <w:pPr>
        <w:jc w:val="both"/>
      </w:pPr>
      <w:r w:rsidRPr="00CA734A">
        <w:t>При проведении практических занятий используются традиционный семинар, семинар-обс</w:t>
      </w:r>
      <w:r w:rsidRPr="00CA734A">
        <w:t>у</w:t>
      </w:r>
      <w:r w:rsidRPr="00CA734A">
        <w:t>ждение докладов, семинар-дискуссия.</w:t>
      </w:r>
    </w:p>
    <w:p w:rsidR="00CA734A" w:rsidRPr="00CA734A" w:rsidRDefault="00CA734A" w:rsidP="00CA734A">
      <w:pPr>
        <w:jc w:val="both"/>
      </w:pPr>
      <w:r w:rsidRPr="00CA734A">
        <w:t>В качестве оценочных средств на протяжении семестра используются: контрольные раб</w:t>
      </w:r>
      <w:r w:rsidRPr="00CA734A">
        <w:t>о</w:t>
      </w:r>
      <w:r w:rsidRPr="00CA734A">
        <w:t>ты студентов, выступление на семинаре, творческие задания (написание рефератов по заранее обозначенным темам).</w:t>
      </w:r>
    </w:p>
    <w:p w:rsidR="00CA734A" w:rsidRPr="00CA734A" w:rsidRDefault="00CA734A" w:rsidP="00CA734A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CA734A" w:rsidRPr="00CA734A" w:rsidRDefault="00CA734A" w:rsidP="00CA734A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CA734A">
        <w:rPr>
          <w:rStyle w:val="FontStyle31"/>
          <w:rFonts w:ascii="Times New Roman" w:hAnsi="Times New Roman" w:cs="Times New Roman"/>
          <w:b/>
          <w:sz w:val="24"/>
          <w:szCs w:val="24"/>
        </w:rPr>
        <w:t>6. Учебно-методическое обеспечение самостоятельной работы ст</w:t>
      </w:r>
      <w:r w:rsidRPr="00CA734A">
        <w:rPr>
          <w:rStyle w:val="FontStyle31"/>
          <w:rFonts w:ascii="Times New Roman" w:hAnsi="Times New Roman" w:cs="Times New Roman"/>
          <w:b/>
          <w:sz w:val="24"/>
          <w:szCs w:val="24"/>
        </w:rPr>
        <w:t>у</w:t>
      </w:r>
      <w:r w:rsidRPr="00CA734A">
        <w:rPr>
          <w:rStyle w:val="FontStyle31"/>
          <w:rFonts w:ascii="Times New Roman" w:hAnsi="Times New Roman" w:cs="Times New Roman"/>
          <w:b/>
          <w:sz w:val="24"/>
          <w:szCs w:val="24"/>
        </w:rPr>
        <w:t>дентов</w:t>
      </w:r>
    </w:p>
    <w:p w:rsidR="00CA734A" w:rsidRPr="00CA734A" w:rsidRDefault="00CA734A" w:rsidP="00CA734A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CA734A">
        <w:rPr>
          <w:rStyle w:val="FontStyle18"/>
          <w:b w:val="0"/>
          <w:sz w:val="24"/>
          <w:szCs w:val="24"/>
        </w:rPr>
        <w:t>Самостоятельная работа студентов в ходе аудиторных занятий осуществляется под контролем преподавателя в виде экспресс-опроса, обсуждения докладов и дискуссий.</w:t>
      </w:r>
    </w:p>
    <w:p w:rsidR="00CA734A" w:rsidRPr="00CA734A" w:rsidRDefault="00CA734A" w:rsidP="00CA734A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CA734A">
        <w:rPr>
          <w:rStyle w:val="FontStyle18"/>
          <w:b w:val="0"/>
          <w:sz w:val="24"/>
          <w:szCs w:val="24"/>
        </w:rPr>
        <w:t>Внеаудиторная самостоятельная работа студентов осуществляется в виде чтения с пр</w:t>
      </w:r>
      <w:r w:rsidRPr="00CA734A">
        <w:rPr>
          <w:rStyle w:val="FontStyle18"/>
          <w:b w:val="0"/>
          <w:sz w:val="24"/>
          <w:szCs w:val="24"/>
        </w:rPr>
        <w:t>о</w:t>
      </w:r>
      <w:r w:rsidRPr="00CA734A">
        <w:rPr>
          <w:rStyle w:val="FontStyle18"/>
          <w:b w:val="0"/>
          <w:sz w:val="24"/>
          <w:szCs w:val="24"/>
        </w:rPr>
        <w:t>работкой материала и выполнения реферата с консультациями у преподавателя.</w:t>
      </w:r>
    </w:p>
    <w:p w:rsidR="0036321F" w:rsidRDefault="0036321F" w:rsidP="00E200E0">
      <w:pPr>
        <w:jc w:val="center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E200E0" w:rsidRPr="00230010" w:rsidRDefault="00E200E0" w:rsidP="00E200E0">
      <w:pPr>
        <w:jc w:val="center"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Перечень тем для подготовки к </w:t>
      </w:r>
      <w:r w:rsidR="00B72AC3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практическим (лабораторным, </w:t>
      </w:r>
      <w:r>
        <w:rPr>
          <w:rStyle w:val="FontStyle31"/>
          <w:rFonts w:ascii="Times New Roman" w:hAnsi="Times New Roman" w:cs="Times New Roman"/>
          <w:b/>
          <w:sz w:val="24"/>
          <w:szCs w:val="24"/>
        </w:rPr>
        <w:t>семинарским</w:t>
      </w:r>
      <w:r w:rsidR="00B72AC3">
        <w:rPr>
          <w:rStyle w:val="FontStyle31"/>
          <w:rFonts w:ascii="Times New Roman" w:hAnsi="Times New Roman" w:cs="Times New Roman"/>
          <w:b/>
          <w:sz w:val="24"/>
          <w:szCs w:val="24"/>
        </w:rPr>
        <w:t>)</w:t>
      </w:r>
      <w:r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занятиям</w:t>
      </w:r>
    </w:p>
    <w:p w:rsidR="0071754C" w:rsidRDefault="0071754C" w:rsidP="00B72AC3">
      <w:pPr>
        <w:jc w:val="both"/>
        <w:rPr>
          <w:b/>
        </w:rPr>
      </w:pPr>
    </w:p>
    <w:p w:rsidR="00B72AC3" w:rsidRDefault="00B72AC3" w:rsidP="00B72AC3">
      <w:pPr>
        <w:jc w:val="both"/>
      </w:pPr>
      <w:r w:rsidRPr="000836B0">
        <w:rPr>
          <w:b/>
        </w:rPr>
        <w:t>Лабораторные работы</w:t>
      </w:r>
      <w:r>
        <w:t xml:space="preserve"> выполняются бригадой в составе 2-4 студента. Отчет по лаборато</w:t>
      </w:r>
      <w:r>
        <w:t>р</w:t>
      </w:r>
      <w:r>
        <w:t>ной работе оформляется каждым студентом индивидуально в отдельной тетрадке.</w:t>
      </w:r>
    </w:p>
    <w:p w:rsidR="00B72AC3" w:rsidRDefault="00B72AC3" w:rsidP="00B72AC3">
      <w:pPr>
        <w:jc w:val="both"/>
      </w:pPr>
      <w:r>
        <w:t>Для допуска к лабораторной работе студенты должны оформить конспект содержащий: по</w:t>
      </w:r>
      <w:r>
        <w:t>л</w:t>
      </w:r>
      <w:r>
        <w:t>ное наименование работы, цель работы, теоретическую часть, включающую определения, сущность и схему эксперимента, основные расчетные формулы.</w:t>
      </w:r>
    </w:p>
    <w:p w:rsidR="00B72AC3" w:rsidRDefault="00B72AC3" w:rsidP="00B72AC3">
      <w:pPr>
        <w:jc w:val="both"/>
      </w:pPr>
      <w:r>
        <w:t>Результаты измерений, оформляются в виде таблицы, строятся необходимые графики и д</w:t>
      </w:r>
      <w:r>
        <w:t>е</w:t>
      </w:r>
      <w:r>
        <w:t>лается вывод с указанием окончательного результата и точности его определения.</w:t>
      </w:r>
    </w:p>
    <w:p w:rsidR="00B72AC3" w:rsidRDefault="00B72AC3" w:rsidP="00B72AC3">
      <w:pPr>
        <w:jc w:val="both"/>
      </w:pPr>
      <w:r>
        <w:t>По завершении экспериментальной части один экземпляр (на бригаду) лабораторного лис</w:t>
      </w:r>
      <w:r>
        <w:t>т</w:t>
      </w:r>
      <w:r>
        <w:t>ка, содержащего сведения о группе, исполнителях, названии работы и таблицу с опытными данными, сдается преподавателю.</w:t>
      </w:r>
    </w:p>
    <w:p w:rsidR="00B72AC3" w:rsidRDefault="00B72AC3" w:rsidP="00B72AC3">
      <w:pPr>
        <w:jc w:val="both"/>
      </w:pPr>
      <w:r>
        <w:t>На последующих лабораторных занятиях по первому требованию преподавателя лаборато</w:t>
      </w:r>
      <w:r>
        <w:t>р</w:t>
      </w:r>
      <w:r>
        <w:t>ная работа должна быть защищена.</w:t>
      </w:r>
    </w:p>
    <w:p w:rsidR="00B72AC3" w:rsidRDefault="00B72AC3" w:rsidP="00E200E0">
      <w:pPr>
        <w:jc w:val="both"/>
        <w:rPr>
          <w:b/>
          <w:snapToGrid w:val="0"/>
        </w:rPr>
      </w:pPr>
    </w:p>
    <w:p w:rsidR="00E200E0" w:rsidRPr="001A1AED" w:rsidRDefault="00E200E0" w:rsidP="00E200E0">
      <w:pPr>
        <w:jc w:val="both"/>
        <w:rPr>
          <w:b/>
          <w:snapToGrid w:val="0"/>
        </w:rPr>
      </w:pPr>
      <w:r>
        <w:rPr>
          <w:b/>
          <w:snapToGrid w:val="0"/>
        </w:rPr>
        <w:t xml:space="preserve">Семестр </w:t>
      </w:r>
      <w:r w:rsidR="00B72AC3">
        <w:rPr>
          <w:b/>
          <w:snapToGrid w:val="0"/>
        </w:rPr>
        <w:t>9</w:t>
      </w:r>
      <w:r>
        <w:rPr>
          <w:b/>
          <w:snapToGrid w:val="0"/>
        </w:rPr>
        <w:t>:</w:t>
      </w:r>
    </w:p>
    <w:p w:rsidR="0071754C" w:rsidRPr="00E43C3D" w:rsidRDefault="0071754C" w:rsidP="0071754C">
      <w:pPr>
        <w:jc w:val="both"/>
        <w:rPr>
          <w:b/>
        </w:rPr>
      </w:pPr>
      <w:r w:rsidRPr="00E43C3D">
        <w:rPr>
          <w:b/>
        </w:rPr>
        <w:t>Лабораторная работа №1. Исследование чувствительности ВВ к удару.</w:t>
      </w:r>
    </w:p>
    <w:p w:rsidR="0071754C" w:rsidRDefault="0071754C" w:rsidP="0071754C">
      <w:pPr>
        <w:jc w:val="both"/>
      </w:pPr>
      <w:r w:rsidRPr="00530369">
        <w:rPr>
          <w:b/>
        </w:rPr>
        <w:t>Цель работы</w:t>
      </w:r>
      <w:r>
        <w:t xml:space="preserve"> –</w:t>
      </w:r>
      <w:r w:rsidRPr="001B2FE1">
        <w:t xml:space="preserve"> изучение</w:t>
      </w:r>
      <w:r>
        <w:t xml:space="preserve"> </w:t>
      </w:r>
      <w:r w:rsidRPr="001B2FE1">
        <w:t xml:space="preserve">методов оценки </w:t>
      </w:r>
      <w:r>
        <w:t>чувствительности и опасности взрывчатых в</w:t>
      </w:r>
      <w:r>
        <w:t>е</w:t>
      </w:r>
      <w:r>
        <w:t>ществ в обращении.</w:t>
      </w:r>
    </w:p>
    <w:p w:rsidR="0071754C" w:rsidRPr="00706A97" w:rsidRDefault="0071754C" w:rsidP="0071754C">
      <w:pPr>
        <w:jc w:val="both"/>
        <w:rPr>
          <w:b/>
        </w:rPr>
      </w:pPr>
      <w:r w:rsidRPr="00706A97">
        <w:rPr>
          <w:b/>
        </w:rPr>
        <w:t>Перечень рекомендуемой литературы:</w:t>
      </w:r>
    </w:p>
    <w:p w:rsidR="0071754C" w:rsidRDefault="0071754C" w:rsidP="0071754C">
      <w:pPr>
        <w:jc w:val="both"/>
        <w:rPr>
          <w:snapToGrid w:val="0"/>
        </w:rPr>
      </w:pPr>
      <w:r w:rsidRPr="00A36943">
        <w:rPr>
          <w:snapToGrid w:val="0"/>
        </w:rPr>
        <w:t xml:space="preserve">1. </w:t>
      </w:r>
      <w:r>
        <w:rPr>
          <w:snapToGrid w:val="0"/>
        </w:rPr>
        <w:t>Оценка чувствительности и опасности ВВ в обращении [Текст]: методические указания к выполнению лабораторных работ / В.К. Угольников, П.С. Симонов, А.Л. Каширин и др. – Магнитогорск: МГМА, 1997. – 18 с.</w:t>
      </w:r>
    </w:p>
    <w:p w:rsidR="0071754C" w:rsidRDefault="0071754C" w:rsidP="0071754C">
      <w:pPr>
        <w:jc w:val="both"/>
        <w:rPr>
          <w:snapToGrid w:val="0"/>
        </w:rPr>
      </w:pPr>
      <w:r>
        <w:rPr>
          <w:snapToGrid w:val="0"/>
        </w:rPr>
        <w:t xml:space="preserve">2. Симонов, П.С. Чувствительность взрывчатых материалов к механическим воздействиям </w:t>
      </w:r>
      <w:r w:rsidRPr="00075EE9">
        <w:rPr>
          <w:snapToGrid w:val="0"/>
        </w:rPr>
        <w:t>[</w:t>
      </w:r>
      <w:r>
        <w:rPr>
          <w:snapToGrid w:val="0"/>
        </w:rPr>
        <w:t>Текст</w:t>
      </w:r>
      <w:r w:rsidRPr="00075EE9">
        <w:rPr>
          <w:snapToGrid w:val="0"/>
        </w:rPr>
        <w:t>]</w:t>
      </w:r>
      <w:r>
        <w:rPr>
          <w:snapToGrid w:val="0"/>
        </w:rPr>
        <w:t>: методические указания к лабораторной работе / П.С. Симонов</w:t>
      </w:r>
      <w:r w:rsidRPr="00FB08E2">
        <w:rPr>
          <w:snapToGrid w:val="0"/>
        </w:rPr>
        <w:t xml:space="preserve">. </w:t>
      </w:r>
      <w:r>
        <w:rPr>
          <w:snapToGrid w:val="0"/>
        </w:rPr>
        <w:t xml:space="preserve">– </w:t>
      </w:r>
      <w:r w:rsidRPr="00FB08E2">
        <w:rPr>
          <w:snapToGrid w:val="0"/>
        </w:rPr>
        <w:t xml:space="preserve">Магнитогорск: </w:t>
      </w:r>
      <w:r>
        <w:rPr>
          <w:snapToGrid w:val="0"/>
        </w:rPr>
        <w:t>Изд-во Магнитогорск. гос. техн. ун-та им. Г.И. Носова</w:t>
      </w:r>
      <w:r w:rsidRPr="00FB08E2">
        <w:rPr>
          <w:snapToGrid w:val="0"/>
        </w:rPr>
        <w:t>, 20</w:t>
      </w:r>
      <w:r>
        <w:rPr>
          <w:snapToGrid w:val="0"/>
        </w:rPr>
        <w:t>15</w:t>
      </w:r>
      <w:r w:rsidRPr="00FB08E2">
        <w:rPr>
          <w:snapToGrid w:val="0"/>
        </w:rPr>
        <w:t xml:space="preserve">. </w:t>
      </w:r>
      <w:r>
        <w:rPr>
          <w:snapToGrid w:val="0"/>
        </w:rPr>
        <w:t>–</w:t>
      </w:r>
      <w:r w:rsidRPr="00FB08E2">
        <w:rPr>
          <w:snapToGrid w:val="0"/>
        </w:rPr>
        <w:t xml:space="preserve"> </w:t>
      </w:r>
      <w:r>
        <w:rPr>
          <w:snapToGrid w:val="0"/>
        </w:rPr>
        <w:t>16</w:t>
      </w:r>
      <w:r w:rsidRPr="00FB08E2">
        <w:rPr>
          <w:snapToGrid w:val="0"/>
        </w:rPr>
        <w:t xml:space="preserve"> с.</w:t>
      </w:r>
    </w:p>
    <w:p w:rsidR="0071754C" w:rsidRDefault="0071754C" w:rsidP="0071754C">
      <w:pPr>
        <w:pStyle w:val="31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742C4B">
        <w:rPr>
          <w:sz w:val="24"/>
          <w:szCs w:val="24"/>
        </w:rPr>
        <w:t xml:space="preserve"> Угольников</w:t>
      </w:r>
      <w:r>
        <w:rPr>
          <w:sz w:val="24"/>
          <w:szCs w:val="24"/>
        </w:rPr>
        <w:t>,</w:t>
      </w:r>
      <w:r w:rsidRPr="00742C4B">
        <w:rPr>
          <w:sz w:val="24"/>
          <w:szCs w:val="24"/>
        </w:rPr>
        <w:t xml:space="preserve"> В.К. Промышленные взрывчатые материалы</w:t>
      </w:r>
      <w:r>
        <w:rPr>
          <w:sz w:val="24"/>
          <w:szCs w:val="24"/>
        </w:rPr>
        <w:t xml:space="preserve"> </w:t>
      </w:r>
      <w:r w:rsidRPr="008733F0">
        <w:rPr>
          <w:sz w:val="24"/>
          <w:szCs w:val="24"/>
        </w:rPr>
        <w:t>[</w:t>
      </w:r>
      <w:r>
        <w:rPr>
          <w:sz w:val="24"/>
          <w:szCs w:val="24"/>
        </w:rPr>
        <w:t>Текст</w:t>
      </w:r>
      <w:r w:rsidRPr="008733F0">
        <w:rPr>
          <w:sz w:val="24"/>
          <w:szCs w:val="24"/>
        </w:rPr>
        <w:t>]</w:t>
      </w:r>
      <w:r>
        <w:rPr>
          <w:sz w:val="24"/>
          <w:szCs w:val="24"/>
        </w:rPr>
        <w:t xml:space="preserve">: учеб. пособие / В.К. Угольников, </w:t>
      </w:r>
      <w:r w:rsidRPr="00742C4B">
        <w:rPr>
          <w:sz w:val="24"/>
          <w:szCs w:val="24"/>
        </w:rPr>
        <w:t>П.С.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>Симонов</w:t>
      </w:r>
      <w:r>
        <w:rPr>
          <w:sz w:val="24"/>
          <w:szCs w:val="24"/>
        </w:rPr>
        <w:t xml:space="preserve">, </w:t>
      </w:r>
      <w:r w:rsidRPr="00742C4B">
        <w:rPr>
          <w:sz w:val="24"/>
          <w:szCs w:val="24"/>
        </w:rPr>
        <w:t>Н.В.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 xml:space="preserve">Угольников. – Магнитогорск: </w:t>
      </w:r>
      <w:r>
        <w:rPr>
          <w:sz w:val="24"/>
          <w:szCs w:val="24"/>
        </w:rPr>
        <w:t>ГОУ ВПО «</w:t>
      </w:r>
      <w:r w:rsidRPr="00742C4B">
        <w:rPr>
          <w:sz w:val="24"/>
          <w:szCs w:val="24"/>
        </w:rPr>
        <w:t>МГТУ</w:t>
      </w:r>
      <w:r>
        <w:rPr>
          <w:sz w:val="24"/>
          <w:szCs w:val="24"/>
        </w:rPr>
        <w:t xml:space="preserve"> им. Г.И. Носова», </w:t>
      </w:r>
      <w:smartTag w:uri="urn:schemas-microsoft-com:office:smarttags" w:element="metricconverter">
        <w:smartTagPr>
          <w:attr w:name="ProductID" w:val="2005. C"/>
        </w:smartTagPr>
        <w:r>
          <w:rPr>
            <w:sz w:val="24"/>
            <w:szCs w:val="24"/>
          </w:rPr>
          <w:t>2005.</w:t>
        </w:r>
        <w:r w:rsidRPr="00D30A19">
          <w:rPr>
            <w:sz w:val="24"/>
            <w:szCs w:val="24"/>
          </w:rPr>
          <w:t xml:space="preserve"> </w:t>
        </w:r>
        <w:r>
          <w:rPr>
            <w:sz w:val="24"/>
            <w:szCs w:val="24"/>
            <w:lang w:val="en-US"/>
          </w:rPr>
          <w:t>C</w:t>
        </w:r>
      </w:smartTag>
      <w:r w:rsidRPr="00D30A19">
        <w:rPr>
          <w:sz w:val="24"/>
          <w:szCs w:val="24"/>
        </w:rPr>
        <w:t xml:space="preserve">. </w:t>
      </w:r>
      <w:r w:rsidRPr="00BF4ACB">
        <w:rPr>
          <w:sz w:val="24"/>
          <w:szCs w:val="24"/>
        </w:rPr>
        <w:t>86</w:t>
      </w:r>
      <w:r w:rsidRPr="00A36943">
        <w:rPr>
          <w:sz w:val="24"/>
          <w:szCs w:val="24"/>
        </w:rPr>
        <w:t>-</w:t>
      </w:r>
      <w:r w:rsidRPr="00BF4ACB">
        <w:rPr>
          <w:sz w:val="24"/>
          <w:szCs w:val="24"/>
        </w:rPr>
        <w:t>92</w:t>
      </w:r>
      <w:r w:rsidRPr="00A36943">
        <w:rPr>
          <w:sz w:val="24"/>
          <w:szCs w:val="24"/>
        </w:rPr>
        <w:t>.</w:t>
      </w:r>
    </w:p>
    <w:p w:rsidR="0071754C" w:rsidRPr="00275B9D" w:rsidRDefault="0071754C" w:rsidP="0071754C">
      <w:pPr>
        <w:jc w:val="both"/>
      </w:pPr>
    </w:p>
    <w:p w:rsidR="0071754C" w:rsidRPr="00E43C3D" w:rsidRDefault="0071754C" w:rsidP="0071754C">
      <w:pPr>
        <w:jc w:val="both"/>
        <w:rPr>
          <w:b/>
        </w:rPr>
      </w:pPr>
      <w:r w:rsidRPr="00E43C3D">
        <w:rPr>
          <w:b/>
        </w:rPr>
        <w:lastRenderedPageBreak/>
        <w:t>Лабораторная работа №2. Определение бризантности ВВ.</w:t>
      </w:r>
    </w:p>
    <w:p w:rsidR="0071754C" w:rsidRDefault="0071754C" w:rsidP="0071754C">
      <w:r w:rsidRPr="00530369">
        <w:rPr>
          <w:b/>
        </w:rPr>
        <w:t>Цель работы</w:t>
      </w:r>
      <w:r>
        <w:t xml:space="preserve"> –</w:t>
      </w:r>
      <w:r w:rsidRPr="001B2FE1">
        <w:t xml:space="preserve"> изучение</w:t>
      </w:r>
      <w:r>
        <w:t xml:space="preserve"> </w:t>
      </w:r>
      <w:r w:rsidRPr="001B2FE1">
        <w:t xml:space="preserve">методов оценки </w:t>
      </w:r>
      <w:r>
        <w:t>бризантности взрывчатых веществ.</w:t>
      </w:r>
    </w:p>
    <w:p w:rsidR="0071754C" w:rsidRPr="00706A97" w:rsidRDefault="0071754C" w:rsidP="0071754C">
      <w:pPr>
        <w:jc w:val="both"/>
        <w:rPr>
          <w:b/>
        </w:rPr>
      </w:pPr>
      <w:r w:rsidRPr="00706A97">
        <w:rPr>
          <w:b/>
        </w:rPr>
        <w:t>Перечень рекомендуемой литературы:</w:t>
      </w:r>
    </w:p>
    <w:p w:rsidR="0071754C" w:rsidRDefault="0071754C" w:rsidP="0071754C">
      <w:pPr>
        <w:jc w:val="both"/>
        <w:rPr>
          <w:snapToGrid w:val="0"/>
        </w:rPr>
      </w:pPr>
      <w:r w:rsidRPr="00A36943">
        <w:rPr>
          <w:snapToGrid w:val="0"/>
        </w:rPr>
        <w:t xml:space="preserve">1. </w:t>
      </w:r>
      <w:r>
        <w:rPr>
          <w:snapToGrid w:val="0"/>
        </w:rPr>
        <w:t>Оценка свойств ВВ, характеризующих производственную эффективность [Текст]: метод</w:t>
      </w:r>
      <w:r>
        <w:rPr>
          <w:snapToGrid w:val="0"/>
        </w:rPr>
        <w:t>и</w:t>
      </w:r>
      <w:r>
        <w:rPr>
          <w:snapToGrid w:val="0"/>
        </w:rPr>
        <w:t>ческие указания к выполнению лабораторных работ / И.П. Маляров, В.К. Угольников, П.С. Симонов и др. – Магнитогорск: МГМА, 1997. – 18 с.</w:t>
      </w:r>
    </w:p>
    <w:p w:rsidR="0071754C" w:rsidRPr="00A36943" w:rsidRDefault="0071754C" w:rsidP="0071754C">
      <w:pPr>
        <w:pStyle w:val="31"/>
        <w:spacing w:after="0"/>
        <w:ind w:left="0"/>
        <w:jc w:val="both"/>
        <w:rPr>
          <w:sz w:val="24"/>
          <w:szCs w:val="24"/>
        </w:rPr>
      </w:pPr>
      <w:r w:rsidRPr="00A36943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742C4B">
        <w:rPr>
          <w:sz w:val="24"/>
          <w:szCs w:val="24"/>
        </w:rPr>
        <w:t xml:space="preserve"> Угольников</w:t>
      </w:r>
      <w:r>
        <w:rPr>
          <w:sz w:val="24"/>
          <w:szCs w:val="24"/>
        </w:rPr>
        <w:t>,</w:t>
      </w:r>
      <w:r w:rsidRPr="00742C4B">
        <w:rPr>
          <w:sz w:val="24"/>
          <w:szCs w:val="24"/>
        </w:rPr>
        <w:t xml:space="preserve"> В.К. Промышленные взрывчатые материалы</w:t>
      </w:r>
      <w:r>
        <w:rPr>
          <w:sz w:val="24"/>
          <w:szCs w:val="24"/>
        </w:rPr>
        <w:t xml:space="preserve"> </w:t>
      </w:r>
      <w:r w:rsidRPr="008733F0">
        <w:rPr>
          <w:sz w:val="24"/>
          <w:szCs w:val="24"/>
        </w:rPr>
        <w:t>[</w:t>
      </w:r>
      <w:r>
        <w:rPr>
          <w:sz w:val="24"/>
          <w:szCs w:val="24"/>
        </w:rPr>
        <w:t>Текст</w:t>
      </w:r>
      <w:r w:rsidRPr="008733F0">
        <w:rPr>
          <w:sz w:val="24"/>
          <w:szCs w:val="24"/>
        </w:rPr>
        <w:t>]</w:t>
      </w:r>
      <w:r>
        <w:rPr>
          <w:sz w:val="24"/>
          <w:szCs w:val="24"/>
        </w:rPr>
        <w:t xml:space="preserve">: учеб. пособие / В.К. Угольников, </w:t>
      </w:r>
      <w:r w:rsidRPr="00742C4B">
        <w:rPr>
          <w:sz w:val="24"/>
          <w:szCs w:val="24"/>
        </w:rPr>
        <w:t>П.С.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>Симонов</w:t>
      </w:r>
      <w:r>
        <w:rPr>
          <w:sz w:val="24"/>
          <w:szCs w:val="24"/>
        </w:rPr>
        <w:t xml:space="preserve">, </w:t>
      </w:r>
      <w:r w:rsidRPr="00742C4B">
        <w:rPr>
          <w:sz w:val="24"/>
          <w:szCs w:val="24"/>
        </w:rPr>
        <w:t>Н.В.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 xml:space="preserve">Угольников. – Магнитогорск: </w:t>
      </w:r>
      <w:r>
        <w:rPr>
          <w:sz w:val="24"/>
          <w:szCs w:val="24"/>
        </w:rPr>
        <w:t>ГОУ ВПО «</w:t>
      </w:r>
      <w:r w:rsidRPr="00742C4B">
        <w:rPr>
          <w:sz w:val="24"/>
          <w:szCs w:val="24"/>
        </w:rPr>
        <w:t>МГТУ</w:t>
      </w:r>
      <w:r>
        <w:rPr>
          <w:sz w:val="24"/>
          <w:szCs w:val="24"/>
        </w:rPr>
        <w:t xml:space="preserve"> им. Г.И. Носова», </w:t>
      </w:r>
      <w:smartTag w:uri="urn:schemas-microsoft-com:office:smarttags" w:element="metricconverter">
        <w:smartTagPr>
          <w:attr w:name="ProductID" w:val="2005. C"/>
        </w:smartTagPr>
        <w:r>
          <w:rPr>
            <w:sz w:val="24"/>
            <w:szCs w:val="24"/>
          </w:rPr>
          <w:t>2005.</w:t>
        </w:r>
        <w:r w:rsidRPr="00D30A19">
          <w:rPr>
            <w:sz w:val="24"/>
            <w:szCs w:val="24"/>
          </w:rPr>
          <w:t xml:space="preserve"> </w:t>
        </w:r>
        <w:r>
          <w:rPr>
            <w:sz w:val="24"/>
            <w:szCs w:val="24"/>
            <w:lang w:val="en-US"/>
          </w:rPr>
          <w:t>C</w:t>
        </w:r>
      </w:smartTag>
      <w:r w:rsidRPr="00D30A19">
        <w:rPr>
          <w:sz w:val="24"/>
          <w:szCs w:val="24"/>
        </w:rPr>
        <w:t xml:space="preserve">. </w:t>
      </w:r>
      <w:r w:rsidRPr="00BF4ACB">
        <w:rPr>
          <w:sz w:val="24"/>
          <w:szCs w:val="24"/>
        </w:rPr>
        <w:t>102</w:t>
      </w:r>
      <w:r>
        <w:rPr>
          <w:sz w:val="24"/>
          <w:szCs w:val="24"/>
        </w:rPr>
        <w:t>-</w:t>
      </w:r>
      <w:r w:rsidRPr="00BF4ACB">
        <w:rPr>
          <w:sz w:val="24"/>
          <w:szCs w:val="24"/>
        </w:rPr>
        <w:t>104</w:t>
      </w:r>
      <w:r w:rsidRPr="00A36943">
        <w:rPr>
          <w:sz w:val="24"/>
          <w:szCs w:val="24"/>
        </w:rPr>
        <w:t>.</w:t>
      </w:r>
    </w:p>
    <w:p w:rsidR="0071754C" w:rsidRDefault="0071754C" w:rsidP="0071754C">
      <w:pPr>
        <w:jc w:val="both"/>
      </w:pPr>
    </w:p>
    <w:p w:rsidR="0071754C" w:rsidRPr="00E43C3D" w:rsidRDefault="0071754C" w:rsidP="0071754C">
      <w:pPr>
        <w:jc w:val="both"/>
        <w:rPr>
          <w:b/>
        </w:rPr>
      </w:pPr>
      <w:r w:rsidRPr="00E43C3D">
        <w:rPr>
          <w:b/>
        </w:rPr>
        <w:t>Лабораторная работа №3. Определение работоспособности ВВ.</w:t>
      </w:r>
    </w:p>
    <w:p w:rsidR="0071754C" w:rsidRDefault="0071754C" w:rsidP="0071754C">
      <w:r w:rsidRPr="00530369">
        <w:rPr>
          <w:b/>
        </w:rPr>
        <w:t>Цель работы</w:t>
      </w:r>
      <w:r>
        <w:t xml:space="preserve"> –</w:t>
      </w:r>
      <w:r w:rsidRPr="001B2FE1">
        <w:t xml:space="preserve"> изучение</w:t>
      </w:r>
      <w:r>
        <w:t xml:space="preserve"> </w:t>
      </w:r>
      <w:r w:rsidRPr="001B2FE1">
        <w:t xml:space="preserve">методов оценки </w:t>
      </w:r>
      <w:r>
        <w:t>работоспособности (фугасности) взрывчатых в</w:t>
      </w:r>
      <w:r>
        <w:t>е</w:t>
      </w:r>
      <w:r>
        <w:t>ществ.</w:t>
      </w:r>
    </w:p>
    <w:p w:rsidR="0071754C" w:rsidRPr="00706A97" w:rsidRDefault="0071754C" w:rsidP="0071754C">
      <w:pPr>
        <w:jc w:val="both"/>
        <w:rPr>
          <w:b/>
        </w:rPr>
      </w:pPr>
      <w:r w:rsidRPr="00706A97">
        <w:rPr>
          <w:b/>
        </w:rPr>
        <w:t>Перечень рекомендуемой литературы:</w:t>
      </w:r>
    </w:p>
    <w:p w:rsidR="0071754C" w:rsidRDefault="0071754C" w:rsidP="0071754C">
      <w:pPr>
        <w:jc w:val="both"/>
        <w:rPr>
          <w:snapToGrid w:val="0"/>
        </w:rPr>
      </w:pPr>
      <w:r w:rsidRPr="00A36943">
        <w:rPr>
          <w:snapToGrid w:val="0"/>
        </w:rPr>
        <w:t xml:space="preserve">1. </w:t>
      </w:r>
      <w:r>
        <w:rPr>
          <w:snapToGrid w:val="0"/>
        </w:rPr>
        <w:t>Оценка свойств ВВ, характеризующих производственную эффективность [Текст]: метод</w:t>
      </w:r>
      <w:r>
        <w:rPr>
          <w:snapToGrid w:val="0"/>
        </w:rPr>
        <w:t>и</w:t>
      </w:r>
      <w:r>
        <w:rPr>
          <w:snapToGrid w:val="0"/>
        </w:rPr>
        <w:t>ческие указания к выполнению лабораторных работ / И.П. Маляров, В.К. Угольников, П.С. Симонов и др. – Магнитогорск: МГМА, 1997. – 18 с.</w:t>
      </w:r>
    </w:p>
    <w:p w:rsidR="0071754C" w:rsidRDefault="0071754C" w:rsidP="0071754C">
      <w:pPr>
        <w:jc w:val="both"/>
        <w:rPr>
          <w:snapToGrid w:val="0"/>
        </w:rPr>
      </w:pPr>
      <w:r>
        <w:rPr>
          <w:snapToGrid w:val="0"/>
        </w:rPr>
        <w:t xml:space="preserve">2. Симонов, П.С. Определение работоспособности взрывчатых веществ </w:t>
      </w:r>
      <w:r w:rsidRPr="00075EE9">
        <w:rPr>
          <w:snapToGrid w:val="0"/>
        </w:rPr>
        <w:t>[</w:t>
      </w:r>
      <w:r>
        <w:rPr>
          <w:snapToGrid w:val="0"/>
        </w:rPr>
        <w:t>Текст</w:t>
      </w:r>
      <w:r w:rsidRPr="00075EE9">
        <w:rPr>
          <w:snapToGrid w:val="0"/>
        </w:rPr>
        <w:t>]</w:t>
      </w:r>
      <w:r>
        <w:rPr>
          <w:snapToGrid w:val="0"/>
        </w:rPr>
        <w:t>: методич</w:t>
      </w:r>
      <w:r>
        <w:rPr>
          <w:snapToGrid w:val="0"/>
        </w:rPr>
        <w:t>е</w:t>
      </w:r>
      <w:r>
        <w:rPr>
          <w:snapToGrid w:val="0"/>
        </w:rPr>
        <w:t>ские указания к лабораторной работе / П.С. Симонов</w:t>
      </w:r>
      <w:r w:rsidRPr="00FB08E2">
        <w:rPr>
          <w:snapToGrid w:val="0"/>
        </w:rPr>
        <w:t xml:space="preserve">. </w:t>
      </w:r>
      <w:r>
        <w:rPr>
          <w:snapToGrid w:val="0"/>
        </w:rPr>
        <w:t xml:space="preserve">– </w:t>
      </w:r>
      <w:r w:rsidRPr="00FB08E2">
        <w:rPr>
          <w:snapToGrid w:val="0"/>
        </w:rPr>
        <w:t xml:space="preserve">Магнитогорск: </w:t>
      </w:r>
      <w:r>
        <w:rPr>
          <w:snapToGrid w:val="0"/>
        </w:rPr>
        <w:t>Изд-во Магнитогорск. гос. техн. ун-та им. Г.И. Н</w:t>
      </w:r>
      <w:r>
        <w:rPr>
          <w:snapToGrid w:val="0"/>
        </w:rPr>
        <w:t>о</w:t>
      </w:r>
      <w:r>
        <w:rPr>
          <w:snapToGrid w:val="0"/>
        </w:rPr>
        <w:t>сова</w:t>
      </w:r>
      <w:r w:rsidRPr="00FB08E2">
        <w:rPr>
          <w:snapToGrid w:val="0"/>
        </w:rPr>
        <w:t>, 20</w:t>
      </w:r>
      <w:r>
        <w:rPr>
          <w:snapToGrid w:val="0"/>
        </w:rPr>
        <w:t>16</w:t>
      </w:r>
      <w:r w:rsidRPr="00FB08E2">
        <w:rPr>
          <w:snapToGrid w:val="0"/>
        </w:rPr>
        <w:t xml:space="preserve">. </w:t>
      </w:r>
      <w:r>
        <w:rPr>
          <w:snapToGrid w:val="0"/>
        </w:rPr>
        <w:t>–</w:t>
      </w:r>
      <w:r w:rsidRPr="00FB08E2">
        <w:rPr>
          <w:snapToGrid w:val="0"/>
        </w:rPr>
        <w:t xml:space="preserve"> </w:t>
      </w:r>
      <w:r>
        <w:rPr>
          <w:snapToGrid w:val="0"/>
        </w:rPr>
        <w:t>22</w:t>
      </w:r>
      <w:r w:rsidRPr="00FB08E2">
        <w:rPr>
          <w:snapToGrid w:val="0"/>
        </w:rPr>
        <w:t xml:space="preserve"> с.</w:t>
      </w:r>
    </w:p>
    <w:p w:rsidR="0071754C" w:rsidRDefault="0071754C" w:rsidP="0071754C">
      <w:pPr>
        <w:pStyle w:val="31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742C4B">
        <w:rPr>
          <w:sz w:val="24"/>
          <w:szCs w:val="24"/>
        </w:rPr>
        <w:t xml:space="preserve"> Угольников</w:t>
      </w:r>
      <w:r>
        <w:rPr>
          <w:sz w:val="24"/>
          <w:szCs w:val="24"/>
        </w:rPr>
        <w:t>,</w:t>
      </w:r>
      <w:r w:rsidRPr="00742C4B">
        <w:rPr>
          <w:sz w:val="24"/>
          <w:szCs w:val="24"/>
        </w:rPr>
        <w:t xml:space="preserve"> В.К. Промышленные взрывчатые материалы</w:t>
      </w:r>
      <w:r>
        <w:rPr>
          <w:sz w:val="24"/>
          <w:szCs w:val="24"/>
        </w:rPr>
        <w:t xml:space="preserve"> </w:t>
      </w:r>
      <w:r w:rsidRPr="008733F0">
        <w:rPr>
          <w:sz w:val="24"/>
          <w:szCs w:val="24"/>
        </w:rPr>
        <w:t>[</w:t>
      </w:r>
      <w:r>
        <w:rPr>
          <w:sz w:val="24"/>
          <w:szCs w:val="24"/>
        </w:rPr>
        <w:t>Текст</w:t>
      </w:r>
      <w:r w:rsidRPr="008733F0">
        <w:rPr>
          <w:sz w:val="24"/>
          <w:szCs w:val="24"/>
        </w:rPr>
        <w:t>]</w:t>
      </w:r>
      <w:r>
        <w:rPr>
          <w:sz w:val="24"/>
          <w:szCs w:val="24"/>
        </w:rPr>
        <w:t xml:space="preserve">: учеб. пособие / В.К. Угольников, </w:t>
      </w:r>
      <w:r w:rsidRPr="00742C4B">
        <w:rPr>
          <w:sz w:val="24"/>
          <w:szCs w:val="24"/>
        </w:rPr>
        <w:t>П.С.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>Симонов</w:t>
      </w:r>
      <w:r>
        <w:rPr>
          <w:sz w:val="24"/>
          <w:szCs w:val="24"/>
        </w:rPr>
        <w:t xml:space="preserve">, </w:t>
      </w:r>
      <w:r w:rsidRPr="00742C4B">
        <w:rPr>
          <w:sz w:val="24"/>
          <w:szCs w:val="24"/>
        </w:rPr>
        <w:t>Н.В.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 xml:space="preserve">Угольников. – Магнитогорск: </w:t>
      </w:r>
      <w:r>
        <w:rPr>
          <w:sz w:val="24"/>
          <w:szCs w:val="24"/>
        </w:rPr>
        <w:t>ГОУ ВПО «</w:t>
      </w:r>
      <w:r w:rsidRPr="00742C4B">
        <w:rPr>
          <w:sz w:val="24"/>
          <w:szCs w:val="24"/>
        </w:rPr>
        <w:t>МГТУ</w:t>
      </w:r>
      <w:r>
        <w:rPr>
          <w:sz w:val="24"/>
          <w:szCs w:val="24"/>
        </w:rPr>
        <w:t xml:space="preserve"> им. Г.И. Носова», </w:t>
      </w:r>
      <w:smartTag w:uri="urn:schemas-microsoft-com:office:smarttags" w:element="metricconverter">
        <w:smartTagPr>
          <w:attr w:name="ProductID" w:val="2005. C"/>
        </w:smartTagPr>
        <w:r>
          <w:rPr>
            <w:sz w:val="24"/>
            <w:szCs w:val="24"/>
          </w:rPr>
          <w:t>2005.</w:t>
        </w:r>
        <w:r w:rsidRPr="00D30A19">
          <w:rPr>
            <w:sz w:val="24"/>
            <w:szCs w:val="24"/>
          </w:rPr>
          <w:t xml:space="preserve"> </w:t>
        </w:r>
        <w:r>
          <w:rPr>
            <w:sz w:val="24"/>
            <w:szCs w:val="24"/>
            <w:lang w:val="en-US"/>
          </w:rPr>
          <w:t>C</w:t>
        </w:r>
      </w:smartTag>
      <w:r w:rsidRPr="00D30A19">
        <w:rPr>
          <w:sz w:val="24"/>
          <w:szCs w:val="24"/>
        </w:rPr>
        <w:t xml:space="preserve">. </w:t>
      </w:r>
      <w:r w:rsidRPr="00BF4ACB">
        <w:rPr>
          <w:sz w:val="24"/>
          <w:szCs w:val="24"/>
        </w:rPr>
        <w:t>98</w:t>
      </w:r>
      <w:r w:rsidRPr="00A36943">
        <w:rPr>
          <w:sz w:val="24"/>
          <w:szCs w:val="24"/>
        </w:rPr>
        <w:t>-</w:t>
      </w:r>
      <w:r w:rsidRPr="00BF4ACB">
        <w:rPr>
          <w:sz w:val="24"/>
          <w:szCs w:val="24"/>
        </w:rPr>
        <w:t>101</w:t>
      </w:r>
      <w:r w:rsidRPr="00A36943">
        <w:rPr>
          <w:sz w:val="24"/>
          <w:szCs w:val="24"/>
        </w:rPr>
        <w:t>.</w:t>
      </w:r>
    </w:p>
    <w:p w:rsidR="0071754C" w:rsidRDefault="0071754C" w:rsidP="0071754C">
      <w:pPr>
        <w:jc w:val="both"/>
      </w:pPr>
    </w:p>
    <w:p w:rsidR="0071754C" w:rsidRPr="00E43C3D" w:rsidRDefault="0071754C" w:rsidP="0071754C">
      <w:pPr>
        <w:rPr>
          <w:b/>
        </w:rPr>
      </w:pPr>
      <w:r w:rsidRPr="00E43C3D">
        <w:rPr>
          <w:b/>
        </w:rPr>
        <w:t>Лабораторная работа №4. Оценка качества ВВ.</w:t>
      </w:r>
    </w:p>
    <w:p w:rsidR="0071754C" w:rsidRDefault="0071754C" w:rsidP="0071754C">
      <w:r w:rsidRPr="00530369">
        <w:rPr>
          <w:b/>
        </w:rPr>
        <w:t>Цель работы</w:t>
      </w:r>
      <w:r>
        <w:t xml:space="preserve"> –</w:t>
      </w:r>
      <w:r w:rsidRPr="001B2FE1">
        <w:t xml:space="preserve"> изучение</w:t>
      </w:r>
      <w:r>
        <w:t xml:space="preserve"> </w:t>
      </w:r>
      <w:r w:rsidRPr="001B2FE1">
        <w:t xml:space="preserve">методов </w:t>
      </w:r>
      <w:r w:rsidRPr="00C27CBC">
        <w:t xml:space="preserve">проверки качества </w:t>
      </w:r>
      <w:r>
        <w:t>взрывчатых веществ</w:t>
      </w:r>
      <w:r w:rsidRPr="00C27CBC">
        <w:t>, их соответствия ГОСТу и пригодн</w:t>
      </w:r>
      <w:r w:rsidRPr="00C27CBC">
        <w:t>о</w:t>
      </w:r>
      <w:r w:rsidRPr="00C27CBC">
        <w:t>сти  к применению</w:t>
      </w:r>
      <w:r>
        <w:t>.</w:t>
      </w:r>
    </w:p>
    <w:p w:rsidR="0071754C" w:rsidRPr="00706A97" w:rsidRDefault="0071754C" w:rsidP="0071754C">
      <w:pPr>
        <w:jc w:val="both"/>
        <w:rPr>
          <w:b/>
        </w:rPr>
      </w:pPr>
      <w:r w:rsidRPr="00706A97">
        <w:rPr>
          <w:b/>
        </w:rPr>
        <w:t>Перечень рекомендуемой литературы:</w:t>
      </w:r>
    </w:p>
    <w:p w:rsidR="0071754C" w:rsidRDefault="0071754C" w:rsidP="0071754C">
      <w:pPr>
        <w:rPr>
          <w:snapToGrid w:val="0"/>
        </w:rPr>
      </w:pPr>
      <w:r w:rsidRPr="00A36943">
        <w:rPr>
          <w:snapToGrid w:val="0"/>
        </w:rPr>
        <w:t xml:space="preserve">1. </w:t>
      </w:r>
      <w:r>
        <w:rPr>
          <w:snapToGrid w:val="0"/>
        </w:rPr>
        <w:t>Оценка качества взрывчатых веществ [Текст]: методические указания к выполнению лаб</w:t>
      </w:r>
      <w:r>
        <w:rPr>
          <w:snapToGrid w:val="0"/>
        </w:rPr>
        <w:t>о</w:t>
      </w:r>
      <w:r>
        <w:rPr>
          <w:snapToGrid w:val="0"/>
        </w:rPr>
        <w:t>раторных работ / И.П. Маляров, В.К. Угольников, П.С. Симонов и др. – Магнитогорск: МГМА, 1997. – 13 с.</w:t>
      </w:r>
    </w:p>
    <w:p w:rsidR="0071754C" w:rsidRPr="00A36943" w:rsidRDefault="0071754C" w:rsidP="0071754C">
      <w:pPr>
        <w:pStyle w:val="31"/>
        <w:spacing w:after="0"/>
        <w:ind w:left="0"/>
        <w:jc w:val="both"/>
        <w:rPr>
          <w:sz w:val="24"/>
          <w:szCs w:val="24"/>
        </w:rPr>
      </w:pPr>
      <w:r w:rsidRPr="00A36943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742C4B">
        <w:rPr>
          <w:sz w:val="24"/>
          <w:szCs w:val="24"/>
        </w:rPr>
        <w:t xml:space="preserve"> Угольников</w:t>
      </w:r>
      <w:r>
        <w:rPr>
          <w:sz w:val="24"/>
          <w:szCs w:val="24"/>
        </w:rPr>
        <w:t>,</w:t>
      </w:r>
      <w:r w:rsidRPr="00742C4B">
        <w:rPr>
          <w:sz w:val="24"/>
          <w:szCs w:val="24"/>
        </w:rPr>
        <w:t xml:space="preserve"> В.К. Промышленные взрывчатые материалы</w:t>
      </w:r>
      <w:r>
        <w:rPr>
          <w:sz w:val="24"/>
          <w:szCs w:val="24"/>
        </w:rPr>
        <w:t xml:space="preserve"> </w:t>
      </w:r>
      <w:r w:rsidRPr="008733F0">
        <w:rPr>
          <w:sz w:val="24"/>
          <w:szCs w:val="24"/>
        </w:rPr>
        <w:t>[</w:t>
      </w:r>
      <w:r>
        <w:rPr>
          <w:sz w:val="24"/>
          <w:szCs w:val="24"/>
        </w:rPr>
        <w:t>Текст</w:t>
      </w:r>
      <w:r w:rsidRPr="008733F0">
        <w:rPr>
          <w:sz w:val="24"/>
          <w:szCs w:val="24"/>
        </w:rPr>
        <w:t>]</w:t>
      </w:r>
      <w:r>
        <w:rPr>
          <w:sz w:val="24"/>
          <w:szCs w:val="24"/>
        </w:rPr>
        <w:t xml:space="preserve">: учеб. пособие / В.К. Угольников, </w:t>
      </w:r>
      <w:r w:rsidRPr="00742C4B">
        <w:rPr>
          <w:sz w:val="24"/>
          <w:szCs w:val="24"/>
        </w:rPr>
        <w:t>П.С.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>Симонов</w:t>
      </w:r>
      <w:r>
        <w:rPr>
          <w:sz w:val="24"/>
          <w:szCs w:val="24"/>
        </w:rPr>
        <w:t xml:space="preserve">, </w:t>
      </w:r>
      <w:r w:rsidRPr="00742C4B">
        <w:rPr>
          <w:sz w:val="24"/>
          <w:szCs w:val="24"/>
        </w:rPr>
        <w:t>Н.В.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 xml:space="preserve">Угольников. – Магнитогорск: </w:t>
      </w:r>
      <w:r>
        <w:rPr>
          <w:sz w:val="24"/>
          <w:szCs w:val="24"/>
        </w:rPr>
        <w:t>ГОУ ВПО «</w:t>
      </w:r>
      <w:r w:rsidRPr="00742C4B">
        <w:rPr>
          <w:sz w:val="24"/>
          <w:szCs w:val="24"/>
        </w:rPr>
        <w:t>МГТУ</w:t>
      </w:r>
      <w:r>
        <w:rPr>
          <w:sz w:val="24"/>
          <w:szCs w:val="24"/>
        </w:rPr>
        <w:t xml:space="preserve"> им. Г.И. Носова», </w:t>
      </w:r>
      <w:smartTag w:uri="urn:schemas-microsoft-com:office:smarttags" w:element="metricconverter">
        <w:smartTagPr>
          <w:attr w:name="ProductID" w:val="2005. C"/>
        </w:smartTagPr>
        <w:r>
          <w:rPr>
            <w:sz w:val="24"/>
            <w:szCs w:val="24"/>
          </w:rPr>
          <w:t>2005.</w:t>
        </w:r>
        <w:r w:rsidRPr="00D30A19">
          <w:rPr>
            <w:sz w:val="24"/>
            <w:szCs w:val="24"/>
          </w:rPr>
          <w:t xml:space="preserve"> </w:t>
        </w:r>
        <w:r>
          <w:rPr>
            <w:sz w:val="24"/>
            <w:szCs w:val="24"/>
            <w:lang w:val="en-US"/>
          </w:rPr>
          <w:t>C</w:t>
        </w:r>
      </w:smartTag>
      <w:r w:rsidRPr="00D30A19">
        <w:rPr>
          <w:sz w:val="24"/>
          <w:szCs w:val="24"/>
        </w:rPr>
        <w:t xml:space="preserve">. </w:t>
      </w:r>
      <w:r w:rsidRPr="00BF4ACB">
        <w:rPr>
          <w:sz w:val="24"/>
          <w:szCs w:val="24"/>
        </w:rPr>
        <w:t>109</w:t>
      </w:r>
      <w:r w:rsidRPr="00A36943">
        <w:rPr>
          <w:sz w:val="24"/>
          <w:szCs w:val="24"/>
        </w:rPr>
        <w:t>-</w:t>
      </w:r>
      <w:r w:rsidRPr="00BF4ACB">
        <w:rPr>
          <w:sz w:val="24"/>
          <w:szCs w:val="24"/>
        </w:rPr>
        <w:t>123</w:t>
      </w:r>
      <w:r w:rsidRPr="00A36943">
        <w:rPr>
          <w:sz w:val="24"/>
          <w:szCs w:val="24"/>
        </w:rPr>
        <w:t>.</w:t>
      </w:r>
    </w:p>
    <w:p w:rsidR="00B72AC3" w:rsidRDefault="00B72AC3" w:rsidP="00E200E0">
      <w:pPr>
        <w:jc w:val="both"/>
        <w:rPr>
          <w:b/>
          <w:snapToGrid w:val="0"/>
        </w:rPr>
      </w:pPr>
    </w:p>
    <w:p w:rsidR="00B72AC3" w:rsidRDefault="0071754C" w:rsidP="00E200E0">
      <w:pPr>
        <w:jc w:val="both"/>
        <w:rPr>
          <w:b/>
          <w:snapToGrid w:val="0"/>
        </w:rPr>
      </w:pPr>
      <w:r>
        <w:rPr>
          <w:b/>
          <w:snapToGrid w:val="0"/>
        </w:rPr>
        <w:t>Семестр 10.</w:t>
      </w:r>
    </w:p>
    <w:p w:rsidR="00E200E0" w:rsidRPr="00AC7E96" w:rsidRDefault="00E200E0" w:rsidP="00E200E0">
      <w:pPr>
        <w:jc w:val="both"/>
        <w:rPr>
          <w:b/>
        </w:rPr>
      </w:pPr>
      <w:r>
        <w:rPr>
          <w:b/>
          <w:snapToGrid w:val="0"/>
        </w:rPr>
        <w:t xml:space="preserve">Практическая работа (семинар) </w:t>
      </w:r>
      <w:r w:rsidR="0071754C">
        <w:rPr>
          <w:b/>
          <w:snapToGrid w:val="0"/>
        </w:rPr>
        <w:t xml:space="preserve">по теме 3.1. </w:t>
      </w:r>
      <w:r w:rsidRPr="00AC7E96">
        <w:rPr>
          <w:b/>
        </w:rPr>
        <w:t>Взрывчатые вещества, не содержащие взрывчатых компонентов, для открытых и по</w:t>
      </w:r>
      <w:r w:rsidRPr="00AC7E96">
        <w:rPr>
          <w:b/>
        </w:rPr>
        <w:t>д</w:t>
      </w:r>
      <w:r w:rsidRPr="00AC7E96">
        <w:rPr>
          <w:b/>
        </w:rPr>
        <w:t>земных работ.</w:t>
      </w:r>
    </w:p>
    <w:p w:rsidR="00E200E0" w:rsidRDefault="00E200E0" w:rsidP="00E200E0">
      <w:pPr>
        <w:pStyle w:val="21"/>
        <w:spacing w:after="0" w:line="240" w:lineRule="auto"/>
        <w:ind w:left="0"/>
        <w:jc w:val="both"/>
      </w:pPr>
      <w:r>
        <w:t>План:</w:t>
      </w:r>
    </w:p>
    <w:p w:rsidR="00E200E0" w:rsidRDefault="00E200E0" w:rsidP="00E200E0">
      <w:pPr>
        <w:jc w:val="both"/>
      </w:pPr>
      <w:r w:rsidRPr="00AF0D9F">
        <w:t>Смеси аммиачной селитры с горю</w:t>
      </w:r>
      <w:r>
        <w:t>чими невзрывчатыми компонентами (динамоны). С</w:t>
      </w:r>
      <w:r w:rsidRPr="00AF0D9F">
        <w:t>меси на основе гранулированной аммиачной селитры с жидкими или легкоплавкими нефтепродукт</w:t>
      </w:r>
      <w:r w:rsidRPr="00AF0D9F">
        <w:t>а</w:t>
      </w:r>
      <w:r w:rsidRPr="00AF0D9F">
        <w:t>ми</w:t>
      </w:r>
      <w:r>
        <w:t>,</w:t>
      </w:r>
      <w:r w:rsidRPr="00AF0D9F">
        <w:t xml:space="preserve"> </w:t>
      </w:r>
      <w:r>
        <w:t>изготавливаемые на месте производства взрывных работ (игданит – АС/ДТ)</w:t>
      </w:r>
      <w:r w:rsidRPr="00AF0D9F">
        <w:t xml:space="preserve">. </w:t>
      </w:r>
      <w:r>
        <w:t>Преимущ</w:t>
      </w:r>
      <w:r>
        <w:t>е</w:t>
      </w:r>
      <w:r>
        <w:t>ства и недостатки смесей АС/</w:t>
      </w:r>
      <w:r w:rsidRPr="007C7090">
        <w:t>ДТ</w:t>
      </w:r>
      <w:r>
        <w:t>.</w:t>
      </w:r>
      <w:r w:rsidRPr="007C7090">
        <w:t xml:space="preserve"> </w:t>
      </w:r>
      <w:r>
        <w:t>П</w:t>
      </w:r>
      <w:r w:rsidRPr="00AF0D9F">
        <w:t xml:space="preserve">ростейшие гранулированные бестротиловые </w:t>
      </w:r>
      <w:r>
        <w:t>ВВ зав</w:t>
      </w:r>
      <w:r>
        <w:t>о</w:t>
      </w:r>
      <w:r>
        <w:t xml:space="preserve">дского изготовления </w:t>
      </w:r>
      <w:r w:rsidRPr="00AF0D9F">
        <w:t>(гранулиты).</w:t>
      </w:r>
      <w:r>
        <w:t xml:space="preserve"> Характеристики гранулитов </w:t>
      </w:r>
      <w:r>
        <w:rPr>
          <w:lang w:val="en-US"/>
        </w:rPr>
        <w:t>I</w:t>
      </w:r>
      <w:r w:rsidRPr="007C7090">
        <w:t xml:space="preserve"> </w:t>
      </w:r>
      <w:r>
        <w:t xml:space="preserve">класса (АП, АСМ, АС-С, ВК, Ж, НП, С-6М). Характеристики гранулитов </w:t>
      </w:r>
      <w:r>
        <w:rPr>
          <w:lang w:val="en-US"/>
        </w:rPr>
        <w:t>II</w:t>
      </w:r>
      <w:r w:rsidRPr="007C7090">
        <w:t xml:space="preserve"> </w:t>
      </w:r>
      <w:r>
        <w:t>класса (А</w:t>
      </w:r>
      <w:r w:rsidRPr="007C7090">
        <w:t>6</w:t>
      </w:r>
      <w:r>
        <w:t>,</w:t>
      </w:r>
      <w:r w:rsidRPr="007C7090">
        <w:t xml:space="preserve"> </w:t>
      </w:r>
      <w:r>
        <w:t>АС</w:t>
      </w:r>
      <w:r w:rsidRPr="007C7090">
        <w:t>-4</w:t>
      </w:r>
      <w:r>
        <w:t>, АС-8, АФ-7, АФ-12, Д-</w:t>
      </w:r>
      <w:smartTag w:uri="urn:schemas-microsoft-com:office:smarttags" w:element="metricconverter">
        <w:smartTagPr>
          <w:attr w:name="ProductID" w:val="5, М"/>
        </w:smartTagPr>
        <w:r>
          <w:t>5, М</w:t>
        </w:r>
      </w:smartTag>
      <w:r>
        <w:t>, МГ-10,</w:t>
      </w:r>
      <w:r w:rsidRPr="007C7090">
        <w:t xml:space="preserve"> </w:t>
      </w:r>
      <w:r>
        <w:t>ПС). Область применения гранулитов.</w:t>
      </w:r>
    </w:p>
    <w:p w:rsidR="00E200E0" w:rsidRDefault="00E200E0" w:rsidP="00E200E0">
      <w:pPr>
        <w:jc w:val="both"/>
      </w:pPr>
      <w:r>
        <w:t>Перечень рекомендуемой литературы:</w:t>
      </w:r>
    </w:p>
    <w:p w:rsidR="00E200E0" w:rsidRPr="00D30A19" w:rsidRDefault="00E200E0" w:rsidP="00E200E0">
      <w:pPr>
        <w:pStyle w:val="31"/>
        <w:spacing w:after="0"/>
        <w:ind w:left="0"/>
        <w:jc w:val="both"/>
        <w:rPr>
          <w:sz w:val="24"/>
          <w:szCs w:val="24"/>
        </w:rPr>
      </w:pPr>
      <w:r w:rsidRPr="00742C4B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42C4B">
        <w:rPr>
          <w:sz w:val="24"/>
          <w:szCs w:val="24"/>
        </w:rPr>
        <w:t xml:space="preserve"> Угольников</w:t>
      </w:r>
      <w:r>
        <w:rPr>
          <w:sz w:val="24"/>
          <w:szCs w:val="24"/>
        </w:rPr>
        <w:t>,</w:t>
      </w:r>
      <w:r w:rsidRPr="00742C4B">
        <w:rPr>
          <w:sz w:val="24"/>
          <w:szCs w:val="24"/>
        </w:rPr>
        <w:t xml:space="preserve"> В.К. Промышленные взрывчатые материалы</w:t>
      </w:r>
      <w:r>
        <w:rPr>
          <w:sz w:val="24"/>
          <w:szCs w:val="24"/>
        </w:rPr>
        <w:t xml:space="preserve"> </w:t>
      </w:r>
      <w:r w:rsidRPr="008733F0">
        <w:rPr>
          <w:sz w:val="24"/>
          <w:szCs w:val="24"/>
        </w:rPr>
        <w:t>[</w:t>
      </w:r>
      <w:r>
        <w:rPr>
          <w:sz w:val="24"/>
          <w:szCs w:val="24"/>
        </w:rPr>
        <w:t>Текст</w:t>
      </w:r>
      <w:r w:rsidRPr="008733F0">
        <w:rPr>
          <w:sz w:val="24"/>
          <w:szCs w:val="24"/>
        </w:rPr>
        <w:t>]</w:t>
      </w:r>
      <w:r>
        <w:rPr>
          <w:sz w:val="24"/>
          <w:szCs w:val="24"/>
        </w:rPr>
        <w:t xml:space="preserve">: учеб. пособие / В.К. Угольников, </w:t>
      </w:r>
      <w:r w:rsidRPr="00742C4B">
        <w:rPr>
          <w:sz w:val="24"/>
          <w:szCs w:val="24"/>
        </w:rPr>
        <w:t>П.С.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>Симонов</w:t>
      </w:r>
      <w:r>
        <w:rPr>
          <w:sz w:val="24"/>
          <w:szCs w:val="24"/>
        </w:rPr>
        <w:t xml:space="preserve">, </w:t>
      </w:r>
      <w:r w:rsidRPr="00742C4B">
        <w:rPr>
          <w:sz w:val="24"/>
          <w:szCs w:val="24"/>
        </w:rPr>
        <w:t>Н.В.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 xml:space="preserve">Угольников. – Магнитогорск: </w:t>
      </w:r>
      <w:r>
        <w:rPr>
          <w:sz w:val="24"/>
          <w:szCs w:val="24"/>
        </w:rPr>
        <w:t>ГОУ ВПО «</w:t>
      </w:r>
      <w:r w:rsidRPr="00742C4B">
        <w:rPr>
          <w:sz w:val="24"/>
          <w:szCs w:val="24"/>
        </w:rPr>
        <w:t>МГТУ</w:t>
      </w:r>
      <w:r>
        <w:rPr>
          <w:sz w:val="24"/>
          <w:szCs w:val="24"/>
        </w:rPr>
        <w:t xml:space="preserve"> им. Г.И. Носова», </w:t>
      </w:r>
      <w:smartTag w:uri="urn:schemas-microsoft-com:office:smarttags" w:element="metricconverter">
        <w:smartTagPr>
          <w:attr w:name="ProductID" w:val="2005. C"/>
        </w:smartTagPr>
        <w:r>
          <w:rPr>
            <w:sz w:val="24"/>
            <w:szCs w:val="24"/>
          </w:rPr>
          <w:t>2005.</w:t>
        </w:r>
        <w:r w:rsidRPr="00D30A19">
          <w:rPr>
            <w:sz w:val="24"/>
            <w:szCs w:val="24"/>
          </w:rPr>
          <w:t xml:space="preserve"> </w:t>
        </w:r>
        <w:r>
          <w:rPr>
            <w:sz w:val="24"/>
            <w:szCs w:val="24"/>
            <w:lang w:val="en-US"/>
          </w:rPr>
          <w:t>C</w:t>
        </w:r>
      </w:smartTag>
      <w:r w:rsidRPr="00D30A19">
        <w:rPr>
          <w:sz w:val="24"/>
          <w:szCs w:val="24"/>
        </w:rPr>
        <w:t xml:space="preserve">. </w:t>
      </w:r>
      <w:r w:rsidRPr="00BF4ACB">
        <w:rPr>
          <w:sz w:val="24"/>
          <w:szCs w:val="24"/>
        </w:rPr>
        <w:t>55</w:t>
      </w:r>
      <w:r w:rsidRPr="00D30A19">
        <w:rPr>
          <w:sz w:val="24"/>
          <w:szCs w:val="24"/>
        </w:rPr>
        <w:t>-6</w:t>
      </w:r>
      <w:r w:rsidRPr="00BF4ACB">
        <w:rPr>
          <w:sz w:val="24"/>
          <w:szCs w:val="24"/>
        </w:rPr>
        <w:t>2</w:t>
      </w:r>
      <w:r w:rsidRPr="00D30A19">
        <w:rPr>
          <w:sz w:val="24"/>
          <w:szCs w:val="24"/>
        </w:rPr>
        <w:t>.</w:t>
      </w:r>
    </w:p>
    <w:p w:rsidR="00E200E0" w:rsidRDefault="00E200E0" w:rsidP="00E200E0">
      <w:pPr>
        <w:jc w:val="both"/>
      </w:pPr>
      <w:r w:rsidRPr="00BF4ACB">
        <w:t>2</w:t>
      </w:r>
      <w:r>
        <w:t xml:space="preserve">. Кутузов, Б.Н. Методы ведения взрывных работ. – Ч.1. Разрушение горных пород взрывом. [Текст]: учеб. для вузов / Б.Н. Кутузов. – 2-е изд., стер. – М.: Издательство «Горная книга», </w:t>
      </w:r>
      <w:r>
        <w:lastRenderedPageBreak/>
        <w:t>«Мир горной книги», Издательство Московского государственного горного университета, 2009. С. 228-232.</w:t>
      </w:r>
    </w:p>
    <w:p w:rsidR="00E200E0" w:rsidRDefault="00E200E0" w:rsidP="00E200E0">
      <w:pPr>
        <w:jc w:val="both"/>
      </w:pPr>
      <w:r w:rsidRPr="00D30A19">
        <w:t>3</w:t>
      </w:r>
      <w:r>
        <w:t>. Дубнов, Л.В. Промышленные взрывчатые вещества [Текст] / Л.В. Дубнов, Н.С. Бахаревич, А.И. Романов. – 3-е изд. перераб. и доп. – М.: Недра, 1988. С. 26-45, 236-248.</w:t>
      </w:r>
    </w:p>
    <w:p w:rsidR="00E200E0" w:rsidRPr="00732B4D" w:rsidRDefault="00E200E0" w:rsidP="00E200E0">
      <w:pPr>
        <w:jc w:val="both"/>
        <w:rPr>
          <w:b/>
          <w:bCs/>
        </w:rPr>
      </w:pPr>
      <w:r w:rsidRPr="00732B4D">
        <w:rPr>
          <w:bCs/>
        </w:rPr>
        <w:t>Задача.</w:t>
      </w:r>
      <w:r w:rsidRPr="00D15745">
        <w:rPr>
          <w:b/>
          <w:bCs/>
        </w:rPr>
        <w:t xml:space="preserve"> </w:t>
      </w:r>
      <w:r w:rsidRPr="00D15745">
        <w:rPr>
          <w:bCs/>
        </w:rPr>
        <w:t>Определить</w:t>
      </w:r>
      <w:r>
        <w:rPr>
          <w:bCs/>
        </w:rPr>
        <w:t xml:space="preserve"> взрывчатые характеристики (кислородный б</w:t>
      </w:r>
      <w:r>
        <w:rPr>
          <w:bCs/>
        </w:rPr>
        <w:t>а</w:t>
      </w:r>
      <w:r>
        <w:rPr>
          <w:bCs/>
        </w:rPr>
        <w:t xml:space="preserve">ланс, </w:t>
      </w:r>
      <w:r w:rsidRPr="00D15745">
        <w:rPr>
          <w:bCs/>
        </w:rPr>
        <w:t>теплоту, объем газов и температуру взрыва</w:t>
      </w:r>
      <w:r>
        <w:rPr>
          <w:bCs/>
        </w:rPr>
        <w:t>) гранулита</w:t>
      </w:r>
      <w:r w:rsidRPr="00D15745">
        <w:rPr>
          <w:bCs/>
        </w:rPr>
        <w:t>.</w:t>
      </w:r>
      <w:r>
        <w:rPr>
          <w:b/>
          <w:bCs/>
        </w:rPr>
        <w:t xml:space="preserve"> </w:t>
      </w:r>
      <w:r w:rsidRPr="00D15745">
        <w:rPr>
          <w:bCs/>
        </w:rPr>
        <w:t xml:space="preserve">При расчете для </w:t>
      </w:r>
      <w:r>
        <w:rPr>
          <w:bCs/>
        </w:rPr>
        <w:t>нефтепродукта (</w:t>
      </w:r>
      <w:r w:rsidRPr="00D15745">
        <w:rPr>
          <w:bCs/>
        </w:rPr>
        <w:t>дизельного топлива</w:t>
      </w:r>
      <w:r>
        <w:rPr>
          <w:bCs/>
        </w:rPr>
        <w:t>, ма</w:t>
      </w:r>
      <w:r>
        <w:rPr>
          <w:bCs/>
        </w:rPr>
        <w:t>с</w:t>
      </w:r>
      <w:r>
        <w:rPr>
          <w:bCs/>
        </w:rPr>
        <w:t>ла индустриального и т.п.)</w:t>
      </w:r>
      <w:r w:rsidRPr="00D15745">
        <w:rPr>
          <w:bCs/>
        </w:rPr>
        <w:t xml:space="preserve"> использовать формулу </w:t>
      </w:r>
      <w:r>
        <w:rPr>
          <w:bCs/>
          <w:lang w:val="en-US"/>
        </w:rPr>
        <w:t>C</w:t>
      </w:r>
      <w:r>
        <w:rPr>
          <w:bCs/>
          <w:vertAlign w:val="subscript"/>
        </w:rPr>
        <w:t>10</w:t>
      </w:r>
      <w:r>
        <w:rPr>
          <w:bCs/>
          <w:lang w:val="en-US"/>
        </w:rPr>
        <w:t>H</w:t>
      </w:r>
      <w:r>
        <w:rPr>
          <w:bCs/>
          <w:vertAlign w:val="subscript"/>
        </w:rPr>
        <w:t>20</w:t>
      </w:r>
      <w:r>
        <w:rPr>
          <w:bCs/>
        </w:rPr>
        <w:t xml:space="preserve">, с </w:t>
      </w:r>
      <w:r w:rsidRPr="00D15745">
        <w:rPr>
          <w:bCs/>
        </w:rPr>
        <w:t>теплот</w:t>
      </w:r>
      <w:r>
        <w:rPr>
          <w:bCs/>
        </w:rPr>
        <w:t>ой</w:t>
      </w:r>
      <w:r w:rsidRPr="00D15745">
        <w:rPr>
          <w:bCs/>
        </w:rPr>
        <w:t xml:space="preserve"> образования </w:t>
      </w:r>
      <w:r>
        <w:rPr>
          <w:bCs/>
        </w:rPr>
        <w:t>–500</w:t>
      </w:r>
      <w:r w:rsidRPr="00D15745">
        <w:rPr>
          <w:bCs/>
        </w:rPr>
        <w:t xml:space="preserve"> кДж/моль.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4"/>
        <w:gridCol w:w="2454"/>
        <w:gridCol w:w="2455"/>
        <w:gridCol w:w="2455"/>
      </w:tblGrid>
      <w:tr w:rsidR="00E200E0" w:rsidRPr="00A6429F">
        <w:trPr>
          <w:tblHeader/>
        </w:trPr>
        <w:tc>
          <w:tcPr>
            <w:tcW w:w="2454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Вариант</w:t>
            </w:r>
          </w:p>
        </w:tc>
        <w:tc>
          <w:tcPr>
            <w:tcW w:w="2454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Гранулит марки</w:t>
            </w:r>
          </w:p>
        </w:tc>
        <w:tc>
          <w:tcPr>
            <w:tcW w:w="2455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Вариант</w:t>
            </w:r>
          </w:p>
        </w:tc>
        <w:tc>
          <w:tcPr>
            <w:tcW w:w="2455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Гранулит марки</w:t>
            </w:r>
          </w:p>
        </w:tc>
      </w:tr>
      <w:tr w:rsidR="00E200E0" w:rsidRPr="00A6429F">
        <w:tc>
          <w:tcPr>
            <w:tcW w:w="2454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</w:t>
            </w:r>
          </w:p>
        </w:tc>
        <w:tc>
          <w:tcPr>
            <w:tcW w:w="2454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АП</w:t>
            </w:r>
          </w:p>
        </w:tc>
        <w:tc>
          <w:tcPr>
            <w:tcW w:w="2455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11</w:t>
            </w:r>
          </w:p>
        </w:tc>
        <w:tc>
          <w:tcPr>
            <w:tcW w:w="2455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УП-1</w:t>
            </w:r>
          </w:p>
        </w:tc>
      </w:tr>
      <w:tr w:rsidR="00E200E0" w:rsidRPr="00A6429F">
        <w:tc>
          <w:tcPr>
            <w:tcW w:w="2454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2</w:t>
            </w:r>
          </w:p>
        </w:tc>
        <w:tc>
          <w:tcPr>
            <w:tcW w:w="2454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АСМ</w:t>
            </w:r>
          </w:p>
        </w:tc>
        <w:tc>
          <w:tcPr>
            <w:tcW w:w="2455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12</w:t>
            </w:r>
          </w:p>
        </w:tc>
        <w:tc>
          <w:tcPr>
            <w:tcW w:w="2455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А-6</w:t>
            </w:r>
          </w:p>
        </w:tc>
      </w:tr>
      <w:tr w:rsidR="00E200E0" w:rsidRPr="00A6429F">
        <w:tc>
          <w:tcPr>
            <w:tcW w:w="2454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3</w:t>
            </w:r>
          </w:p>
        </w:tc>
        <w:tc>
          <w:tcPr>
            <w:tcW w:w="2454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АС-С марки А</w:t>
            </w:r>
          </w:p>
        </w:tc>
        <w:tc>
          <w:tcPr>
            <w:tcW w:w="2455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13</w:t>
            </w:r>
          </w:p>
        </w:tc>
        <w:tc>
          <w:tcPr>
            <w:tcW w:w="2455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АС-4</w:t>
            </w:r>
          </w:p>
        </w:tc>
      </w:tr>
      <w:tr w:rsidR="00E200E0" w:rsidRPr="00A6429F">
        <w:tc>
          <w:tcPr>
            <w:tcW w:w="2454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4</w:t>
            </w:r>
          </w:p>
        </w:tc>
        <w:tc>
          <w:tcPr>
            <w:tcW w:w="2454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АС-С марки В</w:t>
            </w:r>
          </w:p>
        </w:tc>
        <w:tc>
          <w:tcPr>
            <w:tcW w:w="2455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14</w:t>
            </w:r>
          </w:p>
        </w:tc>
        <w:tc>
          <w:tcPr>
            <w:tcW w:w="2455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АС-8</w:t>
            </w:r>
          </w:p>
        </w:tc>
      </w:tr>
      <w:tr w:rsidR="00E200E0" w:rsidRPr="00A6429F">
        <w:tc>
          <w:tcPr>
            <w:tcW w:w="2454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5</w:t>
            </w:r>
          </w:p>
        </w:tc>
        <w:tc>
          <w:tcPr>
            <w:tcW w:w="2454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Ж</w:t>
            </w:r>
          </w:p>
        </w:tc>
        <w:tc>
          <w:tcPr>
            <w:tcW w:w="2455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15</w:t>
            </w:r>
          </w:p>
        </w:tc>
        <w:tc>
          <w:tcPr>
            <w:tcW w:w="2455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АФ-7</w:t>
            </w:r>
          </w:p>
        </w:tc>
      </w:tr>
      <w:tr w:rsidR="00E200E0" w:rsidRPr="00A6429F">
        <w:tc>
          <w:tcPr>
            <w:tcW w:w="2454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6</w:t>
            </w:r>
          </w:p>
        </w:tc>
        <w:tc>
          <w:tcPr>
            <w:tcW w:w="2454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НП</w:t>
            </w:r>
          </w:p>
        </w:tc>
        <w:tc>
          <w:tcPr>
            <w:tcW w:w="2455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16</w:t>
            </w:r>
          </w:p>
        </w:tc>
        <w:tc>
          <w:tcPr>
            <w:tcW w:w="2455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АФ-12</w:t>
            </w:r>
          </w:p>
        </w:tc>
      </w:tr>
      <w:tr w:rsidR="00E200E0" w:rsidRPr="00A6429F">
        <w:tc>
          <w:tcPr>
            <w:tcW w:w="2454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7</w:t>
            </w:r>
          </w:p>
        </w:tc>
        <w:tc>
          <w:tcPr>
            <w:tcW w:w="2454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С-6М</w:t>
            </w:r>
          </w:p>
        </w:tc>
        <w:tc>
          <w:tcPr>
            <w:tcW w:w="2455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17</w:t>
            </w:r>
          </w:p>
        </w:tc>
        <w:tc>
          <w:tcPr>
            <w:tcW w:w="2455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Д-5</w:t>
            </w:r>
          </w:p>
        </w:tc>
      </w:tr>
      <w:tr w:rsidR="00E200E0" w:rsidRPr="00A6429F">
        <w:tc>
          <w:tcPr>
            <w:tcW w:w="2454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8</w:t>
            </w:r>
          </w:p>
        </w:tc>
        <w:tc>
          <w:tcPr>
            <w:tcW w:w="2454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Т тип 1</w:t>
            </w:r>
          </w:p>
        </w:tc>
        <w:tc>
          <w:tcPr>
            <w:tcW w:w="2455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18</w:t>
            </w:r>
          </w:p>
        </w:tc>
        <w:tc>
          <w:tcPr>
            <w:tcW w:w="2455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М</w:t>
            </w:r>
          </w:p>
        </w:tc>
      </w:tr>
      <w:tr w:rsidR="00E200E0" w:rsidRPr="00A6429F">
        <w:tc>
          <w:tcPr>
            <w:tcW w:w="2454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9</w:t>
            </w:r>
          </w:p>
        </w:tc>
        <w:tc>
          <w:tcPr>
            <w:tcW w:w="2454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Т тип 2</w:t>
            </w:r>
          </w:p>
        </w:tc>
        <w:tc>
          <w:tcPr>
            <w:tcW w:w="2455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19</w:t>
            </w:r>
          </w:p>
        </w:tc>
        <w:tc>
          <w:tcPr>
            <w:tcW w:w="2455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ПС-1</w:t>
            </w:r>
          </w:p>
        </w:tc>
      </w:tr>
      <w:tr w:rsidR="00E200E0" w:rsidRPr="00A6429F">
        <w:tc>
          <w:tcPr>
            <w:tcW w:w="2454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10</w:t>
            </w:r>
          </w:p>
        </w:tc>
        <w:tc>
          <w:tcPr>
            <w:tcW w:w="2454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Т тип 3</w:t>
            </w:r>
          </w:p>
        </w:tc>
        <w:tc>
          <w:tcPr>
            <w:tcW w:w="2455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20</w:t>
            </w:r>
          </w:p>
        </w:tc>
        <w:tc>
          <w:tcPr>
            <w:tcW w:w="2455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ПС-2</w:t>
            </w:r>
          </w:p>
        </w:tc>
      </w:tr>
    </w:tbl>
    <w:p w:rsidR="00E200E0" w:rsidRPr="00AA2A3E" w:rsidRDefault="00E200E0" w:rsidP="00E200E0">
      <w:pPr>
        <w:jc w:val="both"/>
        <w:rPr>
          <w:sz w:val="16"/>
          <w:szCs w:val="16"/>
        </w:rPr>
      </w:pPr>
    </w:p>
    <w:p w:rsidR="00E200E0" w:rsidRPr="00AC7E96" w:rsidRDefault="0071754C" w:rsidP="00E200E0">
      <w:pPr>
        <w:rPr>
          <w:b/>
        </w:rPr>
      </w:pPr>
      <w:r>
        <w:rPr>
          <w:b/>
          <w:snapToGrid w:val="0"/>
        </w:rPr>
        <w:t>Практическая работа (семинар) по теме 3.2</w:t>
      </w:r>
      <w:r w:rsidR="00E200E0">
        <w:rPr>
          <w:b/>
        </w:rPr>
        <w:t>.</w:t>
      </w:r>
      <w:r w:rsidR="00E200E0" w:rsidRPr="00AC7E96">
        <w:rPr>
          <w:b/>
        </w:rPr>
        <w:t xml:space="preserve"> Порошкообразные и прессованные взры</w:t>
      </w:r>
      <w:r w:rsidR="00E200E0" w:rsidRPr="00AC7E96">
        <w:rPr>
          <w:b/>
        </w:rPr>
        <w:t>в</w:t>
      </w:r>
      <w:r w:rsidR="00E200E0" w:rsidRPr="00AC7E96">
        <w:rPr>
          <w:b/>
        </w:rPr>
        <w:t>чатые вещества для подземных работ.</w:t>
      </w:r>
    </w:p>
    <w:p w:rsidR="00E200E0" w:rsidRDefault="00E200E0" w:rsidP="00E200E0">
      <w:pPr>
        <w:pStyle w:val="21"/>
        <w:spacing w:after="0" w:line="240" w:lineRule="auto"/>
        <w:ind w:left="0"/>
        <w:jc w:val="both"/>
      </w:pPr>
      <w:r>
        <w:t>План:</w:t>
      </w:r>
    </w:p>
    <w:p w:rsidR="00E200E0" w:rsidRDefault="00E200E0" w:rsidP="00E200E0">
      <w:pPr>
        <w:jc w:val="both"/>
      </w:pPr>
      <w:r>
        <w:t>Промышленное производство, состав и взрывчатые характеристики аммонитов (6ЖВ, ДНН) и аммоналов (М10, скальный №1, №3). Характеристики патронов из аммонитов и аммон</w:t>
      </w:r>
      <w:r>
        <w:t>а</w:t>
      </w:r>
      <w:r>
        <w:t>лов. Взрывчатые характеристики, достоинства и недостатки  детонита М.</w:t>
      </w:r>
    </w:p>
    <w:p w:rsidR="00E200E0" w:rsidRPr="009859EA" w:rsidRDefault="00E200E0" w:rsidP="00E200E0">
      <w:r w:rsidRPr="009859EA">
        <w:t>Перечень рекомендуемой литературы:</w:t>
      </w:r>
    </w:p>
    <w:p w:rsidR="00E200E0" w:rsidRPr="00D30A19" w:rsidRDefault="00E200E0" w:rsidP="00E200E0">
      <w:pPr>
        <w:pStyle w:val="31"/>
        <w:spacing w:after="0"/>
        <w:ind w:left="0"/>
        <w:jc w:val="both"/>
        <w:rPr>
          <w:sz w:val="24"/>
          <w:szCs w:val="24"/>
        </w:rPr>
      </w:pPr>
      <w:r w:rsidRPr="00742C4B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42C4B">
        <w:rPr>
          <w:sz w:val="24"/>
          <w:szCs w:val="24"/>
        </w:rPr>
        <w:t xml:space="preserve"> Угольников</w:t>
      </w:r>
      <w:r>
        <w:rPr>
          <w:sz w:val="24"/>
          <w:szCs w:val="24"/>
        </w:rPr>
        <w:t>,</w:t>
      </w:r>
      <w:r w:rsidRPr="00742C4B">
        <w:rPr>
          <w:sz w:val="24"/>
          <w:szCs w:val="24"/>
        </w:rPr>
        <w:t xml:space="preserve"> В.К. Промышленные взрывчатые материалы</w:t>
      </w:r>
      <w:r>
        <w:rPr>
          <w:sz w:val="24"/>
          <w:szCs w:val="24"/>
        </w:rPr>
        <w:t xml:space="preserve"> </w:t>
      </w:r>
      <w:r w:rsidRPr="008733F0">
        <w:rPr>
          <w:sz w:val="24"/>
          <w:szCs w:val="24"/>
        </w:rPr>
        <w:t>[</w:t>
      </w:r>
      <w:r>
        <w:rPr>
          <w:sz w:val="24"/>
          <w:szCs w:val="24"/>
        </w:rPr>
        <w:t>Текст</w:t>
      </w:r>
      <w:r w:rsidRPr="008733F0">
        <w:rPr>
          <w:sz w:val="24"/>
          <w:szCs w:val="24"/>
        </w:rPr>
        <w:t>]</w:t>
      </w:r>
      <w:r>
        <w:rPr>
          <w:sz w:val="24"/>
          <w:szCs w:val="24"/>
        </w:rPr>
        <w:t xml:space="preserve">: учеб. пособие / В.К. Угольников, </w:t>
      </w:r>
      <w:r w:rsidRPr="00742C4B">
        <w:rPr>
          <w:sz w:val="24"/>
          <w:szCs w:val="24"/>
        </w:rPr>
        <w:t>П.С.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>Симонов</w:t>
      </w:r>
      <w:r>
        <w:rPr>
          <w:sz w:val="24"/>
          <w:szCs w:val="24"/>
        </w:rPr>
        <w:t xml:space="preserve">, </w:t>
      </w:r>
      <w:r w:rsidRPr="00742C4B">
        <w:rPr>
          <w:sz w:val="24"/>
          <w:szCs w:val="24"/>
        </w:rPr>
        <w:t>Н.В.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 xml:space="preserve">Угольников. – Магнитогорск: </w:t>
      </w:r>
      <w:r>
        <w:rPr>
          <w:sz w:val="24"/>
          <w:szCs w:val="24"/>
        </w:rPr>
        <w:t>ГОУ ВПО «</w:t>
      </w:r>
      <w:r w:rsidRPr="00742C4B">
        <w:rPr>
          <w:sz w:val="24"/>
          <w:szCs w:val="24"/>
        </w:rPr>
        <w:t>МГТУ</w:t>
      </w:r>
      <w:r>
        <w:rPr>
          <w:sz w:val="24"/>
          <w:szCs w:val="24"/>
        </w:rPr>
        <w:t xml:space="preserve"> им. Г.И. Носова», </w:t>
      </w:r>
      <w:smartTag w:uri="urn:schemas-microsoft-com:office:smarttags" w:element="metricconverter">
        <w:smartTagPr>
          <w:attr w:name="ProductID" w:val="2005. C"/>
        </w:smartTagPr>
        <w:r>
          <w:rPr>
            <w:sz w:val="24"/>
            <w:szCs w:val="24"/>
          </w:rPr>
          <w:t>2005.</w:t>
        </w:r>
        <w:r w:rsidRPr="00D30A19">
          <w:rPr>
            <w:sz w:val="24"/>
            <w:szCs w:val="24"/>
          </w:rPr>
          <w:t xml:space="preserve"> </w:t>
        </w:r>
        <w:r>
          <w:rPr>
            <w:sz w:val="24"/>
            <w:szCs w:val="24"/>
            <w:lang w:val="en-US"/>
          </w:rPr>
          <w:t>C</w:t>
        </w:r>
      </w:smartTag>
      <w:r w:rsidRPr="00D30A19">
        <w:rPr>
          <w:sz w:val="24"/>
          <w:szCs w:val="24"/>
        </w:rPr>
        <w:t xml:space="preserve">. </w:t>
      </w:r>
      <w:r w:rsidRPr="00BF4ACB">
        <w:rPr>
          <w:sz w:val="24"/>
          <w:szCs w:val="24"/>
        </w:rPr>
        <w:t>42</w:t>
      </w:r>
      <w:r>
        <w:rPr>
          <w:sz w:val="24"/>
          <w:szCs w:val="24"/>
        </w:rPr>
        <w:t>-</w:t>
      </w:r>
      <w:r w:rsidRPr="00BF4ACB">
        <w:rPr>
          <w:sz w:val="24"/>
          <w:szCs w:val="24"/>
        </w:rPr>
        <w:t>49</w:t>
      </w:r>
      <w:r w:rsidRPr="00D30A19">
        <w:rPr>
          <w:sz w:val="24"/>
          <w:szCs w:val="24"/>
        </w:rPr>
        <w:t>.</w:t>
      </w:r>
    </w:p>
    <w:p w:rsidR="00E200E0" w:rsidRDefault="00E200E0" w:rsidP="00E200E0">
      <w:r w:rsidRPr="00D30A19">
        <w:t>2</w:t>
      </w:r>
      <w:r>
        <w:t xml:space="preserve">. Кутузов, Б.Н. Методы ведения взрывных работ. – Ч.1. Разрушение горных пород взрывом. </w:t>
      </w:r>
      <w:r w:rsidRPr="00295FF0">
        <w:t>[</w:t>
      </w:r>
      <w:r>
        <w:t>Текст</w:t>
      </w:r>
      <w:r w:rsidRPr="00295FF0">
        <w:t>]</w:t>
      </w:r>
      <w:r>
        <w:t>: учеб. для вузов / Б.Н. Кутузов. – 2-е изд., стер. – М.: Издательство «Горная книга», «Мир горной книги», Издательство Московского государственного горного университета, 2009. С. 236-240.</w:t>
      </w:r>
    </w:p>
    <w:p w:rsidR="00E200E0" w:rsidRDefault="00E200E0" w:rsidP="00E200E0">
      <w:r w:rsidRPr="00D30A19">
        <w:t>3</w:t>
      </w:r>
      <w:r>
        <w:t>. Дубнов, Л.В. Промышленные взрывчатые вещества [Текст] / Л.В. Ду</w:t>
      </w:r>
      <w:r>
        <w:t>б</w:t>
      </w:r>
      <w:r>
        <w:t>нов, Н.С. Бахаревич, А.И. Романов. – 3-е изд. перераб. и доп. – М.: Н</w:t>
      </w:r>
      <w:r>
        <w:t>е</w:t>
      </w:r>
      <w:r>
        <w:t>дра, 1988. С. 26-45, 253-259.</w:t>
      </w:r>
    </w:p>
    <w:p w:rsidR="00E200E0" w:rsidRDefault="00E200E0" w:rsidP="00E200E0">
      <w:pPr>
        <w:rPr>
          <w:b/>
          <w:bCs/>
        </w:rPr>
      </w:pPr>
      <w:r w:rsidRPr="00F86EA9">
        <w:rPr>
          <w:bCs/>
        </w:rPr>
        <w:t>Задача.</w:t>
      </w:r>
      <w:r w:rsidRPr="00D15745">
        <w:rPr>
          <w:b/>
          <w:bCs/>
        </w:rPr>
        <w:t xml:space="preserve"> </w:t>
      </w:r>
      <w:r w:rsidRPr="00282B5A">
        <w:rPr>
          <w:bCs/>
        </w:rPr>
        <w:t>Привести состав и условия применения ВВ</w:t>
      </w:r>
      <w:r>
        <w:rPr>
          <w:bCs/>
        </w:rPr>
        <w:t xml:space="preserve"> представленных в таблице </w:t>
      </w:r>
      <w:r>
        <w:rPr>
          <w:bCs/>
        </w:rPr>
        <w:sym w:font="Wingdings 3" w:char="F071"/>
      </w:r>
      <w:r w:rsidRPr="00282B5A">
        <w:rPr>
          <w:bCs/>
        </w:rPr>
        <w:t>. Опред</w:t>
      </w:r>
      <w:r w:rsidRPr="00282B5A">
        <w:rPr>
          <w:bCs/>
        </w:rPr>
        <w:t>е</w:t>
      </w:r>
      <w:r w:rsidRPr="00282B5A">
        <w:rPr>
          <w:bCs/>
        </w:rPr>
        <w:t>лить</w:t>
      </w:r>
      <w:r>
        <w:rPr>
          <w:bCs/>
        </w:rPr>
        <w:t xml:space="preserve"> их взрывчатые характеристики (кислородный баланс, </w:t>
      </w:r>
      <w:r w:rsidRPr="00D15745">
        <w:rPr>
          <w:bCs/>
        </w:rPr>
        <w:t>теплоту, объем газов и темпер</w:t>
      </w:r>
      <w:r w:rsidRPr="00D15745">
        <w:rPr>
          <w:bCs/>
        </w:rPr>
        <w:t>а</w:t>
      </w:r>
      <w:r w:rsidRPr="00D15745">
        <w:rPr>
          <w:bCs/>
        </w:rPr>
        <w:t>туру взрыва</w:t>
      </w:r>
      <w:r>
        <w:rPr>
          <w:bCs/>
        </w:rPr>
        <w:t>)</w:t>
      </w:r>
      <w:r w:rsidRPr="00D15745">
        <w:rPr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360"/>
        <w:gridCol w:w="1500"/>
        <w:gridCol w:w="3410"/>
      </w:tblGrid>
      <w:tr w:rsidR="00E200E0" w:rsidRPr="00A6429F">
        <w:trPr>
          <w:tblHeader/>
        </w:trPr>
        <w:tc>
          <w:tcPr>
            <w:tcW w:w="1548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Вариант</w:t>
            </w:r>
          </w:p>
        </w:tc>
        <w:tc>
          <w:tcPr>
            <w:tcW w:w="3360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ВВ</w:t>
            </w:r>
          </w:p>
        </w:tc>
        <w:tc>
          <w:tcPr>
            <w:tcW w:w="1500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Вариант</w:t>
            </w:r>
          </w:p>
        </w:tc>
        <w:tc>
          <w:tcPr>
            <w:tcW w:w="3410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ВВ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rPr>
                <w:bCs/>
              </w:rPr>
            </w:pPr>
            <w:r w:rsidRPr="00A6429F">
              <w:rPr>
                <w:bCs/>
              </w:rPr>
              <w:t>Аммонит 6ЖВ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11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rPr>
                <w:bCs/>
              </w:rPr>
            </w:pPr>
            <w:r w:rsidRPr="00A6429F">
              <w:rPr>
                <w:bCs/>
              </w:rPr>
              <w:t>Аммонал М10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2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rPr>
                <w:bCs/>
              </w:rPr>
            </w:pPr>
            <w:r w:rsidRPr="00A6429F">
              <w:rPr>
                <w:bCs/>
              </w:rPr>
              <w:t>Аммонит ДНН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12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rPr>
                <w:bCs/>
              </w:rPr>
            </w:pPr>
            <w:r w:rsidRPr="00A6429F">
              <w:rPr>
                <w:bCs/>
              </w:rPr>
              <w:t>Аммонал скальный №1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3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rPr>
                <w:bCs/>
              </w:rPr>
            </w:pPr>
            <w:r w:rsidRPr="00A6429F">
              <w:rPr>
                <w:bCs/>
              </w:rPr>
              <w:t>Аммонал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13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rPr>
                <w:bCs/>
              </w:rPr>
            </w:pPr>
            <w:r w:rsidRPr="00A6429F">
              <w:rPr>
                <w:bCs/>
              </w:rPr>
              <w:t>Аммонал скальный №3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4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rPr>
                <w:bCs/>
              </w:rPr>
            </w:pPr>
            <w:r w:rsidRPr="00A6429F">
              <w:rPr>
                <w:bCs/>
              </w:rPr>
              <w:t>Аммонал М10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14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rPr>
                <w:bCs/>
              </w:rPr>
            </w:pPr>
            <w:r w:rsidRPr="00A6429F">
              <w:rPr>
                <w:bCs/>
              </w:rPr>
              <w:t>Детонит М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5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rPr>
                <w:bCs/>
              </w:rPr>
            </w:pPr>
            <w:r w:rsidRPr="00A6429F">
              <w:rPr>
                <w:bCs/>
              </w:rPr>
              <w:t>Аммонал скальный №1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15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rPr>
                <w:bCs/>
              </w:rPr>
            </w:pPr>
            <w:r w:rsidRPr="00A6429F">
              <w:rPr>
                <w:bCs/>
              </w:rPr>
              <w:t>Аммонит 6ЖВ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6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rPr>
                <w:bCs/>
              </w:rPr>
            </w:pPr>
            <w:r w:rsidRPr="00A6429F">
              <w:rPr>
                <w:bCs/>
              </w:rPr>
              <w:t>Аммонал скальный №3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16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rPr>
                <w:bCs/>
              </w:rPr>
            </w:pPr>
            <w:r w:rsidRPr="00A6429F">
              <w:rPr>
                <w:bCs/>
              </w:rPr>
              <w:t>Аммонит ДНН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7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rPr>
                <w:bCs/>
              </w:rPr>
            </w:pPr>
            <w:r w:rsidRPr="00A6429F">
              <w:rPr>
                <w:bCs/>
              </w:rPr>
              <w:t>Детонит М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17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rPr>
                <w:bCs/>
              </w:rPr>
            </w:pPr>
            <w:r w:rsidRPr="00A6429F">
              <w:rPr>
                <w:bCs/>
              </w:rPr>
              <w:t>Аммонал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8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rPr>
                <w:bCs/>
              </w:rPr>
            </w:pPr>
            <w:r w:rsidRPr="00A6429F">
              <w:rPr>
                <w:bCs/>
              </w:rPr>
              <w:t>Аммонит 6ЖВ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18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rPr>
                <w:bCs/>
              </w:rPr>
            </w:pPr>
            <w:r w:rsidRPr="00A6429F">
              <w:rPr>
                <w:bCs/>
              </w:rPr>
              <w:t>Аммонал М10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9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rPr>
                <w:bCs/>
              </w:rPr>
            </w:pPr>
            <w:r w:rsidRPr="00A6429F">
              <w:rPr>
                <w:bCs/>
              </w:rPr>
              <w:t>Аммонит ДНН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19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rPr>
                <w:bCs/>
              </w:rPr>
            </w:pPr>
            <w:r w:rsidRPr="00A6429F">
              <w:rPr>
                <w:bCs/>
              </w:rPr>
              <w:t>Аммонал скальный №1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10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rPr>
                <w:bCs/>
              </w:rPr>
            </w:pPr>
            <w:r w:rsidRPr="00A6429F">
              <w:rPr>
                <w:bCs/>
              </w:rPr>
              <w:t>Аммонал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20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rPr>
                <w:bCs/>
              </w:rPr>
            </w:pPr>
            <w:r w:rsidRPr="00A6429F">
              <w:rPr>
                <w:bCs/>
              </w:rPr>
              <w:t>Аммонал скальный №3</w:t>
            </w:r>
          </w:p>
        </w:tc>
      </w:tr>
    </w:tbl>
    <w:p w:rsidR="00E200E0" w:rsidRPr="00C874C2" w:rsidRDefault="00E200E0" w:rsidP="00E200E0"/>
    <w:p w:rsidR="00E200E0" w:rsidRPr="00AC7E96" w:rsidRDefault="0071754C" w:rsidP="00E200E0">
      <w:pPr>
        <w:rPr>
          <w:b/>
        </w:rPr>
      </w:pPr>
      <w:r>
        <w:rPr>
          <w:b/>
          <w:snapToGrid w:val="0"/>
        </w:rPr>
        <w:lastRenderedPageBreak/>
        <w:t>Практическая работа (семинар) по теме 3.3</w:t>
      </w:r>
      <w:r w:rsidR="00E200E0" w:rsidRPr="00AC7E96">
        <w:rPr>
          <w:b/>
        </w:rPr>
        <w:t>. Тротилсодержащие гранулированные ВВ для открытых и подземных работ.</w:t>
      </w:r>
    </w:p>
    <w:p w:rsidR="00E200E0" w:rsidRDefault="00E200E0" w:rsidP="00E200E0">
      <w:pPr>
        <w:pStyle w:val="21"/>
        <w:spacing w:after="0" w:line="240" w:lineRule="auto"/>
        <w:ind w:left="0"/>
        <w:jc w:val="both"/>
      </w:pPr>
      <w:r>
        <w:t>План:</w:t>
      </w:r>
    </w:p>
    <w:p w:rsidR="00E200E0" w:rsidRDefault="00E200E0" w:rsidP="00E200E0">
      <w:pPr>
        <w:jc w:val="both"/>
      </w:pPr>
      <w:r>
        <w:t xml:space="preserve">Гранулотол и алюмотол. </w:t>
      </w:r>
      <w:r w:rsidRPr="00BE15D4">
        <w:t>Смеси аммиачно</w:t>
      </w:r>
      <w:r>
        <w:t>й селитры с нитросоединениями (порошкообра</w:t>
      </w:r>
      <w:r>
        <w:t>з</w:t>
      </w:r>
      <w:r>
        <w:t xml:space="preserve">ные аммониты и аммоналы, гранулированные граммониты) и </w:t>
      </w:r>
      <w:r w:rsidRPr="00BE15D4">
        <w:t>нитроэфирами</w:t>
      </w:r>
      <w:r>
        <w:t xml:space="preserve"> (детониты). Промышленное производство, состав и взрывчатые характеристики граммонитов (82/18, 79/21, 50/50, 30/70, Т-5). </w:t>
      </w:r>
      <w:r w:rsidRPr="00363E93">
        <w:t xml:space="preserve">Граммониты </w:t>
      </w:r>
      <w:r w:rsidRPr="00363E93">
        <w:rPr>
          <w:lang w:val="en-US"/>
        </w:rPr>
        <w:t>II</w:t>
      </w:r>
      <w:r w:rsidRPr="00363E93">
        <w:t xml:space="preserve"> класса </w:t>
      </w:r>
      <w:r>
        <w:t>(</w:t>
      </w:r>
      <w:r w:rsidRPr="00363E93">
        <w:t>79/21, ТМ, М</w:t>
      </w:r>
      <w:r>
        <w:t>). Область применения грамм</w:t>
      </w:r>
      <w:r>
        <w:t>о</w:t>
      </w:r>
      <w:r>
        <w:t>нитов.</w:t>
      </w:r>
    </w:p>
    <w:p w:rsidR="00E200E0" w:rsidRPr="009859EA" w:rsidRDefault="00E200E0" w:rsidP="00E200E0">
      <w:r w:rsidRPr="009859EA">
        <w:t>Перечень рекомендуемой литературы:</w:t>
      </w:r>
    </w:p>
    <w:p w:rsidR="00E200E0" w:rsidRPr="00D30A19" w:rsidRDefault="00E200E0" w:rsidP="00E200E0">
      <w:pPr>
        <w:pStyle w:val="31"/>
        <w:spacing w:after="0"/>
        <w:ind w:left="0"/>
        <w:jc w:val="both"/>
        <w:rPr>
          <w:sz w:val="24"/>
          <w:szCs w:val="24"/>
        </w:rPr>
      </w:pPr>
      <w:r w:rsidRPr="00742C4B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42C4B">
        <w:rPr>
          <w:sz w:val="24"/>
          <w:szCs w:val="24"/>
        </w:rPr>
        <w:t xml:space="preserve"> Угольников</w:t>
      </w:r>
      <w:r>
        <w:rPr>
          <w:sz w:val="24"/>
          <w:szCs w:val="24"/>
        </w:rPr>
        <w:t>,</w:t>
      </w:r>
      <w:r w:rsidRPr="00742C4B">
        <w:rPr>
          <w:sz w:val="24"/>
          <w:szCs w:val="24"/>
        </w:rPr>
        <w:t xml:space="preserve"> В.К. Промышленные взрывчатые материалы</w:t>
      </w:r>
      <w:r>
        <w:rPr>
          <w:sz w:val="24"/>
          <w:szCs w:val="24"/>
        </w:rPr>
        <w:t xml:space="preserve"> </w:t>
      </w:r>
      <w:r w:rsidRPr="008733F0">
        <w:rPr>
          <w:sz w:val="24"/>
          <w:szCs w:val="24"/>
        </w:rPr>
        <w:t>[</w:t>
      </w:r>
      <w:r>
        <w:rPr>
          <w:sz w:val="24"/>
          <w:szCs w:val="24"/>
        </w:rPr>
        <w:t>Текст</w:t>
      </w:r>
      <w:r w:rsidRPr="008733F0">
        <w:rPr>
          <w:sz w:val="24"/>
          <w:szCs w:val="24"/>
        </w:rPr>
        <w:t>]</w:t>
      </w:r>
      <w:r>
        <w:rPr>
          <w:sz w:val="24"/>
          <w:szCs w:val="24"/>
        </w:rPr>
        <w:t xml:space="preserve">: учеб. пособие / В.К. Угольников, </w:t>
      </w:r>
      <w:r w:rsidRPr="00742C4B">
        <w:rPr>
          <w:sz w:val="24"/>
          <w:szCs w:val="24"/>
        </w:rPr>
        <w:t>П.С.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>Симонов</w:t>
      </w:r>
      <w:r>
        <w:rPr>
          <w:sz w:val="24"/>
          <w:szCs w:val="24"/>
        </w:rPr>
        <w:t xml:space="preserve">, </w:t>
      </w:r>
      <w:r w:rsidRPr="00742C4B">
        <w:rPr>
          <w:sz w:val="24"/>
          <w:szCs w:val="24"/>
        </w:rPr>
        <w:t>Н.В.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 xml:space="preserve">Угольников. – Магнитогорск: </w:t>
      </w:r>
      <w:r>
        <w:rPr>
          <w:sz w:val="24"/>
          <w:szCs w:val="24"/>
        </w:rPr>
        <w:t>ГОУ ВПО «</w:t>
      </w:r>
      <w:r w:rsidRPr="00742C4B">
        <w:rPr>
          <w:sz w:val="24"/>
          <w:szCs w:val="24"/>
        </w:rPr>
        <w:t>МГТУ</w:t>
      </w:r>
      <w:r>
        <w:rPr>
          <w:sz w:val="24"/>
          <w:szCs w:val="24"/>
        </w:rPr>
        <w:t xml:space="preserve"> им. Г.И. Носова», </w:t>
      </w:r>
      <w:smartTag w:uri="urn:schemas-microsoft-com:office:smarttags" w:element="metricconverter">
        <w:smartTagPr>
          <w:attr w:name="ProductID" w:val="2005. C"/>
        </w:smartTagPr>
        <w:r>
          <w:rPr>
            <w:sz w:val="24"/>
            <w:szCs w:val="24"/>
          </w:rPr>
          <w:t>2005.</w:t>
        </w:r>
        <w:r w:rsidRPr="00D30A19">
          <w:rPr>
            <w:sz w:val="24"/>
            <w:szCs w:val="24"/>
          </w:rPr>
          <w:t xml:space="preserve"> </w:t>
        </w:r>
        <w:r>
          <w:rPr>
            <w:sz w:val="24"/>
            <w:szCs w:val="24"/>
            <w:lang w:val="en-US"/>
          </w:rPr>
          <w:t>C</w:t>
        </w:r>
      </w:smartTag>
      <w:r w:rsidRPr="00D30A19">
        <w:rPr>
          <w:sz w:val="24"/>
          <w:szCs w:val="24"/>
        </w:rPr>
        <w:t xml:space="preserve">. </w:t>
      </w:r>
      <w:r w:rsidRPr="00BF4ACB">
        <w:rPr>
          <w:sz w:val="24"/>
          <w:szCs w:val="24"/>
        </w:rPr>
        <w:t>50</w:t>
      </w:r>
      <w:r w:rsidRPr="00D30A19">
        <w:rPr>
          <w:sz w:val="24"/>
          <w:szCs w:val="24"/>
        </w:rPr>
        <w:t>-</w:t>
      </w:r>
      <w:r w:rsidRPr="00BF4ACB">
        <w:rPr>
          <w:sz w:val="24"/>
          <w:szCs w:val="24"/>
        </w:rPr>
        <w:t>54</w:t>
      </w:r>
      <w:r w:rsidRPr="00D30A19">
        <w:rPr>
          <w:sz w:val="24"/>
          <w:szCs w:val="24"/>
        </w:rPr>
        <w:t>.</w:t>
      </w:r>
    </w:p>
    <w:p w:rsidR="00E200E0" w:rsidRDefault="00E200E0" w:rsidP="00E200E0">
      <w:r w:rsidRPr="00D30A19">
        <w:t>2</w:t>
      </w:r>
      <w:r>
        <w:t xml:space="preserve">. Кутузов, Б.Н. Методы ведения взрывных работ. – Ч.1. Разрушение горных пород взрывом. </w:t>
      </w:r>
      <w:r w:rsidRPr="00295FF0">
        <w:t>[</w:t>
      </w:r>
      <w:r>
        <w:t>Текст</w:t>
      </w:r>
      <w:r w:rsidRPr="00295FF0">
        <w:t>]</w:t>
      </w:r>
      <w:r>
        <w:t>: учеб. для вузов / Б.Н. Кутузов. – 2-е изд., стер. – М.: Издательство «Горная книга», «Мир горной книги», Издательство Московского государственного горного университета, 2009. С. 232-236.</w:t>
      </w:r>
    </w:p>
    <w:p w:rsidR="00E200E0" w:rsidRDefault="00E200E0" w:rsidP="00E200E0">
      <w:pPr>
        <w:jc w:val="both"/>
      </w:pPr>
      <w:r w:rsidRPr="00D30A19">
        <w:t>3</w:t>
      </w:r>
      <w:r>
        <w:t>. Дубнов, Л.В. Промышленные взрывчатые вещества [Текст] / Л.В. Ду</w:t>
      </w:r>
      <w:r>
        <w:t>б</w:t>
      </w:r>
      <w:r>
        <w:t>нов, Н.С. Бахаревич, А.И. Романов. – 3-е изд. перераб. и доп. – М.: Н</w:t>
      </w:r>
      <w:r>
        <w:t>е</w:t>
      </w:r>
      <w:r>
        <w:t>дра, 1988. С. 26-45, 249-253.</w:t>
      </w:r>
    </w:p>
    <w:p w:rsidR="00E200E0" w:rsidRDefault="00E200E0" w:rsidP="00E200E0">
      <w:pPr>
        <w:rPr>
          <w:b/>
          <w:bCs/>
        </w:rPr>
      </w:pPr>
      <w:r w:rsidRPr="00A723E5">
        <w:rPr>
          <w:bCs/>
        </w:rPr>
        <w:t xml:space="preserve">Задача. </w:t>
      </w:r>
      <w:r w:rsidRPr="00282B5A">
        <w:rPr>
          <w:bCs/>
        </w:rPr>
        <w:t>Определить</w:t>
      </w:r>
      <w:r>
        <w:rPr>
          <w:bCs/>
        </w:rPr>
        <w:t xml:space="preserve"> взрывчатые характеристики (кислородный б</w:t>
      </w:r>
      <w:r>
        <w:rPr>
          <w:bCs/>
        </w:rPr>
        <w:t>а</w:t>
      </w:r>
      <w:r>
        <w:rPr>
          <w:bCs/>
        </w:rPr>
        <w:t xml:space="preserve">ланс, </w:t>
      </w:r>
      <w:r w:rsidRPr="00D15745">
        <w:rPr>
          <w:bCs/>
        </w:rPr>
        <w:t>теплоту, объем газов и температуру взрыва</w:t>
      </w:r>
      <w:r>
        <w:rPr>
          <w:bCs/>
        </w:rPr>
        <w:t>) состава состоящего из аммиачной селитры (АС) и тротила</w:t>
      </w:r>
      <w:r w:rsidRPr="00AA5C34">
        <w:rPr>
          <w:bCs/>
        </w:rPr>
        <w:t xml:space="preserve"> </w:t>
      </w:r>
      <w:r>
        <w:rPr>
          <w:bCs/>
        </w:rPr>
        <w:t>(</w:t>
      </w:r>
      <w:r>
        <w:rPr>
          <w:bCs/>
          <w:lang w:val="en-US"/>
        </w:rPr>
        <w:t>TNT</w:t>
      </w:r>
      <w:r w:rsidRPr="00AA5C34">
        <w:rPr>
          <w:bCs/>
        </w:rPr>
        <w:t>)</w:t>
      </w:r>
      <w:r>
        <w:rPr>
          <w:bCs/>
        </w:rPr>
        <w:t xml:space="preserve"> и алюминия (</w:t>
      </w:r>
      <w:r>
        <w:rPr>
          <w:bCs/>
          <w:lang w:val="en-US"/>
        </w:rPr>
        <w:t>Al</w:t>
      </w:r>
      <w:r w:rsidRPr="00AA5C34">
        <w:rPr>
          <w:bCs/>
        </w:rPr>
        <w:t xml:space="preserve">) </w:t>
      </w:r>
      <w:r>
        <w:rPr>
          <w:bCs/>
        </w:rPr>
        <w:t>в заданном соотношении</w:t>
      </w:r>
      <w:r w:rsidRPr="00D15745">
        <w:rPr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360"/>
        <w:gridCol w:w="1500"/>
        <w:gridCol w:w="3410"/>
      </w:tblGrid>
      <w:tr w:rsidR="00E200E0" w:rsidRPr="00A6429F">
        <w:trPr>
          <w:tblHeader/>
        </w:trPr>
        <w:tc>
          <w:tcPr>
            <w:tcW w:w="1548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Вариант</w:t>
            </w:r>
          </w:p>
        </w:tc>
        <w:tc>
          <w:tcPr>
            <w:tcW w:w="3360" w:type="dxa"/>
          </w:tcPr>
          <w:p w:rsidR="00E200E0" w:rsidRPr="00A6429F" w:rsidRDefault="00E200E0" w:rsidP="005E5348">
            <w:pPr>
              <w:jc w:val="center"/>
              <w:rPr>
                <w:bCs/>
                <w:lang w:val="en-US"/>
              </w:rPr>
            </w:pPr>
            <w:r w:rsidRPr="00A6429F">
              <w:rPr>
                <w:bCs/>
              </w:rPr>
              <w:t>АС/</w:t>
            </w:r>
            <w:r w:rsidRPr="00A6429F">
              <w:rPr>
                <w:bCs/>
                <w:lang w:val="en-US"/>
              </w:rPr>
              <w:t>TNT</w:t>
            </w:r>
            <w:r w:rsidRPr="00A6429F">
              <w:rPr>
                <w:bCs/>
              </w:rPr>
              <w:t>/</w:t>
            </w:r>
            <w:r w:rsidRPr="00A6429F">
              <w:rPr>
                <w:bCs/>
                <w:lang w:val="en-US"/>
              </w:rPr>
              <w:t>Al</w:t>
            </w:r>
          </w:p>
        </w:tc>
        <w:tc>
          <w:tcPr>
            <w:tcW w:w="1500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Вариант</w:t>
            </w:r>
          </w:p>
        </w:tc>
        <w:tc>
          <w:tcPr>
            <w:tcW w:w="3410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АС/</w:t>
            </w:r>
            <w:r w:rsidRPr="00A6429F">
              <w:rPr>
                <w:bCs/>
                <w:lang w:val="en-US"/>
              </w:rPr>
              <w:t>TNT</w:t>
            </w:r>
            <w:r w:rsidRPr="00A6429F">
              <w:rPr>
                <w:bCs/>
              </w:rPr>
              <w:t>/</w:t>
            </w:r>
            <w:r w:rsidRPr="00A6429F">
              <w:rPr>
                <w:bCs/>
                <w:lang w:val="en-US"/>
              </w:rPr>
              <w:t>Al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90/10/0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11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40/60/0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2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85/15/0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12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35/65/0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3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80/20/0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13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30/70/0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4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75/25/0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14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25/75/0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5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70/30/0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15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20/80/0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6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65/35/0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16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15/85/0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7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60/40/0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17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10/90/0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8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55/45/0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18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70/25/5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9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50/50/0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19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70/20/10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10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45/55/0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20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70/15/15</w:t>
            </w:r>
          </w:p>
        </w:tc>
      </w:tr>
    </w:tbl>
    <w:p w:rsidR="00E200E0" w:rsidRDefault="00E200E0" w:rsidP="00E200E0">
      <w:pPr>
        <w:jc w:val="both"/>
      </w:pPr>
    </w:p>
    <w:p w:rsidR="00E200E0" w:rsidRPr="00AC7E96" w:rsidRDefault="0071754C" w:rsidP="00E200E0">
      <w:pPr>
        <w:rPr>
          <w:b/>
        </w:rPr>
      </w:pPr>
      <w:r>
        <w:rPr>
          <w:b/>
          <w:snapToGrid w:val="0"/>
        </w:rPr>
        <w:t>Практическая работа (семинар) по теме 3.4</w:t>
      </w:r>
      <w:r w:rsidR="00E200E0">
        <w:rPr>
          <w:b/>
        </w:rPr>
        <w:t xml:space="preserve">. </w:t>
      </w:r>
      <w:r w:rsidR="00E200E0" w:rsidRPr="00AC7E96">
        <w:rPr>
          <w:b/>
        </w:rPr>
        <w:t>Классификация и принципы составления рецептур водосодержащих взрывчатых веществ.</w:t>
      </w:r>
    </w:p>
    <w:p w:rsidR="00E200E0" w:rsidRDefault="00E200E0" w:rsidP="00E200E0">
      <w:pPr>
        <w:pStyle w:val="21"/>
        <w:spacing w:after="0" w:line="240" w:lineRule="auto"/>
        <w:ind w:left="0"/>
        <w:jc w:val="both"/>
      </w:pPr>
      <w:r>
        <w:t>План:</w:t>
      </w:r>
    </w:p>
    <w:p w:rsidR="00E200E0" w:rsidRDefault="00E200E0" w:rsidP="00E200E0">
      <w:pPr>
        <w:jc w:val="both"/>
      </w:pPr>
      <w:r>
        <w:t xml:space="preserve">Разновидности водосодержащих ВВ по содержанию основных компонентов. Характеристика свойств водосодержащих ВВ. </w:t>
      </w:r>
      <w:r w:rsidRPr="003C4C59">
        <w:t>Водосодержащие ВВ заводского изготовления</w:t>
      </w:r>
      <w:r>
        <w:t xml:space="preserve"> (акватолы и а</w:t>
      </w:r>
      <w:r>
        <w:t>к</w:t>
      </w:r>
      <w:r>
        <w:t>ваниты)</w:t>
      </w:r>
      <w:r w:rsidRPr="003C4C59">
        <w:t>, их составы, свойства и область применения.</w:t>
      </w:r>
      <w:r>
        <w:t xml:space="preserve"> Водосодержащие </w:t>
      </w:r>
      <w:r w:rsidRPr="003C4C59">
        <w:t>ВВ, изготавливаемые на месте производства взрывных работ</w:t>
      </w:r>
      <w:r>
        <w:t xml:space="preserve"> (акватол Т-20 – ифзаниты, горячельющиеся ВВ марки ГЛТ; акватол Т-20ГК). </w:t>
      </w:r>
      <w:r w:rsidRPr="001E6757">
        <w:t>Технологическая схема приготовления Акватола Т-20ГК в условиях ОАО "Олкон"</w:t>
      </w:r>
      <w:r>
        <w:t>. Взрывчатые характеристики карбатолов (</w:t>
      </w:r>
      <w:r w:rsidRPr="001E6757">
        <w:t>ГЛ-15Т, ГЛ-10В, ФТ-10, А, АТ-10, ТМ</w:t>
      </w:r>
      <w:r>
        <w:t>)</w:t>
      </w:r>
      <w:r w:rsidRPr="001E6757">
        <w:t>.</w:t>
      </w:r>
      <w:r>
        <w:t xml:space="preserve"> Недостатки водосодержащих ВВ.</w:t>
      </w:r>
    </w:p>
    <w:p w:rsidR="00E200E0" w:rsidRPr="009859EA" w:rsidRDefault="00E200E0" w:rsidP="00E200E0">
      <w:r w:rsidRPr="009859EA">
        <w:t>Перечень рекомендуемой литературы:</w:t>
      </w:r>
    </w:p>
    <w:p w:rsidR="00E200E0" w:rsidRPr="00BF4ACB" w:rsidRDefault="00E200E0" w:rsidP="00E200E0">
      <w:pPr>
        <w:pStyle w:val="31"/>
        <w:spacing w:after="0"/>
        <w:ind w:left="0"/>
        <w:jc w:val="both"/>
        <w:rPr>
          <w:sz w:val="24"/>
          <w:szCs w:val="24"/>
        </w:rPr>
      </w:pPr>
      <w:r w:rsidRPr="00742C4B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42C4B">
        <w:rPr>
          <w:sz w:val="24"/>
          <w:szCs w:val="24"/>
        </w:rPr>
        <w:t xml:space="preserve"> Угольников</w:t>
      </w:r>
      <w:r>
        <w:rPr>
          <w:sz w:val="24"/>
          <w:szCs w:val="24"/>
        </w:rPr>
        <w:t>,</w:t>
      </w:r>
      <w:r w:rsidRPr="00742C4B">
        <w:rPr>
          <w:sz w:val="24"/>
          <w:szCs w:val="24"/>
        </w:rPr>
        <w:t xml:space="preserve"> В.К. Промышленные взрывчатые материалы</w:t>
      </w:r>
      <w:r>
        <w:rPr>
          <w:sz w:val="24"/>
          <w:szCs w:val="24"/>
        </w:rPr>
        <w:t xml:space="preserve"> </w:t>
      </w:r>
      <w:r w:rsidRPr="008733F0">
        <w:rPr>
          <w:sz w:val="24"/>
          <w:szCs w:val="24"/>
        </w:rPr>
        <w:t>[</w:t>
      </w:r>
      <w:r>
        <w:rPr>
          <w:sz w:val="24"/>
          <w:szCs w:val="24"/>
        </w:rPr>
        <w:t>Текст</w:t>
      </w:r>
      <w:r w:rsidRPr="008733F0">
        <w:rPr>
          <w:sz w:val="24"/>
          <w:szCs w:val="24"/>
        </w:rPr>
        <w:t>]</w:t>
      </w:r>
      <w:r>
        <w:rPr>
          <w:sz w:val="24"/>
          <w:szCs w:val="24"/>
        </w:rPr>
        <w:t xml:space="preserve">: учеб. пособие / В.К. Угольников, </w:t>
      </w:r>
      <w:r w:rsidRPr="00742C4B">
        <w:rPr>
          <w:sz w:val="24"/>
          <w:szCs w:val="24"/>
        </w:rPr>
        <w:t>П.С.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>Симонов</w:t>
      </w:r>
      <w:r>
        <w:rPr>
          <w:sz w:val="24"/>
          <w:szCs w:val="24"/>
        </w:rPr>
        <w:t xml:space="preserve">, </w:t>
      </w:r>
      <w:r w:rsidRPr="00742C4B">
        <w:rPr>
          <w:sz w:val="24"/>
          <w:szCs w:val="24"/>
        </w:rPr>
        <w:t>Н.В.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 xml:space="preserve">Угольников. – Магнитогорск: </w:t>
      </w:r>
      <w:r>
        <w:rPr>
          <w:sz w:val="24"/>
          <w:szCs w:val="24"/>
        </w:rPr>
        <w:t>ГОУ ВПО «</w:t>
      </w:r>
      <w:r w:rsidRPr="00742C4B">
        <w:rPr>
          <w:sz w:val="24"/>
          <w:szCs w:val="24"/>
        </w:rPr>
        <w:t>МГТУ</w:t>
      </w:r>
      <w:r>
        <w:rPr>
          <w:sz w:val="24"/>
          <w:szCs w:val="24"/>
        </w:rPr>
        <w:t xml:space="preserve"> им. Г.И. Носова», </w:t>
      </w:r>
      <w:smartTag w:uri="urn:schemas-microsoft-com:office:smarttags" w:element="metricconverter">
        <w:smartTagPr>
          <w:attr w:name="ProductID" w:val="2005. C"/>
        </w:smartTagPr>
        <w:r>
          <w:rPr>
            <w:sz w:val="24"/>
            <w:szCs w:val="24"/>
          </w:rPr>
          <w:t>2005.</w:t>
        </w:r>
        <w:r w:rsidRPr="00D30A19">
          <w:rPr>
            <w:sz w:val="24"/>
            <w:szCs w:val="24"/>
          </w:rPr>
          <w:t xml:space="preserve"> </w:t>
        </w:r>
        <w:r>
          <w:rPr>
            <w:sz w:val="24"/>
            <w:szCs w:val="24"/>
            <w:lang w:val="en-US"/>
          </w:rPr>
          <w:t>C</w:t>
        </w:r>
      </w:smartTag>
      <w:r w:rsidRPr="00D30A19">
        <w:rPr>
          <w:sz w:val="24"/>
          <w:szCs w:val="24"/>
        </w:rPr>
        <w:t xml:space="preserve">. </w:t>
      </w:r>
      <w:r w:rsidRPr="00BF4ACB">
        <w:rPr>
          <w:sz w:val="24"/>
          <w:szCs w:val="24"/>
        </w:rPr>
        <w:t>62-68.</w:t>
      </w:r>
    </w:p>
    <w:p w:rsidR="00E200E0" w:rsidRDefault="00E200E0" w:rsidP="00E200E0">
      <w:r w:rsidRPr="00D30A19">
        <w:t>2</w:t>
      </w:r>
      <w:r>
        <w:t xml:space="preserve">. Кутузов, Б.Н. Методы ведения взрывных работ. – Ч.1. Разрушение горных пород взрывом. </w:t>
      </w:r>
      <w:r w:rsidRPr="00295FF0">
        <w:t>[</w:t>
      </w:r>
      <w:r>
        <w:t>Текст</w:t>
      </w:r>
      <w:r w:rsidRPr="00295FF0">
        <w:t>]</w:t>
      </w:r>
      <w:r>
        <w:t>: учеб. для вузов / Б.Н. Кутузов. – 2-е изд., стер. – М.: Издательство «Горная книга», «Мир горной книги», Издательство Московского государственного горного университета, 2009. С. 206-207, 240-248.</w:t>
      </w:r>
    </w:p>
    <w:p w:rsidR="00E200E0" w:rsidRPr="00BF4ACB" w:rsidRDefault="00E200E0" w:rsidP="00E200E0">
      <w:pPr>
        <w:jc w:val="both"/>
      </w:pPr>
      <w:r w:rsidRPr="00D30A19">
        <w:lastRenderedPageBreak/>
        <w:t>3</w:t>
      </w:r>
      <w:r w:rsidRPr="00F84F9B">
        <w:t>. Дубнов, Л.В. Промышленные взрывчатые вещества [Текст] / Л.В. Ду</w:t>
      </w:r>
      <w:r w:rsidRPr="00F84F9B">
        <w:t>б</w:t>
      </w:r>
      <w:r w:rsidRPr="00F84F9B">
        <w:t>нов, Н.С. Бахаревич, А.И. Романов. – 3-е изд. перераб. и доп. – М.: Н</w:t>
      </w:r>
      <w:r w:rsidRPr="00F84F9B">
        <w:t>е</w:t>
      </w:r>
      <w:r w:rsidRPr="00F84F9B">
        <w:t>дра, 1988. С. 259-275.</w:t>
      </w:r>
    </w:p>
    <w:p w:rsidR="00E200E0" w:rsidRDefault="00E200E0" w:rsidP="00E200E0">
      <w:pPr>
        <w:rPr>
          <w:b/>
          <w:bCs/>
        </w:rPr>
      </w:pPr>
      <w:r w:rsidRPr="000A6B4A">
        <w:rPr>
          <w:bCs/>
        </w:rPr>
        <w:t>Задача.</w:t>
      </w:r>
      <w:r w:rsidRPr="00D15745">
        <w:rPr>
          <w:b/>
          <w:bCs/>
        </w:rPr>
        <w:t xml:space="preserve"> </w:t>
      </w:r>
      <w:r w:rsidRPr="00282B5A">
        <w:rPr>
          <w:bCs/>
        </w:rPr>
        <w:t>Определить</w:t>
      </w:r>
      <w:r>
        <w:rPr>
          <w:bCs/>
        </w:rPr>
        <w:t xml:space="preserve"> взрывчатые характеристики (кислородный б</w:t>
      </w:r>
      <w:r>
        <w:rPr>
          <w:bCs/>
        </w:rPr>
        <w:t>а</w:t>
      </w:r>
      <w:r>
        <w:rPr>
          <w:bCs/>
        </w:rPr>
        <w:t xml:space="preserve">ланс, </w:t>
      </w:r>
      <w:r w:rsidRPr="00D15745">
        <w:rPr>
          <w:bCs/>
        </w:rPr>
        <w:t>теплоту, объем газов и температуру взрыва</w:t>
      </w:r>
      <w:r>
        <w:rPr>
          <w:bCs/>
        </w:rPr>
        <w:t>) водосодержащего ВВ состоящего из аммиачной селитры (АС), трот</w:t>
      </w:r>
      <w:r>
        <w:rPr>
          <w:bCs/>
        </w:rPr>
        <w:t>и</w:t>
      </w:r>
      <w:r>
        <w:rPr>
          <w:bCs/>
        </w:rPr>
        <w:t>ла</w:t>
      </w:r>
      <w:r w:rsidRPr="00AA5C34">
        <w:rPr>
          <w:bCs/>
        </w:rPr>
        <w:t xml:space="preserve"> </w:t>
      </w:r>
      <w:r>
        <w:rPr>
          <w:bCs/>
        </w:rPr>
        <w:t>(</w:t>
      </w:r>
      <w:r>
        <w:rPr>
          <w:bCs/>
          <w:lang w:val="en-US"/>
        </w:rPr>
        <w:t>TNT</w:t>
      </w:r>
      <w:r w:rsidRPr="00AA5C34">
        <w:rPr>
          <w:bCs/>
        </w:rPr>
        <w:t>)</w:t>
      </w:r>
      <w:r>
        <w:rPr>
          <w:bCs/>
        </w:rPr>
        <w:t>, воды (</w:t>
      </w:r>
      <w:r>
        <w:rPr>
          <w:bCs/>
          <w:lang w:val="en-US"/>
        </w:rPr>
        <w:t>H</w:t>
      </w:r>
      <w:r w:rsidRPr="000D1DAE">
        <w:rPr>
          <w:bCs/>
          <w:vertAlign w:val="subscript"/>
        </w:rPr>
        <w:t>2</w:t>
      </w:r>
      <w:r>
        <w:rPr>
          <w:bCs/>
          <w:lang w:val="en-US"/>
        </w:rPr>
        <w:t>O</w:t>
      </w:r>
      <w:r w:rsidRPr="000D1DAE">
        <w:rPr>
          <w:bCs/>
        </w:rPr>
        <w:t>)</w:t>
      </w:r>
      <w:r>
        <w:rPr>
          <w:bCs/>
        </w:rPr>
        <w:t xml:space="preserve"> и алюминия (</w:t>
      </w:r>
      <w:r>
        <w:rPr>
          <w:bCs/>
          <w:lang w:val="en-US"/>
        </w:rPr>
        <w:t>Al</w:t>
      </w:r>
      <w:r w:rsidRPr="00AA5C34">
        <w:rPr>
          <w:bCs/>
        </w:rPr>
        <w:t xml:space="preserve">) </w:t>
      </w:r>
      <w:r>
        <w:rPr>
          <w:bCs/>
        </w:rPr>
        <w:t>в заданном соотношении</w:t>
      </w:r>
      <w:r w:rsidRPr="00D15745">
        <w:rPr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360"/>
        <w:gridCol w:w="1500"/>
        <w:gridCol w:w="3410"/>
      </w:tblGrid>
      <w:tr w:rsidR="00E200E0" w:rsidRPr="00A6429F">
        <w:trPr>
          <w:tblHeader/>
        </w:trPr>
        <w:tc>
          <w:tcPr>
            <w:tcW w:w="1548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Вариант</w:t>
            </w:r>
          </w:p>
        </w:tc>
        <w:tc>
          <w:tcPr>
            <w:tcW w:w="3360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АС/</w:t>
            </w:r>
            <w:r w:rsidRPr="00A6429F">
              <w:rPr>
                <w:bCs/>
                <w:lang w:val="en-US"/>
              </w:rPr>
              <w:t>TNT</w:t>
            </w:r>
            <w:r w:rsidRPr="00A6429F">
              <w:rPr>
                <w:bCs/>
              </w:rPr>
              <w:t>/</w:t>
            </w:r>
            <w:r w:rsidRPr="00A6429F">
              <w:rPr>
                <w:bCs/>
                <w:lang w:val="en-US"/>
              </w:rPr>
              <w:t>H</w:t>
            </w:r>
            <w:r w:rsidRPr="00A6429F">
              <w:rPr>
                <w:bCs/>
                <w:vertAlign w:val="subscript"/>
                <w:lang w:val="en-US"/>
              </w:rPr>
              <w:t>2</w:t>
            </w:r>
            <w:r w:rsidRPr="00A6429F">
              <w:rPr>
                <w:bCs/>
                <w:lang w:val="en-US"/>
              </w:rPr>
              <w:t>O/Al</w:t>
            </w:r>
          </w:p>
        </w:tc>
        <w:tc>
          <w:tcPr>
            <w:tcW w:w="1500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Вариант</w:t>
            </w:r>
          </w:p>
        </w:tc>
        <w:tc>
          <w:tcPr>
            <w:tcW w:w="3410" w:type="dxa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АС/</w:t>
            </w:r>
            <w:r w:rsidRPr="00A6429F">
              <w:rPr>
                <w:bCs/>
                <w:lang w:val="en-US"/>
              </w:rPr>
              <w:t>TNT</w:t>
            </w:r>
            <w:r w:rsidRPr="00A6429F">
              <w:rPr>
                <w:bCs/>
              </w:rPr>
              <w:t>/</w:t>
            </w:r>
            <w:r w:rsidRPr="00A6429F">
              <w:rPr>
                <w:bCs/>
                <w:lang w:val="en-US"/>
              </w:rPr>
              <w:t>H</w:t>
            </w:r>
            <w:r w:rsidRPr="00A6429F">
              <w:rPr>
                <w:bCs/>
                <w:vertAlign w:val="subscript"/>
                <w:lang w:val="en-US"/>
              </w:rPr>
              <w:t>2</w:t>
            </w:r>
            <w:r w:rsidRPr="00A6429F">
              <w:rPr>
                <w:bCs/>
                <w:lang w:val="en-US"/>
              </w:rPr>
              <w:t>O/Al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  <w:lang w:val="en-US"/>
              </w:rPr>
            </w:pPr>
            <w:r w:rsidRPr="00A6429F">
              <w:rPr>
                <w:bCs/>
              </w:rPr>
              <w:t>66/20/14</w:t>
            </w:r>
            <w:r w:rsidRPr="00A6429F">
              <w:rPr>
                <w:bCs/>
                <w:lang w:val="en-US"/>
              </w:rPr>
              <w:t>/0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11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  <w:lang w:val="en-US"/>
              </w:rPr>
            </w:pPr>
            <w:r w:rsidRPr="00A6429F">
              <w:rPr>
                <w:bCs/>
              </w:rPr>
              <w:t>72/</w:t>
            </w:r>
            <w:r w:rsidRPr="00A6429F">
              <w:rPr>
                <w:bCs/>
                <w:lang w:val="en-US"/>
              </w:rPr>
              <w:t>16</w:t>
            </w:r>
            <w:r w:rsidRPr="00A6429F">
              <w:rPr>
                <w:bCs/>
              </w:rPr>
              <w:t>/8</w:t>
            </w:r>
            <w:r w:rsidRPr="00A6429F">
              <w:rPr>
                <w:bCs/>
                <w:lang w:val="en-US"/>
              </w:rPr>
              <w:t>/4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2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  <w:lang w:val="en-US"/>
              </w:rPr>
            </w:pPr>
            <w:r w:rsidRPr="00A6429F">
              <w:rPr>
                <w:bCs/>
              </w:rPr>
              <w:t>72/20/8</w:t>
            </w:r>
            <w:r w:rsidRPr="00A6429F">
              <w:rPr>
                <w:bCs/>
                <w:lang w:val="en-US"/>
              </w:rPr>
              <w:t>/0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12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  <w:lang w:val="en-US"/>
              </w:rPr>
            </w:pPr>
            <w:r w:rsidRPr="00A6429F">
              <w:rPr>
                <w:bCs/>
              </w:rPr>
              <w:t>74/</w:t>
            </w:r>
            <w:r w:rsidRPr="00A6429F">
              <w:rPr>
                <w:bCs/>
                <w:lang w:val="en-US"/>
              </w:rPr>
              <w:t>16</w:t>
            </w:r>
            <w:r w:rsidRPr="00A6429F">
              <w:rPr>
                <w:bCs/>
              </w:rPr>
              <w:t>/6</w:t>
            </w:r>
            <w:r w:rsidRPr="00A6429F">
              <w:rPr>
                <w:bCs/>
                <w:lang w:val="en-US"/>
              </w:rPr>
              <w:t>/4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3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  <w:lang w:val="en-US"/>
              </w:rPr>
            </w:pPr>
            <w:r w:rsidRPr="00A6429F">
              <w:rPr>
                <w:bCs/>
              </w:rPr>
              <w:t>74/20/6</w:t>
            </w:r>
            <w:r w:rsidRPr="00A6429F">
              <w:rPr>
                <w:bCs/>
                <w:lang w:val="en-US"/>
              </w:rPr>
              <w:t>/0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13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  <w:lang w:val="en-US"/>
              </w:rPr>
            </w:pPr>
            <w:r w:rsidRPr="00A6429F">
              <w:rPr>
                <w:bCs/>
              </w:rPr>
              <w:t>66/</w:t>
            </w:r>
            <w:r w:rsidRPr="00A6429F">
              <w:rPr>
                <w:bCs/>
                <w:lang w:val="en-US"/>
              </w:rPr>
              <w:t>14</w:t>
            </w:r>
            <w:r w:rsidRPr="00A6429F">
              <w:rPr>
                <w:bCs/>
              </w:rPr>
              <w:t>/14</w:t>
            </w:r>
            <w:r w:rsidRPr="00A6429F">
              <w:rPr>
                <w:bCs/>
                <w:lang w:val="en-US"/>
              </w:rPr>
              <w:t>/6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4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  <w:lang w:val="en-US"/>
              </w:rPr>
            </w:pPr>
            <w:r w:rsidRPr="00A6429F">
              <w:rPr>
                <w:bCs/>
              </w:rPr>
              <w:t>66/</w:t>
            </w:r>
            <w:r w:rsidRPr="00A6429F">
              <w:rPr>
                <w:bCs/>
                <w:lang w:val="en-US"/>
              </w:rPr>
              <w:t>15</w:t>
            </w:r>
            <w:r w:rsidRPr="00A6429F">
              <w:rPr>
                <w:bCs/>
              </w:rPr>
              <w:t>/14</w:t>
            </w:r>
            <w:r w:rsidRPr="00A6429F">
              <w:rPr>
                <w:bCs/>
                <w:lang w:val="en-US"/>
              </w:rPr>
              <w:t>/5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14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  <w:lang w:val="en-US"/>
              </w:rPr>
            </w:pPr>
            <w:r w:rsidRPr="00A6429F">
              <w:rPr>
                <w:bCs/>
              </w:rPr>
              <w:t>72/</w:t>
            </w:r>
            <w:r w:rsidRPr="00A6429F">
              <w:rPr>
                <w:bCs/>
                <w:lang w:val="en-US"/>
              </w:rPr>
              <w:t>14</w:t>
            </w:r>
            <w:r w:rsidRPr="00A6429F">
              <w:rPr>
                <w:bCs/>
              </w:rPr>
              <w:t>/8</w:t>
            </w:r>
            <w:r w:rsidRPr="00A6429F">
              <w:rPr>
                <w:bCs/>
                <w:lang w:val="en-US"/>
              </w:rPr>
              <w:t>/6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5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  <w:lang w:val="en-US"/>
              </w:rPr>
            </w:pPr>
            <w:r w:rsidRPr="00A6429F">
              <w:rPr>
                <w:bCs/>
              </w:rPr>
              <w:t>72/</w:t>
            </w:r>
            <w:r w:rsidRPr="00A6429F">
              <w:rPr>
                <w:bCs/>
                <w:lang w:val="en-US"/>
              </w:rPr>
              <w:t>15</w:t>
            </w:r>
            <w:r w:rsidRPr="00A6429F">
              <w:rPr>
                <w:bCs/>
              </w:rPr>
              <w:t>/8</w:t>
            </w:r>
            <w:r w:rsidRPr="00A6429F">
              <w:rPr>
                <w:bCs/>
                <w:lang w:val="en-US"/>
              </w:rPr>
              <w:t>/5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15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  <w:lang w:val="en-US"/>
              </w:rPr>
            </w:pPr>
            <w:r w:rsidRPr="00A6429F">
              <w:rPr>
                <w:bCs/>
              </w:rPr>
              <w:t>74/</w:t>
            </w:r>
            <w:r w:rsidRPr="00A6429F">
              <w:rPr>
                <w:bCs/>
                <w:lang w:val="en-US"/>
              </w:rPr>
              <w:t>14</w:t>
            </w:r>
            <w:r w:rsidRPr="00A6429F">
              <w:rPr>
                <w:bCs/>
              </w:rPr>
              <w:t>/6</w:t>
            </w:r>
            <w:r w:rsidRPr="00A6429F">
              <w:rPr>
                <w:bCs/>
                <w:lang w:val="en-US"/>
              </w:rPr>
              <w:t>/6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6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  <w:lang w:val="en-US"/>
              </w:rPr>
            </w:pPr>
            <w:r w:rsidRPr="00A6429F">
              <w:rPr>
                <w:bCs/>
              </w:rPr>
              <w:t>74/</w:t>
            </w:r>
            <w:r w:rsidRPr="00A6429F">
              <w:rPr>
                <w:bCs/>
                <w:lang w:val="en-US"/>
              </w:rPr>
              <w:t>15</w:t>
            </w:r>
            <w:r w:rsidRPr="00A6429F">
              <w:rPr>
                <w:bCs/>
              </w:rPr>
              <w:t>/6</w:t>
            </w:r>
            <w:r w:rsidRPr="00A6429F">
              <w:rPr>
                <w:bCs/>
                <w:lang w:val="en-US"/>
              </w:rPr>
              <w:t>/5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16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  <w:lang w:val="en-US"/>
              </w:rPr>
            </w:pPr>
            <w:r w:rsidRPr="00A6429F">
              <w:rPr>
                <w:bCs/>
              </w:rPr>
              <w:t>66/</w:t>
            </w:r>
            <w:r w:rsidRPr="00A6429F">
              <w:rPr>
                <w:bCs/>
                <w:lang w:val="en-US"/>
              </w:rPr>
              <w:t>12</w:t>
            </w:r>
            <w:r w:rsidRPr="00A6429F">
              <w:rPr>
                <w:bCs/>
              </w:rPr>
              <w:t>/14</w:t>
            </w:r>
            <w:r w:rsidRPr="00A6429F">
              <w:rPr>
                <w:bCs/>
                <w:lang w:val="en-US"/>
              </w:rPr>
              <w:t>/8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7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  <w:lang w:val="en-US"/>
              </w:rPr>
            </w:pPr>
            <w:r w:rsidRPr="00A6429F">
              <w:rPr>
                <w:bCs/>
              </w:rPr>
              <w:t>66/</w:t>
            </w:r>
            <w:r w:rsidRPr="00A6429F">
              <w:rPr>
                <w:bCs/>
                <w:lang w:val="en-US"/>
              </w:rPr>
              <w:t>1</w:t>
            </w:r>
            <w:r w:rsidRPr="00A6429F">
              <w:rPr>
                <w:bCs/>
              </w:rPr>
              <w:t>0/14</w:t>
            </w:r>
            <w:r w:rsidRPr="00A6429F">
              <w:rPr>
                <w:bCs/>
                <w:lang w:val="en-US"/>
              </w:rPr>
              <w:t>/10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17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  <w:lang w:val="en-US"/>
              </w:rPr>
            </w:pPr>
            <w:r w:rsidRPr="00A6429F">
              <w:rPr>
                <w:bCs/>
              </w:rPr>
              <w:t>72/</w:t>
            </w:r>
            <w:r w:rsidRPr="00A6429F">
              <w:rPr>
                <w:bCs/>
                <w:lang w:val="en-US"/>
              </w:rPr>
              <w:t>12</w:t>
            </w:r>
            <w:r w:rsidRPr="00A6429F">
              <w:rPr>
                <w:bCs/>
              </w:rPr>
              <w:t>/8</w:t>
            </w:r>
            <w:r w:rsidRPr="00A6429F">
              <w:rPr>
                <w:bCs/>
                <w:lang w:val="en-US"/>
              </w:rPr>
              <w:t>/8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8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  <w:lang w:val="en-US"/>
              </w:rPr>
            </w:pPr>
            <w:r w:rsidRPr="00A6429F">
              <w:rPr>
                <w:bCs/>
              </w:rPr>
              <w:t>72/</w:t>
            </w:r>
            <w:r w:rsidRPr="00A6429F">
              <w:rPr>
                <w:bCs/>
                <w:lang w:val="en-US"/>
              </w:rPr>
              <w:t>1</w:t>
            </w:r>
            <w:r w:rsidRPr="00A6429F">
              <w:rPr>
                <w:bCs/>
              </w:rPr>
              <w:t>0/8</w:t>
            </w:r>
            <w:r w:rsidRPr="00A6429F">
              <w:rPr>
                <w:bCs/>
                <w:lang w:val="en-US"/>
              </w:rPr>
              <w:t>/10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18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  <w:lang w:val="en-US"/>
              </w:rPr>
            </w:pPr>
            <w:r w:rsidRPr="00A6429F">
              <w:rPr>
                <w:bCs/>
              </w:rPr>
              <w:t>74/</w:t>
            </w:r>
            <w:r w:rsidRPr="00A6429F">
              <w:rPr>
                <w:bCs/>
                <w:lang w:val="en-US"/>
              </w:rPr>
              <w:t>12</w:t>
            </w:r>
            <w:r w:rsidRPr="00A6429F">
              <w:rPr>
                <w:bCs/>
              </w:rPr>
              <w:t>/6</w:t>
            </w:r>
            <w:r w:rsidRPr="00A6429F">
              <w:rPr>
                <w:bCs/>
                <w:lang w:val="en-US"/>
              </w:rPr>
              <w:t>/8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9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  <w:lang w:val="en-US"/>
              </w:rPr>
            </w:pPr>
            <w:r w:rsidRPr="00A6429F">
              <w:rPr>
                <w:bCs/>
              </w:rPr>
              <w:t>74/</w:t>
            </w:r>
            <w:r w:rsidRPr="00A6429F">
              <w:rPr>
                <w:bCs/>
                <w:lang w:val="en-US"/>
              </w:rPr>
              <w:t>1</w:t>
            </w:r>
            <w:r w:rsidRPr="00A6429F">
              <w:rPr>
                <w:bCs/>
              </w:rPr>
              <w:t>0/6</w:t>
            </w:r>
            <w:r w:rsidRPr="00A6429F">
              <w:rPr>
                <w:bCs/>
                <w:lang w:val="en-US"/>
              </w:rPr>
              <w:t>/10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19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  <w:lang w:val="en-US"/>
              </w:rPr>
            </w:pPr>
            <w:r w:rsidRPr="00A6429F">
              <w:rPr>
                <w:bCs/>
              </w:rPr>
              <w:t>66/</w:t>
            </w:r>
            <w:r w:rsidRPr="00A6429F">
              <w:rPr>
                <w:bCs/>
                <w:lang w:val="en-US"/>
              </w:rPr>
              <w:t>18</w:t>
            </w:r>
            <w:r w:rsidRPr="00A6429F">
              <w:rPr>
                <w:bCs/>
              </w:rPr>
              <w:t>/14</w:t>
            </w:r>
            <w:r w:rsidRPr="00A6429F">
              <w:rPr>
                <w:bCs/>
                <w:lang w:val="en-US"/>
              </w:rPr>
              <w:t>/2</w:t>
            </w:r>
          </w:p>
        </w:tc>
      </w:tr>
      <w:tr w:rsidR="00E200E0" w:rsidRPr="00A6429F">
        <w:tc>
          <w:tcPr>
            <w:tcW w:w="1548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10</w:t>
            </w:r>
          </w:p>
        </w:tc>
        <w:tc>
          <w:tcPr>
            <w:tcW w:w="336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66/</w:t>
            </w:r>
            <w:r w:rsidRPr="00A6429F">
              <w:rPr>
                <w:bCs/>
                <w:lang w:val="en-US"/>
              </w:rPr>
              <w:t>16</w:t>
            </w:r>
            <w:r w:rsidRPr="00A6429F">
              <w:rPr>
                <w:bCs/>
              </w:rPr>
              <w:t>/14</w:t>
            </w:r>
            <w:r w:rsidRPr="00A6429F">
              <w:rPr>
                <w:bCs/>
                <w:lang w:val="en-US"/>
              </w:rPr>
              <w:t>/4</w:t>
            </w:r>
          </w:p>
        </w:tc>
        <w:tc>
          <w:tcPr>
            <w:tcW w:w="150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</w:rPr>
            </w:pPr>
            <w:r w:rsidRPr="00A6429F">
              <w:rPr>
                <w:bCs/>
              </w:rPr>
              <w:t>20</w:t>
            </w:r>
          </w:p>
        </w:tc>
        <w:tc>
          <w:tcPr>
            <w:tcW w:w="3410" w:type="dxa"/>
            <w:vAlign w:val="center"/>
          </w:tcPr>
          <w:p w:rsidR="00E200E0" w:rsidRPr="00A6429F" w:rsidRDefault="00E200E0" w:rsidP="005E5348">
            <w:pPr>
              <w:jc w:val="center"/>
              <w:rPr>
                <w:bCs/>
                <w:lang w:val="en-US"/>
              </w:rPr>
            </w:pPr>
            <w:r w:rsidRPr="00A6429F">
              <w:rPr>
                <w:bCs/>
              </w:rPr>
              <w:t>72/</w:t>
            </w:r>
            <w:r w:rsidRPr="00A6429F">
              <w:rPr>
                <w:bCs/>
                <w:lang w:val="en-US"/>
              </w:rPr>
              <w:t>18</w:t>
            </w:r>
            <w:r w:rsidRPr="00A6429F">
              <w:rPr>
                <w:bCs/>
              </w:rPr>
              <w:t>/8</w:t>
            </w:r>
            <w:r w:rsidRPr="00A6429F">
              <w:rPr>
                <w:bCs/>
                <w:lang w:val="en-US"/>
              </w:rPr>
              <w:t>/2</w:t>
            </w:r>
          </w:p>
        </w:tc>
      </w:tr>
    </w:tbl>
    <w:p w:rsidR="00E200E0" w:rsidRPr="000A6B4A" w:rsidRDefault="00E200E0" w:rsidP="00E200E0">
      <w:pPr>
        <w:jc w:val="both"/>
        <w:rPr>
          <w:lang w:val="en-US"/>
        </w:rPr>
      </w:pPr>
    </w:p>
    <w:p w:rsidR="00E200E0" w:rsidRPr="00AC7E96" w:rsidRDefault="0071754C" w:rsidP="0071754C">
      <w:pPr>
        <w:jc w:val="both"/>
        <w:rPr>
          <w:b/>
        </w:rPr>
      </w:pPr>
      <w:r>
        <w:rPr>
          <w:b/>
          <w:snapToGrid w:val="0"/>
        </w:rPr>
        <w:t>Практическая работа (семинар) по теме 3.5</w:t>
      </w:r>
      <w:r w:rsidR="00E200E0">
        <w:rPr>
          <w:b/>
        </w:rPr>
        <w:t>.</w:t>
      </w:r>
      <w:r w:rsidR="00E200E0" w:rsidRPr="00AA2A3E">
        <w:rPr>
          <w:b/>
        </w:rPr>
        <w:t xml:space="preserve"> </w:t>
      </w:r>
      <w:r w:rsidR="00E200E0">
        <w:rPr>
          <w:b/>
        </w:rPr>
        <w:t>Э</w:t>
      </w:r>
      <w:r w:rsidR="00E200E0" w:rsidRPr="001E6757">
        <w:rPr>
          <w:b/>
        </w:rPr>
        <w:t>мульсионные ВВ и технологии их изг</w:t>
      </w:r>
      <w:r w:rsidR="00E200E0" w:rsidRPr="001E6757">
        <w:rPr>
          <w:b/>
        </w:rPr>
        <w:t>о</w:t>
      </w:r>
      <w:r w:rsidR="00E200E0" w:rsidRPr="001E6757">
        <w:rPr>
          <w:b/>
        </w:rPr>
        <w:t>товления</w:t>
      </w:r>
      <w:r w:rsidR="00E200E0" w:rsidRPr="00AC7E96">
        <w:rPr>
          <w:b/>
        </w:rPr>
        <w:t>.</w:t>
      </w:r>
    </w:p>
    <w:p w:rsidR="00E200E0" w:rsidRDefault="00E200E0" w:rsidP="00E200E0">
      <w:pPr>
        <w:pStyle w:val="21"/>
        <w:spacing w:after="0" w:line="240" w:lineRule="auto"/>
        <w:ind w:left="0"/>
        <w:jc w:val="both"/>
      </w:pPr>
      <w:r>
        <w:t>План:</w:t>
      </w:r>
    </w:p>
    <w:p w:rsidR="00E200E0" w:rsidRDefault="00E200E0" w:rsidP="00E200E0">
      <w:pPr>
        <w:jc w:val="both"/>
      </w:pPr>
      <w:r>
        <w:t>Основные физико-химические и взрывчатые свойства эмульсионных взрывчатых веществ. Технологии изготовления и составы эмульсионных ВВ. Ассортимент эмульсионных ВВ за рубежом. Установки для производства эмульсионных ВВ в России (ГосНИИ «Кристалл», КНИИМ, «Азот Взрыв» «Нитро Сибирь», «Орика», «Максам» и другие). Состав и свойства п</w:t>
      </w:r>
      <w:r w:rsidRPr="00FB0A0D">
        <w:t>орэмит</w:t>
      </w:r>
      <w:r>
        <w:t>ов,</w:t>
      </w:r>
      <w:r w:rsidRPr="00FB0A0D">
        <w:t xml:space="preserve"> гранэмит</w:t>
      </w:r>
      <w:r>
        <w:t>ов, эмульсолитов, амфорэма, эмулогранов, сибиритов, сларрита, тована, нитронитов, колымита и др. Ассортимент патронированных составов эмульсионных ВВ.</w:t>
      </w:r>
    </w:p>
    <w:p w:rsidR="00E200E0" w:rsidRPr="009859EA" w:rsidRDefault="00E200E0" w:rsidP="00E200E0">
      <w:r w:rsidRPr="009859EA">
        <w:t>Перечень рекомендуемой литературы:</w:t>
      </w:r>
    </w:p>
    <w:p w:rsidR="00E200E0" w:rsidRPr="005E0536" w:rsidRDefault="00E200E0" w:rsidP="00E200E0">
      <w:pPr>
        <w:pStyle w:val="31"/>
        <w:spacing w:after="0"/>
        <w:ind w:left="0"/>
        <w:jc w:val="both"/>
        <w:rPr>
          <w:sz w:val="24"/>
          <w:szCs w:val="24"/>
        </w:rPr>
      </w:pPr>
      <w:r w:rsidRPr="00742C4B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42C4B">
        <w:rPr>
          <w:sz w:val="24"/>
          <w:szCs w:val="24"/>
        </w:rPr>
        <w:t xml:space="preserve"> Угольников</w:t>
      </w:r>
      <w:r>
        <w:rPr>
          <w:sz w:val="24"/>
          <w:szCs w:val="24"/>
        </w:rPr>
        <w:t>,</w:t>
      </w:r>
      <w:r w:rsidRPr="00742C4B">
        <w:rPr>
          <w:sz w:val="24"/>
          <w:szCs w:val="24"/>
        </w:rPr>
        <w:t xml:space="preserve"> В.К. Промышленные взрывчатые материалы</w:t>
      </w:r>
      <w:r>
        <w:rPr>
          <w:sz w:val="24"/>
          <w:szCs w:val="24"/>
        </w:rPr>
        <w:t xml:space="preserve"> </w:t>
      </w:r>
      <w:r w:rsidRPr="008733F0">
        <w:rPr>
          <w:sz w:val="24"/>
          <w:szCs w:val="24"/>
        </w:rPr>
        <w:t>[</w:t>
      </w:r>
      <w:r>
        <w:rPr>
          <w:sz w:val="24"/>
          <w:szCs w:val="24"/>
        </w:rPr>
        <w:t>Текст</w:t>
      </w:r>
      <w:r w:rsidRPr="008733F0">
        <w:rPr>
          <w:sz w:val="24"/>
          <w:szCs w:val="24"/>
        </w:rPr>
        <w:t>]</w:t>
      </w:r>
      <w:r>
        <w:rPr>
          <w:sz w:val="24"/>
          <w:szCs w:val="24"/>
        </w:rPr>
        <w:t xml:space="preserve">: учеб. пособие / В.К. Угольников, </w:t>
      </w:r>
      <w:r w:rsidRPr="00742C4B">
        <w:rPr>
          <w:sz w:val="24"/>
          <w:szCs w:val="24"/>
        </w:rPr>
        <w:t>П.С.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>Симонов</w:t>
      </w:r>
      <w:r>
        <w:rPr>
          <w:sz w:val="24"/>
          <w:szCs w:val="24"/>
        </w:rPr>
        <w:t xml:space="preserve">, </w:t>
      </w:r>
      <w:r w:rsidRPr="00742C4B">
        <w:rPr>
          <w:sz w:val="24"/>
          <w:szCs w:val="24"/>
        </w:rPr>
        <w:t>Н.В.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 xml:space="preserve">Угольников. – Магнитогорск: </w:t>
      </w:r>
      <w:r>
        <w:rPr>
          <w:sz w:val="24"/>
          <w:szCs w:val="24"/>
        </w:rPr>
        <w:t>ГОУ ВПО «</w:t>
      </w:r>
      <w:r w:rsidRPr="00742C4B">
        <w:rPr>
          <w:sz w:val="24"/>
          <w:szCs w:val="24"/>
        </w:rPr>
        <w:t>МГТУ</w:t>
      </w:r>
      <w:r>
        <w:rPr>
          <w:sz w:val="24"/>
          <w:szCs w:val="24"/>
        </w:rPr>
        <w:t xml:space="preserve"> им. Г.И. Носова», </w:t>
      </w:r>
      <w:smartTag w:uri="urn:schemas-microsoft-com:office:smarttags" w:element="metricconverter">
        <w:smartTagPr>
          <w:attr w:name="ProductID" w:val="2005. C"/>
        </w:smartTagPr>
        <w:r>
          <w:rPr>
            <w:sz w:val="24"/>
            <w:szCs w:val="24"/>
          </w:rPr>
          <w:t>2005.</w:t>
        </w:r>
        <w:r w:rsidRPr="00D30A19">
          <w:rPr>
            <w:sz w:val="24"/>
            <w:szCs w:val="24"/>
          </w:rPr>
          <w:t xml:space="preserve"> </w:t>
        </w:r>
        <w:r>
          <w:rPr>
            <w:sz w:val="24"/>
            <w:szCs w:val="24"/>
            <w:lang w:val="en-US"/>
          </w:rPr>
          <w:t>C</w:t>
        </w:r>
      </w:smartTag>
      <w:r w:rsidRPr="00D30A19">
        <w:rPr>
          <w:sz w:val="24"/>
          <w:szCs w:val="24"/>
        </w:rPr>
        <w:t xml:space="preserve">. </w:t>
      </w:r>
      <w:r w:rsidRPr="005E0536">
        <w:rPr>
          <w:sz w:val="24"/>
          <w:szCs w:val="24"/>
        </w:rPr>
        <w:t>6</w:t>
      </w:r>
      <w:r w:rsidRPr="00BF4ACB">
        <w:rPr>
          <w:sz w:val="24"/>
          <w:szCs w:val="24"/>
        </w:rPr>
        <w:t>8</w:t>
      </w:r>
      <w:r w:rsidRPr="005E0536">
        <w:rPr>
          <w:sz w:val="24"/>
          <w:szCs w:val="24"/>
        </w:rPr>
        <w:t>-</w:t>
      </w:r>
      <w:r w:rsidRPr="00BF4ACB">
        <w:rPr>
          <w:sz w:val="24"/>
          <w:szCs w:val="24"/>
        </w:rPr>
        <w:t>72</w:t>
      </w:r>
      <w:r w:rsidRPr="005E0536">
        <w:rPr>
          <w:sz w:val="24"/>
          <w:szCs w:val="24"/>
        </w:rPr>
        <w:t>.</w:t>
      </w:r>
    </w:p>
    <w:p w:rsidR="00E200E0" w:rsidRDefault="00E200E0" w:rsidP="00E200E0">
      <w:r w:rsidRPr="005E0536">
        <w:t>2</w:t>
      </w:r>
      <w:r>
        <w:t xml:space="preserve">. Кутузов, Б.Н. Методы ведения взрывных работ. – Ч.1. Разрушение горных пород взрывом. </w:t>
      </w:r>
      <w:r w:rsidRPr="00295FF0">
        <w:t>[</w:t>
      </w:r>
      <w:r>
        <w:t>Текст</w:t>
      </w:r>
      <w:r w:rsidRPr="00295FF0">
        <w:t>]</w:t>
      </w:r>
      <w:r>
        <w:t>: учеб. для вузов / Б.Н. Кутузов. – 2-е изд., стер. – М.: Издательство «Горная книга», «Мир горной книги», Издательство Московского государственного горного университета, 2009. С. 248-250.</w:t>
      </w:r>
    </w:p>
    <w:p w:rsidR="00E200E0" w:rsidRDefault="00E200E0" w:rsidP="00E200E0">
      <w:pPr>
        <w:jc w:val="both"/>
      </w:pPr>
    </w:p>
    <w:p w:rsidR="00E200E0" w:rsidRPr="00AC7E96" w:rsidRDefault="0071754C" w:rsidP="0071754C">
      <w:pPr>
        <w:jc w:val="both"/>
        <w:rPr>
          <w:b/>
        </w:rPr>
      </w:pPr>
      <w:r>
        <w:rPr>
          <w:b/>
          <w:snapToGrid w:val="0"/>
        </w:rPr>
        <w:t>Практическая работа (семинар) по теме 3.6</w:t>
      </w:r>
      <w:r w:rsidR="00E200E0">
        <w:rPr>
          <w:b/>
        </w:rPr>
        <w:t>. Прочие непредохранительные ВВ</w:t>
      </w:r>
      <w:r w:rsidR="00E200E0" w:rsidRPr="00AC7E96">
        <w:rPr>
          <w:b/>
        </w:rPr>
        <w:t xml:space="preserve"> для взрывания на земной поверхности</w:t>
      </w:r>
      <w:r w:rsidR="00E200E0">
        <w:rPr>
          <w:b/>
        </w:rPr>
        <w:t>.</w:t>
      </w:r>
    </w:p>
    <w:p w:rsidR="00E200E0" w:rsidRDefault="00E200E0" w:rsidP="00E200E0">
      <w:pPr>
        <w:pStyle w:val="21"/>
        <w:spacing w:after="0" w:line="240" w:lineRule="auto"/>
        <w:ind w:left="0"/>
        <w:jc w:val="both"/>
      </w:pPr>
      <w:r>
        <w:t>План:</w:t>
      </w:r>
    </w:p>
    <w:p w:rsidR="00E200E0" w:rsidRDefault="00E200E0" w:rsidP="00E200E0">
      <w:pPr>
        <w:jc w:val="both"/>
      </w:pPr>
      <w:r w:rsidRPr="00D1255A">
        <w:t>Пороха: дымные и бездымные (пироксилиновые, нитроглицериновые) свойства и область применения. Краткие сведения об оксиликвитах, хлоратные и перхлоратные ВВ.</w:t>
      </w:r>
      <w:r>
        <w:t xml:space="preserve"> </w:t>
      </w:r>
      <w:r w:rsidRPr="00D1255A">
        <w:t>Ассорт</w:t>
      </w:r>
      <w:r w:rsidRPr="00D1255A">
        <w:t>и</w:t>
      </w:r>
      <w:r w:rsidRPr="00D1255A">
        <w:t>мент промышленных ВВ для взрывных работ при добыче полезных ископаемых и перспе</w:t>
      </w:r>
      <w:r w:rsidRPr="00D1255A">
        <w:t>к</w:t>
      </w:r>
      <w:r w:rsidRPr="00D1255A">
        <w:t>тивы его совершенствования. Взрывчатые материалы для обработки металлов взрывом.</w:t>
      </w:r>
    </w:p>
    <w:p w:rsidR="00E200E0" w:rsidRPr="009859EA" w:rsidRDefault="00E200E0" w:rsidP="00E200E0">
      <w:r w:rsidRPr="009859EA">
        <w:t>Перечень рекомендуемой литературы:</w:t>
      </w:r>
    </w:p>
    <w:p w:rsidR="00E200E0" w:rsidRDefault="00E200E0" w:rsidP="00E200E0">
      <w:r>
        <w:t xml:space="preserve">1. Кутузов, Б.Н. Методы ведения взрывных работ. – Ч.1. Разрушение горных пород взрывом. </w:t>
      </w:r>
      <w:r w:rsidRPr="00295FF0">
        <w:t>[</w:t>
      </w:r>
      <w:r>
        <w:t>Текст</w:t>
      </w:r>
      <w:r w:rsidRPr="00295FF0">
        <w:t>]</w:t>
      </w:r>
      <w:r>
        <w:t>: учеб. для вузов / Б.Н. Кутузов. – 2-е изд., стер. – М.: Издательство «Горная книга», «Мир горной книги», Издательство Московского государственного горного университета, 2009. С. 251-255.</w:t>
      </w:r>
    </w:p>
    <w:p w:rsidR="00E200E0" w:rsidRPr="00F84F9B" w:rsidRDefault="00E200E0" w:rsidP="00E200E0">
      <w:pPr>
        <w:jc w:val="both"/>
      </w:pPr>
      <w:r w:rsidRPr="00F84F9B">
        <w:t>2. Дубнов, Л.В. Промышленные взрывчатые вещества [Текст] / Л.В. Ду</w:t>
      </w:r>
      <w:r w:rsidRPr="00F84F9B">
        <w:t>б</w:t>
      </w:r>
      <w:r w:rsidRPr="00F84F9B">
        <w:t>нов, Н.С. Бахаревич, А.И. Романов. – 3-е изд. перераб. и доп. – М.: Н</w:t>
      </w:r>
      <w:r w:rsidRPr="00F84F9B">
        <w:t>е</w:t>
      </w:r>
      <w:r w:rsidRPr="00F84F9B">
        <w:t>дра, 1988. С. 275-282.</w:t>
      </w:r>
    </w:p>
    <w:p w:rsidR="00E200E0" w:rsidRPr="00D1255A" w:rsidRDefault="00E200E0" w:rsidP="00E200E0">
      <w:pPr>
        <w:jc w:val="both"/>
      </w:pPr>
    </w:p>
    <w:p w:rsidR="00E200E0" w:rsidRDefault="00BE74F2" w:rsidP="00E200E0">
      <w:pPr>
        <w:jc w:val="both"/>
        <w:rPr>
          <w:b/>
        </w:rPr>
      </w:pPr>
      <w:r>
        <w:rPr>
          <w:b/>
          <w:snapToGrid w:val="0"/>
        </w:rPr>
        <w:br w:type="page"/>
      </w:r>
      <w:r w:rsidR="0071754C">
        <w:rPr>
          <w:b/>
          <w:snapToGrid w:val="0"/>
        </w:rPr>
        <w:lastRenderedPageBreak/>
        <w:t>Практическая работа (семинар) по теме 3.7</w:t>
      </w:r>
      <w:r w:rsidR="00E200E0">
        <w:rPr>
          <w:b/>
        </w:rPr>
        <w:t xml:space="preserve">. </w:t>
      </w:r>
      <w:r w:rsidR="00E200E0" w:rsidRPr="00133F14">
        <w:rPr>
          <w:b/>
        </w:rPr>
        <w:t>Методы механизированного приготовл</w:t>
      </w:r>
      <w:r w:rsidR="00E200E0" w:rsidRPr="00133F14">
        <w:rPr>
          <w:b/>
        </w:rPr>
        <w:t>е</w:t>
      </w:r>
      <w:r w:rsidR="00E200E0" w:rsidRPr="00133F14">
        <w:rPr>
          <w:b/>
        </w:rPr>
        <w:t>ния промышленных ВВ вблизи мест их и</w:t>
      </w:r>
      <w:r w:rsidR="00E200E0" w:rsidRPr="00133F14">
        <w:rPr>
          <w:b/>
        </w:rPr>
        <w:t>с</w:t>
      </w:r>
      <w:r w:rsidR="00E200E0" w:rsidRPr="00133F14">
        <w:rPr>
          <w:b/>
        </w:rPr>
        <w:t>пользования.</w:t>
      </w:r>
    </w:p>
    <w:p w:rsidR="00E200E0" w:rsidRDefault="00E200E0" w:rsidP="00E200E0">
      <w:pPr>
        <w:pStyle w:val="21"/>
        <w:spacing w:after="0" w:line="240" w:lineRule="auto"/>
        <w:ind w:left="0"/>
        <w:jc w:val="both"/>
      </w:pPr>
      <w:r>
        <w:t>План:</w:t>
      </w:r>
    </w:p>
    <w:p w:rsidR="00E200E0" w:rsidRPr="00133F14" w:rsidRDefault="00E200E0" w:rsidP="00E200E0">
      <w:pPr>
        <w:jc w:val="both"/>
      </w:pPr>
      <w:r>
        <w:t>Методы механизации работ с компонентами ВВ. Классификация оборудования для смеш</w:t>
      </w:r>
      <w:r>
        <w:t>е</w:t>
      </w:r>
      <w:r>
        <w:t>ния компонентов и получения гранулированных ВВ. Схемы и оборудование пунктов для п</w:t>
      </w:r>
      <w:r>
        <w:t>о</w:t>
      </w:r>
      <w:r>
        <w:t>лучения гранулированных ВВ. Классификация оборудования для приготовления водосоде</w:t>
      </w:r>
      <w:r>
        <w:t>р</w:t>
      </w:r>
      <w:r>
        <w:t>жащих ВВ на поверхности. Оборудование для приготовления суспензионных гелеобразных ВВ. Оборудование для изготовления эмульсионных ВВ.</w:t>
      </w:r>
    </w:p>
    <w:p w:rsidR="00E200E0" w:rsidRPr="009859EA" w:rsidRDefault="00E200E0" w:rsidP="00E200E0">
      <w:r w:rsidRPr="009859EA">
        <w:t>Перечень рекомендуемой литературы:</w:t>
      </w:r>
    </w:p>
    <w:p w:rsidR="00E200E0" w:rsidRDefault="00E200E0" w:rsidP="00E200E0">
      <w:pPr>
        <w:jc w:val="both"/>
      </w:pPr>
      <w:r>
        <w:t xml:space="preserve">1. Кутузов, Б.Н. Методы ведения взрывных работ. – Ч.2. Взрывные работы в горном деле и промышленности </w:t>
      </w:r>
      <w:r w:rsidRPr="00EA047A">
        <w:t>[</w:t>
      </w:r>
      <w:r>
        <w:t>Текст</w:t>
      </w:r>
      <w:r w:rsidRPr="00EA047A">
        <w:t>]</w:t>
      </w:r>
      <w:r>
        <w:t>: учеб. для вузов / Б.Н. Кутузов</w:t>
      </w:r>
      <w:r w:rsidRPr="00EA047A">
        <w:t xml:space="preserve"> </w:t>
      </w:r>
      <w:r>
        <w:t>– М.: Издательство «Горная книга», «Мир горной книги», Издательство Московского государственного горного университета, 2008. С. 333-376.</w:t>
      </w:r>
    </w:p>
    <w:p w:rsidR="00E200E0" w:rsidRDefault="00E200E0" w:rsidP="00E200E0">
      <w:pPr>
        <w:jc w:val="both"/>
      </w:pPr>
    </w:p>
    <w:p w:rsidR="00E200E0" w:rsidRPr="004B52CA" w:rsidRDefault="0071754C" w:rsidP="00E200E0">
      <w:pPr>
        <w:jc w:val="both"/>
        <w:rPr>
          <w:b/>
        </w:rPr>
      </w:pPr>
      <w:r>
        <w:rPr>
          <w:b/>
          <w:snapToGrid w:val="0"/>
        </w:rPr>
        <w:t>Практическая работа (семинар) по теме 4.1</w:t>
      </w:r>
      <w:r w:rsidR="00E200E0">
        <w:rPr>
          <w:b/>
        </w:rPr>
        <w:t xml:space="preserve">. </w:t>
      </w:r>
      <w:r w:rsidR="00E200E0" w:rsidRPr="004B52CA">
        <w:rPr>
          <w:b/>
        </w:rPr>
        <w:t>Основы теории воспламенения метано-воздушной среды и методы испытания пр</w:t>
      </w:r>
      <w:r w:rsidR="00E200E0" w:rsidRPr="004B52CA">
        <w:rPr>
          <w:b/>
        </w:rPr>
        <w:t>е</w:t>
      </w:r>
      <w:r w:rsidR="00E200E0" w:rsidRPr="004B52CA">
        <w:rPr>
          <w:b/>
        </w:rPr>
        <w:t xml:space="preserve">дохранительных </w:t>
      </w:r>
      <w:r w:rsidR="00E200E0">
        <w:rPr>
          <w:b/>
        </w:rPr>
        <w:t>взрывчатых веществ</w:t>
      </w:r>
      <w:r w:rsidR="00E200E0" w:rsidRPr="004B52CA">
        <w:rPr>
          <w:b/>
        </w:rPr>
        <w:t>.</w:t>
      </w:r>
    </w:p>
    <w:p w:rsidR="00E200E0" w:rsidRDefault="00E200E0" w:rsidP="00E200E0">
      <w:pPr>
        <w:pStyle w:val="21"/>
        <w:spacing w:after="0" w:line="240" w:lineRule="auto"/>
        <w:ind w:left="0"/>
        <w:jc w:val="both"/>
      </w:pPr>
      <w:r>
        <w:t>План:</w:t>
      </w:r>
    </w:p>
    <w:p w:rsidR="00E200E0" w:rsidRDefault="00E200E0" w:rsidP="00E200E0">
      <w:pPr>
        <w:jc w:val="both"/>
      </w:pPr>
      <w:r>
        <w:t>Взрывоопасность смесей метана и угольной пыли с воздухом. Концентрационные пределы воспламенения. Понятие о температуре вспышки и задержки воспламенения. Антигризутные ВВ. Работы Малляра и Ле-Шателье, Одибера, Л.В. Дубнова, Ф.М. Гельфанда, Э.О. Миндели, Ф.М. Галаджия, Б.Н. Вайнштейна. Методы испытаний предохранительных ВВ. Факторы, способствующие выгоранию или отказам зарядов ВВ. Факторы, способствующие прорыву раскаленных газов взрыва во взрывоопасную атмосферу.</w:t>
      </w:r>
    </w:p>
    <w:p w:rsidR="00E200E0" w:rsidRPr="009859EA" w:rsidRDefault="00E200E0" w:rsidP="00E200E0">
      <w:r w:rsidRPr="009859EA">
        <w:t>Перечень рекомендуемой литературы:</w:t>
      </w:r>
    </w:p>
    <w:p w:rsidR="00E200E0" w:rsidRDefault="00E200E0" w:rsidP="00E200E0">
      <w:r>
        <w:t xml:space="preserve">1. Кутузов, Б.Н. Методы ведения взрывных работ. – Ч.1. Разрушение горных пород взрывом. </w:t>
      </w:r>
      <w:r w:rsidRPr="00295FF0">
        <w:t>[</w:t>
      </w:r>
      <w:r>
        <w:t>Текст</w:t>
      </w:r>
      <w:r w:rsidRPr="00295FF0">
        <w:t>]</w:t>
      </w:r>
      <w:r>
        <w:t>: учеб. для вузов / Б.Н. Кутузов. – 2-е изд., стер. – М.: Издательство «Горная книга», «Мир горной книги», Издательство Московского государственного горного университета, 2009. С. 257-264.</w:t>
      </w:r>
    </w:p>
    <w:p w:rsidR="00E200E0" w:rsidRPr="008E5DAE" w:rsidRDefault="00E200E0" w:rsidP="00E200E0">
      <w:pPr>
        <w:jc w:val="both"/>
      </w:pPr>
      <w:r>
        <w:t>2</w:t>
      </w:r>
      <w:r w:rsidRPr="00F84F9B">
        <w:t>. Дубнов, Л.В. Промышленные взрывчатые вещества [Текст] / Л.В. Ду</w:t>
      </w:r>
      <w:r w:rsidRPr="00F84F9B">
        <w:t>б</w:t>
      </w:r>
      <w:r w:rsidRPr="00F84F9B">
        <w:t>нов, Н.С. Бахаревич, А.И. Романов. – 3-е изд. перераб. и доп. – М.: Н</w:t>
      </w:r>
      <w:r w:rsidRPr="00F84F9B">
        <w:t>е</w:t>
      </w:r>
      <w:r w:rsidRPr="00F84F9B">
        <w:t xml:space="preserve">дра, 1988. С. </w:t>
      </w:r>
      <w:r>
        <w:t>148</w:t>
      </w:r>
      <w:r w:rsidRPr="00F84F9B">
        <w:t>-</w:t>
      </w:r>
      <w:r>
        <w:t>186</w:t>
      </w:r>
      <w:r w:rsidRPr="00F84F9B">
        <w:t>.</w:t>
      </w:r>
    </w:p>
    <w:p w:rsidR="00E200E0" w:rsidRPr="00C46500" w:rsidRDefault="00E200E0" w:rsidP="00E200E0">
      <w:pPr>
        <w:jc w:val="both"/>
      </w:pPr>
    </w:p>
    <w:p w:rsidR="00E200E0" w:rsidRPr="004B52CA" w:rsidRDefault="0071754C" w:rsidP="0071754C">
      <w:pPr>
        <w:jc w:val="both"/>
        <w:rPr>
          <w:b/>
        </w:rPr>
      </w:pPr>
      <w:r>
        <w:rPr>
          <w:b/>
          <w:snapToGrid w:val="0"/>
        </w:rPr>
        <w:t>Практическая работа (семинар) по теме 4.2.</w:t>
      </w:r>
      <w:r w:rsidR="00E200E0" w:rsidRPr="004B52CA">
        <w:rPr>
          <w:b/>
        </w:rPr>
        <w:t xml:space="preserve"> Общая характеристика предохранител</w:t>
      </w:r>
      <w:r w:rsidR="00E200E0" w:rsidRPr="004B52CA">
        <w:rPr>
          <w:b/>
        </w:rPr>
        <w:t>ь</w:t>
      </w:r>
      <w:r w:rsidR="00E200E0" w:rsidRPr="004B52CA">
        <w:rPr>
          <w:b/>
        </w:rPr>
        <w:t xml:space="preserve">ных </w:t>
      </w:r>
      <w:r w:rsidR="00E200E0">
        <w:rPr>
          <w:b/>
        </w:rPr>
        <w:t>взрывчатых веществ</w:t>
      </w:r>
      <w:r w:rsidR="00E200E0" w:rsidRPr="004B52CA">
        <w:rPr>
          <w:b/>
        </w:rPr>
        <w:t>.</w:t>
      </w:r>
    </w:p>
    <w:p w:rsidR="00E200E0" w:rsidRDefault="00E200E0" w:rsidP="00E200E0">
      <w:pPr>
        <w:pStyle w:val="21"/>
        <w:spacing w:after="0" w:line="240" w:lineRule="auto"/>
        <w:ind w:left="0"/>
        <w:jc w:val="both"/>
      </w:pPr>
      <w:r>
        <w:t>План:</w:t>
      </w:r>
    </w:p>
    <w:p w:rsidR="00E200E0" w:rsidRDefault="00E200E0" w:rsidP="00E200E0">
      <w:pPr>
        <w:pStyle w:val="21"/>
        <w:spacing w:after="0" w:line="240" w:lineRule="auto"/>
        <w:ind w:left="0"/>
        <w:jc w:val="both"/>
      </w:pPr>
      <w:r w:rsidRPr="00D54F6E">
        <w:t>Принципы составления рецептур предохранительных ВВ.</w:t>
      </w:r>
      <w:r>
        <w:t xml:space="preserve"> Состав, свойства и область прим</w:t>
      </w:r>
      <w:r>
        <w:t>е</w:t>
      </w:r>
      <w:r>
        <w:t xml:space="preserve">нения предохранительных взрывчатых веществ </w:t>
      </w:r>
      <w:r>
        <w:rPr>
          <w:lang w:val="en-US"/>
        </w:rPr>
        <w:t>III</w:t>
      </w:r>
      <w:r w:rsidRPr="001A0C2B">
        <w:t xml:space="preserve"> </w:t>
      </w:r>
      <w:r>
        <w:t xml:space="preserve">класса (аммониты АП-5ЖВ, серный 1ЖВ, нефтяной 3ЖВ); </w:t>
      </w:r>
      <w:r>
        <w:rPr>
          <w:lang w:val="en-US"/>
        </w:rPr>
        <w:t>IV</w:t>
      </w:r>
      <w:r>
        <w:t xml:space="preserve"> класса (аммониты ПЖВ-20, Т-19); </w:t>
      </w:r>
      <w:r>
        <w:rPr>
          <w:lang w:val="en-US"/>
        </w:rPr>
        <w:t>V</w:t>
      </w:r>
      <w:r>
        <w:t xml:space="preserve"> класса (углениты 13П, 13П1, Э-6); </w:t>
      </w:r>
      <w:r>
        <w:rPr>
          <w:lang w:val="en-US"/>
        </w:rPr>
        <w:t>VI</w:t>
      </w:r>
      <w:r>
        <w:t xml:space="preserve"> класса (угленит П12ЦБ-2М); </w:t>
      </w:r>
      <w:r>
        <w:rPr>
          <w:lang w:val="en-US"/>
        </w:rPr>
        <w:t>VII</w:t>
      </w:r>
      <w:r>
        <w:t xml:space="preserve"> класса (ионит).</w:t>
      </w:r>
    </w:p>
    <w:p w:rsidR="00E200E0" w:rsidRPr="009859EA" w:rsidRDefault="00E200E0" w:rsidP="00E200E0">
      <w:r w:rsidRPr="009859EA">
        <w:t>Перечень рекомендуемой литературы:</w:t>
      </w:r>
    </w:p>
    <w:p w:rsidR="00E200E0" w:rsidRPr="005E0536" w:rsidRDefault="00E200E0" w:rsidP="00E200E0">
      <w:pPr>
        <w:pStyle w:val="31"/>
        <w:spacing w:after="0"/>
        <w:ind w:left="0"/>
        <w:jc w:val="both"/>
        <w:rPr>
          <w:sz w:val="24"/>
          <w:szCs w:val="24"/>
        </w:rPr>
      </w:pPr>
      <w:r w:rsidRPr="00742C4B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42C4B">
        <w:rPr>
          <w:sz w:val="24"/>
          <w:szCs w:val="24"/>
        </w:rPr>
        <w:t xml:space="preserve"> Угольников</w:t>
      </w:r>
      <w:r>
        <w:rPr>
          <w:sz w:val="24"/>
          <w:szCs w:val="24"/>
        </w:rPr>
        <w:t>,</w:t>
      </w:r>
      <w:r w:rsidRPr="00742C4B">
        <w:rPr>
          <w:sz w:val="24"/>
          <w:szCs w:val="24"/>
        </w:rPr>
        <w:t xml:space="preserve"> В.К. Промышленные взрывчатые материалы</w:t>
      </w:r>
      <w:r>
        <w:rPr>
          <w:sz w:val="24"/>
          <w:szCs w:val="24"/>
        </w:rPr>
        <w:t xml:space="preserve"> </w:t>
      </w:r>
      <w:r w:rsidRPr="008733F0">
        <w:rPr>
          <w:sz w:val="24"/>
          <w:szCs w:val="24"/>
        </w:rPr>
        <w:t>[</w:t>
      </w:r>
      <w:r>
        <w:rPr>
          <w:sz w:val="24"/>
          <w:szCs w:val="24"/>
        </w:rPr>
        <w:t>Текст</w:t>
      </w:r>
      <w:r w:rsidRPr="008733F0">
        <w:rPr>
          <w:sz w:val="24"/>
          <w:szCs w:val="24"/>
        </w:rPr>
        <w:t>]</w:t>
      </w:r>
      <w:r>
        <w:rPr>
          <w:sz w:val="24"/>
          <w:szCs w:val="24"/>
        </w:rPr>
        <w:t xml:space="preserve">: учеб. пособие / В.К. Угольников, </w:t>
      </w:r>
      <w:r w:rsidRPr="00742C4B">
        <w:rPr>
          <w:sz w:val="24"/>
          <w:szCs w:val="24"/>
        </w:rPr>
        <w:t>П.С.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>Симонов</w:t>
      </w:r>
      <w:r>
        <w:rPr>
          <w:sz w:val="24"/>
          <w:szCs w:val="24"/>
        </w:rPr>
        <w:t xml:space="preserve">, </w:t>
      </w:r>
      <w:r w:rsidRPr="00742C4B">
        <w:rPr>
          <w:sz w:val="24"/>
          <w:szCs w:val="24"/>
        </w:rPr>
        <w:t>Н.В.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 xml:space="preserve">Угольников. – Магнитогорск: </w:t>
      </w:r>
      <w:r>
        <w:rPr>
          <w:sz w:val="24"/>
          <w:szCs w:val="24"/>
        </w:rPr>
        <w:t>ГОУ ВПО «</w:t>
      </w:r>
      <w:r w:rsidRPr="00742C4B">
        <w:rPr>
          <w:sz w:val="24"/>
          <w:szCs w:val="24"/>
        </w:rPr>
        <w:t>МГТУ</w:t>
      </w:r>
      <w:r>
        <w:rPr>
          <w:sz w:val="24"/>
          <w:szCs w:val="24"/>
        </w:rPr>
        <w:t xml:space="preserve"> им. Г.И. Носова», </w:t>
      </w:r>
      <w:smartTag w:uri="urn:schemas-microsoft-com:office:smarttags" w:element="metricconverter">
        <w:smartTagPr>
          <w:attr w:name="ProductID" w:val="2005. C"/>
        </w:smartTagPr>
        <w:r>
          <w:rPr>
            <w:sz w:val="24"/>
            <w:szCs w:val="24"/>
          </w:rPr>
          <w:t>2005.</w:t>
        </w:r>
        <w:r w:rsidRPr="00D30A19">
          <w:rPr>
            <w:sz w:val="24"/>
            <w:szCs w:val="24"/>
          </w:rPr>
          <w:t xml:space="preserve"> </w:t>
        </w:r>
        <w:r>
          <w:rPr>
            <w:sz w:val="24"/>
            <w:szCs w:val="24"/>
            <w:lang w:val="en-US"/>
          </w:rPr>
          <w:t>C</w:t>
        </w:r>
      </w:smartTag>
      <w:r w:rsidRPr="00D30A19">
        <w:rPr>
          <w:sz w:val="24"/>
          <w:szCs w:val="24"/>
        </w:rPr>
        <w:t xml:space="preserve">. </w:t>
      </w:r>
      <w:r w:rsidRPr="00BF4ACB">
        <w:rPr>
          <w:sz w:val="24"/>
          <w:szCs w:val="24"/>
        </w:rPr>
        <w:t>76</w:t>
      </w:r>
      <w:r w:rsidRPr="005E0536">
        <w:rPr>
          <w:sz w:val="24"/>
          <w:szCs w:val="24"/>
        </w:rPr>
        <w:t>-</w:t>
      </w:r>
      <w:r w:rsidRPr="00BF4ACB">
        <w:rPr>
          <w:sz w:val="24"/>
          <w:szCs w:val="24"/>
        </w:rPr>
        <w:t>82</w:t>
      </w:r>
      <w:r w:rsidRPr="005E0536">
        <w:rPr>
          <w:sz w:val="24"/>
          <w:szCs w:val="24"/>
        </w:rPr>
        <w:t>.</w:t>
      </w:r>
    </w:p>
    <w:p w:rsidR="00E200E0" w:rsidRDefault="00E200E0" w:rsidP="00E200E0">
      <w:r w:rsidRPr="005E0536">
        <w:t>2</w:t>
      </w:r>
      <w:r>
        <w:t xml:space="preserve">. Кутузов, Б.Н. Методы ведения взрывных работ. – Ч.1. Разрушение горных пород взрывом. </w:t>
      </w:r>
      <w:r w:rsidRPr="00295FF0">
        <w:t>[</w:t>
      </w:r>
      <w:r>
        <w:t>Текст</w:t>
      </w:r>
      <w:r w:rsidRPr="00295FF0">
        <w:t>]</w:t>
      </w:r>
      <w:r>
        <w:t>: учеб. для вузов / Б.Н. Кутузов. – 2-е изд., стер. – М.: Издательство «Горная книга», «Мир горной книги», Издательство Московского государственного горного университета, 2009. С. 264-270.</w:t>
      </w:r>
    </w:p>
    <w:p w:rsidR="00E200E0" w:rsidRPr="00BF4ACB" w:rsidRDefault="00E200E0" w:rsidP="00E200E0">
      <w:pPr>
        <w:jc w:val="both"/>
      </w:pPr>
      <w:r w:rsidRPr="00D30A19">
        <w:t>3</w:t>
      </w:r>
      <w:r w:rsidRPr="00F84F9B">
        <w:t>. Дубнов, Л.В. Промышленные взрывчатые вещества [Текст] / Л.В. Ду</w:t>
      </w:r>
      <w:r w:rsidRPr="00F84F9B">
        <w:t>б</w:t>
      </w:r>
      <w:r w:rsidRPr="00F84F9B">
        <w:t>нов, Н.С. Бахаревич, А.И. Романов. – 3-е изд. перераб. и доп. – М.: Н</w:t>
      </w:r>
      <w:r w:rsidRPr="00F84F9B">
        <w:t>е</w:t>
      </w:r>
      <w:r w:rsidRPr="00F84F9B">
        <w:t>дра, 1988. С. 2</w:t>
      </w:r>
      <w:r>
        <w:t>83</w:t>
      </w:r>
      <w:r w:rsidRPr="00F84F9B">
        <w:t>-</w:t>
      </w:r>
      <w:r>
        <w:t>301</w:t>
      </w:r>
      <w:r w:rsidRPr="00F84F9B">
        <w:t>.</w:t>
      </w:r>
    </w:p>
    <w:p w:rsidR="00E200E0" w:rsidRPr="001A0C2B" w:rsidRDefault="00E200E0" w:rsidP="00E200E0">
      <w:pPr>
        <w:pStyle w:val="21"/>
        <w:spacing w:after="0" w:line="240" w:lineRule="auto"/>
        <w:ind w:left="0"/>
        <w:jc w:val="both"/>
      </w:pPr>
    </w:p>
    <w:p w:rsidR="00E200E0" w:rsidRPr="004B52CA" w:rsidRDefault="00BE74F2" w:rsidP="00E200E0">
      <w:pPr>
        <w:jc w:val="both"/>
        <w:rPr>
          <w:b/>
        </w:rPr>
      </w:pPr>
      <w:r>
        <w:rPr>
          <w:b/>
          <w:snapToGrid w:val="0"/>
        </w:rPr>
        <w:br w:type="page"/>
      </w:r>
      <w:r w:rsidR="0071754C">
        <w:rPr>
          <w:b/>
          <w:snapToGrid w:val="0"/>
        </w:rPr>
        <w:lastRenderedPageBreak/>
        <w:t>Практическая работа (семинар) по теме 4.3</w:t>
      </w:r>
      <w:r w:rsidR="00E200E0">
        <w:rPr>
          <w:b/>
        </w:rPr>
        <w:t xml:space="preserve"> </w:t>
      </w:r>
      <w:r w:rsidR="00E200E0" w:rsidRPr="004B52CA">
        <w:rPr>
          <w:b/>
        </w:rPr>
        <w:t xml:space="preserve">Причины отказов и выгорания зарядов </w:t>
      </w:r>
      <w:r w:rsidR="00E200E0">
        <w:rPr>
          <w:b/>
        </w:rPr>
        <w:t>предохранительных взрывчатых веществ</w:t>
      </w:r>
      <w:r w:rsidR="00E200E0" w:rsidRPr="004B52CA">
        <w:rPr>
          <w:b/>
        </w:rPr>
        <w:t>.</w:t>
      </w:r>
    </w:p>
    <w:p w:rsidR="00E200E0" w:rsidRDefault="00E200E0" w:rsidP="00E200E0">
      <w:pPr>
        <w:pStyle w:val="21"/>
        <w:spacing w:after="0" w:line="240" w:lineRule="auto"/>
        <w:ind w:left="0"/>
        <w:jc w:val="both"/>
      </w:pPr>
      <w:r>
        <w:t>План:</w:t>
      </w:r>
    </w:p>
    <w:p w:rsidR="00E200E0" w:rsidRDefault="00E200E0" w:rsidP="00E200E0">
      <w:pPr>
        <w:jc w:val="both"/>
      </w:pPr>
      <w:r>
        <w:t>Основные причины затухания детонации и выгорания зарядов ВВ (неудовлетворительное качество ВВ, канальный эффект, прорыв газов взрыва в соседний шпур, повышенное гидр</w:t>
      </w:r>
      <w:r>
        <w:t>о</w:t>
      </w:r>
      <w:r>
        <w:t>статическое давление в обводненных шпурах, нарушение замкнутости зарядных камер).</w:t>
      </w:r>
    </w:p>
    <w:p w:rsidR="00E200E0" w:rsidRPr="009859EA" w:rsidRDefault="00E200E0" w:rsidP="00E200E0">
      <w:r w:rsidRPr="009859EA">
        <w:t>Перечень рекомендуемой литературы:</w:t>
      </w:r>
    </w:p>
    <w:p w:rsidR="00E200E0" w:rsidRDefault="00E200E0" w:rsidP="00E200E0">
      <w:r>
        <w:t xml:space="preserve">1. Кутузов, Б.Н. Методы ведения взрывных работ. – Ч.1. Разрушение горных пород взрывом. </w:t>
      </w:r>
      <w:r w:rsidRPr="00295FF0">
        <w:t>[</w:t>
      </w:r>
      <w:r>
        <w:t>Текст</w:t>
      </w:r>
      <w:r w:rsidRPr="00295FF0">
        <w:t>]</w:t>
      </w:r>
      <w:r>
        <w:t>: учеб. для вузов / Б.Н. Кутузов. – 2-е изд., стер. – М.: Издательство «Горная книга», «Мир горной книги», Издательство Московского государственного горного университета, 2009. С. 270-272.</w:t>
      </w:r>
    </w:p>
    <w:p w:rsidR="00E200E0" w:rsidRPr="008E5DAE" w:rsidRDefault="00E200E0" w:rsidP="00E200E0">
      <w:pPr>
        <w:jc w:val="both"/>
      </w:pPr>
      <w:r>
        <w:t>2</w:t>
      </w:r>
      <w:r w:rsidRPr="00F84F9B">
        <w:t>. Дубнов, Л.В. Промышленные взрывчатые вещества [Текст] / Л.В. Ду</w:t>
      </w:r>
      <w:r w:rsidRPr="00F84F9B">
        <w:t>б</w:t>
      </w:r>
      <w:r w:rsidRPr="00F84F9B">
        <w:t>нов, Н.С. Бахаревич, А.И. Романов. – 3-е изд. перераб. и доп. – М.: Н</w:t>
      </w:r>
      <w:r w:rsidRPr="00F84F9B">
        <w:t>е</w:t>
      </w:r>
      <w:r w:rsidRPr="00F84F9B">
        <w:t xml:space="preserve">дра, 1988. С. </w:t>
      </w:r>
      <w:r>
        <w:t>341</w:t>
      </w:r>
      <w:r w:rsidRPr="00F84F9B">
        <w:t>-</w:t>
      </w:r>
      <w:r>
        <w:t>3</w:t>
      </w:r>
      <w:r w:rsidRPr="00F84F9B">
        <w:t>5</w:t>
      </w:r>
      <w:r>
        <w:t>3</w:t>
      </w:r>
      <w:r w:rsidRPr="00F84F9B">
        <w:t>.</w:t>
      </w:r>
    </w:p>
    <w:p w:rsidR="00E200E0" w:rsidRDefault="00E200E0" w:rsidP="00E200E0">
      <w:pPr>
        <w:jc w:val="both"/>
      </w:pPr>
    </w:p>
    <w:p w:rsidR="00E200E0" w:rsidRPr="004B52CA" w:rsidRDefault="0071754C" w:rsidP="00E200E0">
      <w:pPr>
        <w:jc w:val="both"/>
        <w:rPr>
          <w:b/>
        </w:rPr>
      </w:pPr>
      <w:r>
        <w:rPr>
          <w:b/>
          <w:snapToGrid w:val="0"/>
        </w:rPr>
        <w:t>Практическая работа (семинар) по теме 4.4.</w:t>
      </w:r>
      <w:r w:rsidR="00E200E0" w:rsidRPr="004B52CA">
        <w:rPr>
          <w:b/>
        </w:rPr>
        <w:t xml:space="preserve"> Способы предупреждения отказов и выг</w:t>
      </w:r>
      <w:r w:rsidR="00E200E0" w:rsidRPr="004B52CA">
        <w:rPr>
          <w:b/>
        </w:rPr>
        <w:t>о</w:t>
      </w:r>
      <w:r w:rsidR="00E200E0" w:rsidRPr="004B52CA">
        <w:rPr>
          <w:b/>
        </w:rPr>
        <w:t>рания зарядов, предотвращение вспышки метано-пылевоздушной атмосферы угол</w:t>
      </w:r>
      <w:r w:rsidR="00E200E0" w:rsidRPr="004B52CA">
        <w:rPr>
          <w:b/>
        </w:rPr>
        <w:t>ь</w:t>
      </w:r>
      <w:r w:rsidR="00E200E0" w:rsidRPr="004B52CA">
        <w:rPr>
          <w:b/>
        </w:rPr>
        <w:t>ных шахт.</w:t>
      </w:r>
    </w:p>
    <w:p w:rsidR="00E200E0" w:rsidRDefault="00E200E0" w:rsidP="00E200E0">
      <w:pPr>
        <w:pStyle w:val="21"/>
        <w:spacing w:after="0" w:line="240" w:lineRule="auto"/>
        <w:ind w:left="0"/>
        <w:jc w:val="both"/>
      </w:pPr>
      <w:r>
        <w:t>План:</w:t>
      </w:r>
    </w:p>
    <w:p w:rsidR="00E200E0" w:rsidRDefault="00E200E0" w:rsidP="00E200E0">
      <w:pPr>
        <w:jc w:val="both"/>
      </w:pPr>
      <w:r>
        <w:t>Требования «Единых правил безопасности при взрывных работах». Применение водяных з</w:t>
      </w:r>
      <w:r>
        <w:t>а</w:t>
      </w:r>
      <w:r>
        <w:t>слонов и завес, воздушно-механической пены, распыленных ингибиторов, инертных газов в призабойной зоне.</w:t>
      </w:r>
    </w:p>
    <w:p w:rsidR="00E200E0" w:rsidRPr="009859EA" w:rsidRDefault="00E200E0" w:rsidP="00E200E0">
      <w:r w:rsidRPr="009859EA">
        <w:t>Перечень рекомендуемой литературы:</w:t>
      </w:r>
    </w:p>
    <w:p w:rsidR="00E200E0" w:rsidRDefault="00E200E0" w:rsidP="00E200E0">
      <w:r>
        <w:t xml:space="preserve">1. Кутузов, Б.Н. Методы ведения взрывных работ. – Ч.1. Разрушение горных пород взрывом. </w:t>
      </w:r>
      <w:r w:rsidRPr="00295FF0">
        <w:t>[</w:t>
      </w:r>
      <w:r>
        <w:t>Текст</w:t>
      </w:r>
      <w:r w:rsidRPr="00295FF0">
        <w:t>]</w:t>
      </w:r>
      <w:r>
        <w:t>: учеб. для вузов / Б.Н. Кутузов. – 2-е изд., стер. – М.: Издательство «Горная книга», «Мир горной книги», Издательство Московского государственного горного университета, 2009. С. 272-276.</w:t>
      </w:r>
    </w:p>
    <w:p w:rsidR="00E200E0" w:rsidRPr="008E5DAE" w:rsidRDefault="00E200E0" w:rsidP="00E200E0">
      <w:pPr>
        <w:jc w:val="both"/>
      </w:pPr>
      <w:r>
        <w:t>2</w:t>
      </w:r>
      <w:r w:rsidRPr="00F84F9B">
        <w:t>. Дубнов, Л.В. Промышленные взрывчатые вещества [Текст] / Л.В. Ду</w:t>
      </w:r>
      <w:r w:rsidRPr="00F84F9B">
        <w:t>б</w:t>
      </w:r>
      <w:r w:rsidRPr="00F84F9B">
        <w:t>нов, Н.С. Бахаревич, А.И. Романов. – 3-е изд. перераб. и доп. – М.: Н</w:t>
      </w:r>
      <w:r w:rsidRPr="00F84F9B">
        <w:t>е</w:t>
      </w:r>
      <w:r w:rsidRPr="00F84F9B">
        <w:t xml:space="preserve">дра, 1988. С. </w:t>
      </w:r>
      <w:r>
        <w:t>341</w:t>
      </w:r>
      <w:r w:rsidRPr="00F84F9B">
        <w:t>-</w:t>
      </w:r>
      <w:r>
        <w:t>3</w:t>
      </w:r>
      <w:r w:rsidRPr="00F84F9B">
        <w:t>5</w:t>
      </w:r>
      <w:r>
        <w:t>3</w:t>
      </w:r>
      <w:r w:rsidRPr="00F84F9B">
        <w:t>.</w:t>
      </w:r>
    </w:p>
    <w:p w:rsidR="00E200E0" w:rsidRDefault="00E200E0" w:rsidP="00E200E0">
      <w:pPr>
        <w:jc w:val="both"/>
      </w:pPr>
    </w:p>
    <w:p w:rsidR="00E200E0" w:rsidRDefault="0071754C" w:rsidP="00E200E0">
      <w:pPr>
        <w:jc w:val="both"/>
        <w:rPr>
          <w:b/>
        </w:rPr>
      </w:pPr>
      <w:r>
        <w:rPr>
          <w:b/>
          <w:snapToGrid w:val="0"/>
        </w:rPr>
        <w:t>Практическая работа (семинар) по теме 4.5.</w:t>
      </w:r>
      <w:r w:rsidR="00E200E0">
        <w:rPr>
          <w:b/>
        </w:rPr>
        <w:t xml:space="preserve"> </w:t>
      </w:r>
      <w:r w:rsidR="00E200E0" w:rsidRPr="004B52CA">
        <w:rPr>
          <w:b/>
        </w:rPr>
        <w:t>Способы и средства беспламенного взр</w:t>
      </w:r>
      <w:r w:rsidR="00E200E0" w:rsidRPr="004B52CA">
        <w:rPr>
          <w:b/>
        </w:rPr>
        <w:t>ы</w:t>
      </w:r>
      <w:r w:rsidR="00E200E0" w:rsidRPr="004B52CA">
        <w:rPr>
          <w:b/>
        </w:rPr>
        <w:t>вания.</w:t>
      </w:r>
    </w:p>
    <w:p w:rsidR="00E200E0" w:rsidRDefault="00E200E0" w:rsidP="00E200E0">
      <w:pPr>
        <w:pStyle w:val="21"/>
        <w:spacing w:after="0" w:line="240" w:lineRule="auto"/>
        <w:ind w:left="0"/>
        <w:jc w:val="both"/>
      </w:pPr>
      <w:r>
        <w:t>План:</w:t>
      </w:r>
    </w:p>
    <w:p w:rsidR="00E200E0" w:rsidRDefault="00E200E0" w:rsidP="00E200E0">
      <w:pPr>
        <w:jc w:val="both"/>
      </w:pPr>
      <w:r>
        <w:t>Сущность с</w:t>
      </w:r>
      <w:r w:rsidRPr="00AE28FD">
        <w:t>пособ</w:t>
      </w:r>
      <w:r>
        <w:t>ов</w:t>
      </w:r>
      <w:r w:rsidRPr="00AE28FD">
        <w:t xml:space="preserve"> беспламенного взрывания (</w:t>
      </w:r>
      <w:r>
        <w:t xml:space="preserve">патроны </w:t>
      </w:r>
      <w:r w:rsidRPr="00AE28FD">
        <w:t>гидрокс,</w:t>
      </w:r>
      <w:r>
        <w:t xml:space="preserve"> </w:t>
      </w:r>
      <w:r w:rsidRPr="00AE28FD">
        <w:t>кардокс, аэродокс).</w:t>
      </w:r>
    </w:p>
    <w:p w:rsidR="00E200E0" w:rsidRPr="009859EA" w:rsidRDefault="00E200E0" w:rsidP="00E200E0">
      <w:r w:rsidRPr="009859EA">
        <w:t>Перечень рекомендуемой литературы:</w:t>
      </w:r>
    </w:p>
    <w:p w:rsidR="00E200E0" w:rsidRDefault="00E200E0" w:rsidP="00E200E0">
      <w:r>
        <w:t xml:space="preserve">1. Кутузов, Б.Н. Методы ведения взрывных работ. – Ч.1. Разрушение горных пород взрывом. </w:t>
      </w:r>
      <w:r w:rsidRPr="00295FF0">
        <w:t>[</w:t>
      </w:r>
      <w:r>
        <w:t>Текст</w:t>
      </w:r>
      <w:r w:rsidRPr="00295FF0">
        <w:t>]</w:t>
      </w:r>
      <w:r>
        <w:t>: учеб. для вузов / Б.Н. Кутузов. – 2-е изд., стер. – М.: Издательство «Горная книга», «Мир горной книги», Издательство Московского государственного горного университета, 2009. С. 276-278.</w:t>
      </w:r>
    </w:p>
    <w:p w:rsidR="00E200E0" w:rsidRPr="009A6B8F" w:rsidRDefault="00E200E0" w:rsidP="00E200E0">
      <w:pPr>
        <w:jc w:val="both"/>
      </w:pPr>
      <w:r>
        <w:t xml:space="preserve">2. Кучерявый, Ф.И. Разрушение горных пород </w:t>
      </w:r>
      <w:r w:rsidRPr="009A6B8F">
        <w:t>[</w:t>
      </w:r>
      <w:r>
        <w:t>Текст</w:t>
      </w:r>
      <w:r w:rsidRPr="009A6B8F">
        <w:t>]</w:t>
      </w:r>
      <w:r>
        <w:t xml:space="preserve"> </w:t>
      </w:r>
      <w:r w:rsidRPr="009A6B8F">
        <w:t xml:space="preserve">/ </w:t>
      </w:r>
      <w:r>
        <w:t>Ф.И. Кучерявый, Ю.М. Кожушко. – М.: Недра, 1972. С. 61-63.</w:t>
      </w:r>
    </w:p>
    <w:p w:rsidR="00E200E0" w:rsidRPr="00AE28FD" w:rsidRDefault="00E200E0" w:rsidP="00E200E0">
      <w:pPr>
        <w:jc w:val="both"/>
      </w:pPr>
    </w:p>
    <w:p w:rsidR="00E200E0" w:rsidRPr="001A1AED" w:rsidRDefault="0071754C" w:rsidP="00E200E0">
      <w:pPr>
        <w:jc w:val="both"/>
        <w:rPr>
          <w:b/>
          <w:snapToGrid w:val="0"/>
        </w:rPr>
      </w:pPr>
      <w:r>
        <w:rPr>
          <w:b/>
          <w:snapToGrid w:val="0"/>
        </w:rPr>
        <w:t>Практическая работа (семинар) по разделу 5.</w:t>
      </w:r>
      <w:r w:rsidR="00E200E0" w:rsidRPr="001A1AED">
        <w:rPr>
          <w:b/>
          <w:snapToGrid w:val="0"/>
        </w:rPr>
        <w:t xml:space="preserve"> </w:t>
      </w:r>
      <w:r w:rsidR="00E200E0" w:rsidRPr="00E5280D">
        <w:rPr>
          <w:b/>
          <w:snapToGrid w:val="0"/>
        </w:rPr>
        <w:t>Конверсионные взрывчатые материалы</w:t>
      </w:r>
      <w:r w:rsidR="00E200E0">
        <w:rPr>
          <w:b/>
          <w:snapToGrid w:val="0"/>
        </w:rPr>
        <w:t>.</w:t>
      </w:r>
    </w:p>
    <w:p w:rsidR="00E200E0" w:rsidRDefault="00E200E0" w:rsidP="00E200E0">
      <w:pPr>
        <w:pStyle w:val="21"/>
        <w:spacing w:after="0" w:line="240" w:lineRule="auto"/>
        <w:ind w:left="0"/>
        <w:jc w:val="both"/>
      </w:pPr>
      <w:r>
        <w:t>План:</w:t>
      </w:r>
    </w:p>
    <w:p w:rsidR="00E200E0" w:rsidRDefault="00E200E0" w:rsidP="00E200E0">
      <w:pPr>
        <w:jc w:val="both"/>
      </w:pPr>
      <w:r>
        <w:t>Ассортимент конверсионных взрывчатых материалов. Классификация, общие характерист</w:t>
      </w:r>
      <w:r>
        <w:t>и</w:t>
      </w:r>
      <w:r>
        <w:t>ки, основные компоненты утилизируемых ВВ и изделий из них. Технологии переработки боевых частей боеприпасов, пороховых зарядов и смесевых твердых ракетных топлив в пр</w:t>
      </w:r>
      <w:r>
        <w:t>о</w:t>
      </w:r>
      <w:r>
        <w:t>мышленных ВМ. Меры безопасности при применении конверсионных ВМ. Оценка эффе</w:t>
      </w:r>
      <w:r>
        <w:t>к</w:t>
      </w:r>
      <w:r>
        <w:t>тивности применения и экологического воздействия конверсионных ВМ на окружающую среду.</w:t>
      </w:r>
    </w:p>
    <w:p w:rsidR="00E200E0" w:rsidRPr="009859EA" w:rsidRDefault="00BE74F2" w:rsidP="00E200E0">
      <w:r>
        <w:br w:type="page"/>
      </w:r>
      <w:r w:rsidR="00E200E0" w:rsidRPr="009859EA">
        <w:lastRenderedPageBreak/>
        <w:t>Перечень рекомендуемой литературы:</w:t>
      </w:r>
    </w:p>
    <w:p w:rsidR="00E200E0" w:rsidRPr="005E0536" w:rsidRDefault="00E200E0" w:rsidP="00E200E0">
      <w:pPr>
        <w:pStyle w:val="31"/>
        <w:spacing w:after="0"/>
        <w:ind w:left="0"/>
        <w:jc w:val="both"/>
        <w:rPr>
          <w:sz w:val="24"/>
          <w:szCs w:val="24"/>
        </w:rPr>
      </w:pPr>
      <w:r w:rsidRPr="00742C4B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42C4B">
        <w:rPr>
          <w:sz w:val="24"/>
          <w:szCs w:val="24"/>
        </w:rPr>
        <w:t xml:space="preserve"> Угольников</w:t>
      </w:r>
      <w:r>
        <w:rPr>
          <w:sz w:val="24"/>
          <w:szCs w:val="24"/>
        </w:rPr>
        <w:t>,</w:t>
      </w:r>
      <w:r w:rsidRPr="00742C4B">
        <w:rPr>
          <w:sz w:val="24"/>
          <w:szCs w:val="24"/>
        </w:rPr>
        <w:t xml:space="preserve"> В.К. Промышленные взрывчатые материалы</w:t>
      </w:r>
      <w:r>
        <w:rPr>
          <w:sz w:val="24"/>
          <w:szCs w:val="24"/>
        </w:rPr>
        <w:t xml:space="preserve"> </w:t>
      </w:r>
      <w:r w:rsidRPr="008733F0">
        <w:rPr>
          <w:sz w:val="24"/>
          <w:szCs w:val="24"/>
        </w:rPr>
        <w:t>[</w:t>
      </w:r>
      <w:r>
        <w:rPr>
          <w:sz w:val="24"/>
          <w:szCs w:val="24"/>
        </w:rPr>
        <w:t>Текст</w:t>
      </w:r>
      <w:r w:rsidRPr="008733F0">
        <w:rPr>
          <w:sz w:val="24"/>
          <w:szCs w:val="24"/>
        </w:rPr>
        <w:t>]</w:t>
      </w:r>
      <w:r>
        <w:rPr>
          <w:sz w:val="24"/>
          <w:szCs w:val="24"/>
        </w:rPr>
        <w:t xml:space="preserve">: учеб. пособие / В.К. Угольников, </w:t>
      </w:r>
      <w:r w:rsidRPr="00742C4B">
        <w:rPr>
          <w:sz w:val="24"/>
          <w:szCs w:val="24"/>
        </w:rPr>
        <w:t>П.С.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>Симонов</w:t>
      </w:r>
      <w:r>
        <w:rPr>
          <w:sz w:val="24"/>
          <w:szCs w:val="24"/>
        </w:rPr>
        <w:t xml:space="preserve">, </w:t>
      </w:r>
      <w:r w:rsidRPr="00742C4B">
        <w:rPr>
          <w:sz w:val="24"/>
          <w:szCs w:val="24"/>
        </w:rPr>
        <w:t>Н.В.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 xml:space="preserve">Угольников. – Магнитогорск: </w:t>
      </w:r>
      <w:r>
        <w:rPr>
          <w:sz w:val="24"/>
          <w:szCs w:val="24"/>
        </w:rPr>
        <w:t>ГОУ ВПО «</w:t>
      </w:r>
      <w:r w:rsidRPr="00742C4B">
        <w:rPr>
          <w:sz w:val="24"/>
          <w:szCs w:val="24"/>
        </w:rPr>
        <w:t>МГТУ</w:t>
      </w:r>
      <w:r>
        <w:rPr>
          <w:sz w:val="24"/>
          <w:szCs w:val="24"/>
        </w:rPr>
        <w:t xml:space="preserve"> им. Г.И. Носова», </w:t>
      </w:r>
      <w:smartTag w:uri="urn:schemas-microsoft-com:office:smarttags" w:element="metricconverter">
        <w:smartTagPr>
          <w:attr w:name="ProductID" w:val="2005. C"/>
        </w:smartTagPr>
        <w:r>
          <w:rPr>
            <w:sz w:val="24"/>
            <w:szCs w:val="24"/>
          </w:rPr>
          <w:t>2005.</w:t>
        </w:r>
        <w:r w:rsidRPr="00D30A19">
          <w:rPr>
            <w:sz w:val="24"/>
            <w:szCs w:val="24"/>
          </w:rPr>
          <w:t xml:space="preserve"> </w:t>
        </w:r>
        <w:r>
          <w:rPr>
            <w:sz w:val="24"/>
            <w:szCs w:val="24"/>
            <w:lang w:val="en-US"/>
          </w:rPr>
          <w:t>C</w:t>
        </w:r>
      </w:smartTag>
      <w:r w:rsidRPr="00D30A19">
        <w:rPr>
          <w:sz w:val="24"/>
          <w:szCs w:val="24"/>
        </w:rPr>
        <w:t xml:space="preserve">. </w:t>
      </w:r>
      <w:r w:rsidRPr="00BF4ACB">
        <w:rPr>
          <w:sz w:val="24"/>
          <w:szCs w:val="24"/>
        </w:rPr>
        <w:t>7</w:t>
      </w:r>
      <w:r w:rsidRPr="005E0536">
        <w:rPr>
          <w:sz w:val="24"/>
          <w:szCs w:val="24"/>
        </w:rPr>
        <w:t>2-</w:t>
      </w:r>
      <w:r w:rsidRPr="00BF4ACB">
        <w:rPr>
          <w:sz w:val="24"/>
          <w:szCs w:val="24"/>
        </w:rPr>
        <w:t>7</w:t>
      </w:r>
      <w:r w:rsidRPr="005E0536">
        <w:rPr>
          <w:sz w:val="24"/>
          <w:szCs w:val="24"/>
        </w:rPr>
        <w:t>6.</w:t>
      </w:r>
    </w:p>
    <w:p w:rsidR="00E200E0" w:rsidRDefault="00E200E0" w:rsidP="00E200E0">
      <w:r w:rsidRPr="005E0536">
        <w:t>2</w:t>
      </w:r>
      <w:r>
        <w:t xml:space="preserve">. Кутузов, Б.Н. Методы ведения взрывных работ. – Ч.1. Разрушение горных пород взрывом. </w:t>
      </w:r>
      <w:r w:rsidRPr="00295FF0">
        <w:t>[</w:t>
      </w:r>
      <w:r>
        <w:t>Текст</w:t>
      </w:r>
      <w:r w:rsidRPr="00295FF0">
        <w:t>]</w:t>
      </w:r>
      <w:r>
        <w:t>: учеб. для вузов / Б.Н. Кутузов. – 2-е изд., стер. – М.: Издательство «Горная книга», «Мир горной книги», Издательство Московского государственного горного университета, 2009. С. 278-280.</w:t>
      </w:r>
    </w:p>
    <w:p w:rsidR="00E200E0" w:rsidRPr="00636E71" w:rsidRDefault="00E200E0" w:rsidP="00E200E0">
      <w:r>
        <w:t>3. Щукин, Ю.Г. Промышленные взрывчатые вещества на основе утилизированных боепр</w:t>
      </w:r>
      <w:r>
        <w:t>и</w:t>
      </w:r>
      <w:r>
        <w:t xml:space="preserve">пасов </w:t>
      </w:r>
      <w:r w:rsidRPr="00636E71">
        <w:t>[</w:t>
      </w:r>
      <w:r>
        <w:t>Текст</w:t>
      </w:r>
      <w:r w:rsidRPr="00636E71">
        <w:t>]</w:t>
      </w:r>
      <w:r>
        <w:t>: учебное пособие для вузов / Ю.Г. Щукин, Б.Н. Кутузов, Б.В. Мацеевич, Ю.А. Татищев. – М.: Недра, 1998. – 319 с.: ил.</w:t>
      </w:r>
    </w:p>
    <w:p w:rsidR="00E200E0" w:rsidRDefault="00E200E0" w:rsidP="00E200E0">
      <w:pPr>
        <w:jc w:val="both"/>
      </w:pPr>
    </w:p>
    <w:p w:rsidR="00E200E0" w:rsidRPr="00E5280D" w:rsidRDefault="0071754C" w:rsidP="00E200E0">
      <w:pPr>
        <w:rPr>
          <w:b/>
        </w:rPr>
      </w:pPr>
      <w:r>
        <w:rPr>
          <w:b/>
          <w:snapToGrid w:val="0"/>
        </w:rPr>
        <w:t>Практическая работа (семинар) по разделу 6</w:t>
      </w:r>
      <w:r w:rsidR="00E200E0">
        <w:rPr>
          <w:b/>
        </w:rPr>
        <w:t>.</w:t>
      </w:r>
      <w:r w:rsidR="00E200E0" w:rsidRPr="00E5280D">
        <w:rPr>
          <w:b/>
        </w:rPr>
        <w:t xml:space="preserve"> Ассортимент промышленных ВВ в зар</w:t>
      </w:r>
      <w:r w:rsidR="00E200E0" w:rsidRPr="00E5280D">
        <w:rPr>
          <w:b/>
        </w:rPr>
        <w:t>у</w:t>
      </w:r>
      <w:r w:rsidR="00E200E0" w:rsidRPr="00E5280D">
        <w:rPr>
          <w:b/>
        </w:rPr>
        <w:t>бежных странах.</w:t>
      </w:r>
    </w:p>
    <w:p w:rsidR="00E200E0" w:rsidRDefault="00E200E0" w:rsidP="00E200E0">
      <w:pPr>
        <w:pStyle w:val="21"/>
        <w:spacing w:after="0" w:line="240" w:lineRule="auto"/>
        <w:ind w:left="0"/>
        <w:jc w:val="both"/>
      </w:pPr>
      <w:r>
        <w:t>План:</w:t>
      </w:r>
    </w:p>
    <w:p w:rsidR="00E200E0" w:rsidRPr="00832D1B" w:rsidRDefault="00E200E0" w:rsidP="00E200E0">
      <w:pPr>
        <w:jc w:val="both"/>
      </w:pPr>
      <w:r>
        <w:t>Оценка годового потребления взрывчатых веществ в мире. Крупнейшие производители и п</w:t>
      </w:r>
      <w:r>
        <w:t>о</w:t>
      </w:r>
      <w:r>
        <w:t>требители взрывчатых веществ. Динамиты. Производство и применение смесей гранулир</w:t>
      </w:r>
      <w:r>
        <w:t>о</w:t>
      </w:r>
      <w:r>
        <w:t>ванной аммиачной селитры с дизельным топливом (</w:t>
      </w:r>
      <w:r>
        <w:rPr>
          <w:lang w:val="en-US"/>
        </w:rPr>
        <w:t>AN</w:t>
      </w:r>
      <w:r w:rsidRPr="00832D1B">
        <w:t>-</w:t>
      </w:r>
      <w:r>
        <w:rPr>
          <w:lang w:val="en-US"/>
        </w:rPr>
        <w:t>FO</w:t>
      </w:r>
      <w:r>
        <w:t xml:space="preserve">). Методы использования смесей </w:t>
      </w:r>
      <w:r>
        <w:rPr>
          <w:lang w:val="en-US"/>
        </w:rPr>
        <w:t>AN</w:t>
      </w:r>
      <w:r w:rsidRPr="00832D1B">
        <w:t>-</w:t>
      </w:r>
      <w:r>
        <w:rPr>
          <w:lang w:val="en-US"/>
        </w:rPr>
        <w:t>FO</w:t>
      </w:r>
      <w:r w:rsidRPr="00832D1B">
        <w:t xml:space="preserve"> </w:t>
      </w:r>
      <w:r>
        <w:t>в обводненных условиях (осушение скважин, применение рукавов и специальных добавок в состав). Эмульсионные ВВ применяемые в зарубежных странах.</w:t>
      </w:r>
    </w:p>
    <w:p w:rsidR="00E200E0" w:rsidRPr="009859EA" w:rsidRDefault="00E200E0" w:rsidP="00E200E0">
      <w:r w:rsidRPr="009859EA">
        <w:t>Перечень рекомендуемой литературы:</w:t>
      </w:r>
    </w:p>
    <w:p w:rsidR="00E200E0" w:rsidRDefault="00E200E0" w:rsidP="00E200E0">
      <w:r>
        <w:t xml:space="preserve">1. Кутузов, Б.Н. Методы ведения взрывных работ. – Ч.1. Разрушение горных пород взрывом. </w:t>
      </w:r>
      <w:r w:rsidRPr="00295FF0">
        <w:t>[</w:t>
      </w:r>
      <w:r>
        <w:t>Текст</w:t>
      </w:r>
      <w:r w:rsidRPr="00295FF0">
        <w:t>]</w:t>
      </w:r>
      <w:r>
        <w:t>: учеб. для вузов / Б.Н. Кутузов. – 2-е изд., стер. – М.: Издательство «Горная книга», «Мир горной книги», Издательство Московского государственного горного университета, 2009. С. 281-288.</w:t>
      </w:r>
    </w:p>
    <w:p w:rsidR="00E200E0" w:rsidRPr="00E5280D" w:rsidRDefault="00E200E0" w:rsidP="00E200E0">
      <w:pPr>
        <w:jc w:val="both"/>
      </w:pPr>
    </w:p>
    <w:p w:rsidR="00E200E0" w:rsidRPr="001A1AED" w:rsidRDefault="00E200E0" w:rsidP="00E200E0">
      <w:pPr>
        <w:jc w:val="both"/>
        <w:rPr>
          <w:b/>
          <w:snapToGrid w:val="0"/>
        </w:rPr>
      </w:pPr>
      <w:r>
        <w:rPr>
          <w:b/>
          <w:snapToGrid w:val="0"/>
        </w:rPr>
        <w:t xml:space="preserve">Семестр </w:t>
      </w:r>
      <w:r w:rsidR="0071754C">
        <w:rPr>
          <w:b/>
          <w:snapToGrid w:val="0"/>
        </w:rPr>
        <w:t>11</w:t>
      </w:r>
      <w:r>
        <w:rPr>
          <w:b/>
          <w:snapToGrid w:val="0"/>
        </w:rPr>
        <w:t>:</w:t>
      </w:r>
    </w:p>
    <w:p w:rsidR="00E200E0" w:rsidRPr="00B81E54" w:rsidRDefault="00E200E0" w:rsidP="00E200E0">
      <w:pPr>
        <w:rPr>
          <w:b/>
        </w:rPr>
      </w:pPr>
      <w:r>
        <w:rPr>
          <w:b/>
        </w:rPr>
        <w:t>Лабораторная работа №5.</w:t>
      </w:r>
      <w:r w:rsidRPr="00E5280D">
        <w:rPr>
          <w:b/>
        </w:rPr>
        <w:t xml:space="preserve"> </w:t>
      </w:r>
      <w:r w:rsidRPr="00B81E54">
        <w:rPr>
          <w:b/>
        </w:rPr>
        <w:t>Средства и технология огневого и электроогневого иници</w:t>
      </w:r>
      <w:r w:rsidRPr="00B81E54">
        <w:rPr>
          <w:b/>
        </w:rPr>
        <w:t>и</w:t>
      </w:r>
      <w:r w:rsidRPr="00B81E54">
        <w:rPr>
          <w:b/>
        </w:rPr>
        <w:t>рования зарядов ВВ.</w:t>
      </w:r>
    </w:p>
    <w:p w:rsidR="00E200E0" w:rsidRPr="00C27CBC" w:rsidRDefault="00E200E0" w:rsidP="00E200E0">
      <w:pPr>
        <w:jc w:val="both"/>
      </w:pPr>
      <w:r w:rsidRPr="00530369">
        <w:rPr>
          <w:b/>
        </w:rPr>
        <w:t>Цель работы</w:t>
      </w:r>
      <w:r>
        <w:t xml:space="preserve"> –</w:t>
      </w:r>
      <w:r w:rsidRPr="001B2FE1">
        <w:t xml:space="preserve"> </w:t>
      </w:r>
      <w:r>
        <w:t>и</w:t>
      </w:r>
      <w:r w:rsidRPr="00C27CBC">
        <w:t xml:space="preserve">зучение средств и технологии огневого инициирования зарядов </w:t>
      </w:r>
      <w:r>
        <w:t>взрывчатых веществ</w:t>
      </w:r>
      <w:r w:rsidRPr="00C27CBC">
        <w:t>.</w:t>
      </w:r>
    </w:p>
    <w:p w:rsidR="00E200E0" w:rsidRPr="00530369" w:rsidRDefault="00E200E0" w:rsidP="00E200E0">
      <w:pPr>
        <w:jc w:val="both"/>
        <w:rPr>
          <w:b/>
        </w:rPr>
      </w:pPr>
      <w:r w:rsidRPr="00530369">
        <w:rPr>
          <w:b/>
        </w:rPr>
        <w:t>Порядок выполнения работы:</w:t>
      </w:r>
    </w:p>
    <w:p w:rsidR="00E200E0" w:rsidRPr="00C27CBC" w:rsidRDefault="00E200E0" w:rsidP="00E200E0">
      <w:pPr>
        <w:jc w:val="both"/>
      </w:pPr>
      <w:r w:rsidRPr="00C27CBC">
        <w:t>1. Изучить:</w:t>
      </w:r>
    </w:p>
    <w:p w:rsidR="00E200E0" w:rsidRPr="00C27CBC" w:rsidRDefault="00E200E0" w:rsidP="00E200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C27CBC">
        <w:t>применяемые способы взрывных работ;</w:t>
      </w:r>
    </w:p>
    <w:p w:rsidR="00E200E0" w:rsidRPr="00C27CBC" w:rsidRDefault="00E200E0" w:rsidP="00E200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C27CBC">
        <w:t>устройство средств инициирования зарядов при огневом взрывании капсюля-детонатора (КД) и огнепроводного шнура (ОШ);</w:t>
      </w:r>
    </w:p>
    <w:p w:rsidR="00E200E0" w:rsidRPr="00C27CBC" w:rsidRDefault="00E200E0" w:rsidP="00E200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C27CBC">
        <w:t>средства, применяемые для зажигания ОШ;</w:t>
      </w:r>
    </w:p>
    <w:p w:rsidR="00E200E0" w:rsidRPr="00C27CBC" w:rsidRDefault="00E200E0" w:rsidP="00E200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C27CBC">
        <w:t>средства крепления ОШ в КД.</w:t>
      </w:r>
    </w:p>
    <w:p w:rsidR="00E200E0" w:rsidRPr="00C27CBC" w:rsidRDefault="00E200E0" w:rsidP="00E200E0">
      <w:pPr>
        <w:jc w:val="both"/>
      </w:pPr>
      <w:r w:rsidRPr="00C27CBC">
        <w:t>2. Ознакомиться с муляжами, имитирующими средства огневого взрывания.</w:t>
      </w:r>
    </w:p>
    <w:p w:rsidR="00E200E0" w:rsidRPr="00C27CBC" w:rsidRDefault="00E200E0" w:rsidP="00E200E0">
      <w:pPr>
        <w:jc w:val="both"/>
      </w:pPr>
      <w:r w:rsidRPr="00C27CBC">
        <w:t>3. Произвести маркировку КД с помощью головки маркировочной.</w:t>
      </w:r>
    </w:p>
    <w:p w:rsidR="00E200E0" w:rsidRPr="00C27CBC" w:rsidRDefault="00E200E0" w:rsidP="00E200E0">
      <w:pPr>
        <w:jc w:val="both"/>
      </w:pPr>
      <w:r w:rsidRPr="00C27CBC">
        <w:t>4. По индивидуальному заданию преподавателя зарисовать средства огневого взрыв</w:t>
      </w:r>
      <w:r w:rsidRPr="00C27CBC">
        <w:t>а</w:t>
      </w:r>
      <w:r w:rsidRPr="00C27CBC">
        <w:t>ния.</w:t>
      </w:r>
    </w:p>
    <w:p w:rsidR="00E200E0" w:rsidRPr="00530369" w:rsidRDefault="00E200E0" w:rsidP="00E200E0">
      <w:pPr>
        <w:jc w:val="both"/>
        <w:rPr>
          <w:b/>
        </w:rPr>
      </w:pPr>
      <w:r w:rsidRPr="00530369">
        <w:rPr>
          <w:b/>
        </w:rPr>
        <w:t>Контрольные вопросы:</w:t>
      </w:r>
    </w:p>
    <w:p w:rsidR="00E200E0" w:rsidRPr="00C27CBC" w:rsidRDefault="00E200E0" w:rsidP="00E200E0">
      <w:pPr>
        <w:jc w:val="both"/>
      </w:pPr>
      <w:r>
        <w:t xml:space="preserve">1. </w:t>
      </w:r>
      <w:r w:rsidRPr="00C27CBC">
        <w:t>Назовите существующие способы взрывания и средства необходимые для их производс</w:t>
      </w:r>
      <w:r w:rsidRPr="00C27CBC">
        <w:t>т</w:t>
      </w:r>
      <w:r w:rsidRPr="00C27CBC">
        <w:t>ва.</w:t>
      </w:r>
    </w:p>
    <w:p w:rsidR="00E200E0" w:rsidRPr="00C27CBC" w:rsidRDefault="00E200E0" w:rsidP="00E200E0">
      <w:pPr>
        <w:jc w:val="both"/>
      </w:pPr>
      <w:r>
        <w:t xml:space="preserve">2. </w:t>
      </w:r>
      <w:r w:rsidRPr="00C27CBC">
        <w:t>Какие типы капсюлей детонаторов применяются в горной промышленности?</w:t>
      </w:r>
    </w:p>
    <w:p w:rsidR="00E200E0" w:rsidRPr="00C27CBC" w:rsidRDefault="00E200E0" w:rsidP="00E200E0">
      <w:pPr>
        <w:jc w:val="both"/>
      </w:pPr>
      <w:r>
        <w:t>3.</w:t>
      </w:r>
      <w:r w:rsidRPr="00C27CBC">
        <w:t xml:space="preserve"> Назовите основные части КД и их назначение.</w:t>
      </w:r>
    </w:p>
    <w:p w:rsidR="00E200E0" w:rsidRPr="00C27CBC" w:rsidRDefault="00E200E0" w:rsidP="00E200E0">
      <w:pPr>
        <w:jc w:val="both"/>
      </w:pPr>
      <w:r>
        <w:t>4.</w:t>
      </w:r>
      <w:r w:rsidRPr="00C27CBC">
        <w:t xml:space="preserve"> Что такое дульце у КД и для чего оно служит?</w:t>
      </w:r>
    </w:p>
    <w:p w:rsidR="00E200E0" w:rsidRPr="00C27CBC" w:rsidRDefault="00E200E0" w:rsidP="00E200E0">
      <w:pPr>
        <w:jc w:val="both"/>
      </w:pPr>
      <w:r>
        <w:t>5.</w:t>
      </w:r>
      <w:r w:rsidRPr="00C27CBC">
        <w:t xml:space="preserve"> Назначение кумулятивной выемки в капсюле-детонаторе?</w:t>
      </w:r>
    </w:p>
    <w:p w:rsidR="00E200E0" w:rsidRPr="00C27CBC" w:rsidRDefault="00E200E0" w:rsidP="00E200E0">
      <w:pPr>
        <w:jc w:val="both"/>
      </w:pPr>
      <w:r>
        <w:t>6.</w:t>
      </w:r>
      <w:r w:rsidRPr="00C27CBC">
        <w:t xml:space="preserve"> Объясните устройство огнепроводного шнура?</w:t>
      </w:r>
    </w:p>
    <w:p w:rsidR="00E200E0" w:rsidRPr="00C27CBC" w:rsidRDefault="00E200E0" w:rsidP="00E200E0">
      <w:pPr>
        <w:jc w:val="both"/>
      </w:pPr>
      <w:r>
        <w:t>7.</w:t>
      </w:r>
      <w:r w:rsidRPr="00C27CBC">
        <w:t xml:space="preserve"> Назовите типы применяемых ОШ и назначение.</w:t>
      </w:r>
    </w:p>
    <w:p w:rsidR="00E200E0" w:rsidRPr="00C27CBC" w:rsidRDefault="00E200E0" w:rsidP="00E200E0">
      <w:pPr>
        <w:jc w:val="both"/>
      </w:pPr>
      <w:r>
        <w:t>8.</w:t>
      </w:r>
      <w:r w:rsidRPr="00C27CBC">
        <w:t xml:space="preserve"> Что является сердцевиной ОШ и какова скорость его горения?</w:t>
      </w:r>
    </w:p>
    <w:p w:rsidR="00E200E0" w:rsidRPr="00C27CBC" w:rsidRDefault="00E200E0" w:rsidP="00E200E0">
      <w:pPr>
        <w:jc w:val="both"/>
      </w:pPr>
      <w:r>
        <w:lastRenderedPageBreak/>
        <w:t>9.</w:t>
      </w:r>
      <w:r w:rsidRPr="00C27CBC">
        <w:t xml:space="preserve"> В каких случаях зажигание огнепроводного шнура можно производить с помощью спи</w:t>
      </w:r>
      <w:r w:rsidRPr="00C27CBC">
        <w:t>ч</w:t>
      </w:r>
      <w:r w:rsidRPr="00C27CBC">
        <w:t>ки?</w:t>
      </w:r>
    </w:p>
    <w:p w:rsidR="00E200E0" w:rsidRPr="00C27CBC" w:rsidRDefault="00E200E0" w:rsidP="00E200E0">
      <w:pPr>
        <w:jc w:val="both"/>
      </w:pPr>
      <w:r>
        <w:t>10.</w:t>
      </w:r>
      <w:r w:rsidRPr="00C27CBC">
        <w:t xml:space="preserve"> Какие средства применяются для зажигания ОШ? Опишите их устройство.</w:t>
      </w:r>
    </w:p>
    <w:p w:rsidR="00E200E0" w:rsidRDefault="00E200E0" w:rsidP="00E200E0">
      <w:pPr>
        <w:jc w:val="both"/>
      </w:pPr>
      <w:r>
        <w:t>11.</w:t>
      </w:r>
      <w:r w:rsidRPr="00C27CBC">
        <w:t xml:space="preserve"> Что такое головка маркировочная и ее назначение?</w:t>
      </w:r>
    </w:p>
    <w:p w:rsidR="00E200E0" w:rsidRPr="00530369" w:rsidRDefault="00E200E0" w:rsidP="00E200E0">
      <w:pPr>
        <w:jc w:val="both"/>
        <w:rPr>
          <w:b/>
        </w:rPr>
      </w:pPr>
      <w:r w:rsidRPr="00530369">
        <w:rPr>
          <w:b/>
        </w:rPr>
        <w:t>Перечень рекомендуемой литературы:</w:t>
      </w:r>
    </w:p>
    <w:p w:rsidR="00E200E0" w:rsidRDefault="00E200E0" w:rsidP="00E200E0">
      <w:pPr>
        <w:jc w:val="both"/>
        <w:rPr>
          <w:snapToGrid w:val="0"/>
        </w:rPr>
      </w:pPr>
      <w:r w:rsidRPr="00030B77">
        <w:rPr>
          <w:snapToGrid w:val="0"/>
        </w:rPr>
        <w:t xml:space="preserve">1. </w:t>
      </w:r>
      <w:r>
        <w:rPr>
          <w:snapToGrid w:val="0"/>
        </w:rPr>
        <w:t>Угольников, В.К. Способы и средства взрывных работ. Часть 1. Огневое взрывание [Текст]: методические указания к выполнению лабораторных работ / В.К. Угольников, П.С. Симонов, С.Е. Денисов. – Магнитогорск: МГТУ, 2001. – 18 с.</w:t>
      </w:r>
    </w:p>
    <w:p w:rsidR="00E200E0" w:rsidRDefault="00E200E0" w:rsidP="00E200E0">
      <w:pPr>
        <w:pStyle w:val="31"/>
        <w:spacing w:after="0"/>
        <w:ind w:left="0"/>
        <w:jc w:val="both"/>
        <w:rPr>
          <w:sz w:val="24"/>
          <w:szCs w:val="24"/>
        </w:rPr>
      </w:pPr>
      <w:r w:rsidRPr="00030B77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742C4B">
        <w:rPr>
          <w:sz w:val="24"/>
          <w:szCs w:val="24"/>
        </w:rPr>
        <w:t xml:space="preserve"> Угольников</w:t>
      </w:r>
      <w:r>
        <w:rPr>
          <w:sz w:val="24"/>
          <w:szCs w:val="24"/>
        </w:rPr>
        <w:t>,</w:t>
      </w:r>
      <w:r w:rsidRPr="00742C4B">
        <w:rPr>
          <w:sz w:val="24"/>
          <w:szCs w:val="24"/>
        </w:rPr>
        <w:t xml:space="preserve"> В.К. Промышленные взрывчатые материалы</w:t>
      </w:r>
      <w:r>
        <w:rPr>
          <w:sz w:val="24"/>
          <w:szCs w:val="24"/>
        </w:rPr>
        <w:t xml:space="preserve"> </w:t>
      </w:r>
      <w:r w:rsidRPr="008733F0">
        <w:rPr>
          <w:sz w:val="24"/>
          <w:szCs w:val="24"/>
        </w:rPr>
        <w:t>[</w:t>
      </w:r>
      <w:r>
        <w:rPr>
          <w:sz w:val="24"/>
          <w:szCs w:val="24"/>
        </w:rPr>
        <w:t>Текст</w:t>
      </w:r>
      <w:r w:rsidRPr="008733F0">
        <w:rPr>
          <w:sz w:val="24"/>
          <w:szCs w:val="24"/>
        </w:rPr>
        <w:t>]</w:t>
      </w:r>
      <w:r>
        <w:rPr>
          <w:sz w:val="24"/>
          <w:szCs w:val="24"/>
        </w:rPr>
        <w:t xml:space="preserve">: учеб. пособие / В.К. Угольников, </w:t>
      </w:r>
      <w:r w:rsidRPr="00742C4B">
        <w:rPr>
          <w:sz w:val="24"/>
          <w:szCs w:val="24"/>
        </w:rPr>
        <w:t>П.С.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>Симонов</w:t>
      </w:r>
      <w:r>
        <w:rPr>
          <w:sz w:val="24"/>
          <w:szCs w:val="24"/>
        </w:rPr>
        <w:t xml:space="preserve">, </w:t>
      </w:r>
      <w:r w:rsidRPr="00742C4B">
        <w:rPr>
          <w:sz w:val="24"/>
          <w:szCs w:val="24"/>
        </w:rPr>
        <w:t>Н.В.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 xml:space="preserve">Угольников. – Магнитогорск: </w:t>
      </w:r>
      <w:r>
        <w:rPr>
          <w:sz w:val="24"/>
          <w:szCs w:val="24"/>
        </w:rPr>
        <w:t>ГОУ ВПО «</w:t>
      </w:r>
      <w:r w:rsidRPr="00742C4B">
        <w:rPr>
          <w:sz w:val="24"/>
          <w:szCs w:val="24"/>
        </w:rPr>
        <w:t>МГТУ</w:t>
      </w:r>
      <w:r>
        <w:rPr>
          <w:sz w:val="24"/>
          <w:szCs w:val="24"/>
        </w:rPr>
        <w:t xml:space="preserve"> им. Г.И. Носова», </w:t>
      </w:r>
      <w:smartTag w:uri="urn:schemas-microsoft-com:office:smarttags" w:element="metricconverter">
        <w:smartTagPr>
          <w:attr w:name="ProductID" w:val="2005. C"/>
        </w:smartTagPr>
        <w:r>
          <w:rPr>
            <w:sz w:val="24"/>
            <w:szCs w:val="24"/>
          </w:rPr>
          <w:t>2005.</w:t>
        </w:r>
        <w:r w:rsidRPr="00D30A19">
          <w:rPr>
            <w:sz w:val="24"/>
            <w:szCs w:val="24"/>
          </w:rPr>
          <w:t xml:space="preserve"> </w:t>
        </w:r>
        <w:r>
          <w:rPr>
            <w:sz w:val="24"/>
            <w:szCs w:val="24"/>
            <w:lang w:val="en-US"/>
          </w:rPr>
          <w:t>C</w:t>
        </w:r>
      </w:smartTag>
      <w:r w:rsidRPr="00D30A19">
        <w:rPr>
          <w:sz w:val="24"/>
          <w:szCs w:val="24"/>
        </w:rPr>
        <w:t xml:space="preserve">. </w:t>
      </w:r>
      <w:r w:rsidRPr="00BF4ACB">
        <w:rPr>
          <w:sz w:val="24"/>
          <w:szCs w:val="24"/>
        </w:rPr>
        <w:t>123</w:t>
      </w:r>
      <w:r w:rsidRPr="00030B77">
        <w:rPr>
          <w:sz w:val="24"/>
          <w:szCs w:val="24"/>
        </w:rPr>
        <w:t>-</w:t>
      </w:r>
      <w:r w:rsidRPr="00BF4ACB">
        <w:rPr>
          <w:sz w:val="24"/>
          <w:szCs w:val="24"/>
        </w:rPr>
        <w:t>131</w:t>
      </w:r>
      <w:r w:rsidRPr="00030B77">
        <w:rPr>
          <w:sz w:val="24"/>
          <w:szCs w:val="24"/>
        </w:rPr>
        <w:t>.</w:t>
      </w:r>
    </w:p>
    <w:p w:rsidR="00E200E0" w:rsidRDefault="00E200E0" w:rsidP="00E200E0">
      <w:r>
        <w:t xml:space="preserve">3. Кутузов, Б.Н. Методы ведения взрывных работ. – Ч.1. Разрушение горных пород взрывом. </w:t>
      </w:r>
      <w:r w:rsidRPr="00295FF0">
        <w:t>[</w:t>
      </w:r>
      <w:r>
        <w:t>Текст</w:t>
      </w:r>
      <w:r w:rsidRPr="00295FF0">
        <w:t>]</w:t>
      </w:r>
      <w:r>
        <w:t>: учеб. для вузов / Б.Н. Кутузов. – 2-е изд., стер. – М.: Издательство «Горная книга», «Мир горной книги», Издательство Московского государственного горного университета, 2009. С. 295-305.</w:t>
      </w:r>
    </w:p>
    <w:p w:rsidR="00E200E0" w:rsidRPr="00C27CBC" w:rsidRDefault="00E200E0" w:rsidP="00E200E0">
      <w:pPr>
        <w:jc w:val="both"/>
      </w:pPr>
    </w:p>
    <w:p w:rsidR="00E200E0" w:rsidRPr="00B81E54" w:rsidRDefault="00E200E0" w:rsidP="00E200E0">
      <w:pPr>
        <w:rPr>
          <w:b/>
        </w:rPr>
      </w:pPr>
      <w:r>
        <w:rPr>
          <w:b/>
        </w:rPr>
        <w:t>Лабораторная работа №6</w:t>
      </w:r>
      <w:r w:rsidRPr="00935F57">
        <w:rPr>
          <w:b/>
        </w:rPr>
        <w:t>.</w:t>
      </w:r>
      <w:r>
        <w:rPr>
          <w:b/>
        </w:rPr>
        <w:t xml:space="preserve"> </w:t>
      </w:r>
      <w:r w:rsidRPr="00B81E54">
        <w:rPr>
          <w:b/>
        </w:rPr>
        <w:t>Средства и технология электрического инициирования зар</w:t>
      </w:r>
      <w:r w:rsidRPr="00B81E54">
        <w:rPr>
          <w:b/>
        </w:rPr>
        <w:t>я</w:t>
      </w:r>
      <w:r w:rsidRPr="00B81E54">
        <w:rPr>
          <w:b/>
        </w:rPr>
        <w:t>дов ВВ.</w:t>
      </w:r>
    </w:p>
    <w:p w:rsidR="00E200E0" w:rsidRDefault="00E200E0" w:rsidP="00E200E0">
      <w:pPr>
        <w:jc w:val="both"/>
      </w:pPr>
      <w:r w:rsidRPr="00530369">
        <w:rPr>
          <w:b/>
        </w:rPr>
        <w:t>Цель работы</w:t>
      </w:r>
      <w:r>
        <w:t xml:space="preserve"> –</w:t>
      </w:r>
      <w:r w:rsidRPr="001B2FE1">
        <w:t xml:space="preserve"> </w:t>
      </w:r>
      <w:r>
        <w:t>и</w:t>
      </w:r>
      <w:r w:rsidRPr="00530369">
        <w:t xml:space="preserve">зучение средств и технологии электрического инициирования зарядов </w:t>
      </w:r>
      <w:r>
        <w:t>взрывчатых веществ</w:t>
      </w:r>
      <w:r w:rsidRPr="00530369">
        <w:t>.</w:t>
      </w:r>
    </w:p>
    <w:p w:rsidR="00E200E0" w:rsidRPr="00530369" w:rsidRDefault="00E200E0" w:rsidP="00E200E0">
      <w:pPr>
        <w:jc w:val="both"/>
        <w:rPr>
          <w:b/>
        </w:rPr>
      </w:pPr>
      <w:r w:rsidRPr="00530369">
        <w:rPr>
          <w:b/>
        </w:rPr>
        <w:t>Порядок выполнения работы:</w:t>
      </w:r>
    </w:p>
    <w:p w:rsidR="00E200E0" w:rsidRPr="00530369" w:rsidRDefault="00E200E0" w:rsidP="00E200E0">
      <w:pPr>
        <w:jc w:val="both"/>
      </w:pPr>
      <w:r w:rsidRPr="00530369">
        <w:t>1. Изучить:</w:t>
      </w:r>
    </w:p>
    <w:p w:rsidR="00E200E0" w:rsidRPr="00530369" w:rsidRDefault="00E200E0" w:rsidP="00E200E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530369">
        <w:t>классификации электродетонаторов;</w:t>
      </w:r>
    </w:p>
    <w:p w:rsidR="00E200E0" w:rsidRPr="00530369" w:rsidRDefault="00E200E0" w:rsidP="00E200E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530369">
        <w:t>устройство электродетонаторов мгновенного, замедленного и короткозамедленного де</w:t>
      </w:r>
      <w:r w:rsidRPr="00530369">
        <w:t>й</w:t>
      </w:r>
      <w:r w:rsidRPr="00530369">
        <w:t>ствия и области их применения;</w:t>
      </w:r>
    </w:p>
    <w:p w:rsidR="00E200E0" w:rsidRPr="00530369" w:rsidRDefault="00E200E0" w:rsidP="00E200E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530369">
        <w:t>технологию электрического инициирования зарядов ВВ.</w:t>
      </w:r>
    </w:p>
    <w:p w:rsidR="00E200E0" w:rsidRPr="00530369" w:rsidRDefault="00E200E0" w:rsidP="00E200E0">
      <w:pPr>
        <w:jc w:val="both"/>
      </w:pPr>
      <w:r w:rsidRPr="00530369">
        <w:t>2. Ознакомиться с муляжами, имитирующими средства электрического взрывания.</w:t>
      </w:r>
    </w:p>
    <w:p w:rsidR="00E200E0" w:rsidRDefault="00E200E0" w:rsidP="00E200E0">
      <w:pPr>
        <w:jc w:val="both"/>
      </w:pPr>
      <w:r w:rsidRPr="00530369">
        <w:t>3. По индивидуальному заданию преподавателя зарисовать устройство электродетонаторов.</w:t>
      </w:r>
    </w:p>
    <w:p w:rsidR="00E200E0" w:rsidRPr="00530369" w:rsidRDefault="00E200E0" w:rsidP="00E200E0">
      <w:pPr>
        <w:jc w:val="both"/>
        <w:rPr>
          <w:b/>
        </w:rPr>
      </w:pPr>
      <w:r w:rsidRPr="00530369">
        <w:rPr>
          <w:b/>
        </w:rPr>
        <w:t>Контрольные вопросы:</w:t>
      </w:r>
    </w:p>
    <w:p w:rsidR="00E200E0" w:rsidRPr="000D1B01" w:rsidRDefault="00E200E0" w:rsidP="00E200E0">
      <w:pPr>
        <w:jc w:val="both"/>
      </w:pPr>
      <w:r>
        <w:t xml:space="preserve">1. </w:t>
      </w:r>
      <w:r w:rsidRPr="000D1B01">
        <w:t>Опишите устройство и характеристики электродетонаторов. На какие группы они подра</w:t>
      </w:r>
      <w:r w:rsidRPr="000D1B01">
        <w:t>з</w:t>
      </w:r>
      <w:r w:rsidRPr="000D1B01">
        <w:t>деляются по условиям применения</w:t>
      </w:r>
    </w:p>
    <w:p w:rsidR="00E200E0" w:rsidRPr="000D1B01" w:rsidRDefault="00E200E0" w:rsidP="00E200E0">
      <w:pPr>
        <w:jc w:val="both"/>
      </w:pPr>
      <w:r>
        <w:t>2.</w:t>
      </w:r>
      <w:r w:rsidRPr="000D1B01">
        <w:t xml:space="preserve"> Каковы конструктивные особенности предохранительных электродетонаторов для угол</w:t>
      </w:r>
      <w:r w:rsidRPr="000D1B01">
        <w:t>ь</w:t>
      </w:r>
      <w:r w:rsidRPr="000D1B01">
        <w:t xml:space="preserve">ных шахт? </w:t>
      </w:r>
    </w:p>
    <w:p w:rsidR="00E200E0" w:rsidRPr="000D1B01" w:rsidRDefault="00E200E0" w:rsidP="00E200E0">
      <w:pPr>
        <w:jc w:val="both"/>
      </w:pPr>
      <w:r>
        <w:t>3.</w:t>
      </w:r>
      <w:r w:rsidRPr="000D1B01">
        <w:t xml:space="preserve"> Назовите основные части ЭД и их назначение.</w:t>
      </w:r>
    </w:p>
    <w:p w:rsidR="00E200E0" w:rsidRPr="000D1B01" w:rsidRDefault="00E200E0" w:rsidP="00E200E0">
      <w:pPr>
        <w:jc w:val="both"/>
      </w:pPr>
      <w:r>
        <w:t>4.</w:t>
      </w:r>
      <w:r w:rsidRPr="000D1B01">
        <w:t xml:space="preserve"> Каковы конструктивные особенности электродетонаторов защищенных от посторонних токов, предназначенных для взрывных работ на карьерах и в шахтах, не опасных по газу или пыли?</w:t>
      </w:r>
    </w:p>
    <w:p w:rsidR="00E200E0" w:rsidRPr="000D1B01" w:rsidRDefault="00E200E0" w:rsidP="00E200E0">
      <w:pPr>
        <w:jc w:val="both"/>
      </w:pPr>
      <w:r>
        <w:t>5.</w:t>
      </w:r>
      <w:r w:rsidRPr="000D1B01">
        <w:t xml:space="preserve"> Каковы конструктивные особенности высоковольтных электродетонаторов и где их пр</w:t>
      </w:r>
      <w:r w:rsidRPr="000D1B01">
        <w:t>и</w:t>
      </w:r>
      <w:r w:rsidRPr="000D1B01">
        <w:t>меняют?</w:t>
      </w:r>
    </w:p>
    <w:p w:rsidR="00E200E0" w:rsidRPr="000D1B01" w:rsidRDefault="00E200E0" w:rsidP="00E200E0">
      <w:pPr>
        <w:jc w:val="both"/>
      </w:pPr>
      <w:r>
        <w:t>6.</w:t>
      </w:r>
      <w:r w:rsidRPr="000D1B01">
        <w:t xml:space="preserve"> Какие существуют конструкции электровоспламенителей их достоинства и недостатки? </w:t>
      </w:r>
    </w:p>
    <w:p w:rsidR="00E200E0" w:rsidRPr="000D1B01" w:rsidRDefault="00E200E0" w:rsidP="00E200E0">
      <w:pPr>
        <w:jc w:val="both"/>
      </w:pPr>
      <w:r>
        <w:t>7.</w:t>
      </w:r>
      <w:r w:rsidRPr="000D1B01">
        <w:t xml:space="preserve"> Какие номиналы замедлений у применяемых ЭД и способы их маркировки?</w:t>
      </w:r>
    </w:p>
    <w:p w:rsidR="00E200E0" w:rsidRPr="000D1B01" w:rsidRDefault="00E200E0" w:rsidP="00E200E0">
      <w:pPr>
        <w:jc w:val="both"/>
      </w:pPr>
      <w:r>
        <w:t>8.</w:t>
      </w:r>
      <w:r w:rsidRPr="000D1B01">
        <w:t xml:space="preserve"> Назовите требования предъявляемые к ЭД.</w:t>
      </w:r>
    </w:p>
    <w:p w:rsidR="00E200E0" w:rsidRPr="000D1B01" w:rsidRDefault="00E200E0" w:rsidP="00E200E0">
      <w:pPr>
        <w:jc w:val="both"/>
      </w:pPr>
      <w:r>
        <w:t>9.</w:t>
      </w:r>
      <w:r w:rsidRPr="000D1B01">
        <w:t xml:space="preserve"> Перечислите технологические операции при электрическом инициировании зарядов ВВ.</w:t>
      </w:r>
    </w:p>
    <w:p w:rsidR="00E200E0" w:rsidRDefault="00E200E0" w:rsidP="00E200E0">
      <w:pPr>
        <w:jc w:val="both"/>
      </w:pPr>
      <w:r>
        <w:t>10.</w:t>
      </w:r>
      <w:r w:rsidRPr="000D1B01">
        <w:t xml:space="preserve"> Каков порядок изготовления патронов-боевиков при электрическом взрывании и изол</w:t>
      </w:r>
      <w:r w:rsidRPr="000D1B01">
        <w:t>я</w:t>
      </w:r>
      <w:r w:rsidRPr="000D1B01">
        <w:t>ция соединений электровзрывной сети с помощью зажимов-контактов?</w:t>
      </w:r>
    </w:p>
    <w:p w:rsidR="00E200E0" w:rsidRPr="00530369" w:rsidRDefault="00E200E0" w:rsidP="00E200E0">
      <w:pPr>
        <w:jc w:val="both"/>
        <w:rPr>
          <w:b/>
        </w:rPr>
      </w:pPr>
      <w:r w:rsidRPr="00530369">
        <w:rPr>
          <w:b/>
        </w:rPr>
        <w:t>Перечень рекомендуемой литературы:</w:t>
      </w:r>
    </w:p>
    <w:p w:rsidR="00E200E0" w:rsidRDefault="00E200E0" w:rsidP="00E200E0">
      <w:pPr>
        <w:jc w:val="both"/>
      </w:pPr>
      <w:r w:rsidRPr="00030B77">
        <w:rPr>
          <w:snapToGrid w:val="0"/>
        </w:rPr>
        <w:t xml:space="preserve">1. </w:t>
      </w:r>
      <w:r>
        <w:rPr>
          <w:snapToGrid w:val="0"/>
        </w:rPr>
        <w:t>Угольников, В.К. Способы и средства взрывных работ. Часть 2. Электрическое взрывание. [Текст]: методические указания к выполнению лабораторных работ / В.К. Угольников, П.С. Симонов. – Магнитогорск: МГТУ, 2001. – 18 с.</w:t>
      </w:r>
    </w:p>
    <w:p w:rsidR="00E200E0" w:rsidRPr="00030B77" w:rsidRDefault="00E200E0" w:rsidP="00E200E0">
      <w:pPr>
        <w:pStyle w:val="31"/>
        <w:spacing w:after="0"/>
        <w:ind w:left="0"/>
        <w:jc w:val="both"/>
        <w:rPr>
          <w:sz w:val="24"/>
          <w:szCs w:val="24"/>
        </w:rPr>
      </w:pPr>
      <w:r w:rsidRPr="00030B77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742C4B">
        <w:rPr>
          <w:sz w:val="24"/>
          <w:szCs w:val="24"/>
        </w:rPr>
        <w:t xml:space="preserve"> Угольников</w:t>
      </w:r>
      <w:r>
        <w:rPr>
          <w:sz w:val="24"/>
          <w:szCs w:val="24"/>
        </w:rPr>
        <w:t>,</w:t>
      </w:r>
      <w:r w:rsidRPr="00742C4B">
        <w:rPr>
          <w:sz w:val="24"/>
          <w:szCs w:val="24"/>
        </w:rPr>
        <w:t xml:space="preserve"> В.К. Промышленные взрывчатые материалы</w:t>
      </w:r>
      <w:r>
        <w:rPr>
          <w:sz w:val="24"/>
          <w:szCs w:val="24"/>
        </w:rPr>
        <w:t xml:space="preserve"> </w:t>
      </w:r>
      <w:r w:rsidRPr="008733F0">
        <w:rPr>
          <w:sz w:val="24"/>
          <w:szCs w:val="24"/>
        </w:rPr>
        <w:t>[</w:t>
      </w:r>
      <w:r>
        <w:rPr>
          <w:sz w:val="24"/>
          <w:szCs w:val="24"/>
        </w:rPr>
        <w:t>Текст</w:t>
      </w:r>
      <w:r w:rsidRPr="008733F0">
        <w:rPr>
          <w:sz w:val="24"/>
          <w:szCs w:val="24"/>
        </w:rPr>
        <w:t>]</w:t>
      </w:r>
      <w:r>
        <w:rPr>
          <w:sz w:val="24"/>
          <w:szCs w:val="24"/>
        </w:rPr>
        <w:t xml:space="preserve">: учеб. пособие / В.К. Угольников, </w:t>
      </w:r>
      <w:r w:rsidRPr="00742C4B">
        <w:rPr>
          <w:sz w:val="24"/>
          <w:szCs w:val="24"/>
        </w:rPr>
        <w:t>П.С.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>Симонов</w:t>
      </w:r>
      <w:r>
        <w:rPr>
          <w:sz w:val="24"/>
          <w:szCs w:val="24"/>
        </w:rPr>
        <w:t xml:space="preserve">, </w:t>
      </w:r>
      <w:r w:rsidRPr="00742C4B">
        <w:rPr>
          <w:sz w:val="24"/>
          <w:szCs w:val="24"/>
        </w:rPr>
        <w:t>Н.В.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 xml:space="preserve">Угольников. – Магнитогорск: </w:t>
      </w:r>
      <w:r>
        <w:rPr>
          <w:sz w:val="24"/>
          <w:szCs w:val="24"/>
        </w:rPr>
        <w:t>ГОУ ВПО «</w:t>
      </w:r>
      <w:r w:rsidRPr="00742C4B">
        <w:rPr>
          <w:sz w:val="24"/>
          <w:szCs w:val="24"/>
        </w:rPr>
        <w:t>МГТУ</w:t>
      </w:r>
      <w:r>
        <w:rPr>
          <w:sz w:val="24"/>
          <w:szCs w:val="24"/>
        </w:rPr>
        <w:t xml:space="preserve"> им. Г.И. Носова», </w:t>
      </w:r>
      <w:smartTag w:uri="urn:schemas-microsoft-com:office:smarttags" w:element="metricconverter">
        <w:smartTagPr>
          <w:attr w:name="ProductID" w:val="2005. C"/>
        </w:smartTagPr>
        <w:r>
          <w:rPr>
            <w:sz w:val="24"/>
            <w:szCs w:val="24"/>
          </w:rPr>
          <w:t>2005.</w:t>
        </w:r>
        <w:r w:rsidRPr="00D30A19">
          <w:rPr>
            <w:sz w:val="24"/>
            <w:szCs w:val="24"/>
          </w:rPr>
          <w:t xml:space="preserve"> </w:t>
        </w:r>
        <w:r>
          <w:rPr>
            <w:sz w:val="24"/>
            <w:szCs w:val="24"/>
            <w:lang w:val="en-US"/>
          </w:rPr>
          <w:t>C</w:t>
        </w:r>
      </w:smartTag>
      <w:r w:rsidRPr="00D30A19">
        <w:rPr>
          <w:sz w:val="24"/>
          <w:szCs w:val="24"/>
        </w:rPr>
        <w:t xml:space="preserve">. </w:t>
      </w:r>
      <w:r w:rsidRPr="004F6D38">
        <w:rPr>
          <w:sz w:val="24"/>
          <w:szCs w:val="24"/>
        </w:rPr>
        <w:t>131</w:t>
      </w:r>
      <w:r>
        <w:rPr>
          <w:sz w:val="24"/>
          <w:szCs w:val="24"/>
        </w:rPr>
        <w:t>-</w:t>
      </w:r>
      <w:r w:rsidRPr="004F6D38">
        <w:rPr>
          <w:sz w:val="24"/>
          <w:szCs w:val="24"/>
        </w:rPr>
        <w:t>142</w:t>
      </w:r>
      <w:r w:rsidRPr="00030B77">
        <w:rPr>
          <w:sz w:val="24"/>
          <w:szCs w:val="24"/>
        </w:rPr>
        <w:t>.</w:t>
      </w:r>
    </w:p>
    <w:p w:rsidR="00E200E0" w:rsidRDefault="00E200E0" w:rsidP="00E200E0">
      <w:r>
        <w:lastRenderedPageBreak/>
        <w:t>3. Кутузов, Б.Н. Методы ведения взрывных работ. – Ч.1. Разрушение горных пород взр</w:t>
      </w:r>
      <w:r>
        <w:t>ы</w:t>
      </w:r>
      <w:r>
        <w:t xml:space="preserve">вом. </w:t>
      </w:r>
      <w:r w:rsidRPr="00295FF0">
        <w:t>[</w:t>
      </w:r>
      <w:r>
        <w:t>Текст</w:t>
      </w:r>
      <w:r w:rsidRPr="00295FF0">
        <w:t>]</w:t>
      </w:r>
      <w:r>
        <w:t>: учеб. для вузов / Б.Н. Кутузов. – 2-е изд., стер. – М.: Издательство «Горная книга», «Мир горной книги», Издательство Московского государственного горного университета, 2009. С. 305-328.</w:t>
      </w:r>
    </w:p>
    <w:p w:rsidR="00E200E0" w:rsidRPr="00530369" w:rsidRDefault="00E200E0" w:rsidP="00E200E0">
      <w:pPr>
        <w:jc w:val="both"/>
      </w:pPr>
    </w:p>
    <w:p w:rsidR="00E200E0" w:rsidRPr="00011589" w:rsidRDefault="00E200E0" w:rsidP="00E200E0">
      <w:pPr>
        <w:rPr>
          <w:b/>
        </w:rPr>
      </w:pPr>
      <w:r>
        <w:rPr>
          <w:b/>
        </w:rPr>
        <w:t>Лабораторная работа №7</w:t>
      </w:r>
      <w:r w:rsidRPr="00935F57">
        <w:rPr>
          <w:b/>
        </w:rPr>
        <w:t>.</w:t>
      </w:r>
      <w:r>
        <w:rPr>
          <w:b/>
        </w:rPr>
        <w:t xml:space="preserve"> </w:t>
      </w:r>
      <w:r w:rsidRPr="00011589">
        <w:rPr>
          <w:b/>
        </w:rPr>
        <w:t>Средства и технология инициирования зарядов ВВ с пом</w:t>
      </w:r>
      <w:r w:rsidRPr="00011589">
        <w:rPr>
          <w:b/>
        </w:rPr>
        <w:t>о</w:t>
      </w:r>
      <w:r w:rsidRPr="00011589">
        <w:rPr>
          <w:b/>
        </w:rPr>
        <w:t>щью детонирующего шнура.</w:t>
      </w:r>
    </w:p>
    <w:p w:rsidR="00E200E0" w:rsidRPr="00EF7671" w:rsidRDefault="00E200E0" w:rsidP="00E200E0">
      <w:pPr>
        <w:jc w:val="both"/>
      </w:pPr>
      <w:r w:rsidRPr="00EF7671">
        <w:rPr>
          <w:b/>
        </w:rPr>
        <w:t>Цель работы</w:t>
      </w:r>
      <w:r>
        <w:t xml:space="preserve"> – и</w:t>
      </w:r>
      <w:r w:rsidRPr="00EF7671">
        <w:t xml:space="preserve">зучение средств и технологии </w:t>
      </w:r>
      <w:r>
        <w:t>инициирования зарядов ВВ</w:t>
      </w:r>
      <w:r w:rsidRPr="00EF7671">
        <w:t xml:space="preserve"> с помощью дет</w:t>
      </w:r>
      <w:r w:rsidRPr="00EF7671">
        <w:t>о</w:t>
      </w:r>
      <w:r w:rsidRPr="00EF7671">
        <w:t>нирующего шнура.</w:t>
      </w:r>
    </w:p>
    <w:p w:rsidR="00E200E0" w:rsidRPr="00EF7671" w:rsidRDefault="00E200E0" w:rsidP="00E200E0">
      <w:pPr>
        <w:jc w:val="both"/>
        <w:rPr>
          <w:b/>
        </w:rPr>
      </w:pPr>
      <w:r w:rsidRPr="00EF7671">
        <w:rPr>
          <w:b/>
        </w:rPr>
        <w:t>Порядок выполнения работы:</w:t>
      </w:r>
    </w:p>
    <w:p w:rsidR="00E200E0" w:rsidRPr="00EF7671" w:rsidRDefault="00E200E0" w:rsidP="00E200E0">
      <w:pPr>
        <w:jc w:val="both"/>
      </w:pPr>
      <w:r>
        <w:t>1.</w:t>
      </w:r>
      <w:r w:rsidRPr="00EF7671">
        <w:t xml:space="preserve"> Изучить устройство </w:t>
      </w:r>
      <w:r>
        <w:t>детонирующих шнуров</w:t>
      </w:r>
      <w:r w:rsidRPr="00EF7671">
        <w:t xml:space="preserve">, </w:t>
      </w:r>
      <w:r>
        <w:t>пиротехнических замедлителей</w:t>
      </w:r>
      <w:r w:rsidRPr="00EF7671">
        <w:t xml:space="preserve">, </w:t>
      </w:r>
      <w:r>
        <w:t>промежуто</w:t>
      </w:r>
      <w:r>
        <w:t>ч</w:t>
      </w:r>
      <w:r>
        <w:t>ных детонаторов</w:t>
      </w:r>
      <w:r w:rsidRPr="00EF7671">
        <w:t>.</w:t>
      </w:r>
    </w:p>
    <w:p w:rsidR="00E200E0" w:rsidRPr="00EF7671" w:rsidRDefault="00E200E0" w:rsidP="00E200E0">
      <w:pPr>
        <w:jc w:val="both"/>
      </w:pPr>
      <w:r>
        <w:t>2.</w:t>
      </w:r>
      <w:r w:rsidRPr="00EF7671">
        <w:t xml:space="preserve"> Ознакомиться с технологией взрывания с помощью </w:t>
      </w:r>
      <w:r>
        <w:t>детонирующего шнура</w:t>
      </w:r>
      <w:r w:rsidRPr="00EF7671">
        <w:t>.</w:t>
      </w:r>
    </w:p>
    <w:p w:rsidR="00E200E0" w:rsidRPr="00EF7671" w:rsidRDefault="00E200E0" w:rsidP="00E200E0">
      <w:pPr>
        <w:jc w:val="both"/>
      </w:pPr>
      <w:r>
        <w:t>3.</w:t>
      </w:r>
      <w:r w:rsidRPr="00EF7671">
        <w:t xml:space="preserve"> По индивидуальному заданию преподавателя зарисовать средства взрывания с помощью </w:t>
      </w:r>
      <w:r>
        <w:t>детонирующего шнура</w:t>
      </w:r>
      <w:r w:rsidRPr="00EF7671">
        <w:t xml:space="preserve">, а также способы соединения </w:t>
      </w:r>
      <w:r>
        <w:t>детонирующего шнура</w:t>
      </w:r>
      <w:r w:rsidRPr="00EF7671">
        <w:t xml:space="preserve"> при монтаже взрывной сети.</w:t>
      </w:r>
    </w:p>
    <w:p w:rsidR="00E200E0" w:rsidRPr="00EF7671" w:rsidRDefault="00E200E0" w:rsidP="00E200E0">
      <w:pPr>
        <w:jc w:val="both"/>
      </w:pPr>
      <w:r>
        <w:t>4.</w:t>
      </w:r>
      <w:r w:rsidRPr="00EF7671">
        <w:t xml:space="preserve"> Ознакомиться с муляжами, имитирующими средства взрывания с помощью </w:t>
      </w:r>
      <w:r>
        <w:t>детонирующ</w:t>
      </w:r>
      <w:r>
        <w:t>е</w:t>
      </w:r>
      <w:r>
        <w:t>го шнура</w:t>
      </w:r>
      <w:r w:rsidRPr="00EF7671">
        <w:t>.</w:t>
      </w:r>
    </w:p>
    <w:p w:rsidR="00E200E0" w:rsidRDefault="00E200E0" w:rsidP="00E200E0">
      <w:pPr>
        <w:jc w:val="both"/>
      </w:pPr>
      <w:r>
        <w:t>5.</w:t>
      </w:r>
      <w:r w:rsidRPr="00EF7671">
        <w:t xml:space="preserve"> На муляжах произвести вязку </w:t>
      </w:r>
      <w:r>
        <w:t>детонирующего шнура</w:t>
      </w:r>
      <w:r w:rsidRPr="00EF7671">
        <w:t xml:space="preserve"> различными способами.</w:t>
      </w:r>
    </w:p>
    <w:p w:rsidR="00E200E0" w:rsidRPr="00530369" w:rsidRDefault="00E200E0" w:rsidP="00E200E0">
      <w:pPr>
        <w:jc w:val="both"/>
        <w:rPr>
          <w:b/>
        </w:rPr>
      </w:pPr>
      <w:r w:rsidRPr="00530369">
        <w:rPr>
          <w:b/>
        </w:rPr>
        <w:t>Контрольные вопросы:</w:t>
      </w:r>
    </w:p>
    <w:p w:rsidR="00E200E0" w:rsidRPr="00EF7671" w:rsidRDefault="00E200E0" w:rsidP="00E200E0">
      <w:pPr>
        <w:jc w:val="both"/>
      </w:pPr>
      <w:r>
        <w:t xml:space="preserve">1. </w:t>
      </w:r>
      <w:r w:rsidRPr="00EF7671">
        <w:t>Какие марки детонирующих шнуров выпускает промышленность, их устройство и чем они различаются между собой?</w:t>
      </w:r>
    </w:p>
    <w:p w:rsidR="00E200E0" w:rsidRPr="00EF7671" w:rsidRDefault="00E200E0" w:rsidP="00E200E0">
      <w:pPr>
        <w:jc w:val="both"/>
      </w:pPr>
      <w:r>
        <w:t>2.</w:t>
      </w:r>
      <w:r w:rsidRPr="00EF7671">
        <w:t xml:space="preserve"> Какие ВВ используют в сердцевине </w:t>
      </w:r>
      <w:r>
        <w:t>детонирующего шнура</w:t>
      </w:r>
      <w:r w:rsidRPr="00EF7671">
        <w:t xml:space="preserve">, и в каких количествах на </w:t>
      </w:r>
      <w:smartTag w:uri="urn:schemas-microsoft-com:office:smarttags" w:element="metricconverter">
        <w:smartTagPr>
          <w:attr w:name="ProductID" w:val="1 м"/>
        </w:smartTagPr>
        <w:r w:rsidRPr="00EF7671">
          <w:t>1 м</w:t>
        </w:r>
      </w:smartTag>
      <w:r w:rsidRPr="00EF7671">
        <w:t xml:space="preserve"> шнура?</w:t>
      </w:r>
    </w:p>
    <w:p w:rsidR="00E200E0" w:rsidRPr="00EF7671" w:rsidRDefault="00E200E0" w:rsidP="00E200E0">
      <w:pPr>
        <w:jc w:val="both"/>
      </w:pPr>
      <w:r>
        <w:t>3.</w:t>
      </w:r>
      <w:r w:rsidRPr="00EF7671">
        <w:t xml:space="preserve"> С какой скоростью детониру</w:t>
      </w:r>
      <w:r>
        <w:t>ют</w:t>
      </w:r>
      <w:r w:rsidRPr="00EF7671">
        <w:t xml:space="preserve"> </w:t>
      </w:r>
      <w:r>
        <w:t>детонирующие шнуры</w:t>
      </w:r>
      <w:r w:rsidRPr="00EF7671">
        <w:t>?</w:t>
      </w:r>
    </w:p>
    <w:p w:rsidR="00E200E0" w:rsidRPr="00EF7671" w:rsidRDefault="00E200E0" w:rsidP="00E200E0">
      <w:pPr>
        <w:jc w:val="both"/>
      </w:pPr>
      <w:r>
        <w:t>4.</w:t>
      </w:r>
      <w:r w:rsidRPr="00EF7671">
        <w:t xml:space="preserve"> Какова водостойкость разных марок </w:t>
      </w:r>
      <w:r>
        <w:t>детонирующего шнура</w:t>
      </w:r>
      <w:r w:rsidRPr="00EF7671">
        <w:t>, и при каких температурах их допускается пр</w:t>
      </w:r>
      <w:r w:rsidRPr="00EF7671">
        <w:t>и</w:t>
      </w:r>
      <w:r w:rsidRPr="00EF7671">
        <w:t>менять на взрывных работах?</w:t>
      </w:r>
    </w:p>
    <w:p w:rsidR="00E200E0" w:rsidRPr="00EF7671" w:rsidRDefault="00E200E0" w:rsidP="00E200E0">
      <w:pPr>
        <w:jc w:val="both"/>
      </w:pPr>
      <w:r>
        <w:t>5.</w:t>
      </w:r>
      <w:r w:rsidRPr="00EF7671">
        <w:t xml:space="preserve"> Какие есть реле замедления детонации </w:t>
      </w:r>
      <w:r>
        <w:t>детонирующего шнура</w:t>
      </w:r>
      <w:r w:rsidRPr="00EF7671">
        <w:t xml:space="preserve"> во взрывной сети, их ус</w:t>
      </w:r>
      <w:r w:rsidRPr="00EF7671">
        <w:t>т</w:t>
      </w:r>
      <w:r w:rsidRPr="00EF7671">
        <w:t>ройство?</w:t>
      </w:r>
    </w:p>
    <w:p w:rsidR="00E200E0" w:rsidRPr="00EF7671" w:rsidRDefault="00E200E0" w:rsidP="00E200E0">
      <w:pPr>
        <w:jc w:val="both"/>
      </w:pPr>
      <w:r>
        <w:t>6.</w:t>
      </w:r>
      <w:r w:rsidRPr="00EF7671">
        <w:t xml:space="preserve"> Назовите интервалы замедления реле </w:t>
      </w:r>
      <w:r>
        <w:t>пиротехнических замедлителей</w:t>
      </w:r>
      <w:r w:rsidRPr="00EF7671">
        <w:t>.</w:t>
      </w:r>
    </w:p>
    <w:p w:rsidR="00E200E0" w:rsidRPr="00EF7671" w:rsidRDefault="00E200E0" w:rsidP="00E200E0">
      <w:pPr>
        <w:jc w:val="both"/>
      </w:pPr>
      <w:r>
        <w:t xml:space="preserve">7. </w:t>
      </w:r>
      <w:r w:rsidRPr="00EF7671">
        <w:t xml:space="preserve">Что собой представляет </w:t>
      </w:r>
      <w:r>
        <w:t>шашка-детонатор</w:t>
      </w:r>
      <w:r w:rsidRPr="00EF7671">
        <w:t xml:space="preserve"> и патрон-боевик, в чем их различие?</w:t>
      </w:r>
    </w:p>
    <w:p w:rsidR="00E200E0" w:rsidRPr="00EF7671" w:rsidRDefault="00E200E0" w:rsidP="00E200E0">
      <w:pPr>
        <w:jc w:val="both"/>
      </w:pPr>
      <w:r>
        <w:t>8.</w:t>
      </w:r>
      <w:r w:rsidRPr="00EF7671">
        <w:t xml:space="preserve"> Какие марки штатных шашек-детонаторов и патронов допущены к применению </w:t>
      </w:r>
      <w:r>
        <w:t>Рос</w:t>
      </w:r>
      <w:r w:rsidRPr="00EF7671">
        <w:t>те</w:t>
      </w:r>
      <w:r w:rsidRPr="00EF7671">
        <w:t>х</w:t>
      </w:r>
      <w:r w:rsidRPr="00EF7671">
        <w:t>надзором России?</w:t>
      </w:r>
    </w:p>
    <w:p w:rsidR="00E200E0" w:rsidRPr="00EF7671" w:rsidRDefault="00E200E0" w:rsidP="00E200E0">
      <w:pPr>
        <w:jc w:val="both"/>
      </w:pPr>
      <w:r>
        <w:t>9.</w:t>
      </w:r>
      <w:r w:rsidRPr="00EF7671">
        <w:t xml:space="preserve"> Каков порядок производства взрывных работ с помощью </w:t>
      </w:r>
      <w:r>
        <w:t>детонирующего шнура</w:t>
      </w:r>
      <w:r w:rsidRPr="00EF7671">
        <w:t>?</w:t>
      </w:r>
    </w:p>
    <w:p w:rsidR="00E200E0" w:rsidRDefault="00E200E0" w:rsidP="00E200E0">
      <w:pPr>
        <w:jc w:val="both"/>
      </w:pPr>
      <w:r>
        <w:t>10.</w:t>
      </w:r>
      <w:r w:rsidRPr="00EF7671">
        <w:t xml:space="preserve"> Как осуществляется инициирование </w:t>
      </w:r>
      <w:r>
        <w:t>детонирующего шнура</w:t>
      </w:r>
      <w:r w:rsidRPr="00EF7671">
        <w:t>?</w:t>
      </w:r>
    </w:p>
    <w:p w:rsidR="00E200E0" w:rsidRPr="00EF7671" w:rsidRDefault="00E200E0" w:rsidP="00E200E0">
      <w:pPr>
        <w:jc w:val="both"/>
        <w:rPr>
          <w:b/>
        </w:rPr>
      </w:pPr>
      <w:r w:rsidRPr="00EF7671">
        <w:rPr>
          <w:b/>
        </w:rPr>
        <w:t>Перечень рекомендуемой литературы:</w:t>
      </w:r>
    </w:p>
    <w:p w:rsidR="00E200E0" w:rsidRDefault="00E200E0" w:rsidP="00E200E0">
      <w:pPr>
        <w:jc w:val="both"/>
      </w:pPr>
      <w:r w:rsidRPr="00030B77">
        <w:rPr>
          <w:snapToGrid w:val="0"/>
        </w:rPr>
        <w:t xml:space="preserve">1. </w:t>
      </w:r>
      <w:r>
        <w:rPr>
          <w:snapToGrid w:val="0"/>
        </w:rPr>
        <w:t>Угольников, В.К. Технология взрывания с помощью детонирующего шнура [Текст]: мет</w:t>
      </w:r>
      <w:r>
        <w:rPr>
          <w:snapToGrid w:val="0"/>
        </w:rPr>
        <w:t>о</w:t>
      </w:r>
      <w:r>
        <w:rPr>
          <w:snapToGrid w:val="0"/>
        </w:rPr>
        <w:t>дические указания к выполнению лабораторных работ / В.К. Угольников, П.С. Симонов. – Магнитогорск: МГТУ, 2002. – 18 с.</w:t>
      </w:r>
    </w:p>
    <w:p w:rsidR="00E200E0" w:rsidRPr="00030B77" w:rsidRDefault="00E200E0" w:rsidP="00E200E0">
      <w:pPr>
        <w:pStyle w:val="31"/>
        <w:spacing w:after="0"/>
        <w:ind w:left="0"/>
        <w:jc w:val="both"/>
        <w:rPr>
          <w:sz w:val="24"/>
          <w:szCs w:val="24"/>
        </w:rPr>
      </w:pPr>
      <w:r w:rsidRPr="00030B77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742C4B">
        <w:rPr>
          <w:sz w:val="24"/>
          <w:szCs w:val="24"/>
        </w:rPr>
        <w:t xml:space="preserve"> Угольников</w:t>
      </w:r>
      <w:r>
        <w:rPr>
          <w:sz w:val="24"/>
          <w:szCs w:val="24"/>
        </w:rPr>
        <w:t>,</w:t>
      </w:r>
      <w:r w:rsidRPr="00742C4B">
        <w:rPr>
          <w:sz w:val="24"/>
          <w:szCs w:val="24"/>
        </w:rPr>
        <w:t xml:space="preserve"> В.К. Промышленные взрывчатые материалы</w:t>
      </w:r>
      <w:r>
        <w:rPr>
          <w:sz w:val="24"/>
          <w:szCs w:val="24"/>
        </w:rPr>
        <w:t xml:space="preserve"> </w:t>
      </w:r>
      <w:r w:rsidRPr="008733F0">
        <w:rPr>
          <w:sz w:val="24"/>
          <w:szCs w:val="24"/>
        </w:rPr>
        <w:t>[</w:t>
      </w:r>
      <w:r>
        <w:rPr>
          <w:sz w:val="24"/>
          <w:szCs w:val="24"/>
        </w:rPr>
        <w:t>Текст</w:t>
      </w:r>
      <w:r w:rsidRPr="008733F0">
        <w:rPr>
          <w:sz w:val="24"/>
          <w:szCs w:val="24"/>
        </w:rPr>
        <w:t>]</w:t>
      </w:r>
      <w:r>
        <w:rPr>
          <w:sz w:val="24"/>
          <w:szCs w:val="24"/>
        </w:rPr>
        <w:t xml:space="preserve">: учеб. пособие / В.К. Угольников, </w:t>
      </w:r>
      <w:r w:rsidRPr="00742C4B">
        <w:rPr>
          <w:sz w:val="24"/>
          <w:szCs w:val="24"/>
        </w:rPr>
        <w:t>П.С.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>Симонов</w:t>
      </w:r>
      <w:r>
        <w:rPr>
          <w:sz w:val="24"/>
          <w:szCs w:val="24"/>
        </w:rPr>
        <w:t xml:space="preserve">, </w:t>
      </w:r>
      <w:r w:rsidRPr="00742C4B">
        <w:rPr>
          <w:sz w:val="24"/>
          <w:szCs w:val="24"/>
        </w:rPr>
        <w:t>Н.В.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 xml:space="preserve">Угольников. – Магнитогорск: </w:t>
      </w:r>
      <w:r>
        <w:rPr>
          <w:sz w:val="24"/>
          <w:szCs w:val="24"/>
        </w:rPr>
        <w:t>ГОУ ВПО «</w:t>
      </w:r>
      <w:r w:rsidRPr="00742C4B">
        <w:rPr>
          <w:sz w:val="24"/>
          <w:szCs w:val="24"/>
        </w:rPr>
        <w:t>МГТУ</w:t>
      </w:r>
      <w:r>
        <w:rPr>
          <w:sz w:val="24"/>
          <w:szCs w:val="24"/>
        </w:rPr>
        <w:t xml:space="preserve"> им. Г.И. Носова», </w:t>
      </w:r>
      <w:smartTag w:uri="urn:schemas-microsoft-com:office:smarttags" w:element="metricconverter">
        <w:smartTagPr>
          <w:attr w:name="ProductID" w:val="2005. C"/>
        </w:smartTagPr>
        <w:r>
          <w:rPr>
            <w:sz w:val="24"/>
            <w:szCs w:val="24"/>
          </w:rPr>
          <w:t>2005.</w:t>
        </w:r>
        <w:r w:rsidRPr="00D30A19">
          <w:rPr>
            <w:sz w:val="24"/>
            <w:szCs w:val="24"/>
          </w:rPr>
          <w:t xml:space="preserve"> </w:t>
        </w:r>
        <w:r>
          <w:rPr>
            <w:sz w:val="24"/>
            <w:szCs w:val="24"/>
            <w:lang w:val="en-US"/>
          </w:rPr>
          <w:t>C</w:t>
        </w:r>
      </w:smartTag>
      <w:r w:rsidRPr="00D30A19">
        <w:rPr>
          <w:sz w:val="24"/>
          <w:szCs w:val="24"/>
        </w:rPr>
        <w:t xml:space="preserve">. </w:t>
      </w:r>
      <w:r w:rsidRPr="004F6D38">
        <w:rPr>
          <w:sz w:val="24"/>
          <w:szCs w:val="24"/>
        </w:rPr>
        <w:t>142</w:t>
      </w:r>
      <w:r>
        <w:rPr>
          <w:sz w:val="24"/>
          <w:szCs w:val="24"/>
        </w:rPr>
        <w:t>-</w:t>
      </w:r>
      <w:r w:rsidRPr="004F6D38">
        <w:rPr>
          <w:sz w:val="24"/>
          <w:szCs w:val="24"/>
        </w:rPr>
        <w:t>147</w:t>
      </w:r>
      <w:r w:rsidRPr="00030B77">
        <w:rPr>
          <w:sz w:val="24"/>
          <w:szCs w:val="24"/>
        </w:rPr>
        <w:t>.</w:t>
      </w:r>
    </w:p>
    <w:p w:rsidR="00E200E0" w:rsidRDefault="00E200E0" w:rsidP="00E200E0">
      <w:r>
        <w:t>3. Кутузов, Б.Н. Методы ведения взрывных работ. – Ч.1. Разрушение горных пород взр</w:t>
      </w:r>
      <w:r>
        <w:t>ы</w:t>
      </w:r>
      <w:r>
        <w:t xml:space="preserve">вом. </w:t>
      </w:r>
      <w:r w:rsidRPr="00295FF0">
        <w:t>[</w:t>
      </w:r>
      <w:r>
        <w:t>Текст</w:t>
      </w:r>
      <w:r w:rsidRPr="00295FF0">
        <w:t>]</w:t>
      </w:r>
      <w:r>
        <w:t>: учеб. для вузов / Б.Н. Кутузов. – 2-е изд., стер. – М.: Издательство «Горная книга», «Мир горной книги», Издательство Московского государственного горного университета, 2009. С. 328-333.</w:t>
      </w:r>
    </w:p>
    <w:p w:rsidR="00E200E0" w:rsidRPr="006A7A79" w:rsidRDefault="00E200E0" w:rsidP="00E200E0">
      <w:pPr>
        <w:jc w:val="both"/>
      </w:pPr>
    </w:p>
    <w:p w:rsidR="00E200E0" w:rsidRPr="00C25ABB" w:rsidRDefault="00E200E0" w:rsidP="00E200E0">
      <w:pPr>
        <w:rPr>
          <w:b/>
        </w:rPr>
      </w:pPr>
      <w:r>
        <w:rPr>
          <w:b/>
        </w:rPr>
        <w:t>Лабораторная работа №8</w:t>
      </w:r>
      <w:r w:rsidRPr="00935F57">
        <w:rPr>
          <w:b/>
        </w:rPr>
        <w:t>.</w:t>
      </w:r>
      <w:r>
        <w:rPr>
          <w:b/>
        </w:rPr>
        <w:t xml:space="preserve"> </w:t>
      </w:r>
      <w:r w:rsidRPr="00C25ABB">
        <w:rPr>
          <w:b/>
        </w:rPr>
        <w:t>Средства и технология инициирования зарядов ВВ неэле</w:t>
      </w:r>
      <w:r w:rsidRPr="00C25ABB">
        <w:rPr>
          <w:b/>
        </w:rPr>
        <w:t>к</w:t>
      </w:r>
      <w:r w:rsidRPr="00C25ABB">
        <w:rPr>
          <w:b/>
        </w:rPr>
        <w:t xml:space="preserve">трическими системами </w:t>
      </w:r>
      <w:r>
        <w:rPr>
          <w:b/>
        </w:rPr>
        <w:t>на основе ударно-волновой трубки</w:t>
      </w:r>
      <w:r w:rsidRPr="00C25ABB">
        <w:rPr>
          <w:b/>
        </w:rPr>
        <w:t>.</w:t>
      </w:r>
    </w:p>
    <w:p w:rsidR="00E200E0" w:rsidRPr="0091061A" w:rsidRDefault="00E200E0" w:rsidP="00E200E0">
      <w:pPr>
        <w:jc w:val="both"/>
      </w:pPr>
      <w:r>
        <w:t>Цель работы –</w:t>
      </w:r>
      <w:r w:rsidRPr="001B2FE1">
        <w:t xml:space="preserve"> </w:t>
      </w:r>
      <w:r>
        <w:t>и</w:t>
      </w:r>
      <w:r w:rsidRPr="0091061A">
        <w:t xml:space="preserve">зучение средств и технологии неэлектрического инициирования зарядов </w:t>
      </w:r>
      <w:r>
        <w:t>взрывчатых веществ</w:t>
      </w:r>
      <w:r w:rsidRPr="0091061A">
        <w:t>.</w:t>
      </w:r>
    </w:p>
    <w:p w:rsidR="00E200E0" w:rsidRPr="00C27CBC" w:rsidRDefault="00E200E0" w:rsidP="00E200E0">
      <w:pPr>
        <w:jc w:val="both"/>
      </w:pPr>
      <w:r>
        <w:t>Порядок выполнения работы:</w:t>
      </w:r>
    </w:p>
    <w:p w:rsidR="00E200E0" w:rsidRPr="00EF7671" w:rsidRDefault="00E200E0" w:rsidP="00E200E0">
      <w:pPr>
        <w:jc w:val="both"/>
        <w:rPr>
          <w:b/>
        </w:rPr>
      </w:pPr>
      <w:r w:rsidRPr="00EF7671">
        <w:rPr>
          <w:b/>
        </w:rPr>
        <w:lastRenderedPageBreak/>
        <w:t>Порядок выполнения работы:</w:t>
      </w:r>
    </w:p>
    <w:p w:rsidR="00E200E0" w:rsidRPr="00EF7671" w:rsidRDefault="00E200E0" w:rsidP="00E200E0">
      <w:pPr>
        <w:jc w:val="both"/>
      </w:pPr>
      <w:r>
        <w:t>1.</w:t>
      </w:r>
      <w:r w:rsidRPr="00EF7671">
        <w:t xml:space="preserve"> Изучить устройство </w:t>
      </w:r>
      <w:r>
        <w:t>ударно-волновой трубки, капсюлей детонаторов</w:t>
      </w:r>
      <w:r w:rsidRPr="00EF7671">
        <w:t>.</w:t>
      </w:r>
    </w:p>
    <w:p w:rsidR="00E200E0" w:rsidRPr="00EF7671" w:rsidRDefault="00E200E0" w:rsidP="00E200E0">
      <w:pPr>
        <w:jc w:val="both"/>
      </w:pPr>
      <w:r>
        <w:t>2.</w:t>
      </w:r>
      <w:r w:rsidRPr="00EF7671">
        <w:t xml:space="preserve"> Ознакомиться с технологией взрывания с помощью </w:t>
      </w:r>
      <w:r>
        <w:t>неэлектрических систем иницииров</w:t>
      </w:r>
      <w:r>
        <w:t>а</w:t>
      </w:r>
      <w:r>
        <w:t>ния</w:t>
      </w:r>
      <w:r w:rsidRPr="00EF7671">
        <w:t>.</w:t>
      </w:r>
    </w:p>
    <w:p w:rsidR="00E200E0" w:rsidRPr="00EF7671" w:rsidRDefault="00E200E0" w:rsidP="00E200E0">
      <w:pPr>
        <w:jc w:val="both"/>
      </w:pPr>
      <w:r>
        <w:t>3.</w:t>
      </w:r>
      <w:r w:rsidRPr="00EF7671">
        <w:t xml:space="preserve"> По индивидуальному заданию преподавателя зарисовать средства </w:t>
      </w:r>
      <w:r>
        <w:t>инициирования</w:t>
      </w:r>
      <w:r w:rsidRPr="00EF7671">
        <w:t xml:space="preserve"> с пом</w:t>
      </w:r>
      <w:r w:rsidRPr="00EF7671">
        <w:t>о</w:t>
      </w:r>
      <w:r w:rsidRPr="00EF7671">
        <w:t xml:space="preserve">щью </w:t>
      </w:r>
      <w:r>
        <w:t>волноводов различных систем «</w:t>
      </w:r>
      <w:r>
        <w:rPr>
          <w:lang w:val="en-US"/>
        </w:rPr>
        <w:t>Nonel</w:t>
      </w:r>
      <w:r>
        <w:t>», «</w:t>
      </w:r>
      <w:r>
        <w:rPr>
          <w:lang w:val="en-US"/>
        </w:rPr>
        <w:t>Exel</w:t>
      </w:r>
      <w:r w:rsidRPr="009F7442">
        <w:rPr>
          <w:vertAlign w:val="superscript"/>
          <w:lang w:val="en-US"/>
        </w:rPr>
        <w:t>TM</w:t>
      </w:r>
      <w:r>
        <w:t>» ЗАО «Орика»;</w:t>
      </w:r>
      <w:r w:rsidRPr="00EF7671">
        <w:t xml:space="preserve"> </w:t>
      </w:r>
      <w:r>
        <w:t xml:space="preserve">«СИНВ», «Искра» (ОАО «НМЗ «Искра»); «Эдилин», «Коршун» (ОАО «Муромец»), </w:t>
      </w:r>
      <w:r w:rsidRPr="00EF7671">
        <w:t>а также способы соедин</w:t>
      </w:r>
      <w:r w:rsidRPr="00EF7671">
        <w:t>е</w:t>
      </w:r>
      <w:r w:rsidRPr="00EF7671">
        <w:t xml:space="preserve">ния </w:t>
      </w:r>
      <w:r>
        <w:t>волноводов</w:t>
      </w:r>
      <w:r w:rsidRPr="00EF7671">
        <w:t xml:space="preserve"> при монтаже взры</w:t>
      </w:r>
      <w:r w:rsidRPr="00EF7671">
        <w:t>в</w:t>
      </w:r>
      <w:r w:rsidRPr="00EF7671">
        <w:t>ной сети.</w:t>
      </w:r>
    </w:p>
    <w:p w:rsidR="00E200E0" w:rsidRPr="00EF7671" w:rsidRDefault="00E200E0" w:rsidP="00E200E0">
      <w:pPr>
        <w:jc w:val="both"/>
      </w:pPr>
      <w:r>
        <w:t>4.</w:t>
      </w:r>
      <w:r w:rsidRPr="00EF7671">
        <w:t xml:space="preserve"> Ознакомиться с муляжами, имитирующими средства </w:t>
      </w:r>
      <w:r w:rsidRPr="0091061A">
        <w:t>неэлектрического инициирования з</w:t>
      </w:r>
      <w:r w:rsidRPr="0091061A">
        <w:t>а</w:t>
      </w:r>
      <w:r w:rsidRPr="0091061A">
        <w:t xml:space="preserve">рядов </w:t>
      </w:r>
      <w:r>
        <w:t>взрывчатых веществ</w:t>
      </w:r>
      <w:r w:rsidRPr="00EF7671">
        <w:t>.</w:t>
      </w:r>
    </w:p>
    <w:p w:rsidR="00E200E0" w:rsidRDefault="00E200E0" w:rsidP="00E200E0">
      <w:pPr>
        <w:jc w:val="both"/>
      </w:pPr>
      <w:r>
        <w:t>5.</w:t>
      </w:r>
      <w:r w:rsidRPr="00EF7671">
        <w:t xml:space="preserve"> На муляжах произвести </w:t>
      </w:r>
      <w:r>
        <w:t>монтаж сети</w:t>
      </w:r>
      <w:r w:rsidRPr="00EF7671">
        <w:t xml:space="preserve"> различными способами.</w:t>
      </w:r>
    </w:p>
    <w:p w:rsidR="00E200E0" w:rsidRPr="00FB08E2" w:rsidRDefault="00E200E0" w:rsidP="00E200E0">
      <w:pPr>
        <w:jc w:val="both"/>
        <w:rPr>
          <w:b/>
        </w:rPr>
      </w:pPr>
      <w:r w:rsidRPr="00FB08E2">
        <w:rPr>
          <w:b/>
        </w:rPr>
        <w:t>Перечень рекомендуемой литературы:</w:t>
      </w:r>
    </w:p>
    <w:p w:rsidR="00E200E0" w:rsidRDefault="00E200E0" w:rsidP="00E200E0">
      <w:pPr>
        <w:jc w:val="both"/>
      </w:pPr>
      <w:r w:rsidRPr="00030B77">
        <w:rPr>
          <w:snapToGrid w:val="0"/>
        </w:rPr>
        <w:t xml:space="preserve">1. </w:t>
      </w:r>
      <w:r>
        <w:rPr>
          <w:snapToGrid w:val="0"/>
        </w:rPr>
        <w:t>Угольников, В.К. Средства и технология взрывания с помощью неэлектрических систем инициирования [Текст]: методические указания к выполнению лабораторных работ / В.К. Угольников, П.С. Симонов, Н.В. Угольников. – Магнитогорск: МГТУ, 2004. – 34 с.</w:t>
      </w:r>
    </w:p>
    <w:p w:rsidR="00E200E0" w:rsidRPr="00030B77" w:rsidRDefault="00E200E0" w:rsidP="00E200E0">
      <w:pPr>
        <w:pStyle w:val="31"/>
        <w:spacing w:after="0"/>
        <w:ind w:left="0"/>
        <w:jc w:val="both"/>
        <w:rPr>
          <w:sz w:val="24"/>
          <w:szCs w:val="24"/>
        </w:rPr>
      </w:pPr>
      <w:r w:rsidRPr="00030B77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742C4B">
        <w:rPr>
          <w:sz w:val="24"/>
          <w:szCs w:val="24"/>
        </w:rPr>
        <w:t xml:space="preserve"> Угольников</w:t>
      </w:r>
      <w:r>
        <w:rPr>
          <w:sz w:val="24"/>
          <w:szCs w:val="24"/>
        </w:rPr>
        <w:t>,</w:t>
      </w:r>
      <w:r w:rsidRPr="00742C4B">
        <w:rPr>
          <w:sz w:val="24"/>
          <w:szCs w:val="24"/>
        </w:rPr>
        <w:t xml:space="preserve"> В.К. Промышленные взрывчатые материалы</w:t>
      </w:r>
      <w:r>
        <w:rPr>
          <w:sz w:val="24"/>
          <w:szCs w:val="24"/>
        </w:rPr>
        <w:t xml:space="preserve"> </w:t>
      </w:r>
      <w:r w:rsidRPr="008733F0">
        <w:rPr>
          <w:sz w:val="24"/>
          <w:szCs w:val="24"/>
        </w:rPr>
        <w:t>[</w:t>
      </w:r>
      <w:r>
        <w:rPr>
          <w:sz w:val="24"/>
          <w:szCs w:val="24"/>
        </w:rPr>
        <w:t>Текст</w:t>
      </w:r>
      <w:r w:rsidRPr="008733F0">
        <w:rPr>
          <w:sz w:val="24"/>
          <w:szCs w:val="24"/>
        </w:rPr>
        <w:t>]</w:t>
      </w:r>
      <w:r>
        <w:rPr>
          <w:sz w:val="24"/>
          <w:szCs w:val="24"/>
        </w:rPr>
        <w:t xml:space="preserve">: учеб. пособие / В.К. Угольников, </w:t>
      </w:r>
      <w:r w:rsidRPr="00742C4B">
        <w:rPr>
          <w:sz w:val="24"/>
          <w:szCs w:val="24"/>
        </w:rPr>
        <w:t>П.С.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>Симонов</w:t>
      </w:r>
      <w:r>
        <w:rPr>
          <w:sz w:val="24"/>
          <w:szCs w:val="24"/>
        </w:rPr>
        <w:t xml:space="preserve">, </w:t>
      </w:r>
      <w:r w:rsidRPr="00742C4B">
        <w:rPr>
          <w:sz w:val="24"/>
          <w:szCs w:val="24"/>
        </w:rPr>
        <w:t>Н.В.</w:t>
      </w:r>
      <w:r w:rsidRPr="008733F0">
        <w:rPr>
          <w:sz w:val="24"/>
          <w:szCs w:val="24"/>
        </w:rPr>
        <w:t xml:space="preserve"> </w:t>
      </w:r>
      <w:r w:rsidRPr="00742C4B">
        <w:rPr>
          <w:sz w:val="24"/>
          <w:szCs w:val="24"/>
        </w:rPr>
        <w:t xml:space="preserve">Угольников. – Магнитогорск: </w:t>
      </w:r>
      <w:r>
        <w:rPr>
          <w:sz w:val="24"/>
          <w:szCs w:val="24"/>
        </w:rPr>
        <w:t>ГОУ ВПО «</w:t>
      </w:r>
      <w:r w:rsidRPr="00742C4B">
        <w:rPr>
          <w:sz w:val="24"/>
          <w:szCs w:val="24"/>
        </w:rPr>
        <w:t>МГТУ</w:t>
      </w:r>
      <w:r>
        <w:rPr>
          <w:sz w:val="24"/>
          <w:szCs w:val="24"/>
        </w:rPr>
        <w:t xml:space="preserve"> им. Г.И. Носова», </w:t>
      </w:r>
      <w:smartTag w:uri="urn:schemas-microsoft-com:office:smarttags" w:element="metricconverter">
        <w:smartTagPr>
          <w:attr w:name="ProductID" w:val="2005. C"/>
        </w:smartTagPr>
        <w:r>
          <w:rPr>
            <w:sz w:val="24"/>
            <w:szCs w:val="24"/>
          </w:rPr>
          <w:t>2005.</w:t>
        </w:r>
        <w:r w:rsidRPr="00D30A19">
          <w:rPr>
            <w:sz w:val="24"/>
            <w:szCs w:val="24"/>
          </w:rPr>
          <w:t xml:space="preserve"> </w:t>
        </w:r>
        <w:r>
          <w:rPr>
            <w:sz w:val="24"/>
            <w:szCs w:val="24"/>
            <w:lang w:val="en-US"/>
          </w:rPr>
          <w:t>C</w:t>
        </w:r>
      </w:smartTag>
      <w:r w:rsidRPr="00D30A19">
        <w:rPr>
          <w:sz w:val="24"/>
          <w:szCs w:val="24"/>
        </w:rPr>
        <w:t xml:space="preserve">. </w:t>
      </w:r>
      <w:r w:rsidRPr="001D3625">
        <w:rPr>
          <w:sz w:val="24"/>
          <w:szCs w:val="24"/>
        </w:rPr>
        <w:t>148</w:t>
      </w:r>
      <w:r w:rsidRPr="00030B77">
        <w:rPr>
          <w:sz w:val="24"/>
          <w:szCs w:val="24"/>
        </w:rPr>
        <w:t>-</w:t>
      </w:r>
      <w:r w:rsidRPr="001D3625">
        <w:rPr>
          <w:sz w:val="24"/>
          <w:szCs w:val="24"/>
        </w:rPr>
        <w:t>15</w:t>
      </w:r>
      <w:r w:rsidRPr="00030B77">
        <w:rPr>
          <w:sz w:val="24"/>
          <w:szCs w:val="24"/>
        </w:rPr>
        <w:t>8.</w:t>
      </w:r>
    </w:p>
    <w:p w:rsidR="00E200E0" w:rsidRDefault="00E200E0" w:rsidP="00E200E0">
      <w:r>
        <w:t>3. Кутузов, Б.Н. Методы ведения взрывных работ. – Ч.1. Разрушение горных пород взр</w:t>
      </w:r>
      <w:r>
        <w:t>ы</w:t>
      </w:r>
      <w:r>
        <w:t xml:space="preserve">вом. </w:t>
      </w:r>
      <w:r w:rsidRPr="00295FF0">
        <w:t>[</w:t>
      </w:r>
      <w:r>
        <w:t>Текст</w:t>
      </w:r>
      <w:r w:rsidRPr="00295FF0">
        <w:t>]</w:t>
      </w:r>
      <w:r>
        <w:t>: учеб. для вузов / Б.Н. Кутузов. – 2-е изд., стер. – М.: Издательство «Горная книга», «Мир горной книги», Издательство Московского государственного горного университета, 2009. С. 338-340.</w:t>
      </w:r>
    </w:p>
    <w:p w:rsidR="00CA734A" w:rsidRPr="00CA734A" w:rsidRDefault="00CA734A" w:rsidP="00CA734A"/>
    <w:p w:rsidR="00CA734A" w:rsidRDefault="00CA734A" w:rsidP="00CA734A">
      <w:pPr>
        <w:ind w:firstLine="567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5408DD" w:rsidRDefault="005408DD" w:rsidP="00CA734A">
      <w:pPr>
        <w:ind w:firstLine="567"/>
        <w:rPr>
          <w:rStyle w:val="FontStyle31"/>
          <w:rFonts w:ascii="Times New Roman" w:hAnsi="Times New Roman" w:cs="Times New Roman"/>
          <w:b/>
          <w:sz w:val="24"/>
          <w:szCs w:val="24"/>
        </w:rPr>
        <w:sectPr w:rsidR="005408DD" w:rsidSect="00CD150C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CA734A" w:rsidRPr="00CA734A" w:rsidRDefault="00CA734A" w:rsidP="00CA734A">
      <w:pPr>
        <w:ind w:firstLine="567"/>
        <w:rPr>
          <w:rStyle w:val="FontStyle31"/>
          <w:rFonts w:ascii="Times New Roman" w:hAnsi="Times New Roman" w:cs="Times New Roman"/>
          <w:sz w:val="24"/>
          <w:szCs w:val="24"/>
        </w:rPr>
      </w:pPr>
      <w:r w:rsidRPr="00CA734A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7. Оценочные средства для текущего контроля успеваемости, промежуточной аттестации по итогам осво</w:t>
      </w:r>
      <w:r w:rsidRPr="00CA734A">
        <w:rPr>
          <w:rStyle w:val="FontStyle31"/>
          <w:rFonts w:ascii="Times New Roman" w:hAnsi="Times New Roman" w:cs="Times New Roman"/>
          <w:b/>
          <w:sz w:val="24"/>
          <w:szCs w:val="24"/>
        </w:rPr>
        <w:t>е</w:t>
      </w:r>
      <w:r w:rsidRPr="00CA734A">
        <w:rPr>
          <w:rStyle w:val="FontStyle31"/>
          <w:rFonts w:ascii="Times New Roman" w:hAnsi="Times New Roman" w:cs="Times New Roman"/>
          <w:b/>
          <w:sz w:val="24"/>
          <w:szCs w:val="24"/>
        </w:rPr>
        <w:t>ния дисциплины</w:t>
      </w:r>
    </w:p>
    <w:p w:rsidR="00CA734A" w:rsidRDefault="00CA734A" w:rsidP="00CA734A">
      <w:pPr>
        <w:pStyle w:val="ac"/>
        <w:ind w:firstLine="567"/>
        <w:jc w:val="left"/>
        <w:rPr>
          <w:b/>
          <w:szCs w:val="24"/>
        </w:rPr>
      </w:pPr>
    </w:p>
    <w:p w:rsidR="00545827" w:rsidRDefault="005408DD" w:rsidP="00CA734A">
      <w:pPr>
        <w:pStyle w:val="ac"/>
        <w:ind w:firstLine="567"/>
        <w:jc w:val="left"/>
        <w:rPr>
          <w:b/>
          <w:szCs w:val="24"/>
        </w:rPr>
      </w:pPr>
      <w:r w:rsidRPr="005408DD">
        <w:rPr>
          <w:b/>
        </w:rPr>
        <w:t>а) Планируемые результаты обучения и оценочные средства для проведения пр</w:t>
      </w:r>
      <w:r w:rsidRPr="005408DD">
        <w:rPr>
          <w:b/>
        </w:rPr>
        <w:t>о</w:t>
      </w:r>
      <w:r w:rsidRPr="005408DD">
        <w:rPr>
          <w:b/>
        </w:rPr>
        <w:t>межуточной аттестации:</w:t>
      </w:r>
    </w:p>
    <w:tbl>
      <w:tblPr>
        <w:tblW w:w="4886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51"/>
        <w:gridCol w:w="4272"/>
        <w:gridCol w:w="9071"/>
      </w:tblGrid>
      <w:tr w:rsidR="00151AF1" w:rsidRPr="00BC665F">
        <w:trPr>
          <w:trHeight w:val="753"/>
          <w:tblHeader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51AF1" w:rsidRPr="001D0416" w:rsidRDefault="00151AF1" w:rsidP="005E5B1C">
            <w:pPr>
              <w:jc w:val="center"/>
              <w:rPr>
                <w:sz w:val="20"/>
                <w:szCs w:val="20"/>
              </w:rPr>
            </w:pPr>
            <w:r w:rsidRPr="001D0416">
              <w:rPr>
                <w:sz w:val="20"/>
                <w:szCs w:val="20"/>
              </w:rPr>
              <w:t>Стру</w:t>
            </w:r>
            <w:r w:rsidRPr="001D0416">
              <w:rPr>
                <w:sz w:val="20"/>
                <w:szCs w:val="20"/>
              </w:rPr>
              <w:t>к</w:t>
            </w:r>
            <w:r w:rsidRPr="001D0416">
              <w:rPr>
                <w:sz w:val="20"/>
                <w:szCs w:val="20"/>
              </w:rPr>
              <w:t xml:space="preserve">турный элемент </w:t>
            </w:r>
            <w:r w:rsidRPr="001D0416">
              <w:rPr>
                <w:sz w:val="20"/>
                <w:szCs w:val="20"/>
              </w:rPr>
              <w:br/>
              <w:t>комп</w:t>
            </w:r>
            <w:r w:rsidRPr="001D0416">
              <w:rPr>
                <w:sz w:val="20"/>
                <w:szCs w:val="20"/>
              </w:rPr>
              <w:t>е</w:t>
            </w:r>
            <w:r w:rsidRPr="001D0416">
              <w:rPr>
                <w:sz w:val="20"/>
                <w:szCs w:val="20"/>
              </w:rPr>
              <w:t>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51AF1" w:rsidRPr="001D0416" w:rsidRDefault="00151AF1" w:rsidP="005E5B1C">
            <w:pPr>
              <w:jc w:val="center"/>
              <w:rPr>
                <w:sz w:val="20"/>
                <w:szCs w:val="20"/>
              </w:rPr>
            </w:pPr>
            <w:r w:rsidRPr="001D0416">
              <w:rPr>
                <w:bCs/>
                <w:sz w:val="20"/>
                <w:szCs w:val="20"/>
              </w:rPr>
              <w:t>Планируемые результаты об</w:t>
            </w:r>
            <w:r w:rsidRPr="001D0416">
              <w:rPr>
                <w:bCs/>
                <w:sz w:val="20"/>
                <w:szCs w:val="20"/>
              </w:rPr>
              <w:t>у</w:t>
            </w:r>
            <w:r w:rsidRPr="001D0416">
              <w:rPr>
                <w:bCs/>
                <w:sz w:val="20"/>
                <w:szCs w:val="20"/>
              </w:rPr>
              <w:t xml:space="preserve">чения </w:t>
            </w:r>
          </w:p>
        </w:tc>
        <w:tc>
          <w:tcPr>
            <w:tcW w:w="3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51AF1" w:rsidRPr="001D0416" w:rsidRDefault="00151AF1" w:rsidP="005E5B1C">
            <w:pPr>
              <w:jc w:val="center"/>
              <w:rPr>
                <w:sz w:val="20"/>
                <w:szCs w:val="20"/>
              </w:rPr>
            </w:pPr>
            <w:r w:rsidRPr="001D0416">
              <w:rPr>
                <w:sz w:val="20"/>
                <w:szCs w:val="20"/>
              </w:rPr>
              <w:t>Оценочные средства</w:t>
            </w:r>
          </w:p>
        </w:tc>
      </w:tr>
      <w:tr w:rsidR="00151AF1" w:rsidRPr="00BC665F">
        <w:trPr>
          <w:trHeight w:val="75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51AF1" w:rsidRPr="001D0416" w:rsidRDefault="00151AF1" w:rsidP="005E5B1C">
            <w:pPr>
              <w:jc w:val="both"/>
              <w:rPr>
                <w:b/>
                <w:sz w:val="20"/>
                <w:szCs w:val="20"/>
              </w:rPr>
            </w:pPr>
            <w:r w:rsidRPr="001D0416">
              <w:rPr>
                <w:b/>
                <w:sz w:val="20"/>
                <w:szCs w:val="20"/>
              </w:rPr>
              <w:t xml:space="preserve">ПСК-7.2 </w:t>
            </w:r>
          </w:p>
          <w:p w:rsidR="00151AF1" w:rsidRPr="001D0416" w:rsidRDefault="00151AF1" w:rsidP="005E5B1C">
            <w:pPr>
              <w:rPr>
                <w:sz w:val="20"/>
                <w:szCs w:val="20"/>
              </w:rPr>
            </w:pPr>
            <w:r w:rsidRPr="001D0416">
              <w:rPr>
                <w:sz w:val="20"/>
                <w:szCs w:val="20"/>
              </w:rPr>
              <w:t>владением современным ассортиментом, состава, свойств и области применения промышленных взрывчатых материалов, оборудования и приборов взрывного дела, допущенных к применению в Российской Федерации; основными физико-техническими и технологическими свойствами минерального сырья и вмещающих пород; характеристик состояния породных массивов, объектов строительства и реконс</w:t>
            </w:r>
            <w:r w:rsidRPr="001D0416">
              <w:rPr>
                <w:sz w:val="20"/>
                <w:szCs w:val="20"/>
              </w:rPr>
              <w:t>т</w:t>
            </w:r>
            <w:r w:rsidRPr="001D0416">
              <w:rPr>
                <w:sz w:val="20"/>
                <w:szCs w:val="20"/>
              </w:rPr>
              <w:t>рукции</w:t>
            </w:r>
          </w:p>
        </w:tc>
      </w:tr>
      <w:tr w:rsidR="00151AF1" w:rsidRPr="00BC665F">
        <w:trPr>
          <w:trHeight w:val="753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51AF1" w:rsidRPr="001D0416" w:rsidRDefault="00151AF1" w:rsidP="005E5B1C">
            <w:pPr>
              <w:rPr>
                <w:sz w:val="20"/>
                <w:szCs w:val="20"/>
              </w:rPr>
            </w:pPr>
            <w:r w:rsidRPr="001D0416">
              <w:rPr>
                <w:sz w:val="20"/>
                <w:szCs w:val="20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1AF1" w:rsidRPr="001D0416" w:rsidRDefault="00151AF1" w:rsidP="005E5B1C">
            <w:pPr>
              <w:jc w:val="both"/>
              <w:rPr>
                <w:sz w:val="20"/>
                <w:szCs w:val="20"/>
              </w:rPr>
            </w:pPr>
            <w:r w:rsidRPr="001D0416">
              <w:rPr>
                <w:sz w:val="20"/>
                <w:szCs w:val="20"/>
              </w:rPr>
              <w:t>- теорию взрыва, промышленные и конверс</w:t>
            </w:r>
            <w:r w:rsidRPr="001D0416">
              <w:rPr>
                <w:sz w:val="20"/>
                <w:szCs w:val="20"/>
              </w:rPr>
              <w:t>и</w:t>
            </w:r>
            <w:r w:rsidRPr="001D0416">
              <w:rPr>
                <w:sz w:val="20"/>
                <w:szCs w:val="20"/>
              </w:rPr>
              <w:t>онные взрывчатые материалы; ассортимент, состав, свойства и область применения взры</w:t>
            </w:r>
            <w:r w:rsidRPr="001D0416">
              <w:rPr>
                <w:sz w:val="20"/>
                <w:szCs w:val="20"/>
              </w:rPr>
              <w:t>в</w:t>
            </w:r>
            <w:r w:rsidRPr="001D0416">
              <w:rPr>
                <w:sz w:val="20"/>
                <w:szCs w:val="20"/>
              </w:rPr>
              <w:t>чатых материалов, оборудование и приборы взрывного дела допущенных к применению в России;</w:t>
            </w:r>
          </w:p>
          <w:p w:rsidR="00151AF1" w:rsidRPr="001D0416" w:rsidRDefault="00151AF1" w:rsidP="005E5B1C">
            <w:pPr>
              <w:jc w:val="both"/>
              <w:rPr>
                <w:sz w:val="20"/>
                <w:szCs w:val="20"/>
              </w:rPr>
            </w:pPr>
            <w:r w:rsidRPr="001D0416">
              <w:rPr>
                <w:sz w:val="20"/>
                <w:szCs w:val="20"/>
              </w:rPr>
              <w:t>- технику и технологию приготовления и по</w:t>
            </w:r>
            <w:r w:rsidRPr="001D0416">
              <w:rPr>
                <w:sz w:val="20"/>
                <w:szCs w:val="20"/>
              </w:rPr>
              <w:t>д</w:t>
            </w:r>
            <w:r w:rsidRPr="001D0416">
              <w:rPr>
                <w:sz w:val="20"/>
                <w:szCs w:val="20"/>
              </w:rPr>
              <w:t>готовки промышленных и конверсионных взрывчатых веществ на го</w:t>
            </w:r>
            <w:r w:rsidRPr="001D0416">
              <w:rPr>
                <w:sz w:val="20"/>
                <w:szCs w:val="20"/>
              </w:rPr>
              <w:t>р</w:t>
            </w:r>
            <w:r w:rsidRPr="001D0416">
              <w:rPr>
                <w:sz w:val="20"/>
                <w:szCs w:val="20"/>
              </w:rPr>
              <w:t>ных предприятиях, на стационарных пунктах или в зарядных м</w:t>
            </w:r>
            <w:r w:rsidRPr="001D0416">
              <w:rPr>
                <w:sz w:val="20"/>
                <w:szCs w:val="20"/>
              </w:rPr>
              <w:t>а</w:t>
            </w:r>
            <w:r w:rsidRPr="001D0416">
              <w:rPr>
                <w:sz w:val="20"/>
                <w:szCs w:val="20"/>
              </w:rPr>
              <w:t>шинах; технологии получения и применения конверсионных взрывчатых материалов из ут</w:t>
            </w:r>
            <w:r w:rsidRPr="001D0416">
              <w:rPr>
                <w:sz w:val="20"/>
                <w:szCs w:val="20"/>
              </w:rPr>
              <w:t>и</w:t>
            </w:r>
            <w:r w:rsidRPr="001D0416">
              <w:rPr>
                <w:sz w:val="20"/>
                <w:szCs w:val="20"/>
              </w:rPr>
              <w:t>лизированных боеприпасов;</w:t>
            </w:r>
          </w:p>
          <w:p w:rsidR="00151AF1" w:rsidRPr="001D0416" w:rsidRDefault="00151AF1" w:rsidP="005E5B1C">
            <w:pPr>
              <w:jc w:val="both"/>
              <w:rPr>
                <w:sz w:val="20"/>
                <w:szCs w:val="20"/>
              </w:rPr>
            </w:pPr>
            <w:r w:rsidRPr="001D0416">
              <w:rPr>
                <w:sz w:val="20"/>
                <w:szCs w:val="20"/>
              </w:rPr>
              <w:t>- нормативную документацию: СНиПы, ГО</w:t>
            </w:r>
            <w:r w:rsidRPr="001D0416">
              <w:rPr>
                <w:sz w:val="20"/>
                <w:szCs w:val="20"/>
              </w:rPr>
              <w:t>С</w:t>
            </w:r>
            <w:r w:rsidRPr="001D0416">
              <w:rPr>
                <w:sz w:val="20"/>
                <w:szCs w:val="20"/>
              </w:rPr>
              <w:t>Ты (ОСТы), ТУ и др. на взрывчатые матери</w:t>
            </w:r>
            <w:r w:rsidRPr="001D0416">
              <w:rPr>
                <w:sz w:val="20"/>
                <w:szCs w:val="20"/>
              </w:rPr>
              <w:t>а</w:t>
            </w:r>
            <w:r w:rsidRPr="001D0416">
              <w:rPr>
                <w:sz w:val="20"/>
                <w:szCs w:val="20"/>
              </w:rPr>
              <w:t>лы, методы их испытаний.</w:t>
            </w:r>
          </w:p>
        </w:tc>
        <w:tc>
          <w:tcPr>
            <w:tcW w:w="3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51AF1" w:rsidRPr="0080736B" w:rsidRDefault="00151AF1" w:rsidP="005E5B1C">
            <w:pPr>
              <w:jc w:val="both"/>
              <w:rPr>
                <w:b/>
                <w:snapToGrid w:val="0"/>
                <w:sz w:val="20"/>
                <w:szCs w:val="20"/>
              </w:rPr>
            </w:pPr>
            <w:r w:rsidRPr="0080736B">
              <w:rPr>
                <w:b/>
                <w:snapToGrid w:val="0"/>
                <w:sz w:val="20"/>
                <w:szCs w:val="20"/>
              </w:rPr>
              <w:t>Перечень тем для подготовки к зачету (</w:t>
            </w:r>
            <w:r w:rsidR="000348B9" w:rsidRPr="000348B9">
              <w:rPr>
                <w:b/>
                <w:snapToGrid w:val="0"/>
                <w:sz w:val="20"/>
                <w:szCs w:val="20"/>
              </w:rPr>
              <w:t>5 курс, зимняя сессия</w:t>
            </w:r>
            <w:r w:rsidRPr="0080736B">
              <w:rPr>
                <w:b/>
                <w:snapToGrid w:val="0"/>
                <w:sz w:val="20"/>
                <w:szCs w:val="20"/>
              </w:rPr>
              <w:t>)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Промышленные взрывчатые вещества: состояние, перспективы разработки и пр</w:t>
            </w:r>
            <w:r w:rsidRPr="0080736B">
              <w:rPr>
                <w:sz w:val="20"/>
                <w:szCs w:val="20"/>
              </w:rPr>
              <w:t>и</w:t>
            </w:r>
            <w:r w:rsidRPr="0080736B">
              <w:rPr>
                <w:sz w:val="20"/>
                <w:szCs w:val="20"/>
              </w:rPr>
              <w:t>менения.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Краткая история создания и использования взрывчатых веществ.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Роль отечественных и зарубежных ученых в развитии теории взрыва, создании ВВ и практики взрывного дела.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Классификация взрывов.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Взрывчатое вещество как химическая система.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Сущность реакции взрывчатого превращения ВВ.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Основные формы взрывчатого превращения.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Физическая сущность детонации промышленных ВВ.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Требования к промышленным ВВ.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Основные компоненты промышленных ВВ.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Кислородный баланс ВВ и методы его определ</w:t>
            </w:r>
            <w:r w:rsidRPr="0080736B">
              <w:rPr>
                <w:sz w:val="20"/>
                <w:szCs w:val="20"/>
              </w:rPr>
              <w:t>е</w:t>
            </w:r>
            <w:r w:rsidRPr="0080736B">
              <w:rPr>
                <w:sz w:val="20"/>
                <w:szCs w:val="20"/>
              </w:rPr>
              <w:t>ния. Ядовитые газы взрыва.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Классификации ВВ по характеру воздействия на окружающую среду, по физич</w:t>
            </w:r>
            <w:r w:rsidRPr="0080736B">
              <w:rPr>
                <w:sz w:val="20"/>
                <w:szCs w:val="20"/>
              </w:rPr>
              <w:t>е</w:t>
            </w:r>
            <w:r w:rsidRPr="0080736B">
              <w:rPr>
                <w:sz w:val="20"/>
                <w:szCs w:val="20"/>
              </w:rPr>
              <w:t>скому состоянию, по химическому составу, по степени опасности при хранении и перевозке, по условиям примен</w:t>
            </w:r>
            <w:r w:rsidRPr="0080736B">
              <w:rPr>
                <w:sz w:val="20"/>
                <w:szCs w:val="20"/>
              </w:rPr>
              <w:t>е</w:t>
            </w:r>
            <w:r w:rsidRPr="0080736B">
              <w:rPr>
                <w:sz w:val="20"/>
                <w:szCs w:val="20"/>
              </w:rPr>
              <w:t>ния.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Баланс энергии при взрыве.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Бризантное и общее (фугасное) действие взрыва.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Полезные и бесполезные формы работы взр</w:t>
            </w:r>
            <w:r w:rsidRPr="0080736B">
              <w:rPr>
                <w:sz w:val="20"/>
                <w:szCs w:val="20"/>
              </w:rPr>
              <w:t>ы</w:t>
            </w:r>
            <w:r w:rsidRPr="0080736B">
              <w:rPr>
                <w:sz w:val="20"/>
                <w:szCs w:val="20"/>
              </w:rPr>
              <w:t>ва. КПД взрыва.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Физико-химические характеристики взрывчатых веществ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Взрывчатые характеристики ВВ.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Экспериментальное определение теплоты и температуры взрыва.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Опытное определение объема газообразных продуктов взрыва.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Экспериментальное определение состава пр</w:t>
            </w:r>
            <w:r w:rsidRPr="0080736B">
              <w:rPr>
                <w:sz w:val="20"/>
                <w:szCs w:val="20"/>
              </w:rPr>
              <w:t>о</w:t>
            </w:r>
            <w:r w:rsidRPr="0080736B">
              <w:rPr>
                <w:sz w:val="20"/>
                <w:szCs w:val="20"/>
              </w:rPr>
              <w:t>дуктов взрыва.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Классификация испытаний промышленных ВВ.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Формы начального импульса. Чувствительность ВВ.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Определение чувствительности ВВ к трению.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Определение чувствительности бризантных ВВ к взрыву инициатора (определение м</w:t>
            </w:r>
            <w:r w:rsidRPr="0080736B">
              <w:rPr>
                <w:sz w:val="20"/>
                <w:szCs w:val="20"/>
              </w:rPr>
              <w:t>и</w:t>
            </w:r>
            <w:r w:rsidRPr="0080736B">
              <w:rPr>
                <w:sz w:val="20"/>
                <w:szCs w:val="20"/>
              </w:rPr>
              <w:t xml:space="preserve">нимального </w:t>
            </w:r>
            <w:r w:rsidRPr="0080736B">
              <w:rPr>
                <w:sz w:val="20"/>
                <w:szCs w:val="20"/>
              </w:rPr>
              <w:lastRenderedPageBreak/>
              <w:t>заряда).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Методы определения чувствительности ВВ к тепловому импульсу.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Определение чувств</w:t>
            </w:r>
            <w:r w:rsidRPr="0080736B">
              <w:rPr>
                <w:sz w:val="20"/>
                <w:szCs w:val="20"/>
              </w:rPr>
              <w:t>и</w:t>
            </w:r>
            <w:r w:rsidRPr="0080736B">
              <w:rPr>
                <w:sz w:val="20"/>
                <w:szCs w:val="20"/>
              </w:rPr>
              <w:t>тельности ВВ к удару.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Экспериментальные методы определения скорости детонации ВВ.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Методы определения бризантности ВВ.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Методы определения работоспособности ВВ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Методы определения детонационной способности ВВ.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Испытание на передачу детонации между патронами.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Методы определения содержания влаги во взрывчатых веществах.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Определение водоустойчивости ВВ.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Методы определения химической стойкости ВВ.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Методы определения пластичности ВВ.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Определение способности ВВ к экссудации.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Определение сл</w:t>
            </w:r>
            <w:r w:rsidRPr="0080736B">
              <w:rPr>
                <w:sz w:val="20"/>
                <w:szCs w:val="20"/>
              </w:rPr>
              <w:t>е</w:t>
            </w:r>
            <w:r w:rsidRPr="0080736B">
              <w:rPr>
                <w:sz w:val="20"/>
                <w:szCs w:val="20"/>
              </w:rPr>
              <w:t>живаемости ВВ.</w:t>
            </w:r>
          </w:p>
          <w:p w:rsidR="00151AF1" w:rsidRPr="0080736B" w:rsidRDefault="00151AF1" w:rsidP="005E5B1C">
            <w:pPr>
              <w:jc w:val="center"/>
              <w:rPr>
                <w:sz w:val="20"/>
                <w:szCs w:val="20"/>
              </w:rPr>
            </w:pPr>
          </w:p>
        </w:tc>
      </w:tr>
      <w:tr w:rsidR="00151AF1" w:rsidRPr="00BC665F">
        <w:trPr>
          <w:trHeight w:val="753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51AF1" w:rsidRPr="001D0416" w:rsidRDefault="00151AF1" w:rsidP="005E5B1C">
            <w:pPr>
              <w:rPr>
                <w:sz w:val="20"/>
                <w:szCs w:val="20"/>
              </w:rPr>
            </w:pPr>
            <w:r w:rsidRPr="001D0416">
              <w:rPr>
                <w:sz w:val="20"/>
                <w:szCs w:val="20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1AF1" w:rsidRPr="001D0416" w:rsidRDefault="00151AF1" w:rsidP="005E5B1C">
            <w:pPr>
              <w:jc w:val="both"/>
              <w:rPr>
                <w:sz w:val="20"/>
                <w:szCs w:val="20"/>
              </w:rPr>
            </w:pPr>
            <w:r w:rsidRPr="001D0416">
              <w:rPr>
                <w:sz w:val="20"/>
                <w:szCs w:val="20"/>
              </w:rPr>
              <w:t>- обосновано выбирать необходимые для ко</w:t>
            </w:r>
            <w:r w:rsidRPr="001D0416">
              <w:rPr>
                <w:sz w:val="20"/>
                <w:szCs w:val="20"/>
              </w:rPr>
              <w:t>н</w:t>
            </w:r>
            <w:r w:rsidRPr="001D0416">
              <w:rPr>
                <w:sz w:val="20"/>
                <w:szCs w:val="20"/>
              </w:rPr>
              <w:t>кретных условий взрывчатые материалы;</w:t>
            </w:r>
          </w:p>
          <w:p w:rsidR="00151AF1" w:rsidRPr="001D0416" w:rsidRDefault="00151AF1" w:rsidP="005E5B1C">
            <w:pPr>
              <w:jc w:val="both"/>
              <w:rPr>
                <w:sz w:val="20"/>
                <w:szCs w:val="20"/>
              </w:rPr>
            </w:pPr>
            <w:r w:rsidRPr="001D0416">
              <w:rPr>
                <w:sz w:val="20"/>
                <w:szCs w:val="20"/>
              </w:rPr>
              <w:t>- предлагать наиболее эффективные средства и технологию приготовления взрывчатых в</w:t>
            </w:r>
            <w:r w:rsidRPr="001D0416">
              <w:rPr>
                <w:sz w:val="20"/>
                <w:szCs w:val="20"/>
              </w:rPr>
              <w:t>е</w:t>
            </w:r>
            <w:r w:rsidRPr="001D0416">
              <w:rPr>
                <w:sz w:val="20"/>
                <w:szCs w:val="20"/>
              </w:rPr>
              <w:t>ществ на местах их и</w:t>
            </w:r>
            <w:r w:rsidRPr="001D0416">
              <w:rPr>
                <w:sz w:val="20"/>
                <w:szCs w:val="20"/>
              </w:rPr>
              <w:t>с</w:t>
            </w:r>
            <w:r w:rsidRPr="001D0416">
              <w:rPr>
                <w:sz w:val="20"/>
                <w:szCs w:val="20"/>
              </w:rPr>
              <w:t>пользования;</w:t>
            </w:r>
          </w:p>
          <w:p w:rsidR="00151AF1" w:rsidRPr="001D0416" w:rsidRDefault="00151AF1" w:rsidP="005E5B1C">
            <w:pPr>
              <w:jc w:val="both"/>
              <w:rPr>
                <w:sz w:val="20"/>
                <w:szCs w:val="20"/>
              </w:rPr>
            </w:pPr>
            <w:r w:rsidRPr="001D0416">
              <w:rPr>
                <w:sz w:val="20"/>
                <w:szCs w:val="20"/>
              </w:rPr>
              <w:t>- выполнять технико-экономическую оценку рассматриваемых вариантов.</w:t>
            </w:r>
          </w:p>
        </w:tc>
        <w:tc>
          <w:tcPr>
            <w:tcW w:w="3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51AF1" w:rsidRPr="0080736B" w:rsidRDefault="00151AF1" w:rsidP="005E5B1C">
            <w:pPr>
              <w:jc w:val="both"/>
              <w:rPr>
                <w:b/>
                <w:snapToGrid w:val="0"/>
                <w:sz w:val="20"/>
                <w:szCs w:val="20"/>
              </w:rPr>
            </w:pPr>
            <w:r w:rsidRPr="0080736B">
              <w:rPr>
                <w:b/>
                <w:snapToGrid w:val="0"/>
                <w:sz w:val="20"/>
                <w:szCs w:val="20"/>
              </w:rPr>
              <w:t>Перечень тем для подготовки к экзамену (</w:t>
            </w:r>
            <w:r w:rsidR="000348B9" w:rsidRPr="000348B9">
              <w:rPr>
                <w:b/>
                <w:snapToGrid w:val="0"/>
                <w:sz w:val="20"/>
                <w:szCs w:val="20"/>
              </w:rPr>
              <w:t xml:space="preserve">5 курс, </w:t>
            </w:r>
            <w:r w:rsidR="000348B9">
              <w:rPr>
                <w:b/>
                <w:snapToGrid w:val="0"/>
                <w:sz w:val="20"/>
                <w:szCs w:val="20"/>
              </w:rPr>
              <w:t>летняя</w:t>
            </w:r>
            <w:r w:rsidR="000348B9" w:rsidRPr="000348B9">
              <w:rPr>
                <w:b/>
                <w:snapToGrid w:val="0"/>
                <w:sz w:val="20"/>
                <w:szCs w:val="20"/>
              </w:rPr>
              <w:t xml:space="preserve"> сессия</w:t>
            </w:r>
            <w:r w:rsidRPr="0080736B">
              <w:rPr>
                <w:b/>
                <w:snapToGrid w:val="0"/>
                <w:sz w:val="20"/>
                <w:szCs w:val="20"/>
              </w:rPr>
              <w:t>)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Смеси аммиачной селитры с горючими невзрывчатыми компонентами.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Смеси на основе гранулированной аммиачной селитры с жидкими или легкоплавкими нефтепр</w:t>
            </w:r>
            <w:r w:rsidRPr="0080736B">
              <w:rPr>
                <w:sz w:val="20"/>
                <w:szCs w:val="20"/>
              </w:rPr>
              <w:t>о</w:t>
            </w:r>
            <w:r w:rsidRPr="0080736B">
              <w:rPr>
                <w:sz w:val="20"/>
                <w:szCs w:val="20"/>
              </w:rPr>
              <w:t>дуктами, изготавливаемые на месте производства взрывных работ (игданит – АС/ДТ).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Простейшие гранулированные бестротиловые ВВ заводского изготовления.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Тротилсодержащие гранулированные ВВ для открытых и подземных работ.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Порошкообразные и прессованные взрывчатые вещества для подземных работ.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Классификация и принципы составления рецептур водосодержащих взрывчатых веществ.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Эмульсионные ВВ и технологии их изготовления.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Установки для производства эмульсионных ВВ в России.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Ассортимент патронированных с</w:t>
            </w:r>
            <w:r w:rsidRPr="0080736B">
              <w:rPr>
                <w:sz w:val="20"/>
                <w:szCs w:val="20"/>
              </w:rPr>
              <w:t>о</w:t>
            </w:r>
            <w:r w:rsidRPr="0080736B">
              <w:rPr>
                <w:sz w:val="20"/>
                <w:szCs w:val="20"/>
              </w:rPr>
              <w:t>ставов эмульсионных ВВ.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Пороха: дымные и бездымные (пироксилиновые, нитроглицериновые) свойства и область прим</w:t>
            </w:r>
            <w:r w:rsidRPr="0080736B">
              <w:rPr>
                <w:sz w:val="20"/>
                <w:szCs w:val="20"/>
              </w:rPr>
              <w:t>е</w:t>
            </w:r>
            <w:r w:rsidRPr="0080736B">
              <w:rPr>
                <w:sz w:val="20"/>
                <w:szCs w:val="20"/>
              </w:rPr>
              <w:t>нения.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Ассортимент промышленных ВВ для взрывных работ при добыче полезных ископаемых и пе</w:t>
            </w:r>
            <w:r w:rsidRPr="0080736B">
              <w:rPr>
                <w:sz w:val="20"/>
                <w:szCs w:val="20"/>
              </w:rPr>
              <w:t>р</w:t>
            </w:r>
            <w:r w:rsidRPr="0080736B">
              <w:rPr>
                <w:sz w:val="20"/>
                <w:szCs w:val="20"/>
              </w:rPr>
              <w:t>спективы его совершенствования.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Взрывчатые материалы для обработки металлов взр</w:t>
            </w:r>
            <w:r w:rsidRPr="0080736B">
              <w:rPr>
                <w:sz w:val="20"/>
                <w:szCs w:val="20"/>
              </w:rPr>
              <w:t>ы</w:t>
            </w:r>
            <w:r w:rsidRPr="0080736B">
              <w:rPr>
                <w:sz w:val="20"/>
                <w:szCs w:val="20"/>
              </w:rPr>
              <w:t xml:space="preserve">вом. 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Методы механизированного приготовления промышленных ВВ вблизи мест их использ</w:t>
            </w:r>
            <w:r w:rsidRPr="0080736B">
              <w:rPr>
                <w:sz w:val="20"/>
                <w:szCs w:val="20"/>
              </w:rPr>
              <w:t>о</w:t>
            </w:r>
            <w:r w:rsidRPr="0080736B">
              <w:rPr>
                <w:sz w:val="20"/>
                <w:szCs w:val="20"/>
              </w:rPr>
              <w:t>вания.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Оборудование для изготовления эмульсионных ВВ.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Основы теории воспламенения метано-воздушной среды и методы испытания предохр</w:t>
            </w:r>
            <w:r w:rsidRPr="0080736B">
              <w:rPr>
                <w:sz w:val="20"/>
                <w:szCs w:val="20"/>
              </w:rPr>
              <w:t>а</w:t>
            </w:r>
            <w:r w:rsidRPr="0080736B">
              <w:rPr>
                <w:sz w:val="20"/>
                <w:szCs w:val="20"/>
              </w:rPr>
              <w:t>нительных ВВ.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Методы испытаний предохранительных ВВ.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lastRenderedPageBreak/>
              <w:t>Состав, свойства и область прим</w:t>
            </w:r>
            <w:r w:rsidRPr="0080736B">
              <w:rPr>
                <w:sz w:val="20"/>
                <w:szCs w:val="20"/>
              </w:rPr>
              <w:t>е</w:t>
            </w:r>
            <w:r w:rsidRPr="0080736B">
              <w:rPr>
                <w:sz w:val="20"/>
                <w:szCs w:val="20"/>
              </w:rPr>
              <w:t>нения предохранительных взрывчатых веществ.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Причины отказов и выгорания зарядов предохранительных ВВ и способы их предупре</w:t>
            </w:r>
            <w:r w:rsidRPr="0080736B">
              <w:rPr>
                <w:sz w:val="20"/>
                <w:szCs w:val="20"/>
              </w:rPr>
              <w:t>ж</w:t>
            </w:r>
            <w:r w:rsidRPr="0080736B">
              <w:rPr>
                <w:sz w:val="20"/>
                <w:szCs w:val="20"/>
              </w:rPr>
              <w:t>дения.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Способы и средства беспламенного взрывания.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Ассортимент конверсионных взрывчатых материалов.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Классификация, общие характеристики, основные компоненты утилизируемых ВВ и изделий из них.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Технологии переработки боевых частей боеприпасов, пороховых зарядов и смесевых твердых р</w:t>
            </w:r>
            <w:r w:rsidRPr="0080736B">
              <w:rPr>
                <w:sz w:val="20"/>
                <w:szCs w:val="20"/>
              </w:rPr>
              <w:t>а</w:t>
            </w:r>
            <w:r w:rsidRPr="0080736B">
              <w:rPr>
                <w:sz w:val="20"/>
                <w:szCs w:val="20"/>
              </w:rPr>
              <w:t>кетных топлив в промышленных ВМ.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Меры безопасности при применении конверсионных ВМ.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Оценка эффективности применения и экологического воздействия конверсионных ВМ на окр</w:t>
            </w:r>
            <w:r w:rsidRPr="0080736B">
              <w:rPr>
                <w:sz w:val="20"/>
                <w:szCs w:val="20"/>
              </w:rPr>
              <w:t>у</w:t>
            </w:r>
            <w:r w:rsidRPr="0080736B">
              <w:rPr>
                <w:sz w:val="20"/>
                <w:szCs w:val="20"/>
              </w:rPr>
              <w:t>жающую среду.</w:t>
            </w:r>
          </w:p>
          <w:p w:rsidR="00151AF1" w:rsidRDefault="00151AF1" w:rsidP="005E5B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Ассортимент промышленных ВВ в зарубежных стр</w:t>
            </w:r>
            <w:r w:rsidRPr="0080736B">
              <w:rPr>
                <w:sz w:val="20"/>
                <w:szCs w:val="20"/>
              </w:rPr>
              <w:t>а</w:t>
            </w:r>
            <w:r w:rsidRPr="0080736B">
              <w:rPr>
                <w:sz w:val="20"/>
                <w:szCs w:val="20"/>
              </w:rPr>
              <w:t>нах.</w:t>
            </w:r>
          </w:p>
          <w:p w:rsidR="00151AF1" w:rsidRDefault="00151AF1" w:rsidP="005E5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1AF1" w:rsidRPr="0080736B" w:rsidRDefault="00151AF1" w:rsidP="005E5B1C">
            <w:pPr>
              <w:jc w:val="both"/>
              <w:rPr>
                <w:b/>
                <w:snapToGrid w:val="0"/>
                <w:sz w:val="20"/>
                <w:szCs w:val="20"/>
              </w:rPr>
            </w:pPr>
            <w:r w:rsidRPr="0080736B">
              <w:rPr>
                <w:b/>
                <w:snapToGrid w:val="0"/>
                <w:sz w:val="20"/>
                <w:szCs w:val="20"/>
              </w:rPr>
              <w:t>Перечень тем для подготовки к экзамену (</w:t>
            </w:r>
            <w:r w:rsidR="000348B9">
              <w:rPr>
                <w:b/>
                <w:snapToGrid w:val="0"/>
                <w:sz w:val="20"/>
                <w:szCs w:val="20"/>
              </w:rPr>
              <w:t>6</w:t>
            </w:r>
            <w:r w:rsidR="000348B9" w:rsidRPr="000348B9">
              <w:rPr>
                <w:b/>
                <w:snapToGrid w:val="0"/>
                <w:sz w:val="20"/>
                <w:szCs w:val="20"/>
              </w:rPr>
              <w:t xml:space="preserve"> курс, зимняя сессия</w:t>
            </w:r>
            <w:r w:rsidRPr="0080736B">
              <w:rPr>
                <w:b/>
                <w:snapToGrid w:val="0"/>
                <w:sz w:val="20"/>
                <w:szCs w:val="20"/>
              </w:rPr>
              <w:t>)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Взрывчатые вещества для изготовления средств инициирования.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Устройство и характеристики капсюлей-детонаторов. Требования, предъявляемые к ка</w:t>
            </w:r>
            <w:r w:rsidRPr="0080736B">
              <w:rPr>
                <w:sz w:val="20"/>
                <w:szCs w:val="20"/>
              </w:rPr>
              <w:t>п</w:t>
            </w:r>
            <w:r w:rsidRPr="0080736B">
              <w:rPr>
                <w:sz w:val="20"/>
                <w:szCs w:val="20"/>
              </w:rPr>
              <w:t>сюлям-детонаторам.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Устройство и характеристики огнепроводных шнуров. Нормативно-технические показатели кач</w:t>
            </w:r>
            <w:r w:rsidRPr="0080736B">
              <w:rPr>
                <w:sz w:val="20"/>
                <w:szCs w:val="20"/>
              </w:rPr>
              <w:t>е</w:t>
            </w:r>
            <w:r w:rsidRPr="0080736B">
              <w:rPr>
                <w:sz w:val="20"/>
                <w:szCs w:val="20"/>
              </w:rPr>
              <w:t>ства огнепроводного шнура.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Средства зажигания огнепроводн</w:t>
            </w:r>
            <w:r w:rsidRPr="0080736B">
              <w:rPr>
                <w:sz w:val="20"/>
                <w:szCs w:val="20"/>
              </w:rPr>
              <w:t>о</w:t>
            </w:r>
            <w:r w:rsidRPr="0080736B">
              <w:rPr>
                <w:sz w:val="20"/>
                <w:szCs w:val="20"/>
              </w:rPr>
              <w:t>го шнура.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Технология огневого инициирования зарядов ВВ. Достоинства и недостатки огневого инициир</w:t>
            </w:r>
            <w:r w:rsidRPr="0080736B">
              <w:rPr>
                <w:sz w:val="20"/>
                <w:szCs w:val="20"/>
              </w:rPr>
              <w:t>о</w:t>
            </w:r>
            <w:r w:rsidRPr="0080736B">
              <w:rPr>
                <w:sz w:val="20"/>
                <w:szCs w:val="20"/>
              </w:rPr>
              <w:t>вания зарядов ВВ, условия пр</w:t>
            </w:r>
            <w:r w:rsidRPr="0080736B">
              <w:rPr>
                <w:sz w:val="20"/>
                <w:szCs w:val="20"/>
              </w:rPr>
              <w:t>и</w:t>
            </w:r>
            <w:r w:rsidRPr="0080736B">
              <w:rPr>
                <w:sz w:val="20"/>
                <w:szCs w:val="20"/>
              </w:rPr>
              <w:t>менения.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Порядок изготовления зажигательных и контрольных трубок, патронов-боевиков.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Электродетонаторы для электрического инициирования зарядов ВВ. Конструкции электровоспл</w:t>
            </w:r>
            <w:r w:rsidRPr="0080736B">
              <w:rPr>
                <w:sz w:val="20"/>
                <w:szCs w:val="20"/>
              </w:rPr>
              <w:t>а</w:t>
            </w:r>
            <w:r w:rsidRPr="0080736B">
              <w:rPr>
                <w:sz w:val="20"/>
                <w:szCs w:val="20"/>
              </w:rPr>
              <w:t>менителей.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Источники тока для электрического инициирования зарядов.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Контрольно-измерительная аппаратура для электрического инициирования зар</w:t>
            </w:r>
            <w:r w:rsidRPr="0080736B">
              <w:rPr>
                <w:sz w:val="20"/>
                <w:szCs w:val="20"/>
              </w:rPr>
              <w:t>я</w:t>
            </w:r>
            <w:r w:rsidRPr="0080736B">
              <w:rPr>
                <w:sz w:val="20"/>
                <w:szCs w:val="20"/>
              </w:rPr>
              <w:t>дов.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Технология электрического инициирования зарядов ВВ. Достоинства и недоста</w:t>
            </w:r>
            <w:r w:rsidRPr="0080736B">
              <w:rPr>
                <w:sz w:val="20"/>
                <w:szCs w:val="20"/>
              </w:rPr>
              <w:t>т</w:t>
            </w:r>
            <w:r w:rsidRPr="0080736B">
              <w:rPr>
                <w:sz w:val="20"/>
                <w:szCs w:val="20"/>
              </w:rPr>
              <w:t>ки электрического инициирования зарядов ВВ, условия пр</w:t>
            </w:r>
            <w:r w:rsidRPr="0080736B">
              <w:rPr>
                <w:sz w:val="20"/>
                <w:szCs w:val="20"/>
              </w:rPr>
              <w:t>и</w:t>
            </w:r>
            <w:r w:rsidRPr="0080736B">
              <w:rPr>
                <w:sz w:val="20"/>
                <w:szCs w:val="20"/>
              </w:rPr>
              <w:t>менения.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Детонирующие шнуры общего назначения.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Пиротехнические реле.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Промежуточные детонаторы для инициирования зарядов ВВ.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Технология взрывания с помощью детонирующего шнура. Достоинства и недостатки иницииров</w:t>
            </w:r>
            <w:r w:rsidRPr="0080736B">
              <w:rPr>
                <w:sz w:val="20"/>
                <w:szCs w:val="20"/>
              </w:rPr>
              <w:t>а</w:t>
            </w:r>
            <w:r w:rsidRPr="0080736B">
              <w:rPr>
                <w:sz w:val="20"/>
                <w:szCs w:val="20"/>
              </w:rPr>
              <w:t>ния зарядов ВВ с помощью детон</w:t>
            </w:r>
            <w:r w:rsidRPr="0080736B">
              <w:rPr>
                <w:sz w:val="20"/>
                <w:szCs w:val="20"/>
              </w:rPr>
              <w:t>и</w:t>
            </w:r>
            <w:r w:rsidRPr="0080736B">
              <w:rPr>
                <w:sz w:val="20"/>
                <w:szCs w:val="20"/>
              </w:rPr>
              <w:t>рующего шнура, условия применения.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Основные способы соединения детонирующего шнура при монтаже взрывной с</w:t>
            </w:r>
            <w:r w:rsidRPr="0080736B">
              <w:rPr>
                <w:sz w:val="20"/>
                <w:szCs w:val="20"/>
              </w:rPr>
              <w:t>е</w:t>
            </w:r>
            <w:r w:rsidRPr="0080736B">
              <w:rPr>
                <w:sz w:val="20"/>
                <w:szCs w:val="20"/>
              </w:rPr>
              <w:t>ти.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Средства и технология инициирования зарядов ВВ неэлектрическими системами на основе уда</w:t>
            </w:r>
            <w:r w:rsidRPr="0080736B">
              <w:rPr>
                <w:sz w:val="20"/>
                <w:szCs w:val="20"/>
              </w:rPr>
              <w:t>р</w:t>
            </w:r>
            <w:r w:rsidRPr="0080736B">
              <w:rPr>
                <w:sz w:val="20"/>
                <w:szCs w:val="20"/>
              </w:rPr>
              <w:lastRenderedPageBreak/>
              <w:t>но-волновой трубки.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Неэлектрические системы инициирования «Nonel», «ExelTM» ЗАО «Орика».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Российские волноводные системы неэлектрического инициирования: «СИНВ», «Искра» (ОАО «НМЗ «Искра»), «Эдилин», «Коршун» (ОАО «Муромец»).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Производство взрыва на карьерах по радиосигналу.</w:t>
            </w:r>
          </w:p>
          <w:p w:rsidR="00151AF1" w:rsidRDefault="00151AF1" w:rsidP="005E5B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Устройство, характеристики, область применения и заводы-изготовители кумулятивных и шла</w:t>
            </w:r>
            <w:r w:rsidRPr="0080736B">
              <w:rPr>
                <w:sz w:val="20"/>
                <w:szCs w:val="20"/>
              </w:rPr>
              <w:t>н</w:t>
            </w:r>
            <w:r w:rsidRPr="0080736B">
              <w:rPr>
                <w:sz w:val="20"/>
                <w:szCs w:val="20"/>
              </w:rPr>
              <w:t>говых зарядов.</w:t>
            </w:r>
          </w:p>
          <w:p w:rsidR="00151AF1" w:rsidRPr="0080736B" w:rsidRDefault="00151AF1" w:rsidP="005E5B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736B">
              <w:rPr>
                <w:sz w:val="20"/>
                <w:szCs w:val="20"/>
              </w:rPr>
              <w:t>Перспективы развития средств инициирования.</w:t>
            </w:r>
          </w:p>
        </w:tc>
      </w:tr>
      <w:tr w:rsidR="00151AF1" w:rsidRPr="00BC665F">
        <w:trPr>
          <w:trHeight w:val="753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51AF1" w:rsidRPr="001D0416" w:rsidRDefault="00151AF1" w:rsidP="005E5B1C">
            <w:pPr>
              <w:rPr>
                <w:sz w:val="20"/>
                <w:szCs w:val="20"/>
              </w:rPr>
            </w:pPr>
            <w:r w:rsidRPr="001D0416">
              <w:rPr>
                <w:sz w:val="20"/>
                <w:szCs w:val="20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1AF1" w:rsidRPr="001D0416" w:rsidRDefault="00151AF1" w:rsidP="005E5B1C">
            <w:pPr>
              <w:jc w:val="both"/>
              <w:rPr>
                <w:sz w:val="20"/>
                <w:szCs w:val="20"/>
              </w:rPr>
            </w:pPr>
            <w:r w:rsidRPr="001D0416">
              <w:rPr>
                <w:sz w:val="20"/>
                <w:szCs w:val="20"/>
              </w:rPr>
              <w:t>- современными методиками и приб</w:t>
            </w:r>
            <w:r w:rsidRPr="001D0416">
              <w:rPr>
                <w:sz w:val="20"/>
                <w:szCs w:val="20"/>
              </w:rPr>
              <w:t>о</w:t>
            </w:r>
            <w:r w:rsidRPr="001D0416">
              <w:rPr>
                <w:sz w:val="20"/>
                <w:szCs w:val="20"/>
              </w:rPr>
              <w:t>рами для исследований процессов взры</w:t>
            </w:r>
            <w:r w:rsidRPr="001D0416">
              <w:rPr>
                <w:sz w:val="20"/>
                <w:szCs w:val="20"/>
              </w:rPr>
              <w:t>в</w:t>
            </w:r>
            <w:r w:rsidRPr="001D0416">
              <w:rPr>
                <w:sz w:val="20"/>
                <w:szCs w:val="20"/>
              </w:rPr>
              <w:t>ного разрушения горных пород и во</w:t>
            </w:r>
            <w:r w:rsidRPr="001D0416">
              <w:rPr>
                <w:sz w:val="20"/>
                <w:szCs w:val="20"/>
              </w:rPr>
              <w:t>з</w:t>
            </w:r>
            <w:r w:rsidRPr="001D0416">
              <w:rPr>
                <w:sz w:val="20"/>
                <w:szCs w:val="20"/>
              </w:rPr>
              <w:t>действия на материалы;</w:t>
            </w:r>
          </w:p>
          <w:p w:rsidR="00151AF1" w:rsidRPr="001D0416" w:rsidRDefault="00151AF1" w:rsidP="005E5B1C">
            <w:pPr>
              <w:jc w:val="both"/>
              <w:rPr>
                <w:sz w:val="20"/>
                <w:szCs w:val="20"/>
              </w:rPr>
            </w:pPr>
            <w:r w:rsidRPr="001D0416">
              <w:rPr>
                <w:sz w:val="20"/>
                <w:szCs w:val="20"/>
              </w:rPr>
              <w:t>- научной терминологией в области взрывных работ;</w:t>
            </w:r>
          </w:p>
          <w:p w:rsidR="00151AF1" w:rsidRPr="001D0416" w:rsidRDefault="00151AF1" w:rsidP="005E5B1C">
            <w:pPr>
              <w:jc w:val="both"/>
              <w:rPr>
                <w:sz w:val="20"/>
                <w:szCs w:val="20"/>
              </w:rPr>
            </w:pPr>
            <w:r w:rsidRPr="001D0416">
              <w:rPr>
                <w:sz w:val="20"/>
                <w:szCs w:val="20"/>
              </w:rPr>
              <w:t>- основными нормативными документами в о</w:t>
            </w:r>
            <w:r w:rsidRPr="001D0416">
              <w:rPr>
                <w:sz w:val="20"/>
                <w:szCs w:val="20"/>
              </w:rPr>
              <w:t>б</w:t>
            </w:r>
            <w:r w:rsidRPr="001D0416">
              <w:rPr>
                <w:sz w:val="20"/>
                <w:szCs w:val="20"/>
              </w:rPr>
              <w:t>ласти взрывного дела по снижению негативн</w:t>
            </w:r>
            <w:r w:rsidRPr="001D0416">
              <w:rPr>
                <w:sz w:val="20"/>
                <w:szCs w:val="20"/>
              </w:rPr>
              <w:t>о</w:t>
            </w:r>
            <w:r w:rsidRPr="001D0416">
              <w:rPr>
                <w:sz w:val="20"/>
                <w:szCs w:val="20"/>
              </w:rPr>
              <w:t>го воздействия на о</w:t>
            </w:r>
            <w:r w:rsidRPr="001D0416">
              <w:rPr>
                <w:sz w:val="20"/>
                <w:szCs w:val="20"/>
              </w:rPr>
              <w:t>к</w:t>
            </w:r>
            <w:r w:rsidRPr="001D0416">
              <w:rPr>
                <w:sz w:val="20"/>
                <w:szCs w:val="20"/>
              </w:rPr>
              <w:t>ружающую среду.</w:t>
            </w:r>
          </w:p>
        </w:tc>
        <w:tc>
          <w:tcPr>
            <w:tcW w:w="3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51AF1" w:rsidRPr="00AC3436" w:rsidRDefault="00151AF1" w:rsidP="005E5B1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C3436">
              <w:rPr>
                <w:b/>
                <w:sz w:val="20"/>
                <w:szCs w:val="20"/>
              </w:rPr>
              <w:t>Примерные практические задания для экзамена:</w:t>
            </w:r>
          </w:p>
          <w:p w:rsidR="00151AF1" w:rsidRPr="00AC3436" w:rsidRDefault="00151AF1" w:rsidP="005E5B1C">
            <w:pPr>
              <w:jc w:val="both"/>
              <w:rPr>
                <w:bCs/>
                <w:sz w:val="20"/>
                <w:szCs w:val="20"/>
              </w:rPr>
            </w:pPr>
            <w:r w:rsidRPr="00AC3436">
              <w:rPr>
                <w:bCs/>
                <w:sz w:val="20"/>
                <w:szCs w:val="20"/>
              </w:rPr>
              <w:t>1. Определить взрывчатые характеристики (кислородный баланс, теплоту, объем газов и температуру взрыва) гранулита.</w:t>
            </w:r>
            <w:r w:rsidRPr="00AC3436">
              <w:rPr>
                <w:b/>
                <w:bCs/>
                <w:sz w:val="20"/>
                <w:szCs w:val="20"/>
              </w:rPr>
              <w:t xml:space="preserve"> </w:t>
            </w:r>
            <w:r w:rsidRPr="00AC3436">
              <w:rPr>
                <w:bCs/>
                <w:sz w:val="20"/>
                <w:szCs w:val="20"/>
              </w:rPr>
              <w:t>При расчете для нефтепродукта (дизельного т</w:t>
            </w:r>
            <w:r w:rsidRPr="00AC3436">
              <w:rPr>
                <w:bCs/>
                <w:sz w:val="20"/>
                <w:szCs w:val="20"/>
              </w:rPr>
              <w:t>о</w:t>
            </w:r>
            <w:r w:rsidRPr="00AC3436">
              <w:rPr>
                <w:bCs/>
                <w:sz w:val="20"/>
                <w:szCs w:val="20"/>
              </w:rPr>
              <w:t xml:space="preserve">плива, масла индустриального и т.п.) использовать формулу </w:t>
            </w:r>
            <w:r w:rsidRPr="00AC3436">
              <w:rPr>
                <w:bCs/>
                <w:sz w:val="20"/>
                <w:szCs w:val="20"/>
                <w:lang w:val="en-US"/>
              </w:rPr>
              <w:t>C</w:t>
            </w:r>
            <w:r w:rsidRPr="00AC3436">
              <w:rPr>
                <w:bCs/>
                <w:sz w:val="20"/>
                <w:szCs w:val="20"/>
                <w:vertAlign w:val="subscript"/>
              </w:rPr>
              <w:t>10</w:t>
            </w:r>
            <w:r w:rsidRPr="00AC3436">
              <w:rPr>
                <w:bCs/>
                <w:sz w:val="20"/>
                <w:szCs w:val="20"/>
                <w:lang w:val="en-US"/>
              </w:rPr>
              <w:t>H</w:t>
            </w:r>
            <w:r w:rsidRPr="00AC3436">
              <w:rPr>
                <w:bCs/>
                <w:sz w:val="20"/>
                <w:szCs w:val="20"/>
                <w:vertAlign w:val="subscript"/>
              </w:rPr>
              <w:t>20</w:t>
            </w:r>
            <w:r w:rsidRPr="00AC3436">
              <w:rPr>
                <w:bCs/>
                <w:sz w:val="20"/>
                <w:szCs w:val="20"/>
              </w:rPr>
              <w:t>, с теплотой образов</w:t>
            </w:r>
            <w:r w:rsidRPr="00AC3436">
              <w:rPr>
                <w:bCs/>
                <w:sz w:val="20"/>
                <w:szCs w:val="20"/>
              </w:rPr>
              <w:t>а</w:t>
            </w:r>
            <w:r w:rsidRPr="00AC3436">
              <w:rPr>
                <w:bCs/>
                <w:sz w:val="20"/>
                <w:szCs w:val="20"/>
              </w:rPr>
              <w:t>ния –500 кДж/моль.</w:t>
            </w:r>
          </w:p>
          <w:tbl>
            <w:tblPr>
              <w:tblW w:w="88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32"/>
              <w:gridCol w:w="3060"/>
              <w:gridCol w:w="1686"/>
              <w:gridCol w:w="2814"/>
            </w:tblGrid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br w:type="page"/>
                    <w:t>Вариант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Гранулит марки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Вариант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Гранулит марки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АП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УП-1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АСМ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А-6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АС-С марки А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АС-4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АС-С марки В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АС-8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Ж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АФ-7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НП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АФ-12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С-6М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Д-5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Т тип 1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М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Т тип 2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ПС-1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Т тип 3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ПС-2</w:t>
                  </w:r>
                </w:p>
              </w:tc>
            </w:tr>
          </w:tbl>
          <w:p w:rsidR="00151AF1" w:rsidRPr="00AC3436" w:rsidRDefault="00151AF1" w:rsidP="005E5B1C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 w:rsidRPr="00AC3436">
              <w:rPr>
                <w:bCs/>
                <w:sz w:val="20"/>
                <w:szCs w:val="20"/>
              </w:rPr>
              <w:t xml:space="preserve">Привести состав и условия применения ВВ представленных в таблице </w:t>
            </w:r>
            <w:r w:rsidRPr="00AC3436">
              <w:rPr>
                <w:bCs/>
                <w:sz w:val="20"/>
                <w:szCs w:val="20"/>
              </w:rPr>
              <w:sym w:font="Wingdings 3" w:char="0071"/>
            </w:r>
            <w:r w:rsidRPr="00AC3436">
              <w:rPr>
                <w:bCs/>
                <w:sz w:val="20"/>
                <w:szCs w:val="20"/>
              </w:rPr>
              <w:t>. Определить их взрывчатые характеристики (кислородный баланс, теплоту, объем газов и темпер</w:t>
            </w:r>
            <w:r w:rsidRPr="00AC3436">
              <w:rPr>
                <w:bCs/>
                <w:sz w:val="20"/>
                <w:szCs w:val="20"/>
              </w:rPr>
              <w:t>а</w:t>
            </w:r>
            <w:r w:rsidRPr="00AC3436">
              <w:rPr>
                <w:bCs/>
                <w:sz w:val="20"/>
                <w:szCs w:val="20"/>
              </w:rPr>
              <w:t>туру взрыва).</w:t>
            </w:r>
          </w:p>
          <w:tbl>
            <w:tblPr>
              <w:tblW w:w="88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32"/>
              <w:gridCol w:w="3060"/>
              <w:gridCol w:w="1620"/>
              <w:gridCol w:w="2880"/>
            </w:tblGrid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Вариант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ВВ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Вариант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ВВ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Аммонит 6ЖВ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Аммонал М10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Аммонит ДНН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Аммонал скальный №1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Аммонал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Аммонал скальный №3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Аммонал М10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Детонит М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Аммонал скальный №1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Аммонит 6ЖВ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Аммонал скальный №3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Аммонит ДНН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Детонит М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Аммонал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Аммонит 6ЖВ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Аммонал М10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Аммонит ДНН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Аммонал скальный №1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lastRenderedPageBreak/>
                    <w:t>10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Аммонал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Аммонал скальный №3</w:t>
                  </w:r>
                </w:p>
              </w:tc>
            </w:tr>
          </w:tbl>
          <w:p w:rsidR="00151AF1" w:rsidRPr="00AC3436" w:rsidRDefault="00151AF1" w:rsidP="005E5B1C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 w:rsidRPr="00AC3436">
              <w:rPr>
                <w:bCs/>
                <w:sz w:val="20"/>
                <w:szCs w:val="20"/>
              </w:rPr>
              <w:t>Определить взрывчатые характеристики (кислородный баланс, теплоту, объем газов и температуру взрыва) состава состоящего из аммиачной селитры (АС) и тротила (</w:t>
            </w:r>
            <w:r w:rsidRPr="00AC3436">
              <w:rPr>
                <w:bCs/>
                <w:sz w:val="20"/>
                <w:szCs w:val="20"/>
                <w:lang w:val="en-US"/>
              </w:rPr>
              <w:t>TNT</w:t>
            </w:r>
            <w:r w:rsidRPr="00AC3436">
              <w:rPr>
                <w:bCs/>
                <w:sz w:val="20"/>
                <w:szCs w:val="20"/>
              </w:rPr>
              <w:t>) и алюминия (</w:t>
            </w:r>
            <w:r w:rsidRPr="00AC3436">
              <w:rPr>
                <w:bCs/>
                <w:sz w:val="20"/>
                <w:szCs w:val="20"/>
                <w:lang w:val="en-US"/>
              </w:rPr>
              <w:t>Al</w:t>
            </w:r>
            <w:r w:rsidRPr="00AC3436">
              <w:rPr>
                <w:bCs/>
                <w:sz w:val="20"/>
                <w:szCs w:val="20"/>
              </w:rPr>
              <w:t>) в заданном соотношении.</w:t>
            </w:r>
          </w:p>
          <w:tbl>
            <w:tblPr>
              <w:tblW w:w="88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32"/>
              <w:gridCol w:w="3060"/>
              <w:gridCol w:w="1620"/>
              <w:gridCol w:w="2880"/>
            </w:tblGrid>
            <w:tr w:rsidR="00151AF1" w:rsidRPr="00AC3436">
              <w:trPr>
                <w:tblHeader/>
              </w:trPr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Вариант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АС/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TNT</w:t>
                  </w:r>
                  <w:r w:rsidRPr="00AC3436">
                    <w:rPr>
                      <w:bCs/>
                      <w:sz w:val="20"/>
                      <w:szCs w:val="20"/>
                    </w:rPr>
                    <w:t>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Al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Вариант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АС/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TNT</w:t>
                  </w:r>
                  <w:r w:rsidRPr="00AC3436">
                    <w:rPr>
                      <w:bCs/>
                      <w:sz w:val="20"/>
                      <w:szCs w:val="20"/>
                    </w:rPr>
                    <w:t>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Al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90/10/0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40/60/0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85/15/0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35/65/0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80/20/0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30/70/0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75/25/0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25/75/0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70/30/0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20/80/0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65/35/0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15/85/0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60/40/0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10/90/0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55/45/0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70/25/5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50/50/0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70/20/10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45/55/0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70/15/15</w:t>
                  </w:r>
                </w:p>
              </w:tc>
            </w:tr>
          </w:tbl>
          <w:p w:rsidR="00151AF1" w:rsidRPr="00AC3436" w:rsidRDefault="00151AF1" w:rsidP="005E5B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</w:t>
            </w:r>
            <w:r w:rsidRPr="00AC3436">
              <w:rPr>
                <w:bCs/>
                <w:sz w:val="20"/>
                <w:szCs w:val="20"/>
              </w:rPr>
              <w:t>Определить взрывчатые характеристики (кислородный баланс, теплоту, объем газов и температуру взрыва) водосодержащего ВВ состоящего из аммиачной селитры (АС), тротила (</w:t>
            </w:r>
            <w:r w:rsidRPr="00AC3436">
              <w:rPr>
                <w:bCs/>
                <w:sz w:val="20"/>
                <w:szCs w:val="20"/>
                <w:lang w:val="en-US"/>
              </w:rPr>
              <w:t>TNT</w:t>
            </w:r>
            <w:r w:rsidRPr="00AC3436">
              <w:rPr>
                <w:bCs/>
                <w:sz w:val="20"/>
                <w:szCs w:val="20"/>
              </w:rPr>
              <w:t>), воды (</w:t>
            </w:r>
            <w:r w:rsidRPr="00AC3436">
              <w:rPr>
                <w:bCs/>
                <w:sz w:val="20"/>
                <w:szCs w:val="20"/>
                <w:lang w:val="en-US"/>
              </w:rPr>
              <w:t>H</w:t>
            </w:r>
            <w:r w:rsidRPr="00AC3436">
              <w:rPr>
                <w:bCs/>
                <w:sz w:val="20"/>
                <w:szCs w:val="20"/>
                <w:vertAlign w:val="subscript"/>
              </w:rPr>
              <w:t>2</w:t>
            </w:r>
            <w:r w:rsidRPr="00AC3436">
              <w:rPr>
                <w:bCs/>
                <w:sz w:val="20"/>
                <w:szCs w:val="20"/>
                <w:lang w:val="en-US"/>
              </w:rPr>
              <w:t>O</w:t>
            </w:r>
            <w:r w:rsidRPr="00AC3436">
              <w:rPr>
                <w:bCs/>
                <w:sz w:val="20"/>
                <w:szCs w:val="20"/>
              </w:rPr>
              <w:t>) и алюминия (</w:t>
            </w:r>
            <w:r w:rsidRPr="00AC3436">
              <w:rPr>
                <w:bCs/>
                <w:sz w:val="20"/>
                <w:szCs w:val="20"/>
                <w:lang w:val="en-US"/>
              </w:rPr>
              <w:t>Al</w:t>
            </w:r>
            <w:r w:rsidRPr="00AC3436">
              <w:rPr>
                <w:bCs/>
                <w:sz w:val="20"/>
                <w:szCs w:val="20"/>
              </w:rPr>
              <w:t>) в заданном соотношении.</w:t>
            </w:r>
          </w:p>
          <w:tbl>
            <w:tblPr>
              <w:tblW w:w="88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32"/>
              <w:gridCol w:w="3060"/>
              <w:gridCol w:w="1620"/>
              <w:gridCol w:w="2880"/>
            </w:tblGrid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br w:type="page"/>
                    <w:t>Вариант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АС/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TNT</w:t>
                  </w:r>
                  <w:r w:rsidRPr="00AC3436">
                    <w:rPr>
                      <w:bCs/>
                      <w:sz w:val="20"/>
                      <w:szCs w:val="20"/>
                    </w:rPr>
                    <w:t>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H</w:t>
                  </w:r>
                  <w:r w:rsidRPr="00AC3436">
                    <w:rPr>
                      <w:bCs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O/Al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Вариант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АС/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TNT</w:t>
                  </w:r>
                  <w:r w:rsidRPr="00AC3436">
                    <w:rPr>
                      <w:bCs/>
                      <w:sz w:val="20"/>
                      <w:szCs w:val="20"/>
                    </w:rPr>
                    <w:t>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H</w:t>
                  </w:r>
                  <w:r w:rsidRPr="00AC3436">
                    <w:rPr>
                      <w:bCs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O/Al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66/20/14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/0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72/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16</w:t>
                  </w:r>
                  <w:r w:rsidRPr="00AC3436">
                    <w:rPr>
                      <w:bCs/>
                      <w:sz w:val="20"/>
                      <w:szCs w:val="20"/>
                    </w:rPr>
                    <w:t>/8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/4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72/20/8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/0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74/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16</w:t>
                  </w:r>
                  <w:r w:rsidRPr="00AC3436">
                    <w:rPr>
                      <w:bCs/>
                      <w:sz w:val="20"/>
                      <w:szCs w:val="20"/>
                    </w:rPr>
                    <w:t>/6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/4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74/20/6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/0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66/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14</w:t>
                  </w:r>
                  <w:r w:rsidRPr="00AC3436">
                    <w:rPr>
                      <w:bCs/>
                      <w:sz w:val="20"/>
                      <w:szCs w:val="20"/>
                    </w:rPr>
                    <w:t>/14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/6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66/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15</w:t>
                  </w:r>
                  <w:r w:rsidRPr="00AC3436">
                    <w:rPr>
                      <w:bCs/>
                      <w:sz w:val="20"/>
                      <w:szCs w:val="20"/>
                    </w:rPr>
                    <w:t>/14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/5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72/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14</w:t>
                  </w:r>
                  <w:r w:rsidRPr="00AC3436">
                    <w:rPr>
                      <w:bCs/>
                      <w:sz w:val="20"/>
                      <w:szCs w:val="20"/>
                    </w:rPr>
                    <w:t>/8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/6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72/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15</w:t>
                  </w:r>
                  <w:r w:rsidRPr="00AC3436">
                    <w:rPr>
                      <w:bCs/>
                      <w:sz w:val="20"/>
                      <w:szCs w:val="20"/>
                    </w:rPr>
                    <w:t>/8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/5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74/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14</w:t>
                  </w:r>
                  <w:r w:rsidRPr="00AC3436">
                    <w:rPr>
                      <w:bCs/>
                      <w:sz w:val="20"/>
                      <w:szCs w:val="20"/>
                    </w:rPr>
                    <w:t>/6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/6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74/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15</w:t>
                  </w:r>
                  <w:r w:rsidRPr="00AC3436">
                    <w:rPr>
                      <w:bCs/>
                      <w:sz w:val="20"/>
                      <w:szCs w:val="20"/>
                    </w:rPr>
                    <w:t>/6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/5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66/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12</w:t>
                  </w:r>
                  <w:r w:rsidRPr="00AC3436">
                    <w:rPr>
                      <w:bCs/>
                      <w:sz w:val="20"/>
                      <w:szCs w:val="20"/>
                    </w:rPr>
                    <w:t>/14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/8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66/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1</w:t>
                  </w:r>
                  <w:r w:rsidRPr="00AC3436">
                    <w:rPr>
                      <w:bCs/>
                      <w:sz w:val="20"/>
                      <w:szCs w:val="20"/>
                    </w:rPr>
                    <w:t>0/14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/10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72/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12</w:t>
                  </w:r>
                  <w:r w:rsidRPr="00AC3436">
                    <w:rPr>
                      <w:bCs/>
                      <w:sz w:val="20"/>
                      <w:szCs w:val="20"/>
                    </w:rPr>
                    <w:t>/8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/8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72/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1</w:t>
                  </w:r>
                  <w:r w:rsidRPr="00AC3436">
                    <w:rPr>
                      <w:bCs/>
                      <w:sz w:val="20"/>
                      <w:szCs w:val="20"/>
                    </w:rPr>
                    <w:t>0/8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/10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74/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12</w:t>
                  </w:r>
                  <w:r w:rsidRPr="00AC3436">
                    <w:rPr>
                      <w:bCs/>
                      <w:sz w:val="20"/>
                      <w:szCs w:val="20"/>
                    </w:rPr>
                    <w:t>/6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/8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74/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1</w:t>
                  </w:r>
                  <w:r w:rsidRPr="00AC3436">
                    <w:rPr>
                      <w:bCs/>
                      <w:sz w:val="20"/>
                      <w:szCs w:val="20"/>
                    </w:rPr>
                    <w:t>0/6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/10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66/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18</w:t>
                  </w:r>
                  <w:r w:rsidRPr="00AC3436">
                    <w:rPr>
                      <w:bCs/>
                      <w:sz w:val="20"/>
                      <w:szCs w:val="20"/>
                    </w:rPr>
                    <w:t>/14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/2</w:t>
                  </w:r>
                </w:p>
              </w:tc>
            </w:tr>
            <w:tr w:rsidR="00151AF1" w:rsidRPr="00AC3436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66/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16</w:t>
                  </w:r>
                  <w:r w:rsidRPr="00AC3436">
                    <w:rPr>
                      <w:bCs/>
                      <w:sz w:val="20"/>
                      <w:szCs w:val="20"/>
                    </w:rPr>
                    <w:t>/14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/4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1AF1" w:rsidRPr="00AC3436" w:rsidRDefault="00151AF1" w:rsidP="005E5B1C">
                  <w:pPr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AC3436">
                    <w:rPr>
                      <w:bCs/>
                      <w:sz w:val="20"/>
                      <w:szCs w:val="20"/>
                    </w:rPr>
                    <w:t>72/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18</w:t>
                  </w:r>
                  <w:r w:rsidRPr="00AC3436">
                    <w:rPr>
                      <w:bCs/>
                      <w:sz w:val="20"/>
                      <w:szCs w:val="20"/>
                    </w:rPr>
                    <w:t>/8</w:t>
                  </w:r>
                  <w:r w:rsidRPr="00AC3436">
                    <w:rPr>
                      <w:bCs/>
                      <w:sz w:val="20"/>
                      <w:szCs w:val="20"/>
                      <w:lang w:val="en-US"/>
                    </w:rPr>
                    <w:t>/2</w:t>
                  </w:r>
                </w:p>
              </w:tc>
            </w:tr>
          </w:tbl>
          <w:p w:rsidR="00151AF1" w:rsidRPr="0080736B" w:rsidRDefault="00151AF1" w:rsidP="005E5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151AF1" w:rsidRDefault="00151AF1" w:rsidP="00F20BFF">
      <w:pPr>
        <w:ind w:firstLine="567"/>
        <w:rPr>
          <w:b/>
        </w:rPr>
      </w:pPr>
    </w:p>
    <w:p w:rsidR="00F20BFF" w:rsidRPr="00CA3644" w:rsidRDefault="00F20BFF" w:rsidP="00F20BFF">
      <w:pPr>
        <w:ind w:firstLine="567"/>
        <w:rPr>
          <w:b/>
        </w:rPr>
      </w:pPr>
      <w:r w:rsidRPr="00512951">
        <w:rPr>
          <w:b/>
        </w:rPr>
        <w:t>б) Порядок проведения промежуточной аттестации, показатели и критерии оц</w:t>
      </w:r>
      <w:r w:rsidRPr="00512951">
        <w:rPr>
          <w:b/>
        </w:rPr>
        <w:t>е</w:t>
      </w:r>
      <w:r w:rsidRPr="00CA3644">
        <w:rPr>
          <w:b/>
        </w:rPr>
        <w:t>нивания: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CA734A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Методические рекомендации для подготовки к зачету</w:t>
      </w:r>
      <w:r w:rsidR="00F20BFF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20BFF" w:rsidRPr="00CA734A">
        <w:rPr>
          <w:b/>
        </w:rPr>
        <w:t>(</w:t>
      </w:r>
      <w:r w:rsidR="000348B9" w:rsidRPr="000348B9">
        <w:rPr>
          <w:b/>
        </w:rPr>
        <w:t>5 курс, зимняя сессия</w:t>
      </w:r>
      <w:r w:rsidR="00F20BFF" w:rsidRPr="00CA734A">
        <w:rPr>
          <w:b/>
        </w:rPr>
        <w:t>)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</w:pPr>
      <w:r w:rsidRPr="00CA734A">
        <w:t>Зачет является формой итогового контроля знаний и умений, полученных на лекциях, семинарских, практических занятиях и в проце</w:t>
      </w:r>
      <w:r w:rsidRPr="00CA734A">
        <w:t>с</w:t>
      </w:r>
      <w:r w:rsidRPr="00CA734A">
        <w:t>се самостоятел</w:t>
      </w:r>
      <w:r w:rsidRPr="00CA734A">
        <w:t>ь</w:t>
      </w:r>
      <w:r w:rsidRPr="00CA734A">
        <w:t>ной работы.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</w:pPr>
      <w:r w:rsidRPr="00CA734A">
        <w:lastRenderedPageBreak/>
        <w:t>В период подготовки к зачету студенты вновь обращаются к пройденному учебному материалу. При этом они не только скрепляют п</w:t>
      </w:r>
      <w:r w:rsidRPr="00CA734A">
        <w:t>о</w:t>
      </w:r>
      <w:r w:rsidRPr="00CA734A">
        <w:t>лученные знания, но и получают новые. Подгото</w:t>
      </w:r>
      <w:r w:rsidRPr="00CA734A">
        <w:t>в</w:t>
      </w:r>
      <w:r w:rsidRPr="00CA734A">
        <w:t>ка студента к зачету включает в себя три этапа: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</w:pPr>
      <w:r w:rsidRPr="00CA734A">
        <w:t>-</w:t>
      </w:r>
      <w:r w:rsidR="001D0416">
        <w:t xml:space="preserve"> </w:t>
      </w:r>
      <w:r w:rsidRPr="00CA734A">
        <w:t>самостоятельная работа в течение семестра;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</w:pPr>
      <w:r w:rsidRPr="00CA734A">
        <w:t>-</w:t>
      </w:r>
      <w:r w:rsidR="001D0416">
        <w:t xml:space="preserve"> </w:t>
      </w:r>
      <w:r w:rsidRPr="00CA734A">
        <w:t>непосредственная подготовка в дни, предшествующие экзамену по т</w:t>
      </w:r>
      <w:r w:rsidRPr="00CA734A">
        <w:t>е</w:t>
      </w:r>
      <w:r w:rsidRPr="00CA734A">
        <w:t>мам курса;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</w:pPr>
      <w:r w:rsidRPr="00CA734A">
        <w:t>-</w:t>
      </w:r>
      <w:r w:rsidR="001D0416">
        <w:t xml:space="preserve"> </w:t>
      </w:r>
      <w:r w:rsidRPr="00CA734A">
        <w:t>подготовка к ответу на вопросы, содержащиеся в билетах.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</w:pPr>
      <w:r w:rsidRPr="00CA734A">
        <w:t>Литература для подготовки к зачету рекомендуется преподавателем либо указана в учебно-методическом комплексе. Для полноты учебной информации и ее сравнения лучше использовать не менее двух учебников. Студент вправе сам придерживаться любой из предста</w:t>
      </w:r>
      <w:r w:rsidRPr="00CA734A">
        <w:t>в</w:t>
      </w:r>
      <w:r w:rsidRPr="00CA734A">
        <w:t>ленных в учебниках точек зрения по спорной проблеме (в том числе отличной от преподавателя), но при условии достаточной научной а</w:t>
      </w:r>
      <w:r w:rsidRPr="00CA734A">
        <w:t>р</w:t>
      </w:r>
      <w:r w:rsidRPr="00CA734A">
        <w:t>гументации.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</w:pPr>
      <w:r w:rsidRPr="00CA734A">
        <w:t>Основным источником подготовки к зачету является </w:t>
      </w:r>
      <w:hyperlink r:id="rId10" w:tooltip="Конспекты лекций" w:history="1">
        <w:r w:rsidRPr="00CA734A">
          <w:t>конспект лекций</w:t>
        </w:r>
      </w:hyperlink>
      <w:r w:rsidRPr="00CA734A">
        <w:t>, где учебный материал дается в систематизированном виде, о</w:t>
      </w:r>
      <w:r w:rsidRPr="00CA734A">
        <w:t>с</w:t>
      </w:r>
      <w:r w:rsidRPr="00CA734A">
        <w:t>новные положения его детализируются, подкрепляются современными фактами и информацией, которые в силу новизны не вошли в опу</w:t>
      </w:r>
      <w:r w:rsidRPr="00CA734A">
        <w:t>б</w:t>
      </w:r>
      <w:r w:rsidRPr="00CA734A">
        <w:t>ликованные печатные источники. В ходе подготовки к зачету студентам необходимо обращать внимание не только на уровень запоминания, но и на степень понимания излагаемых пр</w:t>
      </w:r>
      <w:r w:rsidRPr="00CA734A">
        <w:t>о</w:t>
      </w:r>
      <w:r w:rsidRPr="00CA734A">
        <w:t>блем.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  <w:rPr>
          <w:i/>
        </w:rPr>
      </w:pPr>
      <w:r w:rsidRPr="00CA734A">
        <w:rPr>
          <w:rStyle w:val="FontStyle20"/>
          <w:rFonts w:ascii="Times New Roman" w:hAnsi="Times New Roman" w:cs="Times New Roman"/>
          <w:i/>
          <w:sz w:val="24"/>
          <w:szCs w:val="24"/>
        </w:rPr>
        <w:t>Критерии оценки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</w:pPr>
      <w:r w:rsidRPr="00CA734A">
        <w:t>Ответ студента на зачете оценивается одной из следующих оценок: «зачтено» и «незачтено», которые выставляются по следующим критериям.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</w:pPr>
      <w:r w:rsidRPr="00CA734A">
        <w:t>Оценки «зачтено» заслуживает студент, обнаруживший всестороннее, систематическое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</w:t>
      </w:r>
      <w:r w:rsidRPr="00CA734A">
        <w:t>и</w:t>
      </w:r>
      <w:r w:rsidRPr="00CA734A">
        <w:t>тературой, рекомендованной кафедрой. Также оценка «зачтено» выставляется студентам, обнаружившим полное знание учебного материала, успешно выполняющим предусмотренные в программе задания, усвоившим основную литературу, рекомендованную кафедрой, демонстр</w:t>
      </w:r>
      <w:r w:rsidRPr="00CA734A">
        <w:t>и</w:t>
      </w:r>
      <w:r w:rsidRPr="00CA734A">
        <w:t>рующие систематический характер знаний по дисциплине и способные к их самостоятельному пополнению и обновлению в ходе дальне</w:t>
      </w:r>
      <w:r w:rsidRPr="00CA734A">
        <w:t>й</w:t>
      </w:r>
      <w:r w:rsidRPr="00CA734A">
        <w:t>шей учебной работы и профессиональной деятельности. Кроме того, оценкой «зачтено» оцениваются ответы студентов, пок</w:t>
      </w:r>
      <w:r w:rsidRPr="00CA734A">
        <w:t>а</w:t>
      </w:r>
      <w:r w:rsidRPr="00CA734A">
        <w:t>завших знание основного учебного материала в объеме, необходимом для дальнейшей учебы и в предстоящей работе по профессии, справляющихся с в</w:t>
      </w:r>
      <w:r w:rsidRPr="00CA734A">
        <w:t>ы</w:t>
      </w:r>
      <w:r w:rsidRPr="00CA734A">
        <w:t>полнением заданий, предусмотренных программой, но допустившим погрешности в ответе на экзамене и при выполнении контрольных з</w:t>
      </w:r>
      <w:r w:rsidRPr="00CA734A">
        <w:t>а</w:t>
      </w:r>
      <w:r w:rsidRPr="00CA734A">
        <w:t>даний, не носящие принципиального характера, когда установлено, что студент обладает необходимыми знаниями для последующего устр</w:t>
      </w:r>
      <w:r w:rsidRPr="00CA734A">
        <w:t>а</w:t>
      </w:r>
      <w:r w:rsidRPr="00CA734A">
        <w:t>нения указанных погрешн</w:t>
      </w:r>
      <w:r w:rsidRPr="00CA734A">
        <w:t>о</w:t>
      </w:r>
      <w:r w:rsidRPr="00CA734A">
        <w:t>стей под руководством преподавателя.</w:t>
      </w:r>
    </w:p>
    <w:p w:rsidR="00CA734A" w:rsidRDefault="00CA734A" w:rsidP="00CA734A">
      <w:pPr>
        <w:tabs>
          <w:tab w:val="left" w:pos="851"/>
        </w:tabs>
        <w:ind w:firstLine="567"/>
        <w:jc w:val="both"/>
      </w:pPr>
      <w:r w:rsidRPr="00CA734A">
        <w:t>Оценка «незачтено» выставляется студентам, обнаружившим пробелы в знаниях основного учебного материала, допускающим при</w:t>
      </w:r>
      <w:r w:rsidRPr="00CA734A">
        <w:t>н</w:t>
      </w:r>
      <w:r w:rsidRPr="00CA734A">
        <w:t>ципиальные ошибки в выполнении предусмотренных программой заданий. Такой оценки заслуживают ответы студентов, носящие несист</w:t>
      </w:r>
      <w:r w:rsidRPr="00CA734A">
        <w:t>е</w:t>
      </w:r>
      <w:r w:rsidRPr="00CA734A">
        <w:t>матизированный, отрывочный, поверхностный характер, когда студент не понимает существа излагаемых им вопросов, что свидетельствует о том, что студент не может дальше продолжать обучение или приступать к профессиональной деятельности без дополнительных зан</w:t>
      </w:r>
      <w:r w:rsidRPr="00CA734A">
        <w:t>я</w:t>
      </w:r>
      <w:r w:rsidRPr="00CA734A">
        <w:t>тий по соответствующей дисциплине.</w:t>
      </w:r>
    </w:p>
    <w:p w:rsidR="0080736B" w:rsidRPr="00CA734A" w:rsidRDefault="0080736B" w:rsidP="00CA734A">
      <w:pPr>
        <w:tabs>
          <w:tab w:val="left" w:pos="851"/>
        </w:tabs>
        <w:ind w:firstLine="567"/>
        <w:jc w:val="both"/>
      </w:pPr>
    </w:p>
    <w:p w:rsidR="00CA734A" w:rsidRPr="00CA734A" w:rsidRDefault="00DB0E16" w:rsidP="00CA734A">
      <w:pPr>
        <w:tabs>
          <w:tab w:val="left" w:pos="851"/>
        </w:tabs>
        <w:ind w:firstLine="567"/>
        <w:jc w:val="both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FontStyle20"/>
          <w:rFonts w:ascii="Times New Roman" w:hAnsi="Times New Roman" w:cs="Times New Roman"/>
          <w:b/>
          <w:i/>
          <w:sz w:val="24"/>
          <w:szCs w:val="24"/>
        </w:rPr>
        <w:br w:type="page"/>
      </w:r>
      <w:r w:rsidR="00CA734A" w:rsidRPr="00CA734A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lastRenderedPageBreak/>
        <w:t>Методические рекомендации для подготовки к экзамену</w:t>
      </w:r>
      <w:r w:rsidR="0080736B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0736B" w:rsidRPr="00CA734A">
        <w:rPr>
          <w:b/>
        </w:rPr>
        <w:t>(</w:t>
      </w:r>
      <w:r w:rsidR="000348B9" w:rsidRPr="000348B9">
        <w:rPr>
          <w:b/>
        </w:rPr>
        <w:t xml:space="preserve">5 курс, </w:t>
      </w:r>
      <w:r w:rsidR="000348B9">
        <w:rPr>
          <w:b/>
        </w:rPr>
        <w:t>лет</w:t>
      </w:r>
      <w:r w:rsidR="000348B9" w:rsidRPr="000348B9">
        <w:rPr>
          <w:b/>
        </w:rPr>
        <w:t>няя сессия</w:t>
      </w:r>
      <w:r w:rsidR="0080736B">
        <w:rPr>
          <w:b/>
        </w:rPr>
        <w:t xml:space="preserve">, </w:t>
      </w:r>
      <w:r w:rsidR="000348B9">
        <w:rPr>
          <w:b/>
        </w:rPr>
        <w:t>6</w:t>
      </w:r>
      <w:r w:rsidR="000348B9" w:rsidRPr="000348B9">
        <w:rPr>
          <w:b/>
        </w:rPr>
        <w:t xml:space="preserve"> курс, зимняя сессия</w:t>
      </w:r>
      <w:r w:rsidR="0080736B" w:rsidRPr="00CA734A">
        <w:rPr>
          <w:b/>
        </w:rPr>
        <w:t>)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</w:pPr>
      <w:r w:rsidRPr="00CA734A">
        <w:t>Экзамен  является формой итогового контроля знаний и умений, полученных на лекциях, семинарских, практических занятиях и в пр</w:t>
      </w:r>
      <w:r w:rsidRPr="00CA734A">
        <w:t>о</w:t>
      </w:r>
      <w:r w:rsidRPr="00CA734A">
        <w:t>цессе самостоятельной раб</w:t>
      </w:r>
      <w:r w:rsidRPr="00CA734A">
        <w:t>о</w:t>
      </w:r>
      <w:r w:rsidRPr="00CA734A">
        <w:t>ты.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</w:pPr>
      <w:r w:rsidRPr="00CA734A">
        <w:t>В период подготовки к экзамену студенты вновь обращаются к пройденному учебному материалу. При этом они не только скрепляют полученные знания, но и получают новые. Подг</w:t>
      </w:r>
      <w:r w:rsidRPr="00CA734A">
        <w:t>о</w:t>
      </w:r>
      <w:r w:rsidRPr="00CA734A">
        <w:t>товка студента к экзамену включает в себя три этапа: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</w:pPr>
      <w:r w:rsidRPr="00CA734A">
        <w:t>-</w:t>
      </w:r>
      <w:r w:rsidR="0080736B">
        <w:t xml:space="preserve"> </w:t>
      </w:r>
      <w:r w:rsidRPr="00CA734A">
        <w:t>самостоятельная работа в течение семестра;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</w:pPr>
      <w:r w:rsidRPr="00CA734A">
        <w:t>-</w:t>
      </w:r>
      <w:r w:rsidR="0080736B">
        <w:t xml:space="preserve"> </w:t>
      </w:r>
      <w:r w:rsidRPr="00CA734A">
        <w:t>непосредственная подготовка в дни, предшествующие экзамену по т</w:t>
      </w:r>
      <w:r w:rsidRPr="00CA734A">
        <w:t>е</w:t>
      </w:r>
      <w:r w:rsidRPr="00CA734A">
        <w:t>мам курса;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</w:pPr>
      <w:r w:rsidRPr="00CA734A">
        <w:t>-</w:t>
      </w:r>
      <w:r w:rsidR="0080736B">
        <w:t xml:space="preserve"> </w:t>
      </w:r>
      <w:r w:rsidRPr="00CA734A">
        <w:t>подготовка к ответу на вопросы, содержащиеся в билетах.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</w:pPr>
      <w:r w:rsidRPr="00CA734A">
        <w:t>Литература для подготовки к экзамену рекомендуется преподавателем либо указана в учебно-методическом комплексе. Для полноты учебной информации и ее сравнения лучше использовать не менее двух учебников. Студент вправе сам придерживаться любой из предста</w:t>
      </w:r>
      <w:r w:rsidRPr="00CA734A">
        <w:t>в</w:t>
      </w:r>
      <w:r w:rsidRPr="00CA734A">
        <w:t>ленных в учебниках точек зрения по спорной проблеме (в том числе отличной от преподавателя), но при условии достаточной научной а</w:t>
      </w:r>
      <w:r w:rsidRPr="00CA734A">
        <w:t>р</w:t>
      </w:r>
      <w:r w:rsidRPr="00CA734A">
        <w:t>гументации.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</w:pPr>
      <w:r w:rsidRPr="00CA734A">
        <w:t>Основным источником подготовки к экзамену является конспект лекций, где учебный материал дается в систематизированном виде, основные положения его детализируются, подкрепляются современными фактами и информацией, которые в силу новизны не вошли в опубликованные печатные источники. В ходе подготовки к экзамену студентам необходимо обращать внимание не только на уровень зап</w:t>
      </w:r>
      <w:r w:rsidRPr="00CA734A">
        <w:t>о</w:t>
      </w:r>
      <w:r w:rsidRPr="00CA734A">
        <w:t>минания, но и на степень понимания излага</w:t>
      </w:r>
      <w:r w:rsidRPr="00CA734A">
        <w:t>е</w:t>
      </w:r>
      <w:r w:rsidRPr="00CA734A">
        <w:t>мых проблем.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</w:pPr>
      <w:r w:rsidRPr="00CA734A">
        <w:t>Экзамен проводится по билетам, охватывающим весь пройденный материал. По око</w:t>
      </w:r>
      <w:r w:rsidRPr="00CA734A">
        <w:t>н</w:t>
      </w:r>
      <w:r w:rsidRPr="00CA734A">
        <w:t>чании ответа экзаменатор может задать студенту дополнительные и уточняющие вопросы. На подготовку к ответу по вопросам билета студенту дается 30 минут с момента получения им б</w:t>
      </w:r>
      <w:r w:rsidRPr="00CA734A">
        <w:t>и</w:t>
      </w:r>
      <w:r w:rsidRPr="00CA734A">
        <w:t>лета. Положительным также будет стремление студента изложить различные точки зрения на рассматриваемую проблему, выразить свое о</w:t>
      </w:r>
      <w:r w:rsidRPr="00CA734A">
        <w:t>т</w:t>
      </w:r>
      <w:r w:rsidRPr="00CA734A">
        <w:t>ношение к ней, применить теоретические зн</w:t>
      </w:r>
      <w:r w:rsidRPr="00CA734A">
        <w:t>а</w:t>
      </w:r>
      <w:r w:rsidRPr="00CA734A">
        <w:t xml:space="preserve">ния по современным проблемам </w:t>
      </w:r>
      <w:r w:rsidR="0073361F">
        <w:t>взрывного дела</w:t>
      </w:r>
      <w:r w:rsidRPr="00CA734A">
        <w:t>.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CA734A">
        <w:rPr>
          <w:rStyle w:val="FontStyle20"/>
          <w:rFonts w:ascii="Times New Roman" w:hAnsi="Times New Roman" w:cs="Times New Roman"/>
          <w:i/>
          <w:sz w:val="24"/>
          <w:szCs w:val="24"/>
        </w:rPr>
        <w:t>Критерии оценки: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</w:pPr>
      <w:r w:rsidRPr="00CA734A">
        <w:t>– на оценку «отлично» – обучающийся показывает высокий уровень сформированности компетенций, т.е. студент, представляет вс</w:t>
      </w:r>
      <w:r w:rsidRPr="00CA734A">
        <w:t>е</w:t>
      </w:r>
      <w:r w:rsidRPr="00CA734A">
        <w:t>стороннее, систематическое и глубокое знание учебно-программного материала, умение свободно выполнять задания, предусмотренные программой, усвоивший основную и знакомый с дополнительной литературой, рекомендованной программой. Как правило, оценка "отли</w:t>
      </w:r>
      <w:r w:rsidRPr="00CA734A">
        <w:t>ч</w:t>
      </w:r>
      <w:r w:rsidRPr="00CA734A">
        <w:t>но" выставляется студентам, усвоившим взаимосвязь основных понятий дисциплины в их значении для приобретаемой профессии, пр</w:t>
      </w:r>
      <w:r w:rsidRPr="00CA734A">
        <w:t>о</w:t>
      </w:r>
      <w:r w:rsidRPr="00CA734A">
        <w:t>явившим творческие способности в понимании, излож</w:t>
      </w:r>
      <w:r w:rsidRPr="00CA734A">
        <w:t>е</w:t>
      </w:r>
      <w:r w:rsidRPr="00CA734A">
        <w:t>нии и использовании учебно-программного материала.;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</w:pPr>
      <w:r w:rsidRPr="00CA734A">
        <w:t>– на оценку «хорошо» – обучающийся показывает средний уровень сформированности компетенций, т.е. студент представляет полное знание учебно-программного материала, успешно выполняющий предусмотренные в программе задания, усвоивший основную литер</w:t>
      </w:r>
      <w:r w:rsidRPr="00CA734A">
        <w:t>а</w:t>
      </w:r>
      <w:r w:rsidRPr="00CA734A">
        <w:t>туру, рекомендованную в программе. Как правило, оценка "хорошо" выставляется студентам, показавшим систематический характер знаний по дисциплине и способным к их самостоятельному пополнению и обновлению в ходе дальнейшей учебной работы и профессиональной де</w:t>
      </w:r>
      <w:r w:rsidRPr="00CA734A">
        <w:t>я</w:t>
      </w:r>
      <w:r w:rsidRPr="00CA734A">
        <w:t>тельн</w:t>
      </w:r>
      <w:r w:rsidRPr="00CA734A">
        <w:t>о</w:t>
      </w:r>
      <w:r w:rsidRPr="00CA734A">
        <w:t>сти;</w:t>
      </w:r>
    </w:p>
    <w:p w:rsidR="00CA734A" w:rsidRPr="00CA734A" w:rsidRDefault="00CA734A" w:rsidP="00CA734A">
      <w:pPr>
        <w:tabs>
          <w:tab w:val="left" w:pos="851"/>
        </w:tabs>
        <w:ind w:firstLine="567"/>
        <w:jc w:val="both"/>
      </w:pPr>
      <w:r w:rsidRPr="00CA734A">
        <w:t>– на оценку «удовлетворительно» – обучающийся показывает пороговый уровень сформированности компетенций, т.е. студент, пре</w:t>
      </w:r>
      <w:r w:rsidRPr="00CA734A">
        <w:t>д</w:t>
      </w:r>
      <w:r w:rsidRPr="00CA734A">
        <w:t>ставляет знания основного учебно-программного материала в объеме, необходимом для дальнейшей учебы и предстоящей работы по спец</w:t>
      </w:r>
      <w:r w:rsidRPr="00CA734A">
        <w:t>и</w:t>
      </w:r>
      <w:r w:rsidRPr="00CA734A">
        <w:t xml:space="preserve">альности, справляющийся с выполнением заданий, предусмотренных программой, знакомый с основной литературой, рекомендованной </w:t>
      </w:r>
      <w:r w:rsidRPr="00CA734A">
        <w:lastRenderedPageBreak/>
        <w:t>программой. Как правило, оценка "удовлетворительно" выставляется студентам, допустившим погрешности в ответе на экзамене и при в</w:t>
      </w:r>
      <w:r w:rsidRPr="00CA734A">
        <w:t>ы</w:t>
      </w:r>
      <w:r w:rsidRPr="00CA734A">
        <w:t>полнении экзаменационных заданий, но обладающим необходимыми зн</w:t>
      </w:r>
      <w:r w:rsidRPr="00CA734A">
        <w:t>а</w:t>
      </w:r>
      <w:r w:rsidRPr="00CA734A">
        <w:t>ниями для их устранения под руководством преподавателя;</w:t>
      </w:r>
    </w:p>
    <w:p w:rsidR="0080736B" w:rsidRDefault="00CA734A" w:rsidP="00CA734A">
      <w:pPr>
        <w:tabs>
          <w:tab w:val="left" w:pos="851"/>
        </w:tabs>
        <w:ind w:firstLine="567"/>
        <w:jc w:val="both"/>
      </w:pPr>
      <w:r w:rsidRPr="00CA734A">
        <w:t>– на оценку «неудовлетворительно» – результат обучения не достигнут, обучающийся не может показать знания на уровне воспроизв</w:t>
      </w:r>
      <w:r w:rsidRPr="00CA734A">
        <w:t>е</w:t>
      </w:r>
      <w:r w:rsidRPr="00CA734A">
        <w:t>дения и объяснения информации, не может показать интеллектуальные навыки решения простых задач, т.е. у студента, обнаруживаются пробелы в знаниях основного учебно-программного материала, достигнуты принципиальные ошибки в выполнении предусмотренных пр</w:t>
      </w:r>
      <w:r w:rsidRPr="00CA734A">
        <w:t>о</w:t>
      </w:r>
      <w:r w:rsidRPr="00CA734A">
        <w:t>граммой з</w:t>
      </w:r>
      <w:r w:rsidRPr="00CA734A">
        <w:t>а</w:t>
      </w:r>
      <w:r w:rsidRPr="00CA734A">
        <w:t>даний.</w:t>
      </w:r>
    </w:p>
    <w:p w:rsidR="0080736B" w:rsidRDefault="0080736B" w:rsidP="00CA734A">
      <w:pPr>
        <w:tabs>
          <w:tab w:val="left" w:pos="851"/>
        </w:tabs>
        <w:ind w:firstLine="567"/>
        <w:jc w:val="both"/>
      </w:pPr>
    </w:p>
    <w:p w:rsidR="00CA734A" w:rsidRPr="00CA734A" w:rsidRDefault="00CA734A" w:rsidP="00CA734A">
      <w:pPr>
        <w:tabs>
          <w:tab w:val="left" w:pos="851"/>
        </w:tabs>
        <w:ind w:firstLine="567"/>
        <w:jc w:val="both"/>
      </w:pPr>
      <w:r w:rsidRPr="00CA734A">
        <w:t xml:space="preserve"> </w:t>
      </w:r>
    </w:p>
    <w:p w:rsidR="005408DD" w:rsidRDefault="005408DD" w:rsidP="00CA734A">
      <w:pPr>
        <w:jc w:val="both"/>
        <w:sectPr w:rsidR="005408DD" w:rsidSect="005408DD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2C0397" w:rsidRPr="00E67488" w:rsidRDefault="002C0397" w:rsidP="002C0397">
      <w:pPr>
        <w:jc w:val="center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E67488">
        <w:rPr>
          <w:rStyle w:val="FontStyle32"/>
          <w:b/>
          <w:i w:val="0"/>
          <w:sz w:val="24"/>
          <w:szCs w:val="24"/>
        </w:rPr>
        <w:lastRenderedPageBreak/>
        <w:t xml:space="preserve">8. </w:t>
      </w:r>
      <w:r w:rsidRPr="00E67488">
        <w:rPr>
          <w:rStyle w:val="FontStyle31"/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обеспечение дисциплины (модуля)</w:t>
      </w:r>
    </w:p>
    <w:p w:rsidR="002C0397" w:rsidRPr="002C0397" w:rsidRDefault="002C0397" w:rsidP="002C0397">
      <w:pPr>
        <w:pStyle w:val="Style10"/>
        <w:widowControl/>
        <w:ind w:firstLine="720"/>
        <w:rPr>
          <w:rStyle w:val="FontStyle18"/>
          <w:sz w:val="24"/>
          <w:szCs w:val="24"/>
        </w:rPr>
      </w:pPr>
    </w:p>
    <w:p w:rsidR="002C0397" w:rsidRPr="00E67488" w:rsidRDefault="002C0397" w:rsidP="002C0397">
      <w:pPr>
        <w:pStyle w:val="Style10"/>
        <w:widowControl/>
        <w:ind w:firstLine="720"/>
        <w:rPr>
          <w:rStyle w:val="FontStyle22"/>
          <w:sz w:val="24"/>
          <w:szCs w:val="24"/>
        </w:rPr>
      </w:pPr>
      <w:r w:rsidRPr="00E67488">
        <w:rPr>
          <w:rStyle w:val="FontStyle18"/>
          <w:sz w:val="24"/>
          <w:szCs w:val="24"/>
        </w:rPr>
        <w:t xml:space="preserve">а) Основная </w:t>
      </w:r>
      <w:r w:rsidRPr="00E67488">
        <w:rPr>
          <w:rStyle w:val="FontStyle22"/>
          <w:b/>
          <w:sz w:val="24"/>
          <w:szCs w:val="24"/>
        </w:rPr>
        <w:t>литература:</w:t>
      </w:r>
      <w:r w:rsidRPr="00E67488">
        <w:rPr>
          <w:rStyle w:val="FontStyle22"/>
          <w:sz w:val="24"/>
          <w:szCs w:val="24"/>
        </w:rPr>
        <w:t xml:space="preserve"> </w:t>
      </w:r>
    </w:p>
    <w:p w:rsidR="002C0397" w:rsidRDefault="002C0397" w:rsidP="002C0397">
      <w:pPr>
        <w:jc w:val="both"/>
      </w:pPr>
      <w:r w:rsidRPr="00E67488">
        <w:t>1. Белин, В.А. Технология и безопасность взрывных работ [Текст] / В.А. Белин, Б.Н. Кутузов, М.И. Ганопольский, М.Н. Оверченко; под ред. проф. В.А. Белина. – М.: Изд-во «Горное д</w:t>
      </w:r>
      <w:r w:rsidRPr="00E67488">
        <w:t>е</w:t>
      </w:r>
      <w:r w:rsidRPr="00E67488">
        <w:t>ло» ООО «Киммерийский центр», 2016. – 424 с.: табл., ил. ISBN 978-5-905450-80-8.</w:t>
      </w:r>
    </w:p>
    <w:p w:rsidR="002C0397" w:rsidRPr="003C4656" w:rsidRDefault="002C0397" w:rsidP="002C0397">
      <w:pPr>
        <w:jc w:val="both"/>
      </w:pPr>
      <w:r>
        <w:t xml:space="preserve">2. </w:t>
      </w:r>
      <w:r w:rsidRPr="00493FA1">
        <w:t xml:space="preserve">Белин, В.А. Технология и безопасность взрывных работ </w:t>
      </w:r>
      <w:r w:rsidRPr="00E67488">
        <w:t>[Электронный ресурс]</w:t>
      </w:r>
      <w:r w:rsidRPr="00493FA1">
        <w:t xml:space="preserve">: учебное пособие / В.А. Белин, М.Г. Горбонос, Р.Л. Коротков. </w:t>
      </w:r>
      <w:r>
        <w:t>–</w:t>
      </w:r>
      <w:r w:rsidRPr="00493FA1">
        <w:t xml:space="preserve"> Москва : МИСИС, 2019. </w:t>
      </w:r>
      <w:r>
        <w:t>–</w:t>
      </w:r>
      <w:r w:rsidRPr="00493FA1">
        <w:t xml:space="preserve"> 74 с.</w:t>
      </w:r>
      <w:r w:rsidRPr="003C4656">
        <w:t xml:space="preserve"> </w:t>
      </w:r>
      <w:r w:rsidRPr="00493FA1">
        <w:t>Режим доступа:</w:t>
      </w:r>
      <w:r w:rsidRPr="003C4656">
        <w:t xml:space="preserve"> </w:t>
      </w:r>
      <w:hyperlink r:id="rId11" w:history="1">
        <w:r w:rsidRPr="00013C92">
          <w:rPr>
            <w:rStyle w:val="ad"/>
          </w:rPr>
          <w:t>https://e.lanbook.com/book/116909</w:t>
        </w:r>
      </w:hyperlink>
      <w:r w:rsidRPr="003C4656">
        <w:t xml:space="preserve">. </w:t>
      </w:r>
      <w:r>
        <w:t>– Загл. с экрана</w:t>
      </w:r>
      <w:r w:rsidRPr="003C4656">
        <w:t xml:space="preserve"> </w:t>
      </w:r>
      <w:r w:rsidRPr="00493FA1">
        <w:t>ISBN 978-5-907061-08-8.</w:t>
      </w:r>
    </w:p>
    <w:p w:rsidR="002C0397" w:rsidRPr="003C4656" w:rsidRDefault="002C0397" w:rsidP="002C0397">
      <w:pPr>
        <w:jc w:val="both"/>
      </w:pPr>
      <w:r>
        <w:t xml:space="preserve">3. </w:t>
      </w:r>
      <w:r w:rsidRPr="00F25F82">
        <w:t xml:space="preserve">Кутузов, Б.Н. Проектирование и организация взрывных работ </w:t>
      </w:r>
      <w:r>
        <w:t>[Электронный ресурс]</w:t>
      </w:r>
      <w:r w:rsidRPr="00F25F82">
        <w:t xml:space="preserve">: учебник / Б.Н. Кутузов, В.А. Белин. </w:t>
      </w:r>
      <w:r>
        <w:t>–</w:t>
      </w:r>
      <w:r w:rsidRPr="00F25F82">
        <w:t xml:space="preserve"> Москва : Горная книга, 2012. </w:t>
      </w:r>
      <w:r>
        <w:t>–</w:t>
      </w:r>
      <w:r w:rsidRPr="00F25F82">
        <w:t xml:space="preserve"> 416 с. Режим доступа</w:t>
      </w:r>
      <w:r w:rsidRPr="003C4656">
        <w:t>:</w:t>
      </w:r>
      <w:r>
        <w:t xml:space="preserve"> </w:t>
      </w:r>
      <w:hyperlink r:id="rId12" w:history="1">
        <w:r w:rsidRPr="00C81D8F">
          <w:rPr>
            <w:rStyle w:val="ad"/>
          </w:rPr>
          <w:t>https://e.lanbook.com/book/66436</w:t>
        </w:r>
      </w:hyperlink>
      <w:r w:rsidRPr="003C4656">
        <w:t xml:space="preserve">. </w:t>
      </w:r>
      <w:r>
        <w:t>– Загл. с экрана</w:t>
      </w:r>
      <w:r w:rsidRPr="003C4656">
        <w:t xml:space="preserve"> </w:t>
      </w:r>
      <w:r w:rsidRPr="00F25F82">
        <w:t>ISBN 978-5-98672-283-2.</w:t>
      </w:r>
      <w:r w:rsidRPr="003C4656">
        <w:t xml:space="preserve"> </w:t>
      </w:r>
    </w:p>
    <w:p w:rsidR="002C0397" w:rsidRPr="003C4656" w:rsidRDefault="002C0397" w:rsidP="002C0397">
      <w:pPr>
        <w:jc w:val="both"/>
      </w:pPr>
    </w:p>
    <w:p w:rsidR="002C0397" w:rsidRPr="00E67488" w:rsidRDefault="002C0397" w:rsidP="002C0397">
      <w:pPr>
        <w:pStyle w:val="Style10"/>
        <w:widowControl/>
        <w:ind w:firstLine="720"/>
        <w:rPr>
          <w:rStyle w:val="FontStyle22"/>
          <w:b/>
          <w:sz w:val="24"/>
          <w:szCs w:val="24"/>
        </w:rPr>
      </w:pPr>
      <w:r w:rsidRPr="00E67488">
        <w:rPr>
          <w:rStyle w:val="FontStyle22"/>
          <w:b/>
          <w:sz w:val="24"/>
          <w:szCs w:val="24"/>
        </w:rPr>
        <w:t>б) Дополнительная литература:</w:t>
      </w:r>
    </w:p>
    <w:p w:rsidR="002C0397" w:rsidRPr="002C0397" w:rsidRDefault="002C0397" w:rsidP="002C0397">
      <w:pPr>
        <w:jc w:val="both"/>
      </w:pPr>
      <w:r w:rsidRPr="00731CE3">
        <w:t>1</w:t>
      </w:r>
      <w:r w:rsidRPr="00E67488">
        <w:t xml:space="preserve">. Кутузов, Б.Н. Методы ведения взрывных работ. – Ч.2. Взрывные работы в горном деле и промышленности [Электронный ресурс]: учеб. для вузов / Б.Н. Кутузов – М.: Издательство «Горная книга», «Мир горной книги», Издательство Московского государственного горного университета, 2008. – 512 с.: ил. – Режим доступа: </w:t>
      </w:r>
      <w:hyperlink r:id="rId13" w:history="1">
        <w:r w:rsidR="000348B9" w:rsidRPr="00596C85">
          <w:rPr>
            <w:rStyle w:val="ad"/>
            <w:lang w:val="en-US"/>
          </w:rPr>
          <w:t>http</w:t>
        </w:r>
        <w:r w:rsidR="000348B9" w:rsidRPr="00596C85">
          <w:rPr>
            <w:rStyle w:val="ad"/>
          </w:rPr>
          <w:t>://</w:t>
        </w:r>
        <w:r w:rsidR="000348B9" w:rsidRPr="00596C85">
          <w:rPr>
            <w:rStyle w:val="ad"/>
            <w:lang w:val="en-US"/>
          </w:rPr>
          <w:t>e</w:t>
        </w:r>
        <w:r w:rsidR="000348B9" w:rsidRPr="00596C85">
          <w:rPr>
            <w:rStyle w:val="ad"/>
          </w:rPr>
          <w:t>.</w:t>
        </w:r>
        <w:r w:rsidR="000348B9" w:rsidRPr="00596C85">
          <w:rPr>
            <w:rStyle w:val="ad"/>
            <w:lang w:val="en-US"/>
          </w:rPr>
          <w:t>lanbook</w:t>
        </w:r>
        <w:r w:rsidR="000348B9" w:rsidRPr="00596C85">
          <w:rPr>
            <w:rStyle w:val="ad"/>
          </w:rPr>
          <w:t>.</w:t>
        </w:r>
        <w:r w:rsidR="000348B9" w:rsidRPr="00596C85">
          <w:rPr>
            <w:rStyle w:val="ad"/>
            <w:lang w:val="en-US"/>
          </w:rPr>
          <w:t>com</w:t>
        </w:r>
        <w:r w:rsidR="000348B9" w:rsidRPr="00596C85">
          <w:rPr>
            <w:rStyle w:val="ad"/>
          </w:rPr>
          <w:t>/</w:t>
        </w:r>
        <w:r w:rsidR="000348B9" w:rsidRPr="00596C85">
          <w:rPr>
            <w:rStyle w:val="ad"/>
            <w:lang w:val="en-US"/>
          </w:rPr>
          <w:t>books</w:t>
        </w:r>
        <w:r w:rsidR="000348B9" w:rsidRPr="00596C85">
          <w:rPr>
            <w:rStyle w:val="ad"/>
          </w:rPr>
          <w:t>/1518</w:t>
        </w:r>
      </w:hyperlink>
      <w:r w:rsidRPr="00E67488">
        <w:t>. – Загл</w:t>
      </w:r>
      <w:r w:rsidRPr="00E67488">
        <w:t>а</w:t>
      </w:r>
      <w:r w:rsidRPr="00E67488">
        <w:t xml:space="preserve">вие с экрана </w:t>
      </w:r>
      <w:r w:rsidRPr="00E67488">
        <w:rPr>
          <w:lang w:val="en-US"/>
        </w:rPr>
        <w:t>ISBN</w:t>
      </w:r>
      <w:r w:rsidRPr="00E67488">
        <w:t xml:space="preserve"> 978-5-98672-197-2 (в пер).</w:t>
      </w:r>
    </w:p>
    <w:p w:rsidR="002C0397" w:rsidRPr="00E67488" w:rsidRDefault="002C0397" w:rsidP="002C0397">
      <w:pPr>
        <w:jc w:val="both"/>
      </w:pPr>
      <w:r w:rsidRPr="00731CE3">
        <w:t>2</w:t>
      </w:r>
      <w:r w:rsidRPr="00E67488">
        <w:t xml:space="preserve">. Кутузов, Б.Н. Технология и безопасность изготовления и применения взрывчатых веществ на горных предприятиях [Электронный ресурс]: учеб. пособие / Б.Н. Кутузов, Г.А. Нишпал. – 2-е изд., стер. – М.: Издательство Московского государственного горного университета, 2004. – 246 с. – Режим доступа: </w:t>
      </w:r>
      <w:hyperlink r:id="rId14" w:history="1">
        <w:r w:rsidRPr="007935B0">
          <w:rPr>
            <w:rStyle w:val="ad"/>
          </w:rPr>
          <w:t>http://e.lanbook.com/books/3283</w:t>
        </w:r>
      </w:hyperlink>
      <w:r w:rsidRPr="00E67488">
        <w:t>. – Заглавие с экрана</w:t>
      </w:r>
      <w:r w:rsidRPr="00E67488">
        <w:rPr>
          <w:snapToGrid w:val="0"/>
        </w:rPr>
        <w:t xml:space="preserve"> </w:t>
      </w:r>
      <w:r w:rsidRPr="00E67488">
        <w:rPr>
          <w:snapToGrid w:val="0"/>
          <w:lang w:val="en-US"/>
        </w:rPr>
        <w:t>ISBN</w:t>
      </w:r>
      <w:r w:rsidRPr="00E67488">
        <w:rPr>
          <w:snapToGrid w:val="0"/>
        </w:rPr>
        <w:t xml:space="preserve"> </w:t>
      </w:r>
      <w:r w:rsidRPr="00E67488">
        <w:t>5-7418-0057-2 (в пер.).</w:t>
      </w:r>
    </w:p>
    <w:p w:rsidR="002C0397" w:rsidRPr="00E67488" w:rsidRDefault="002C0397" w:rsidP="002C0397">
      <w:pPr>
        <w:jc w:val="both"/>
      </w:pPr>
      <w:r w:rsidRPr="00731CE3">
        <w:t>3</w:t>
      </w:r>
      <w:r w:rsidRPr="00E67488">
        <w:t xml:space="preserve">. Кутузов, Б.Н. Методы ведения взрывных работ. – Ч.1. Разрушение горных пород взрывом [Текст]: учеб. для вузов / Б.Н. Кутузов. – 2-е изд., стер. – М.: Издательство «Горная книга», «Мир горной книги», Издательство Московского государственного горного университета, 2009. – 471 с.: ил. </w:t>
      </w:r>
      <w:r w:rsidRPr="00E67488">
        <w:rPr>
          <w:lang w:val="en-US"/>
        </w:rPr>
        <w:t>ISBN</w:t>
      </w:r>
      <w:r w:rsidRPr="00E67488">
        <w:t xml:space="preserve"> 978-5-98672-145-3 (в пер.), 978-5-7418-0590-9.</w:t>
      </w:r>
    </w:p>
    <w:p w:rsidR="002C0397" w:rsidRPr="00E67488" w:rsidRDefault="002C0397" w:rsidP="002C0397">
      <w:pPr>
        <w:jc w:val="both"/>
      </w:pPr>
      <w:r w:rsidRPr="00517240">
        <w:t>4</w:t>
      </w:r>
      <w:r w:rsidRPr="00E67488">
        <w:t>. Кутузов, Б.Н. Методы ведения взрывных работ. – Ч.2. Взрывные работы в горном деле и промышленности [Текст]: учеб. для вузов / Б.Н. К</w:t>
      </w:r>
      <w:r w:rsidRPr="00E67488">
        <w:t>у</w:t>
      </w:r>
      <w:r w:rsidRPr="00E67488">
        <w:t xml:space="preserve">тузов – М.: Издательство «Горная книга», «Мир горной книги», Издательство Московского государственного горного университета, 2008. – 512 с.: ил. </w:t>
      </w:r>
      <w:r w:rsidRPr="00E67488">
        <w:rPr>
          <w:lang w:val="en-US"/>
        </w:rPr>
        <w:t>ISBN</w:t>
      </w:r>
      <w:r w:rsidRPr="00E67488">
        <w:t xml:space="preserve"> 978-5-98672-070-8, 978-5-91003-023-1, 978-5-7418-0488-9.</w:t>
      </w:r>
    </w:p>
    <w:p w:rsidR="002C0397" w:rsidRPr="00E67488" w:rsidRDefault="002C0397" w:rsidP="002C0397">
      <w:pPr>
        <w:pStyle w:val="31"/>
        <w:spacing w:after="0"/>
        <w:ind w:left="0"/>
        <w:jc w:val="both"/>
        <w:rPr>
          <w:sz w:val="24"/>
          <w:szCs w:val="24"/>
        </w:rPr>
      </w:pPr>
      <w:r w:rsidRPr="00517240">
        <w:rPr>
          <w:sz w:val="24"/>
          <w:szCs w:val="24"/>
        </w:rPr>
        <w:t>5</w:t>
      </w:r>
      <w:r w:rsidRPr="00E67488">
        <w:rPr>
          <w:sz w:val="24"/>
          <w:szCs w:val="24"/>
        </w:rPr>
        <w:t>. Латышев, О.Г. Промышленные взрывчатые материалы [Текст]: учеб. пособие / О.Г. Лат</w:t>
      </w:r>
      <w:r w:rsidRPr="00E67488">
        <w:rPr>
          <w:sz w:val="24"/>
          <w:szCs w:val="24"/>
        </w:rPr>
        <w:t>ы</w:t>
      </w:r>
      <w:r w:rsidRPr="00E67488">
        <w:rPr>
          <w:sz w:val="24"/>
          <w:szCs w:val="24"/>
        </w:rPr>
        <w:t>шев, А.Г. Петрушин, М.А. Азанов – Екатеринбург: Изд-во УГГУ, 2009. – 221 с. ISBN 978-5-8019-0158-9.</w:t>
      </w:r>
    </w:p>
    <w:p w:rsidR="002C0397" w:rsidRPr="00E67488" w:rsidRDefault="002C0397" w:rsidP="002C0397">
      <w:pPr>
        <w:pStyle w:val="31"/>
        <w:spacing w:after="0"/>
        <w:ind w:left="0"/>
        <w:jc w:val="both"/>
        <w:rPr>
          <w:sz w:val="24"/>
          <w:szCs w:val="24"/>
        </w:rPr>
      </w:pPr>
      <w:r w:rsidRPr="00517240">
        <w:rPr>
          <w:sz w:val="24"/>
          <w:szCs w:val="24"/>
        </w:rPr>
        <w:t>6</w:t>
      </w:r>
      <w:r w:rsidRPr="00E67488">
        <w:rPr>
          <w:sz w:val="24"/>
          <w:szCs w:val="24"/>
        </w:rPr>
        <w:t>. Промышленные взрывчатые вещества на основе утилизированных боеприпасов [Текст]: учеб. пособие для вузов / Ю.Г. Щукин, Б.Н. Кутузов, Б.В Мацеевич и др.; под ред. Ю.Г. Щ</w:t>
      </w:r>
      <w:r w:rsidRPr="00E67488">
        <w:rPr>
          <w:sz w:val="24"/>
          <w:szCs w:val="24"/>
        </w:rPr>
        <w:t>у</w:t>
      </w:r>
      <w:r w:rsidRPr="00E67488">
        <w:rPr>
          <w:sz w:val="24"/>
          <w:szCs w:val="24"/>
        </w:rPr>
        <w:t xml:space="preserve">кина – М.: Недра, 1998. – 319 с.: ил. </w:t>
      </w:r>
      <w:r w:rsidRPr="00E67488">
        <w:rPr>
          <w:sz w:val="24"/>
          <w:szCs w:val="24"/>
          <w:lang w:val="en-US"/>
        </w:rPr>
        <w:t>ISBN</w:t>
      </w:r>
      <w:r w:rsidRPr="00E67488">
        <w:rPr>
          <w:sz w:val="24"/>
          <w:szCs w:val="24"/>
        </w:rPr>
        <w:t xml:space="preserve"> 5-247-03754-5.</w:t>
      </w:r>
    </w:p>
    <w:p w:rsidR="002C0397" w:rsidRPr="00E67488" w:rsidRDefault="002C0397" w:rsidP="002C0397">
      <w:pPr>
        <w:pStyle w:val="a5"/>
        <w:spacing w:after="0"/>
        <w:jc w:val="both"/>
      </w:pPr>
      <w:r w:rsidRPr="00517240">
        <w:t>7</w:t>
      </w:r>
      <w:r w:rsidRPr="00E67488">
        <w:t>. Комащенко, В.И. Взрывные работы [Текст]: учеб. для вузов / В.И. Комащенко, В.Ф. Но</w:t>
      </w:r>
      <w:r w:rsidRPr="00E67488">
        <w:t>с</w:t>
      </w:r>
      <w:r w:rsidRPr="00E67488">
        <w:t xml:space="preserve">ков, Т.Т. Исмаилов – М.: Высшая школа, 2007. – 439 с.: ил. </w:t>
      </w:r>
      <w:r w:rsidRPr="00E67488">
        <w:rPr>
          <w:lang w:val="en-US"/>
        </w:rPr>
        <w:t>ISBN</w:t>
      </w:r>
      <w:r w:rsidRPr="00E67488">
        <w:t xml:space="preserve"> 978-5-06-004821-6.</w:t>
      </w:r>
    </w:p>
    <w:p w:rsidR="002C0397" w:rsidRPr="00E67488" w:rsidRDefault="002C0397" w:rsidP="002C0397">
      <w:pPr>
        <w:jc w:val="both"/>
      </w:pPr>
      <w:r w:rsidRPr="00517240">
        <w:t>8</w:t>
      </w:r>
      <w:r w:rsidRPr="00E67488">
        <w:t xml:space="preserve">. Кутузов, Б.Н. Технология и безопасность изготовления и применения взрывчатых веществ на горных предприятиях [Текст]: учеб. пособие / Б.Н. Кутузов, Г.А. Нишпал. – 2-е изд., стер. – М.: Издательство Московского государственного горного университета, 2001. – 248 с. </w:t>
      </w:r>
      <w:r w:rsidRPr="00E67488">
        <w:rPr>
          <w:lang w:val="en-US"/>
        </w:rPr>
        <w:t>ISBN</w:t>
      </w:r>
      <w:r w:rsidRPr="00E67488">
        <w:t xml:space="preserve"> 5-7418-0057-2.</w:t>
      </w:r>
    </w:p>
    <w:p w:rsidR="002C0397" w:rsidRPr="00E67488" w:rsidRDefault="002C0397" w:rsidP="002C0397">
      <w:pPr>
        <w:pStyle w:val="31"/>
        <w:spacing w:after="0"/>
        <w:ind w:left="0"/>
        <w:jc w:val="both"/>
        <w:rPr>
          <w:sz w:val="24"/>
          <w:szCs w:val="24"/>
        </w:rPr>
      </w:pPr>
      <w:r w:rsidRPr="00517240">
        <w:rPr>
          <w:sz w:val="24"/>
          <w:szCs w:val="24"/>
        </w:rPr>
        <w:t>9</w:t>
      </w:r>
      <w:r w:rsidRPr="00E67488">
        <w:rPr>
          <w:sz w:val="24"/>
          <w:szCs w:val="24"/>
        </w:rPr>
        <w:t xml:space="preserve">. Друкованный, М.Ф. Буровзрывные работы на карьерах [Текст]: учеб. для техникумов / М.Ф. Друкованый, Б.Н. Кукиб, В.С. Куц – М.: Недра, 1990. –367 с.: ил. </w:t>
      </w:r>
      <w:r w:rsidRPr="00E67488">
        <w:rPr>
          <w:sz w:val="24"/>
          <w:szCs w:val="24"/>
          <w:lang w:val="en-US"/>
        </w:rPr>
        <w:t>ISBN</w:t>
      </w:r>
      <w:r w:rsidRPr="00E67488">
        <w:rPr>
          <w:sz w:val="24"/>
          <w:szCs w:val="24"/>
        </w:rPr>
        <w:t xml:space="preserve"> 5-247-01470-7.</w:t>
      </w:r>
    </w:p>
    <w:p w:rsidR="002C0397" w:rsidRPr="00E67488" w:rsidRDefault="002C0397" w:rsidP="002C0397">
      <w:pPr>
        <w:pStyle w:val="a3"/>
        <w:widowControl w:val="0"/>
        <w:ind w:firstLine="0"/>
        <w:jc w:val="both"/>
        <w:rPr>
          <w:i w:val="0"/>
          <w:snapToGrid w:val="0"/>
        </w:rPr>
      </w:pPr>
      <w:r w:rsidRPr="00517240">
        <w:rPr>
          <w:i w:val="0"/>
          <w:snapToGrid w:val="0"/>
        </w:rPr>
        <w:t>10</w:t>
      </w:r>
      <w:r w:rsidRPr="00E67488">
        <w:rPr>
          <w:i w:val="0"/>
          <w:snapToGrid w:val="0"/>
        </w:rPr>
        <w:t>. Кук, М.А. Наука о промышленных ВВ [Текст] / М.А. Кук; пер. с англ. под ред. Г.П. Д</w:t>
      </w:r>
      <w:r w:rsidRPr="00E67488">
        <w:rPr>
          <w:i w:val="0"/>
          <w:snapToGrid w:val="0"/>
        </w:rPr>
        <w:t>е</w:t>
      </w:r>
      <w:r w:rsidRPr="00E67488">
        <w:rPr>
          <w:i w:val="0"/>
          <w:snapToGrid w:val="0"/>
        </w:rPr>
        <w:t>мидюка и Н.С. Бахаревич. – М.: Недра, 1980. – 453 с. – Пер. изд.: США, 1974.</w:t>
      </w:r>
    </w:p>
    <w:p w:rsidR="002C0397" w:rsidRPr="00E67488" w:rsidRDefault="002C0397" w:rsidP="002C0397">
      <w:pPr>
        <w:pStyle w:val="31"/>
        <w:spacing w:after="0"/>
        <w:ind w:left="0"/>
        <w:jc w:val="both"/>
        <w:rPr>
          <w:sz w:val="24"/>
          <w:szCs w:val="24"/>
        </w:rPr>
      </w:pPr>
      <w:r w:rsidRPr="00731CE3">
        <w:rPr>
          <w:sz w:val="24"/>
          <w:szCs w:val="24"/>
        </w:rPr>
        <w:t>1</w:t>
      </w:r>
      <w:r w:rsidRPr="00517240">
        <w:rPr>
          <w:sz w:val="24"/>
          <w:szCs w:val="24"/>
        </w:rPr>
        <w:t>1</w:t>
      </w:r>
      <w:r w:rsidRPr="00E67488">
        <w:rPr>
          <w:sz w:val="24"/>
          <w:szCs w:val="24"/>
        </w:rPr>
        <w:t>. Дубнов, Л.В. Промышленные взрывчатые вещества [Текст] / Л.В. Дубнов, Н.С. Бахар</w:t>
      </w:r>
      <w:r w:rsidRPr="00E67488">
        <w:rPr>
          <w:sz w:val="24"/>
          <w:szCs w:val="24"/>
        </w:rPr>
        <w:t>е</w:t>
      </w:r>
      <w:r w:rsidRPr="00E67488">
        <w:rPr>
          <w:sz w:val="24"/>
          <w:szCs w:val="24"/>
        </w:rPr>
        <w:t xml:space="preserve">вич, А.И. Романов. – 3-е изд. перераб. и доп. – М.: Недра, 1988. – 358 с.: ил. </w:t>
      </w:r>
      <w:r w:rsidRPr="00E67488">
        <w:rPr>
          <w:sz w:val="24"/>
          <w:szCs w:val="24"/>
          <w:lang w:val="en-US"/>
        </w:rPr>
        <w:t>ISBN</w:t>
      </w:r>
      <w:r w:rsidRPr="00E67488">
        <w:rPr>
          <w:sz w:val="24"/>
          <w:szCs w:val="24"/>
        </w:rPr>
        <w:t xml:space="preserve"> 5-247-00285-7.</w:t>
      </w:r>
    </w:p>
    <w:p w:rsidR="002C0397" w:rsidRPr="00E67488" w:rsidRDefault="002C0397" w:rsidP="002C0397">
      <w:pPr>
        <w:jc w:val="both"/>
        <w:rPr>
          <w:snapToGrid w:val="0"/>
        </w:rPr>
      </w:pPr>
      <w:r w:rsidRPr="00E67488">
        <w:rPr>
          <w:snapToGrid w:val="0"/>
        </w:rPr>
        <w:lastRenderedPageBreak/>
        <w:t>1</w:t>
      </w:r>
      <w:r w:rsidRPr="00517240">
        <w:rPr>
          <w:snapToGrid w:val="0"/>
        </w:rPr>
        <w:t>2</w:t>
      </w:r>
      <w:r w:rsidRPr="00E67488">
        <w:rPr>
          <w:snapToGrid w:val="0"/>
        </w:rPr>
        <w:t>. Светлов, Б.Я. Теория и свойства промышленных взрывчатых веществ [Текст] / Б.Я. Све</w:t>
      </w:r>
      <w:r w:rsidRPr="00E67488">
        <w:rPr>
          <w:snapToGrid w:val="0"/>
        </w:rPr>
        <w:t>т</w:t>
      </w:r>
      <w:r w:rsidRPr="00E67488">
        <w:rPr>
          <w:snapToGrid w:val="0"/>
        </w:rPr>
        <w:t>лов, Н.Е. Яременко. – М.: Недра, 1973. – 208 с.</w:t>
      </w:r>
    </w:p>
    <w:p w:rsidR="002C0397" w:rsidRPr="00E67488" w:rsidRDefault="002C0397" w:rsidP="002C0397">
      <w:pPr>
        <w:jc w:val="both"/>
      </w:pPr>
      <w:r w:rsidRPr="00E67488">
        <w:t>1</w:t>
      </w:r>
      <w:r w:rsidRPr="00517240">
        <w:t>3</w:t>
      </w:r>
      <w:r w:rsidRPr="00E67488">
        <w:t>. Кутузов, Б.Н. Разрушение горных пород взрывом (взрывные технологии в промышленн</w:t>
      </w:r>
      <w:r w:rsidRPr="00E67488">
        <w:t>о</w:t>
      </w:r>
      <w:r w:rsidRPr="00E67488">
        <w:t xml:space="preserve">сти) [Текст]: учеб. для вузов / Б.Н. Кутузов. – 3-е изд., перераб. и доп. – М.: Недра, 1994. – 448 с. </w:t>
      </w:r>
      <w:r w:rsidRPr="00E67488">
        <w:rPr>
          <w:lang w:val="en-US"/>
        </w:rPr>
        <w:t>ISBN</w:t>
      </w:r>
      <w:r w:rsidRPr="00E67488">
        <w:t xml:space="preserve"> 5-7418-0004-1.</w:t>
      </w:r>
    </w:p>
    <w:p w:rsidR="002C0397" w:rsidRPr="00E67488" w:rsidRDefault="002C0397" w:rsidP="002C0397">
      <w:pPr>
        <w:jc w:val="both"/>
        <w:rPr>
          <w:snapToGrid w:val="0"/>
        </w:rPr>
      </w:pPr>
      <w:r w:rsidRPr="00E67488">
        <w:t>1</w:t>
      </w:r>
      <w:r w:rsidRPr="00517240">
        <w:t>4</w:t>
      </w:r>
      <w:r w:rsidRPr="00E67488">
        <w:t>. Нормативный справочник по буровзрывным работам [Текст]: научное издание / Ф.А.</w:t>
      </w:r>
      <w:r w:rsidRPr="00E67488">
        <w:sym w:font="Symbol" w:char="00B0"/>
      </w:r>
      <w:r w:rsidRPr="00E67488">
        <w:t>Авдеев, В.Л. Барон, Н.В. Гуров, В.Х. Кантор. – 5-е изд., перераб. и доп. – М.: Недра, 1986. – 511 с.</w:t>
      </w:r>
    </w:p>
    <w:p w:rsidR="002C0397" w:rsidRPr="00E67488" w:rsidRDefault="002C0397" w:rsidP="002C0397">
      <w:pPr>
        <w:jc w:val="both"/>
        <w:rPr>
          <w:snapToGrid w:val="0"/>
        </w:rPr>
      </w:pPr>
      <w:r w:rsidRPr="00E67488">
        <w:t>1</w:t>
      </w:r>
      <w:r w:rsidRPr="00517240">
        <w:t>5</w:t>
      </w:r>
      <w:r w:rsidRPr="00E67488">
        <w:t xml:space="preserve">. </w:t>
      </w:r>
      <w:r w:rsidRPr="00E67488">
        <w:rPr>
          <w:snapToGrid w:val="0"/>
        </w:rPr>
        <w:t>Андреев, К.К. Теория взрывчатых веществ [Текст]: учеб. для вузов / К.К. Андреев, А.Ф. Беляев. – М.: Оборонгиз, 1960. – 595 с.</w:t>
      </w:r>
    </w:p>
    <w:p w:rsidR="002C0397" w:rsidRPr="00E67488" w:rsidRDefault="002C0397" w:rsidP="002C0397">
      <w:pPr>
        <w:jc w:val="both"/>
      </w:pPr>
      <w:r w:rsidRPr="00E67488">
        <w:t>1</w:t>
      </w:r>
      <w:r w:rsidRPr="00517240">
        <w:t>6</w:t>
      </w:r>
      <w:r w:rsidRPr="00E67488">
        <w:t>. Орлова, Е.Ю. Химия и технология бризантных взрывчатых веществ [Текст]: учеб. для в</w:t>
      </w:r>
      <w:r w:rsidRPr="00E67488">
        <w:t>у</w:t>
      </w:r>
      <w:r w:rsidRPr="00E67488">
        <w:t>зов / Е.Ю. Орлова. – 3-е изд., перераб. – Л.: Химия, 1981. – 312 с.: ил.</w:t>
      </w:r>
    </w:p>
    <w:p w:rsidR="002C0397" w:rsidRPr="00E67488" w:rsidRDefault="002C0397" w:rsidP="002C0397">
      <w:pPr>
        <w:pStyle w:val="31"/>
        <w:spacing w:after="0"/>
        <w:ind w:left="0"/>
        <w:jc w:val="both"/>
        <w:rPr>
          <w:sz w:val="24"/>
          <w:szCs w:val="24"/>
        </w:rPr>
      </w:pPr>
      <w:r w:rsidRPr="00E67488">
        <w:rPr>
          <w:sz w:val="24"/>
          <w:szCs w:val="24"/>
        </w:rPr>
        <w:t>1</w:t>
      </w:r>
      <w:r w:rsidRPr="00517240">
        <w:rPr>
          <w:sz w:val="24"/>
          <w:szCs w:val="24"/>
        </w:rPr>
        <w:t>7</w:t>
      </w:r>
      <w:r w:rsidRPr="00E67488">
        <w:rPr>
          <w:sz w:val="24"/>
          <w:szCs w:val="24"/>
        </w:rPr>
        <w:t xml:space="preserve">. Угольников, В.К. Промышленные взрывчатые материалы [Текст]: учеб. пособие / В.К. Угольников, П.С. Симонов, Н.В. Угольников. – Магнитогорск: ГОУ ВПО «МГТУ им. Г.И. Носова», 2005.-162 с. </w:t>
      </w:r>
      <w:r w:rsidRPr="00E67488">
        <w:rPr>
          <w:sz w:val="24"/>
          <w:szCs w:val="24"/>
          <w:lang w:val="en-US"/>
        </w:rPr>
        <w:t>ISBN</w:t>
      </w:r>
      <w:r w:rsidRPr="00E67488">
        <w:rPr>
          <w:sz w:val="24"/>
          <w:szCs w:val="24"/>
        </w:rPr>
        <w:t xml:space="preserve"> 5-89514-640-6.</w:t>
      </w:r>
    </w:p>
    <w:p w:rsidR="002C0397" w:rsidRPr="00E67488" w:rsidRDefault="002C0397" w:rsidP="002C0397">
      <w:pPr>
        <w:pStyle w:val="31"/>
        <w:spacing w:after="0"/>
        <w:ind w:left="0"/>
        <w:jc w:val="both"/>
        <w:rPr>
          <w:sz w:val="24"/>
          <w:szCs w:val="24"/>
        </w:rPr>
      </w:pPr>
      <w:r w:rsidRPr="00E67488">
        <w:rPr>
          <w:sz w:val="24"/>
          <w:szCs w:val="24"/>
        </w:rPr>
        <w:t>1</w:t>
      </w:r>
      <w:r w:rsidRPr="00517240">
        <w:rPr>
          <w:sz w:val="24"/>
          <w:szCs w:val="24"/>
        </w:rPr>
        <w:t>8</w:t>
      </w:r>
      <w:r w:rsidRPr="00E67488">
        <w:rPr>
          <w:sz w:val="24"/>
          <w:szCs w:val="24"/>
        </w:rPr>
        <w:t>. Технология взрывных работ [Текст]: учеб. пособие / В.Г. Мартынов, В.И. Комащенко, В.А. Белин и др.; под ред. В.Г. Мартынова. – М.: Студент, 2011. – 439 с.: ил. ISBN 978-5-4363-0005-4.</w:t>
      </w:r>
    </w:p>
    <w:p w:rsidR="002C0397" w:rsidRPr="00E67488" w:rsidRDefault="002C0397" w:rsidP="002C0397">
      <w:pPr>
        <w:pStyle w:val="31"/>
        <w:spacing w:after="0"/>
        <w:ind w:left="0"/>
        <w:jc w:val="both"/>
        <w:rPr>
          <w:sz w:val="24"/>
          <w:szCs w:val="24"/>
        </w:rPr>
      </w:pPr>
      <w:r w:rsidRPr="00E67488">
        <w:rPr>
          <w:sz w:val="24"/>
          <w:szCs w:val="24"/>
        </w:rPr>
        <w:t>1</w:t>
      </w:r>
      <w:r w:rsidRPr="00517240">
        <w:rPr>
          <w:sz w:val="24"/>
          <w:szCs w:val="24"/>
        </w:rPr>
        <w:t>9</w:t>
      </w:r>
      <w:r w:rsidRPr="00E67488">
        <w:rPr>
          <w:sz w:val="24"/>
          <w:szCs w:val="24"/>
        </w:rPr>
        <w:t>. Матвейчук, В.В Взрывные работы [Текст]: учеб. пособие / В.В Матвейчук, В.П.Чурсанов – М.: Академический Проспект, 2002. – 384 с. ISBN 5-8291-0261-7.</w:t>
      </w:r>
    </w:p>
    <w:p w:rsidR="002C0397" w:rsidRPr="00E67488" w:rsidRDefault="002C0397" w:rsidP="002C0397">
      <w:pPr>
        <w:jc w:val="both"/>
      </w:pPr>
    </w:p>
    <w:p w:rsidR="002C0397" w:rsidRPr="00E67488" w:rsidRDefault="002C0397" w:rsidP="002C0397">
      <w:pPr>
        <w:pStyle w:val="Style8"/>
        <w:widowControl/>
        <w:ind w:firstLine="720"/>
        <w:rPr>
          <w:rStyle w:val="FontStyle21"/>
          <w:b/>
          <w:sz w:val="24"/>
          <w:szCs w:val="24"/>
        </w:rPr>
      </w:pPr>
      <w:r w:rsidRPr="00E67488">
        <w:rPr>
          <w:rStyle w:val="FontStyle15"/>
          <w:sz w:val="24"/>
          <w:szCs w:val="24"/>
        </w:rPr>
        <w:t xml:space="preserve">в) </w:t>
      </w:r>
      <w:r w:rsidRPr="00E67488">
        <w:rPr>
          <w:rStyle w:val="FontStyle21"/>
          <w:b/>
          <w:sz w:val="24"/>
          <w:szCs w:val="24"/>
        </w:rPr>
        <w:t>Методические указания:</w:t>
      </w:r>
    </w:p>
    <w:p w:rsidR="002C0397" w:rsidRPr="00CA734A" w:rsidRDefault="002C0397" w:rsidP="002C0397">
      <w:pPr>
        <w:jc w:val="both"/>
        <w:rPr>
          <w:snapToGrid w:val="0"/>
        </w:rPr>
      </w:pPr>
      <w:r w:rsidRPr="00CA734A">
        <w:rPr>
          <w:snapToGrid w:val="0"/>
        </w:rPr>
        <w:t>1. Оценка качества взрывчатых веществ [Текст]: методические указания к выполнению лаб</w:t>
      </w:r>
      <w:r w:rsidRPr="00CA734A">
        <w:rPr>
          <w:snapToGrid w:val="0"/>
        </w:rPr>
        <w:t>о</w:t>
      </w:r>
      <w:r w:rsidRPr="00CA734A">
        <w:rPr>
          <w:snapToGrid w:val="0"/>
        </w:rPr>
        <w:t>раторных работ / И.П. Маляров, В.К. Угольников, П.С. Симонов и др. – Магнитогорск: МГМА, 1997. – 13 с.</w:t>
      </w:r>
    </w:p>
    <w:p w:rsidR="002C0397" w:rsidRPr="00CA734A" w:rsidRDefault="002C0397" w:rsidP="002C0397">
      <w:pPr>
        <w:jc w:val="both"/>
        <w:rPr>
          <w:snapToGrid w:val="0"/>
        </w:rPr>
      </w:pPr>
      <w:r w:rsidRPr="00CA734A">
        <w:rPr>
          <w:snapToGrid w:val="0"/>
        </w:rPr>
        <w:t>2. Оценка свойств ВВ, характеризующих производственную эффективность [Текст]: метод</w:t>
      </w:r>
      <w:r w:rsidRPr="00CA734A">
        <w:rPr>
          <w:snapToGrid w:val="0"/>
        </w:rPr>
        <w:t>и</w:t>
      </w:r>
      <w:r w:rsidRPr="00CA734A">
        <w:rPr>
          <w:snapToGrid w:val="0"/>
        </w:rPr>
        <w:t>ческие указания к выполнению лабораторных работ / И.П. Маляров, В.К. Угольников, П.С. Симонов и др. – Магнит</w:t>
      </w:r>
      <w:r w:rsidRPr="00CA734A">
        <w:rPr>
          <w:snapToGrid w:val="0"/>
        </w:rPr>
        <w:t>о</w:t>
      </w:r>
      <w:r w:rsidRPr="00CA734A">
        <w:rPr>
          <w:snapToGrid w:val="0"/>
        </w:rPr>
        <w:t>горск: МГМА, 1997. – 18 с.</w:t>
      </w:r>
    </w:p>
    <w:p w:rsidR="002C0397" w:rsidRPr="00CA734A" w:rsidRDefault="002C0397" w:rsidP="002C0397">
      <w:pPr>
        <w:jc w:val="both"/>
        <w:rPr>
          <w:snapToGrid w:val="0"/>
        </w:rPr>
      </w:pPr>
      <w:r w:rsidRPr="00CA734A">
        <w:rPr>
          <w:snapToGrid w:val="0"/>
        </w:rPr>
        <w:t>3. Оценка чувствительн</w:t>
      </w:r>
      <w:r w:rsidRPr="00CA734A">
        <w:rPr>
          <w:snapToGrid w:val="0"/>
        </w:rPr>
        <w:t>о</w:t>
      </w:r>
      <w:r w:rsidRPr="00CA734A">
        <w:rPr>
          <w:snapToGrid w:val="0"/>
        </w:rPr>
        <w:t>сти и опасности ВВ в обращении [Текст]: методические указания к выполнению лабораторных работ / В.К. Угольников, П.С. Симонов, А.Л. Каширин и др. – Магнитогорск: МГМА, 1997. – 18 с.</w:t>
      </w:r>
    </w:p>
    <w:p w:rsidR="002C0397" w:rsidRPr="00CA734A" w:rsidRDefault="002C0397" w:rsidP="002C0397">
      <w:pPr>
        <w:jc w:val="both"/>
        <w:rPr>
          <w:snapToGrid w:val="0"/>
        </w:rPr>
      </w:pPr>
      <w:r w:rsidRPr="00CA734A">
        <w:rPr>
          <w:snapToGrid w:val="0"/>
        </w:rPr>
        <w:t>4. Угольников, В.К. Способы и средства взрывных работ. Часть 1. Огневое взрывание [Текст]: методические указания к выполнению лабораторных работ / В.К. Угольников, П.С. Симонов, С.Е. Денисов. – Магнитогорск: МГТУ, 2001. – 18 с.</w:t>
      </w:r>
    </w:p>
    <w:p w:rsidR="002C0397" w:rsidRPr="00CA734A" w:rsidRDefault="002C0397" w:rsidP="002C0397">
      <w:pPr>
        <w:jc w:val="both"/>
        <w:rPr>
          <w:snapToGrid w:val="0"/>
        </w:rPr>
      </w:pPr>
      <w:r w:rsidRPr="00CA734A">
        <w:rPr>
          <w:snapToGrid w:val="0"/>
        </w:rPr>
        <w:t>5. Угольников, В.К. Способы и средства взрывных работ. Часть 2. Электрическое взрыв</w:t>
      </w:r>
      <w:r w:rsidRPr="00CA734A">
        <w:rPr>
          <w:snapToGrid w:val="0"/>
        </w:rPr>
        <w:t>а</w:t>
      </w:r>
      <w:r w:rsidRPr="00CA734A">
        <w:rPr>
          <w:snapToGrid w:val="0"/>
        </w:rPr>
        <w:t>ние. [Текст]: методические указания к выполнению лабораторных работ / В.К. Угольников, П.С. Симонов. – Магнитогорск: МГТУ, 2001. – 18 с.</w:t>
      </w:r>
    </w:p>
    <w:p w:rsidR="002C0397" w:rsidRPr="00CA734A" w:rsidRDefault="002C0397" w:rsidP="002C0397">
      <w:pPr>
        <w:jc w:val="both"/>
        <w:rPr>
          <w:snapToGrid w:val="0"/>
        </w:rPr>
      </w:pPr>
      <w:r w:rsidRPr="00CA734A">
        <w:rPr>
          <w:snapToGrid w:val="0"/>
        </w:rPr>
        <w:t>6. Угольников, В.К. Технология взрывания с помощью детонирующего шнура [Текст]: мет</w:t>
      </w:r>
      <w:r w:rsidRPr="00CA734A">
        <w:rPr>
          <w:snapToGrid w:val="0"/>
        </w:rPr>
        <w:t>о</w:t>
      </w:r>
      <w:r w:rsidRPr="00CA734A">
        <w:rPr>
          <w:snapToGrid w:val="0"/>
        </w:rPr>
        <w:t>дические указания к выполнению лабораторных работ / В.К. Угольников, П.С. Симонов. – Магнитогорск: МГТУ, 2002. – 18 с.</w:t>
      </w:r>
    </w:p>
    <w:p w:rsidR="002C0397" w:rsidRPr="00CA734A" w:rsidRDefault="002C0397" w:rsidP="002C0397">
      <w:pPr>
        <w:jc w:val="both"/>
        <w:rPr>
          <w:snapToGrid w:val="0"/>
        </w:rPr>
      </w:pPr>
      <w:r w:rsidRPr="00CA734A">
        <w:rPr>
          <w:snapToGrid w:val="0"/>
        </w:rPr>
        <w:t>7. Угольников, В.К. Средства и технология взрывания с помощью неэлектрических систем инициирования [Текст]: методические указания к выполнению лабораторных работ / В.К. Угольников, П.С. Симонов, Н.В. Угольников. – Магнит</w:t>
      </w:r>
      <w:r w:rsidRPr="00CA734A">
        <w:rPr>
          <w:snapToGrid w:val="0"/>
        </w:rPr>
        <w:t>о</w:t>
      </w:r>
      <w:r w:rsidRPr="00CA734A">
        <w:rPr>
          <w:snapToGrid w:val="0"/>
        </w:rPr>
        <w:t>горск: МГТУ, 2004. – 34 с.</w:t>
      </w:r>
    </w:p>
    <w:p w:rsidR="002C0397" w:rsidRPr="00CA734A" w:rsidRDefault="002C0397" w:rsidP="002C0397">
      <w:pPr>
        <w:jc w:val="both"/>
        <w:rPr>
          <w:snapToGrid w:val="0"/>
        </w:rPr>
      </w:pPr>
      <w:r w:rsidRPr="00CA734A">
        <w:rPr>
          <w:snapToGrid w:val="0"/>
        </w:rPr>
        <w:t>8. Симонов, П.С. Чувствительность взрывчатых материалов к механическим воздействиям [Текст]: методические указания к лабораторной работе / П.С. Симонов. – Магнитогорск: Изд-во Магнитогорск. гос. техн. ун-та им. Г.И. Носова, 2015. – 16 с.</w:t>
      </w:r>
    </w:p>
    <w:p w:rsidR="002C0397" w:rsidRDefault="002C0397" w:rsidP="002C0397">
      <w:pPr>
        <w:jc w:val="both"/>
        <w:rPr>
          <w:snapToGrid w:val="0"/>
        </w:rPr>
      </w:pPr>
      <w:r w:rsidRPr="00CA734A">
        <w:rPr>
          <w:snapToGrid w:val="0"/>
        </w:rPr>
        <w:t>9. Симонов, П.С. Определение работоспособности взрывчатых веществ [Текст]: методич</w:t>
      </w:r>
      <w:r w:rsidRPr="00CA734A">
        <w:rPr>
          <w:snapToGrid w:val="0"/>
        </w:rPr>
        <w:t>е</w:t>
      </w:r>
      <w:r w:rsidRPr="00CA734A">
        <w:rPr>
          <w:snapToGrid w:val="0"/>
        </w:rPr>
        <w:t>ские указания к лабораторной работе / П.С. Симонов. – Магнитогорск: Изд-во Магнитогорск. гос. техн. ун-та им. Г.И. Н</w:t>
      </w:r>
      <w:r w:rsidRPr="00CA734A">
        <w:rPr>
          <w:snapToGrid w:val="0"/>
        </w:rPr>
        <w:t>о</w:t>
      </w:r>
      <w:r w:rsidRPr="00CA734A">
        <w:rPr>
          <w:snapToGrid w:val="0"/>
        </w:rPr>
        <w:t>сова, 2016. – 22 с.</w:t>
      </w:r>
    </w:p>
    <w:p w:rsidR="002C0397" w:rsidRPr="00CA734A" w:rsidRDefault="002C0397" w:rsidP="002C0397">
      <w:pPr>
        <w:jc w:val="both"/>
        <w:rPr>
          <w:snapToGrid w:val="0"/>
        </w:rPr>
      </w:pPr>
      <w:r>
        <w:rPr>
          <w:snapToGrid w:val="0"/>
        </w:rPr>
        <w:t xml:space="preserve">10. </w:t>
      </w:r>
      <w:r w:rsidRPr="00CA734A">
        <w:rPr>
          <w:snapToGrid w:val="0"/>
        </w:rPr>
        <w:t xml:space="preserve">Симонов, П.С. Определение </w:t>
      </w:r>
      <w:r>
        <w:rPr>
          <w:snapToGrid w:val="0"/>
        </w:rPr>
        <w:t>бризантности</w:t>
      </w:r>
      <w:r w:rsidRPr="00CA734A">
        <w:rPr>
          <w:snapToGrid w:val="0"/>
        </w:rPr>
        <w:t xml:space="preserve"> взрывчатых веществ [Текст]: методические указания к лабораторной работе / П.С. Симонов. – Магнитогорск: Изд-во Магнитогорск. гос. техн. ун-та им. Г.И. Н</w:t>
      </w:r>
      <w:r w:rsidRPr="00CA734A">
        <w:rPr>
          <w:snapToGrid w:val="0"/>
        </w:rPr>
        <w:t>о</w:t>
      </w:r>
      <w:r w:rsidRPr="00CA734A">
        <w:rPr>
          <w:snapToGrid w:val="0"/>
        </w:rPr>
        <w:t>сова, 201</w:t>
      </w:r>
      <w:r>
        <w:rPr>
          <w:snapToGrid w:val="0"/>
        </w:rPr>
        <w:t>7</w:t>
      </w:r>
      <w:r w:rsidRPr="00CA734A">
        <w:rPr>
          <w:snapToGrid w:val="0"/>
        </w:rPr>
        <w:t xml:space="preserve">. – </w:t>
      </w:r>
      <w:r>
        <w:rPr>
          <w:snapToGrid w:val="0"/>
        </w:rPr>
        <w:t>17</w:t>
      </w:r>
      <w:r w:rsidRPr="00CA734A">
        <w:rPr>
          <w:snapToGrid w:val="0"/>
        </w:rPr>
        <w:t xml:space="preserve"> с.</w:t>
      </w:r>
    </w:p>
    <w:p w:rsidR="002C0397" w:rsidRPr="00E67488" w:rsidRDefault="002C0397" w:rsidP="002C0397">
      <w:pPr>
        <w:jc w:val="both"/>
        <w:rPr>
          <w:snapToGrid w:val="0"/>
        </w:rPr>
      </w:pPr>
    </w:p>
    <w:p w:rsidR="002C0397" w:rsidRPr="00E67488" w:rsidRDefault="002C0397" w:rsidP="002C0397">
      <w:pPr>
        <w:ind w:firstLine="709"/>
        <w:jc w:val="both"/>
        <w:rPr>
          <w:b/>
          <w:snapToGrid w:val="0"/>
        </w:rPr>
      </w:pPr>
      <w:r w:rsidRPr="00E67488">
        <w:rPr>
          <w:b/>
          <w:snapToGrid w:val="0"/>
        </w:rPr>
        <w:t>г) Программное обеспечение и Интернет-ресурсы: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15"/>
        <w:gridCol w:w="2924"/>
        <w:gridCol w:w="3506"/>
      </w:tblGrid>
      <w:tr w:rsidR="002C0397" w:rsidRPr="00626A5B">
        <w:trPr>
          <w:trHeight w:val="537"/>
        </w:trPr>
        <w:tc>
          <w:tcPr>
            <w:tcW w:w="3315" w:type="dxa"/>
            <w:vAlign w:val="center"/>
          </w:tcPr>
          <w:p w:rsidR="002C0397" w:rsidRPr="00626A5B" w:rsidRDefault="002C0397" w:rsidP="00FE2A25">
            <w:pPr>
              <w:contextualSpacing/>
              <w:jc w:val="center"/>
            </w:pPr>
            <w:r w:rsidRPr="00626A5B">
              <w:t>Наименование ПО</w:t>
            </w:r>
          </w:p>
        </w:tc>
        <w:tc>
          <w:tcPr>
            <w:tcW w:w="2924" w:type="dxa"/>
            <w:vAlign w:val="center"/>
          </w:tcPr>
          <w:p w:rsidR="002C0397" w:rsidRPr="00626A5B" w:rsidRDefault="002C0397" w:rsidP="00FE2A25">
            <w:pPr>
              <w:contextualSpacing/>
              <w:jc w:val="center"/>
            </w:pPr>
            <w:r w:rsidRPr="00626A5B">
              <w:t>№ договора</w:t>
            </w:r>
          </w:p>
        </w:tc>
        <w:tc>
          <w:tcPr>
            <w:tcW w:w="3506" w:type="dxa"/>
            <w:vAlign w:val="center"/>
          </w:tcPr>
          <w:p w:rsidR="002C0397" w:rsidRPr="00626A5B" w:rsidRDefault="002C0397" w:rsidP="00FE2A25">
            <w:pPr>
              <w:contextualSpacing/>
              <w:jc w:val="center"/>
            </w:pPr>
            <w:r w:rsidRPr="00626A5B">
              <w:t>Срок действия л</w:t>
            </w:r>
            <w:r w:rsidRPr="00626A5B">
              <w:t>и</w:t>
            </w:r>
            <w:r w:rsidRPr="00626A5B">
              <w:t>цензии</w:t>
            </w:r>
          </w:p>
        </w:tc>
      </w:tr>
      <w:tr w:rsidR="008C74D1" w:rsidRPr="00626A5B">
        <w:tc>
          <w:tcPr>
            <w:tcW w:w="3315" w:type="dxa"/>
          </w:tcPr>
          <w:p w:rsidR="008C74D1" w:rsidRPr="0045518E" w:rsidRDefault="008C74D1" w:rsidP="008C74D1">
            <w:pPr>
              <w:rPr>
                <w:lang w:val="en-US"/>
              </w:rPr>
            </w:pPr>
            <w:r w:rsidRPr="0045518E">
              <w:rPr>
                <w:lang w:val="en-US"/>
              </w:rPr>
              <w:t>MS Windows 7</w:t>
            </w:r>
          </w:p>
        </w:tc>
        <w:tc>
          <w:tcPr>
            <w:tcW w:w="2924" w:type="dxa"/>
          </w:tcPr>
          <w:p w:rsidR="008C74D1" w:rsidRPr="008A7E06" w:rsidRDefault="008C74D1" w:rsidP="008C74D1">
            <w:r w:rsidRPr="008A7E06">
              <w:t>Д-1227 от 08.10.2018</w:t>
            </w:r>
          </w:p>
          <w:p w:rsidR="008C74D1" w:rsidRPr="008A7E06" w:rsidRDefault="008C74D1" w:rsidP="008C74D1">
            <w:r w:rsidRPr="008A7E06">
              <w:t>Д-757-17 от 27.06.2017</w:t>
            </w:r>
          </w:p>
          <w:p w:rsidR="008C74D1" w:rsidRPr="008A7E06" w:rsidRDefault="008C74D1" w:rsidP="008C74D1">
            <w:r w:rsidRPr="008A7E06">
              <w:t>Д-593-16 от 20.05.2016</w:t>
            </w:r>
          </w:p>
          <w:p w:rsidR="008C74D1" w:rsidRPr="008A7E06" w:rsidRDefault="008C74D1" w:rsidP="008C74D1">
            <w:r w:rsidRPr="008A7E06">
              <w:t>Д-1421-15 от 13.07.2015</w:t>
            </w:r>
          </w:p>
        </w:tc>
        <w:tc>
          <w:tcPr>
            <w:tcW w:w="3506" w:type="dxa"/>
          </w:tcPr>
          <w:p w:rsidR="008C74D1" w:rsidRPr="008A7E06" w:rsidRDefault="008C74D1" w:rsidP="008C74D1">
            <w:r w:rsidRPr="008A7E06">
              <w:t>11.10.2021</w:t>
            </w:r>
          </w:p>
          <w:p w:rsidR="008C74D1" w:rsidRPr="008A7E06" w:rsidRDefault="008C74D1" w:rsidP="008C74D1">
            <w:r w:rsidRPr="008A7E06">
              <w:t>27.07.2018</w:t>
            </w:r>
          </w:p>
          <w:p w:rsidR="008C74D1" w:rsidRPr="008A7E06" w:rsidRDefault="008C74D1" w:rsidP="008C74D1">
            <w:r w:rsidRPr="008A7E06">
              <w:t>20.05.2017</w:t>
            </w:r>
          </w:p>
          <w:p w:rsidR="008C74D1" w:rsidRPr="008A7E06" w:rsidRDefault="008C74D1" w:rsidP="008C74D1">
            <w:r w:rsidRPr="008A7E06">
              <w:t>13.07.2016</w:t>
            </w:r>
            <w:bookmarkStart w:id="0" w:name="_GoBack"/>
            <w:bookmarkEnd w:id="0"/>
          </w:p>
        </w:tc>
      </w:tr>
      <w:tr w:rsidR="002C0397" w:rsidRPr="00626A5B">
        <w:tc>
          <w:tcPr>
            <w:tcW w:w="3315" w:type="dxa"/>
            <w:vAlign w:val="center"/>
          </w:tcPr>
          <w:p w:rsidR="002C0397" w:rsidRPr="00626A5B" w:rsidRDefault="002C0397" w:rsidP="00FE2A25">
            <w:pPr>
              <w:contextualSpacing/>
            </w:pPr>
            <w:r w:rsidRPr="00A10254">
              <w:t>Microsoft</w:t>
            </w:r>
            <w:r w:rsidRPr="00626A5B">
              <w:t xml:space="preserve"> Windows </w:t>
            </w:r>
            <w:r>
              <w:t>10</w:t>
            </w:r>
          </w:p>
        </w:tc>
        <w:tc>
          <w:tcPr>
            <w:tcW w:w="2924" w:type="dxa"/>
            <w:vAlign w:val="center"/>
          </w:tcPr>
          <w:p w:rsidR="002C0397" w:rsidRDefault="002C0397" w:rsidP="00FE2A25">
            <w:pPr>
              <w:contextualSpacing/>
              <w:rPr>
                <w:snapToGrid w:val="0"/>
              </w:rPr>
            </w:pPr>
            <w:r w:rsidRPr="002C0397">
              <w:rPr>
                <w:snapToGrid w:val="0"/>
              </w:rPr>
              <w:t>Д-1227 от 8.10.2018</w:t>
            </w:r>
          </w:p>
          <w:p w:rsidR="002C0397" w:rsidRDefault="002C0397" w:rsidP="00FE2A25">
            <w:pPr>
              <w:contextualSpacing/>
              <w:rPr>
                <w:snapToGrid w:val="0"/>
              </w:rPr>
            </w:pPr>
            <w:r w:rsidRPr="002C0397">
              <w:rPr>
                <w:snapToGrid w:val="0"/>
              </w:rPr>
              <w:t>Д-757-17 от 27.06.2017</w:t>
            </w:r>
          </w:p>
          <w:p w:rsidR="002C0397" w:rsidRDefault="002C0397" w:rsidP="00FE2A25">
            <w:pPr>
              <w:contextualSpacing/>
              <w:rPr>
                <w:snapToGrid w:val="0"/>
              </w:rPr>
            </w:pPr>
            <w:r w:rsidRPr="002C0397">
              <w:rPr>
                <w:snapToGrid w:val="0"/>
              </w:rPr>
              <w:t>Д-593-16 от 20.05.2016</w:t>
            </w:r>
          </w:p>
          <w:p w:rsidR="002C0397" w:rsidRPr="00A10254" w:rsidRDefault="002C0397" w:rsidP="00FE2A25">
            <w:pPr>
              <w:contextualSpacing/>
            </w:pPr>
            <w:r w:rsidRPr="002C0397">
              <w:rPr>
                <w:snapToGrid w:val="0"/>
              </w:rPr>
              <w:t>Д-1421-15 от 13.07.2015</w:t>
            </w:r>
          </w:p>
        </w:tc>
        <w:tc>
          <w:tcPr>
            <w:tcW w:w="3506" w:type="dxa"/>
            <w:vAlign w:val="center"/>
          </w:tcPr>
          <w:p w:rsidR="002C0397" w:rsidRDefault="002C0397" w:rsidP="00FE2A25">
            <w:pPr>
              <w:contextualSpacing/>
              <w:rPr>
                <w:snapToGrid w:val="0"/>
              </w:rPr>
            </w:pPr>
            <w:r w:rsidRPr="00A10254">
              <w:rPr>
                <w:snapToGrid w:val="0"/>
                <w:lang w:val="en-US"/>
              </w:rPr>
              <w:t>11.10.2021</w:t>
            </w:r>
          </w:p>
          <w:p w:rsidR="002C0397" w:rsidRDefault="002C0397" w:rsidP="00FE2A25">
            <w:pPr>
              <w:contextualSpacing/>
              <w:rPr>
                <w:snapToGrid w:val="0"/>
              </w:rPr>
            </w:pPr>
            <w:r w:rsidRPr="00A10254">
              <w:rPr>
                <w:snapToGrid w:val="0"/>
                <w:lang w:val="en-US"/>
              </w:rPr>
              <w:t>27.07.2018</w:t>
            </w:r>
          </w:p>
          <w:p w:rsidR="002C0397" w:rsidRDefault="002C0397" w:rsidP="00FE2A25">
            <w:pPr>
              <w:contextualSpacing/>
              <w:rPr>
                <w:snapToGrid w:val="0"/>
              </w:rPr>
            </w:pPr>
            <w:r w:rsidRPr="00A10254">
              <w:rPr>
                <w:snapToGrid w:val="0"/>
                <w:lang w:val="en-US"/>
              </w:rPr>
              <w:t>20.05.2017</w:t>
            </w:r>
          </w:p>
          <w:p w:rsidR="002C0397" w:rsidRPr="00A10254" w:rsidRDefault="002C0397" w:rsidP="00FE2A25">
            <w:pPr>
              <w:contextualSpacing/>
            </w:pPr>
            <w:r w:rsidRPr="00A10254">
              <w:rPr>
                <w:snapToGrid w:val="0"/>
                <w:lang w:val="en-US"/>
              </w:rPr>
              <w:t>13.07.2016</w:t>
            </w:r>
          </w:p>
        </w:tc>
      </w:tr>
      <w:tr w:rsidR="002C0397" w:rsidRPr="00626A5B">
        <w:tc>
          <w:tcPr>
            <w:tcW w:w="3315" w:type="dxa"/>
            <w:vAlign w:val="center"/>
          </w:tcPr>
          <w:p w:rsidR="002C0397" w:rsidRPr="00626A5B" w:rsidRDefault="002C0397" w:rsidP="00FE2A25">
            <w:pPr>
              <w:contextualSpacing/>
            </w:pPr>
            <w:r w:rsidRPr="00626A5B">
              <w:t>MS Office 2007</w:t>
            </w:r>
          </w:p>
        </w:tc>
        <w:tc>
          <w:tcPr>
            <w:tcW w:w="2924" w:type="dxa"/>
            <w:vAlign w:val="center"/>
          </w:tcPr>
          <w:p w:rsidR="002C0397" w:rsidRPr="00626A5B" w:rsidRDefault="002C0397" w:rsidP="00FE2A25">
            <w:pPr>
              <w:contextualSpacing/>
            </w:pPr>
            <w:r w:rsidRPr="00626A5B">
              <w:t>№ 135 от 17.09.2007</w:t>
            </w:r>
          </w:p>
        </w:tc>
        <w:tc>
          <w:tcPr>
            <w:tcW w:w="3506" w:type="dxa"/>
            <w:vAlign w:val="center"/>
          </w:tcPr>
          <w:p w:rsidR="002C0397" w:rsidRPr="00626A5B" w:rsidRDefault="002C0397" w:rsidP="00FE2A25">
            <w:pPr>
              <w:contextualSpacing/>
            </w:pPr>
            <w:r>
              <w:t>Б</w:t>
            </w:r>
            <w:r w:rsidRPr="00626A5B">
              <w:t>ессрочно</w:t>
            </w:r>
          </w:p>
        </w:tc>
      </w:tr>
      <w:tr w:rsidR="002C0397" w:rsidRPr="00A10254">
        <w:tc>
          <w:tcPr>
            <w:tcW w:w="3315" w:type="dxa"/>
            <w:vAlign w:val="center"/>
          </w:tcPr>
          <w:p w:rsidR="002C0397" w:rsidRPr="00A10254" w:rsidRDefault="002C0397" w:rsidP="00FE2A25">
            <w:pPr>
              <w:contextualSpacing/>
              <w:rPr>
                <w:lang w:val="en-US"/>
              </w:rPr>
            </w:pPr>
            <w:r w:rsidRPr="00A10254">
              <w:rPr>
                <w:lang w:val="en-US"/>
              </w:rPr>
              <w:t>Mathcad Education - Un</w:t>
            </w:r>
            <w:r w:rsidRPr="00A10254">
              <w:rPr>
                <w:lang w:val="en-US"/>
              </w:rPr>
              <w:t>i</w:t>
            </w:r>
            <w:r w:rsidRPr="00A10254">
              <w:rPr>
                <w:lang w:val="en-US"/>
              </w:rPr>
              <w:t>versity Edition (200 pack)</w:t>
            </w:r>
          </w:p>
        </w:tc>
        <w:tc>
          <w:tcPr>
            <w:tcW w:w="2924" w:type="dxa"/>
            <w:vAlign w:val="center"/>
          </w:tcPr>
          <w:p w:rsidR="002C0397" w:rsidRPr="00A10254" w:rsidRDefault="002C0397" w:rsidP="00FE2A25">
            <w:pPr>
              <w:contextualSpacing/>
              <w:rPr>
                <w:lang w:val="en-US"/>
              </w:rPr>
            </w:pPr>
            <w:r w:rsidRPr="00A10254">
              <w:rPr>
                <w:snapToGrid w:val="0"/>
                <w:lang w:val="en-US"/>
              </w:rPr>
              <w:t>Д-1662-13 от 22.11.2013</w:t>
            </w:r>
          </w:p>
        </w:tc>
        <w:tc>
          <w:tcPr>
            <w:tcW w:w="3506" w:type="dxa"/>
            <w:vAlign w:val="center"/>
          </w:tcPr>
          <w:p w:rsidR="002C0397" w:rsidRPr="00A10254" w:rsidRDefault="002C0397" w:rsidP="00FE2A25">
            <w:pPr>
              <w:contextualSpacing/>
              <w:rPr>
                <w:lang w:val="en-US"/>
              </w:rPr>
            </w:pPr>
            <w:r>
              <w:t>Б</w:t>
            </w:r>
            <w:r w:rsidRPr="00626A5B">
              <w:t>ессрочно</w:t>
            </w:r>
          </w:p>
        </w:tc>
      </w:tr>
      <w:tr w:rsidR="002C0397" w:rsidRPr="00A10254">
        <w:tc>
          <w:tcPr>
            <w:tcW w:w="3315" w:type="dxa"/>
            <w:vAlign w:val="center"/>
          </w:tcPr>
          <w:p w:rsidR="002C0397" w:rsidRPr="00A10254" w:rsidRDefault="002C0397" w:rsidP="00FE2A25">
            <w:pPr>
              <w:contextualSpacing/>
            </w:pPr>
            <w:r w:rsidRPr="00A10254">
              <w:t>КОМПАС 3</w:t>
            </w:r>
            <w:r w:rsidRPr="00A10254">
              <w:rPr>
                <w:lang w:val="en-US"/>
              </w:rPr>
              <w:t>D</w:t>
            </w:r>
            <w:r w:rsidRPr="00A10254">
              <w:t xml:space="preserve"> </w:t>
            </w:r>
            <w:r w:rsidRPr="00A10254">
              <w:rPr>
                <w:lang w:val="en-US"/>
              </w:rPr>
              <w:t>V</w:t>
            </w:r>
            <w:r w:rsidRPr="00A10254">
              <w:t>16 на (100 одновременно работающих мест)</w:t>
            </w:r>
          </w:p>
        </w:tc>
        <w:tc>
          <w:tcPr>
            <w:tcW w:w="2924" w:type="dxa"/>
            <w:vAlign w:val="center"/>
          </w:tcPr>
          <w:p w:rsidR="002C0397" w:rsidRPr="00A10254" w:rsidRDefault="002C0397" w:rsidP="00FE2A25">
            <w:pPr>
              <w:contextualSpacing/>
              <w:rPr>
                <w:snapToGrid w:val="0"/>
              </w:rPr>
            </w:pPr>
            <w:r w:rsidRPr="00A10254">
              <w:rPr>
                <w:snapToGrid w:val="0"/>
                <w:lang w:val="en-US"/>
              </w:rPr>
              <w:t>Д-261-17 от 16.03.2017</w:t>
            </w:r>
          </w:p>
        </w:tc>
        <w:tc>
          <w:tcPr>
            <w:tcW w:w="3506" w:type="dxa"/>
            <w:vAlign w:val="center"/>
          </w:tcPr>
          <w:p w:rsidR="002C0397" w:rsidRDefault="002C0397" w:rsidP="00FE2A25">
            <w:pPr>
              <w:contextualSpacing/>
            </w:pPr>
            <w:r>
              <w:t>Б</w:t>
            </w:r>
            <w:r w:rsidRPr="00626A5B">
              <w:t>ессрочно</w:t>
            </w:r>
          </w:p>
        </w:tc>
      </w:tr>
      <w:tr w:rsidR="002C0397" w:rsidRPr="0050054C">
        <w:tc>
          <w:tcPr>
            <w:tcW w:w="3315" w:type="dxa"/>
            <w:vAlign w:val="center"/>
          </w:tcPr>
          <w:p w:rsidR="002C0397" w:rsidRPr="0050054C" w:rsidRDefault="002C0397" w:rsidP="00FE2A25">
            <w:pPr>
              <w:contextualSpacing/>
              <w:rPr>
                <w:lang w:val="en-US"/>
              </w:rPr>
            </w:pPr>
            <w:r w:rsidRPr="0050054C">
              <w:rPr>
                <w:lang w:val="en-US"/>
              </w:rPr>
              <w:t>Autodesk AcademicEdition Master Suite Autocad 2011</w:t>
            </w:r>
          </w:p>
        </w:tc>
        <w:tc>
          <w:tcPr>
            <w:tcW w:w="2924" w:type="dxa"/>
            <w:vAlign w:val="center"/>
          </w:tcPr>
          <w:p w:rsidR="002C0397" w:rsidRPr="00A10254" w:rsidRDefault="002C0397" w:rsidP="00FE2A25">
            <w:pPr>
              <w:contextualSpacing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К-526-11 от</w:t>
            </w:r>
            <w:r w:rsidRPr="0050054C">
              <w:rPr>
                <w:snapToGrid w:val="0"/>
                <w:lang w:val="en-US"/>
              </w:rPr>
              <w:t>22.11.2011</w:t>
            </w:r>
          </w:p>
        </w:tc>
        <w:tc>
          <w:tcPr>
            <w:tcW w:w="3506" w:type="dxa"/>
            <w:vAlign w:val="center"/>
          </w:tcPr>
          <w:p w:rsidR="002C0397" w:rsidRPr="0050054C" w:rsidRDefault="002C0397" w:rsidP="00FE2A25">
            <w:pPr>
              <w:contextualSpacing/>
              <w:rPr>
                <w:lang w:val="en-US"/>
              </w:rPr>
            </w:pPr>
            <w:r>
              <w:t>Б</w:t>
            </w:r>
            <w:r w:rsidRPr="00626A5B">
              <w:t>ессрочно</w:t>
            </w:r>
          </w:p>
        </w:tc>
      </w:tr>
      <w:tr w:rsidR="008C74D1" w:rsidRPr="00626A5B">
        <w:tc>
          <w:tcPr>
            <w:tcW w:w="3315" w:type="dxa"/>
          </w:tcPr>
          <w:p w:rsidR="008C74D1" w:rsidRPr="00E87FAC" w:rsidRDefault="008C74D1" w:rsidP="008C74D1">
            <w:r w:rsidRPr="00E87FAC">
              <w:t>Kaspersky</w:t>
            </w:r>
            <w:r w:rsidRPr="0045518E">
              <w:rPr>
                <w:lang w:val="en-US"/>
              </w:rPr>
              <w:t>Endpoind</w:t>
            </w:r>
            <w:r w:rsidRPr="00E87FAC">
              <w:t>Security</w:t>
            </w:r>
            <w:r>
              <w:t>для бизнеса-Стандартный</w:t>
            </w:r>
          </w:p>
        </w:tc>
        <w:tc>
          <w:tcPr>
            <w:tcW w:w="2924" w:type="dxa"/>
          </w:tcPr>
          <w:p w:rsidR="008C74D1" w:rsidRDefault="008C74D1" w:rsidP="008C74D1">
            <w:r>
              <w:t>Д-300-18 от 21.03.2018</w:t>
            </w:r>
          </w:p>
          <w:p w:rsidR="008C74D1" w:rsidRDefault="008C74D1" w:rsidP="008C74D1">
            <w:r>
              <w:t>Д-1347-17 от 20.12.2017</w:t>
            </w:r>
          </w:p>
          <w:p w:rsidR="008C74D1" w:rsidRDefault="008C74D1" w:rsidP="008C74D1">
            <w:r>
              <w:t>Д-1481-16 от 25.11.2016</w:t>
            </w:r>
          </w:p>
          <w:p w:rsidR="008C74D1" w:rsidRPr="00E319E8" w:rsidRDefault="008C74D1" w:rsidP="008C74D1">
            <w:r w:rsidRPr="00E319E8">
              <w:t>Д-2026-15 от 11.12.2015</w:t>
            </w:r>
          </w:p>
        </w:tc>
        <w:tc>
          <w:tcPr>
            <w:tcW w:w="3506" w:type="dxa"/>
          </w:tcPr>
          <w:p w:rsidR="008C74D1" w:rsidRDefault="008C74D1" w:rsidP="008C74D1">
            <w:r>
              <w:t>28.01.2020</w:t>
            </w:r>
          </w:p>
          <w:p w:rsidR="008C74D1" w:rsidRDefault="008C74D1" w:rsidP="008C74D1">
            <w:r>
              <w:t>21.03.2018</w:t>
            </w:r>
          </w:p>
          <w:p w:rsidR="008C74D1" w:rsidRDefault="008C74D1" w:rsidP="008C74D1">
            <w:r>
              <w:t>25.12.2017</w:t>
            </w:r>
          </w:p>
          <w:p w:rsidR="008C74D1" w:rsidRPr="00E319E8" w:rsidRDefault="008C74D1" w:rsidP="008C74D1">
            <w:r w:rsidRPr="00E319E8">
              <w:t>11.12.2016</w:t>
            </w:r>
          </w:p>
        </w:tc>
      </w:tr>
      <w:tr w:rsidR="002C0397" w:rsidRPr="00626A5B">
        <w:tc>
          <w:tcPr>
            <w:tcW w:w="3315" w:type="dxa"/>
            <w:vAlign w:val="center"/>
          </w:tcPr>
          <w:p w:rsidR="002C0397" w:rsidRPr="00626A5B" w:rsidRDefault="002C0397" w:rsidP="00FE2A25">
            <w:pPr>
              <w:contextualSpacing/>
            </w:pPr>
            <w:r w:rsidRPr="00626A5B">
              <w:t>7Zip</w:t>
            </w:r>
          </w:p>
        </w:tc>
        <w:tc>
          <w:tcPr>
            <w:tcW w:w="2924" w:type="dxa"/>
            <w:vAlign w:val="center"/>
          </w:tcPr>
          <w:p w:rsidR="002C0397" w:rsidRPr="00626A5B" w:rsidRDefault="002C0397" w:rsidP="00FE2A25">
            <w:pPr>
              <w:contextualSpacing/>
            </w:pPr>
            <w:r>
              <w:t>С</w:t>
            </w:r>
            <w:r w:rsidRPr="00626A5B">
              <w:t>вободно распространя</w:t>
            </w:r>
            <w:r w:rsidRPr="00626A5B">
              <w:t>е</w:t>
            </w:r>
            <w:r w:rsidRPr="00626A5B">
              <w:t>мое</w:t>
            </w:r>
          </w:p>
        </w:tc>
        <w:tc>
          <w:tcPr>
            <w:tcW w:w="3506" w:type="dxa"/>
            <w:vAlign w:val="center"/>
          </w:tcPr>
          <w:p w:rsidR="002C0397" w:rsidRPr="00626A5B" w:rsidRDefault="002C0397" w:rsidP="00FE2A25">
            <w:pPr>
              <w:contextualSpacing/>
            </w:pPr>
            <w:r>
              <w:t>Б</w:t>
            </w:r>
            <w:r w:rsidRPr="00626A5B">
              <w:t>ессрочно</w:t>
            </w:r>
          </w:p>
        </w:tc>
      </w:tr>
    </w:tbl>
    <w:p w:rsidR="002C0397" w:rsidRDefault="002C0397" w:rsidP="002C0397">
      <w:pPr>
        <w:rPr>
          <w:snapToGrid w:val="0"/>
          <w:lang w:val="en-US"/>
        </w:rPr>
      </w:pPr>
    </w:p>
    <w:p w:rsidR="002C0397" w:rsidRPr="00E67488" w:rsidRDefault="002C0397" w:rsidP="002C0397">
      <w:pPr>
        <w:rPr>
          <w:snapToGrid w:val="0"/>
        </w:rPr>
      </w:pPr>
      <w:r w:rsidRPr="00E67488">
        <w:rPr>
          <w:snapToGrid w:val="0"/>
        </w:rPr>
        <w:t xml:space="preserve">1. Российская Государственная библиотека </w:t>
      </w:r>
      <w:hyperlink r:id="rId15" w:history="1">
        <w:r w:rsidRPr="00013C92">
          <w:rPr>
            <w:rStyle w:val="ad"/>
            <w:snapToGrid w:val="0"/>
          </w:rPr>
          <w:t>URL:http://www.rsl.ru/</w:t>
        </w:r>
      </w:hyperlink>
      <w:r w:rsidRPr="00E67488">
        <w:rPr>
          <w:snapToGrid w:val="0"/>
        </w:rPr>
        <w:t>.</w:t>
      </w:r>
    </w:p>
    <w:p w:rsidR="002C0397" w:rsidRPr="005B3A63" w:rsidRDefault="002C0397" w:rsidP="002C0397">
      <w:pPr>
        <w:rPr>
          <w:snapToGrid w:val="0"/>
        </w:rPr>
      </w:pPr>
      <w:r w:rsidRPr="00E67488">
        <w:rPr>
          <w:snapToGrid w:val="0"/>
        </w:rPr>
        <w:t xml:space="preserve">2. Российская национальная библиотека URL: </w:t>
      </w:r>
      <w:hyperlink r:id="rId16" w:history="1">
        <w:r w:rsidRPr="00013C92">
          <w:rPr>
            <w:rStyle w:val="ad"/>
            <w:snapToGrid w:val="0"/>
          </w:rPr>
          <w:t>http://www.nlr.ru/</w:t>
        </w:r>
      </w:hyperlink>
      <w:r w:rsidRPr="00E67488">
        <w:rPr>
          <w:snapToGrid w:val="0"/>
        </w:rPr>
        <w:t>.</w:t>
      </w:r>
    </w:p>
    <w:p w:rsidR="002C0397" w:rsidRPr="005B3A63" w:rsidRDefault="002C0397" w:rsidP="002C0397">
      <w:pPr>
        <w:rPr>
          <w:snapToGrid w:val="0"/>
        </w:rPr>
      </w:pPr>
      <w:r w:rsidRPr="00E67488">
        <w:rPr>
          <w:snapToGrid w:val="0"/>
        </w:rPr>
        <w:t xml:space="preserve">3. Государственная публичная научно-техническая библиотека России </w:t>
      </w:r>
      <w:r w:rsidRPr="00E67488">
        <w:rPr>
          <w:snapToGrid w:val="0"/>
        </w:rPr>
        <w:br/>
        <w:t xml:space="preserve">URL: </w:t>
      </w:r>
      <w:hyperlink r:id="rId17" w:history="1">
        <w:r w:rsidRPr="00013C92">
          <w:rPr>
            <w:rStyle w:val="ad"/>
            <w:snapToGrid w:val="0"/>
          </w:rPr>
          <w:t>http://www.gpntb.ru/</w:t>
        </w:r>
      </w:hyperlink>
      <w:r w:rsidRPr="00E67488">
        <w:rPr>
          <w:snapToGrid w:val="0"/>
        </w:rPr>
        <w:t>.</w:t>
      </w:r>
    </w:p>
    <w:p w:rsidR="002C0397" w:rsidRPr="005B3A63" w:rsidRDefault="002C0397" w:rsidP="002C0397">
      <w:pPr>
        <w:rPr>
          <w:snapToGrid w:val="0"/>
        </w:rPr>
      </w:pPr>
      <w:r w:rsidRPr="00E67488">
        <w:rPr>
          <w:snapToGrid w:val="0"/>
        </w:rPr>
        <w:t xml:space="preserve">4. Public.Ru - публичная интернет-библиотека </w:t>
      </w:r>
      <w:hyperlink r:id="rId18" w:history="1">
        <w:r w:rsidRPr="00013C92">
          <w:rPr>
            <w:rStyle w:val="ad"/>
            <w:snapToGrid w:val="0"/>
          </w:rPr>
          <w:t>URL:http://www.public.ru/</w:t>
        </w:r>
      </w:hyperlink>
      <w:r w:rsidRPr="00E67488">
        <w:rPr>
          <w:snapToGrid w:val="0"/>
        </w:rPr>
        <w:t>.</w:t>
      </w:r>
    </w:p>
    <w:p w:rsidR="002C0397" w:rsidRPr="005B3A63" w:rsidRDefault="002C0397" w:rsidP="002C0397">
      <w:pPr>
        <w:rPr>
          <w:snapToGrid w:val="0"/>
        </w:rPr>
      </w:pPr>
      <w:r w:rsidRPr="00E67488">
        <w:rPr>
          <w:snapToGrid w:val="0"/>
        </w:rPr>
        <w:t xml:space="preserve">5. Электронно-библиотечная система издательства «Лань» </w:t>
      </w:r>
      <w:r w:rsidRPr="00E67488">
        <w:rPr>
          <w:snapToGrid w:val="0"/>
          <w:lang w:val="pl-PL"/>
        </w:rPr>
        <w:t>URL</w:t>
      </w:r>
      <w:r w:rsidRPr="00E67488">
        <w:rPr>
          <w:snapToGrid w:val="0"/>
        </w:rPr>
        <w:t xml:space="preserve">: </w:t>
      </w:r>
      <w:hyperlink r:id="rId19" w:history="1">
        <w:r w:rsidRPr="00013C92">
          <w:rPr>
            <w:rStyle w:val="ad"/>
            <w:snapToGrid w:val="0"/>
            <w:lang w:val="pl-PL"/>
          </w:rPr>
          <w:t>http</w:t>
        </w:r>
        <w:r w:rsidRPr="00013C92">
          <w:rPr>
            <w:rStyle w:val="ad"/>
            <w:snapToGrid w:val="0"/>
          </w:rPr>
          <w:t>://</w:t>
        </w:r>
        <w:r w:rsidRPr="00013C92">
          <w:rPr>
            <w:rStyle w:val="ad"/>
            <w:snapToGrid w:val="0"/>
            <w:lang w:val="pl-PL"/>
          </w:rPr>
          <w:t>e</w:t>
        </w:r>
        <w:r w:rsidRPr="00013C92">
          <w:rPr>
            <w:rStyle w:val="ad"/>
            <w:snapToGrid w:val="0"/>
          </w:rPr>
          <w:t>.</w:t>
        </w:r>
        <w:r w:rsidRPr="00013C92">
          <w:rPr>
            <w:rStyle w:val="ad"/>
            <w:snapToGrid w:val="0"/>
            <w:lang w:val="pl-PL"/>
          </w:rPr>
          <w:t>lanbook</w:t>
        </w:r>
        <w:r w:rsidRPr="00013C92">
          <w:rPr>
            <w:rStyle w:val="ad"/>
            <w:snapToGrid w:val="0"/>
          </w:rPr>
          <w:t>.</w:t>
        </w:r>
        <w:r w:rsidRPr="00013C92">
          <w:rPr>
            <w:rStyle w:val="ad"/>
            <w:snapToGrid w:val="0"/>
            <w:lang w:val="pl-PL"/>
          </w:rPr>
          <w:t>com</w:t>
        </w:r>
        <w:r w:rsidRPr="00013C92">
          <w:rPr>
            <w:rStyle w:val="ad"/>
            <w:snapToGrid w:val="0"/>
          </w:rPr>
          <w:t>/</w:t>
        </w:r>
      </w:hyperlink>
      <w:r w:rsidRPr="00E67488">
        <w:rPr>
          <w:snapToGrid w:val="0"/>
        </w:rPr>
        <w:t>.</w:t>
      </w:r>
    </w:p>
    <w:p w:rsidR="002C0397" w:rsidRPr="005B3A63" w:rsidRDefault="002C0397" w:rsidP="002C0397">
      <w:pPr>
        <w:rPr>
          <w:snapToGrid w:val="0"/>
        </w:rPr>
      </w:pPr>
      <w:r w:rsidRPr="00E67488">
        <w:rPr>
          <w:snapToGrid w:val="0"/>
        </w:rPr>
        <w:t xml:space="preserve">6. Научная электронная библиотека eLIBRARY.ru URL: </w:t>
      </w:r>
      <w:hyperlink r:id="rId20" w:history="1">
        <w:r w:rsidRPr="00013C92">
          <w:rPr>
            <w:rStyle w:val="ad"/>
            <w:snapToGrid w:val="0"/>
          </w:rPr>
          <w:t>http://elibrary.ru/</w:t>
        </w:r>
      </w:hyperlink>
      <w:r w:rsidRPr="00E67488">
        <w:rPr>
          <w:snapToGrid w:val="0"/>
        </w:rPr>
        <w:t>.</w:t>
      </w:r>
    </w:p>
    <w:p w:rsidR="002C0397" w:rsidRPr="005B3A63" w:rsidRDefault="002C0397" w:rsidP="002C0397">
      <w:pPr>
        <w:rPr>
          <w:snapToGrid w:val="0"/>
        </w:rPr>
      </w:pPr>
      <w:r w:rsidRPr="00E67488">
        <w:rPr>
          <w:snapToGrid w:val="0"/>
        </w:rPr>
        <w:t xml:space="preserve">7. Межведомственная комиссия по взрывному делу при Академии горных наук </w:t>
      </w:r>
      <w:r w:rsidRPr="00E67488">
        <w:rPr>
          <w:snapToGrid w:val="0"/>
        </w:rPr>
        <w:br/>
        <w:t xml:space="preserve">URL: </w:t>
      </w:r>
      <w:hyperlink r:id="rId21" w:history="1">
        <w:r w:rsidRPr="00013C92">
          <w:rPr>
            <w:rStyle w:val="ad"/>
            <w:snapToGrid w:val="0"/>
          </w:rPr>
          <w:t>http://mvkmine.ru/</w:t>
        </w:r>
      </w:hyperlink>
      <w:r w:rsidRPr="00E67488">
        <w:rPr>
          <w:snapToGrid w:val="0"/>
        </w:rPr>
        <w:t>.</w:t>
      </w:r>
    </w:p>
    <w:p w:rsidR="002C0397" w:rsidRPr="005B3A63" w:rsidRDefault="002C0397" w:rsidP="002C0397">
      <w:pPr>
        <w:rPr>
          <w:snapToGrid w:val="0"/>
        </w:rPr>
      </w:pPr>
      <w:r w:rsidRPr="00E67488">
        <w:rPr>
          <w:snapToGrid w:val="0"/>
        </w:rPr>
        <w:t>8. "Взрывное дело"</w:t>
      </w:r>
      <w:r>
        <w:rPr>
          <w:snapToGrid w:val="0"/>
        </w:rPr>
        <w:t>–</w:t>
      </w:r>
      <w:r w:rsidRPr="00E67488">
        <w:rPr>
          <w:snapToGrid w:val="0"/>
        </w:rPr>
        <w:t xml:space="preserve"> научно-технический сборник URL: </w:t>
      </w:r>
      <w:hyperlink r:id="rId22" w:history="1">
        <w:r w:rsidRPr="00013C92">
          <w:rPr>
            <w:rStyle w:val="ad"/>
            <w:snapToGrid w:val="0"/>
          </w:rPr>
          <w:t>http://sbornikvd.ru/</w:t>
        </w:r>
      </w:hyperlink>
      <w:r w:rsidRPr="00E67488">
        <w:rPr>
          <w:snapToGrid w:val="0"/>
        </w:rPr>
        <w:t>.</w:t>
      </w:r>
    </w:p>
    <w:p w:rsidR="002C0397" w:rsidRPr="005B3A63" w:rsidRDefault="002C0397" w:rsidP="002C0397">
      <w:pPr>
        <w:rPr>
          <w:snapToGrid w:val="0"/>
        </w:rPr>
      </w:pPr>
      <w:r w:rsidRPr="00E67488">
        <w:rPr>
          <w:snapToGrid w:val="0"/>
        </w:rPr>
        <w:t xml:space="preserve">9. Горный информационно-аналитический бюллетень (научно-технический журнал) ГИАБ URL: </w:t>
      </w:r>
      <w:hyperlink r:id="rId23" w:history="1">
        <w:r w:rsidRPr="00013C92">
          <w:rPr>
            <w:rStyle w:val="ad"/>
            <w:snapToGrid w:val="0"/>
          </w:rPr>
          <w:t>http://www.giab-online.ru/</w:t>
        </w:r>
      </w:hyperlink>
      <w:r w:rsidRPr="00E67488">
        <w:rPr>
          <w:snapToGrid w:val="0"/>
        </w:rPr>
        <w:t>.</w:t>
      </w:r>
    </w:p>
    <w:p w:rsidR="002C0397" w:rsidRPr="005B3A63" w:rsidRDefault="002C0397" w:rsidP="002C0397">
      <w:pPr>
        <w:rPr>
          <w:snapToGrid w:val="0"/>
        </w:rPr>
      </w:pPr>
      <w:r w:rsidRPr="00E67488">
        <w:rPr>
          <w:snapToGrid w:val="0"/>
        </w:rPr>
        <w:t xml:space="preserve">10. Журнал «Физика горения и взрыва» URL: </w:t>
      </w:r>
      <w:hyperlink r:id="rId24" w:history="1">
        <w:r w:rsidRPr="00013C92">
          <w:rPr>
            <w:rStyle w:val="ad"/>
            <w:snapToGrid w:val="0"/>
          </w:rPr>
          <w:t>http://www.sibran.ru/journals/FGV/</w:t>
        </w:r>
      </w:hyperlink>
      <w:r w:rsidRPr="00E67488">
        <w:rPr>
          <w:snapToGrid w:val="0"/>
        </w:rPr>
        <w:t>.</w:t>
      </w:r>
    </w:p>
    <w:p w:rsidR="002C0397" w:rsidRPr="005B3A63" w:rsidRDefault="002C0397" w:rsidP="002C0397">
      <w:pPr>
        <w:rPr>
          <w:snapToGrid w:val="0"/>
        </w:rPr>
      </w:pPr>
      <w:r w:rsidRPr="00E67488">
        <w:rPr>
          <w:snapToGrid w:val="0"/>
        </w:rPr>
        <w:t xml:space="preserve">11. Журнал «Физико-технические проблемы разработки полезных ископаемых» </w:t>
      </w:r>
      <w:r w:rsidRPr="00E67488">
        <w:rPr>
          <w:snapToGrid w:val="0"/>
        </w:rPr>
        <w:br/>
        <w:t xml:space="preserve">URL: </w:t>
      </w:r>
      <w:hyperlink r:id="rId25" w:history="1">
        <w:r w:rsidRPr="00013C92">
          <w:rPr>
            <w:rStyle w:val="ad"/>
            <w:snapToGrid w:val="0"/>
          </w:rPr>
          <w:t>http://www.misd.ru/publishing/jms/</w:t>
        </w:r>
      </w:hyperlink>
      <w:r w:rsidRPr="00E67488">
        <w:rPr>
          <w:snapToGrid w:val="0"/>
        </w:rPr>
        <w:t>.</w:t>
      </w:r>
    </w:p>
    <w:p w:rsidR="002C0397" w:rsidRPr="002C0397" w:rsidRDefault="002C0397" w:rsidP="002C0397">
      <w:pPr>
        <w:rPr>
          <w:snapToGrid w:val="0"/>
        </w:rPr>
      </w:pPr>
      <w:r w:rsidRPr="00E67488">
        <w:rPr>
          <w:snapToGrid w:val="0"/>
        </w:rPr>
        <w:t xml:space="preserve">12. Научно-технический журнал «Известия высших учебных заведений. Горный журнал» URL: </w:t>
      </w:r>
      <w:hyperlink r:id="rId26" w:history="1">
        <w:r w:rsidRPr="00013C92">
          <w:rPr>
            <w:rStyle w:val="ad"/>
            <w:snapToGrid w:val="0"/>
          </w:rPr>
          <w:t>http://mj.ursmu.ru/</w:t>
        </w:r>
      </w:hyperlink>
      <w:r w:rsidRPr="00E67488">
        <w:rPr>
          <w:snapToGrid w:val="0"/>
        </w:rPr>
        <w:t>.</w:t>
      </w:r>
    </w:p>
    <w:p w:rsidR="002C0397" w:rsidRPr="005B3A63" w:rsidRDefault="002C0397" w:rsidP="002C0397">
      <w:pPr>
        <w:rPr>
          <w:snapToGrid w:val="0"/>
        </w:rPr>
      </w:pPr>
      <w:r w:rsidRPr="00E67488">
        <w:rPr>
          <w:snapToGrid w:val="0"/>
        </w:rPr>
        <w:t xml:space="preserve">13. Горный журнал. Издательский дом «Руда и Металлы» </w:t>
      </w:r>
      <w:r w:rsidRPr="00E67488">
        <w:rPr>
          <w:snapToGrid w:val="0"/>
        </w:rPr>
        <w:br/>
        <w:t xml:space="preserve">URL: </w:t>
      </w:r>
      <w:hyperlink r:id="rId27" w:history="1">
        <w:r w:rsidRPr="00013C92">
          <w:rPr>
            <w:rStyle w:val="ad"/>
            <w:snapToGrid w:val="0"/>
          </w:rPr>
          <w:t>http://www.rudmet.ru/catalog/journals/1/</w:t>
        </w:r>
      </w:hyperlink>
      <w:r w:rsidRPr="00E67488">
        <w:rPr>
          <w:snapToGrid w:val="0"/>
        </w:rPr>
        <w:t>.</w:t>
      </w:r>
    </w:p>
    <w:p w:rsidR="002C0397" w:rsidRPr="00E67488" w:rsidRDefault="002C0397" w:rsidP="002C0397">
      <w:pPr>
        <w:jc w:val="both"/>
        <w:rPr>
          <w:snapToGrid w:val="0"/>
        </w:rPr>
      </w:pPr>
    </w:p>
    <w:p w:rsidR="002C0397" w:rsidRDefault="002C0397" w:rsidP="002C0397">
      <w:pPr>
        <w:spacing w:before="120"/>
        <w:ind w:left="709" w:hanging="142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9 Материально-техническое обеспечение дисциплины</w:t>
      </w:r>
    </w:p>
    <w:p w:rsidR="002C0397" w:rsidRDefault="002C0397" w:rsidP="002C0397">
      <w: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4"/>
        <w:gridCol w:w="6129"/>
      </w:tblGrid>
      <w:tr w:rsidR="002C0397">
        <w:trPr>
          <w:tblHeader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97" w:rsidRDefault="002C0397" w:rsidP="00FE2A25">
            <w:pPr>
              <w:jc w:val="center"/>
            </w:pPr>
            <w:r>
              <w:t xml:space="preserve">Тип и название аудитории 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97" w:rsidRDefault="002C0397" w:rsidP="00FE2A25">
            <w:pPr>
              <w:jc w:val="center"/>
            </w:pPr>
            <w:r>
              <w:t>Оснащение аудитории</w:t>
            </w:r>
          </w:p>
        </w:tc>
      </w:tr>
      <w:tr w:rsidR="002C0397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7" w:rsidRDefault="002C0397" w:rsidP="00FE2A25">
            <w:r w:rsidRPr="00626A5B">
              <w:t>Учебные аудитории для провед</w:t>
            </w:r>
            <w:r w:rsidRPr="00626A5B">
              <w:t>е</w:t>
            </w:r>
            <w:r w:rsidRPr="00626A5B">
              <w:t>ния занятий лекционного типа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7" w:rsidRDefault="002C0397" w:rsidP="00FE2A25">
            <w:pPr>
              <w:jc w:val="both"/>
            </w:pPr>
            <w:r>
              <w:t>Мультимедийные средства хранения, передачи  и пре</w:t>
            </w:r>
            <w:r>
              <w:t>д</w:t>
            </w:r>
            <w:r>
              <w:t>ставления информации</w:t>
            </w:r>
          </w:p>
        </w:tc>
      </w:tr>
      <w:tr w:rsidR="002C0397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7" w:rsidRDefault="002C0397" w:rsidP="00FE2A25">
            <w:r w:rsidRPr="00626A5B">
              <w:t>Учебные аудитории для провед</w:t>
            </w:r>
            <w:r w:rsidRPr="00626A5B">
              <w:t>е</w:t>
            </w:r>
            <w:r w:rsidRPr="00626A5B">
              <w:t>ния практических занятий,  гру</w:t>
            </w:r>
            <w:r w:rsidRPr="00626A5B">
              <w:t>п</w:t>
            </w:r>
            <w:r w:rsidRPr="00626A5B">
              <w:t>повых и индивидуальных ко</w:t>
            </w:r>
            <w:r w:rsidRPr="00626A5B">
              <w:t>н</w:t>
            </w:r>
            <w:r w:rsidRPr="00626A5B">
              <w:t>сультаций, текущего контроля и промежуточной атт</w:t>
            </w:r>
            <w:r w:rsidRPr="00626A5B">
              <w:t>е</w:t>
            </w:r>
            <w:r w:rsidRPr="00626A5B">
              <w:t>стации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7" w:rsidRDefault="002C0397" w:rsidP="00FE2A25">
            <w:pPr>
              <w:jc w:val="both"/>
            </w:pPr>
            <w:r>
              <w:t>Электроимпульсная станция.</w:t>
            </w:r>
          </w:p>
          <w:p w:rsidR="002C0397" w:rsidRDefault="002C0397" w:rsidP="00FE2A25">
            <w:pPr>
              <w:jc w:val="both"/>
            </w:pPr>
            <w:r>
              <w:t>Взрывная камера.</w:t>
            </w:r>
          </w:p>
          <w:p w:rsidR="002C0397" w:rsidRDefault="002C0397" w:rsidP="00FE2A25">
            <w:pPr>
              <w:jc w:val="both"/>
            </w:pPr>
            <w:r>
              <w:t xml:space="preserve">Копер с падающим грузом массой 10 и </w:t>
            </w:r>
            <w:smartTag w:uri="urn:schemas-microsoft-com:office:smarttags" w:element="metricconverter">
              <w:smartTagPr>
                <w:attr w:name="ProductID" w:val="2 кг"/>
              </w:smartTagPr>
              <w:r>
                <w:t>2 кг</w:t>
              </w:r>
            </w:smartTag>
            <w:r>
              <w:t>.</w:t>
            </w:r>
          </w:p>
          <w:p w:rsidR="002C0397" w:rsidRDefault="002C0397" w:rsidP="00FE2A25">
            <w:pPr>
              <w:jc w:val="both"/>
            </w:pPr>
            <w:r>
              <w:t>Оборудование для сушки.</w:t>
            </w:r>
          </w:p>
          <w:p w:rsidR="002C0397" w:rsidRDefault="002C0397" w:rsidP="00FE2A25">
            <w:pPr>
              <w:jc w:val="both"/>
            </w:pPr>
            <w:r>
              <w:t>Весы лабораторные с погрешностью взвешивания не б</w:t>
            </w:r>
            <w:r>
              <w:t>о</w:t>
            </w:r>
            <w:r>
              <w:t xml:space="preserve">лее </w:t>
            </w:r>
            <w:smartTag w:uri="urn:schemas-microsoft-com:office:smarttags" w:element="metricconverter">
              <w:smartTagPr>
                <w:attr w:name="ProductID" w:val="0,01 г"/>
              </w:smartTagPr>
              <w:r>
                <w:t>0,01 г</w:t>
              </w:r>
            </w:smartTag>
          </w:p>
          <w:p w:rsidR="002C0397" w:rsidRDefault="002C0397" w:rsidP="00FE2A25">
            <w:pPr>
              <w:jc w:val="both"/>
            </w:pPr>
            <w:r>
              <w:t>Наборы сит.</w:t>
            </w:r>
          </w:p>
          <w:p w:rsidR="002C0397" w:rsidRDefault="002C0397" w:rsidP="00FE2A25">
            <w:pPr>
              <w:jc w:val="both"/>
            </w:pPr>
            <w:r>
              <w:t>Измерительный инструмент.</w:t>
            </w:r>
          </w:p>
          <w:p w:rsidR="002C0397" w:rsidRDefault="002C0397" w:rsidP="00FE2A25">
            <w:pPr>
              <w:jc w:val="both"/>
            </w:pPr>
            <w:r>
              <w:t>Макеты средств инициирования.</w:t>
            </w:r>
          </w:p>
          <w:p w:rsidR="002C0397" w:rsidRPr="002C0397" w:rsidRDefault="002C0397" w:rsidP="00FE2A25">
            <w:pPr>
              <w:jc w:val="both"/>
            </w:pPr>
            <w:r>
              <w:t>Фото- видеоаппаратура.</w:t>
            </w:r>
          </w:p>
          <w:p w:rsidR="002C0397" w:rsidRPr="0054014E" w:rsidRDefault="002C0397" w:rsidP="00FE2A25">
            <w:r w:rsidRPr="0054014E">
              <w:t>Мультимедийные средства хранения, передачи  и пре</w:t>
            </w:r>
            <w:r w:rsidRPr="0054014E">
              <w:t>д</w:t>
            </w:r>
            <w:r w:rsidRPr="0054014E">
              <w:t>ставления информации.</w:t>
            </w:r>
          </w:p>
          <w:p w:rsidR="002C0397" w:rsidRPr="00A13A78" w:rsidRDefault="002C0397" w:rsidP="00FE2A25">
            <w:pPr>
              <w:jc w:val="both"/>
            </w:pPr>
            <w:r w:rsidRPr="0054014E">
              <w:t>Комплекс тестовых заданий для проведения промеж</w:t>
            </w:r>
            <w:r w:rsidRPr="0054014E">
              <w:t>у</w:t>
            </w:r>
            <w:r w:rsidRPr="0054014E">
              <w:t>точных и рубежных контролей.</w:t>
            </w:r>
          </w:p>
        </w:tc>
      </w:tr>
      <w:tr w:rsidR="002C0397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7" w:rsidRPr="00626A5B" w:rsidRDefault="002C0397" w:rsidP="00FE2A25">
            <w:r w:rsidRPr="00626A5B">
              <w:t>Помещения для самосто</w:t>
            </w:r>
            <w:r w:rsidRPr="00626A5B">
              <w:t>я</w:t>
            </w:r>
            <w:r w:rsidRPr="00626A5B">
              <w:t>тельной работы обучающихся</w:t>
            </w:r>
            <w:r>
              <w:t>: компь</w:t>
            </w:r>
            <w:r>
              <w:t>ю</w:t>
            </w:r>
            <w:r>
              <w:t>терные классы; читальные залы библиотеки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7" w:rsidRDefault="002C0397" w:rsidP="00FE2A25">
            <w:pPr>
              <w:jc w:val="both"/>
            </w:pPr>
            <w:r>
              <w:t xml:space="preserve">Персональные компьютеры с пакетом MS Office, </w:t>
            </w:r>
            <w:r>
              <w:rPr>
                <w:lang w:val="en-US"/>
              </w:rPr>
              <w:t>Mathcad</w:t>
            </w:r>
            <w:r>
              <w:t xml:space="preserve">, </w:t>
            </w:r>
            <w:r>
              <w:rPr>
                <w:lang w:val="en-US"/>
              </w:rPr>
              <w:t>Autodesk</w:t>
            </w:r>
            <w:r w:rsidRPr="00E67488">
              <w:t xml:space="preserve"> </w:t>
            </w:r>
            <w:r>
              <w:rPr>
                <w:lang w:val="en-US"/>
              </w:rPr>
              <w:t>Autocad</w:t>
            </w:r>
            <w:r>
              <w:t>, Компас, выходом в Интернет и с доступом в электронную информационно-образовательную среду университета</w:t>
            </w:r>
          </w:p>
        </w:tc>
      </w:tr>
      <w:tr w:rsidR="002C0397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7" w:rsidRDefault="002C0397" w:rsidP="00FE2A25">
            <w:r w:rsidRPr="00626A5B">
              <w:t>Помещение для хранения и пр</w:t>
            </w:r>
            <w:r w:rsidRPr="00626A5B">
              <w:t>о</w:t>
            </w:r>
            <w:r w:rsidRPr="00626A5B">
              <w:t>филактического обслуживания учебного оборудования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7" w:rsidRPr="0050054C" w:rsidRDefault="002C0397" w:rsidP="00FE2A25">
            <w:pPr>
              <w:jc w:val="both"/>
            </w:pPr>
            <w:r w:rsidRPr="0054014E">
              <w:t>Шкафы для хранения учебно-методической документ</w:t>
            </w:r>
            <w:r w:rsidRPr="0054014E">
              <w:t>а</w:t>
            </w:r>
            <w:r w:rsidRPr="0054014E">
              <w:t>ции, учебного оборудования и учебно-наглядных пос</w:t>
            </w:r>
            <w:r w:rsidRPr="0054014E">
              <w:t>о</w:t>
            </w:r>
            <w:r w:rsidRPr="0054014E">
              <w:t>бий.</w:t>
            </w:r>
          </w:p>
        </w:tc>
      </w:tr>
    </w:tbl>
    <w:p w:rsidR="0080736B" w:rsidRDefault="0080736B" w:rsidP="002C0397">
      <w:pPr>
        <w:jc w:val="center"/>
      </w:pPr>
    </w:p>
    <w:sectPr w:rsidR="0080736B" w:rsidSect="00CD150C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DDD" w:rsidRDefault="00D21DDD">
      <w:r>
        <w:separator/>
      </w:r>
    </w:p>
  </w:endnote>
  <w:endnote w:type="continuationSeparator" w:id="0">
    <w:p w:rsidR="00D21DDD" w:rsidRDefault="00D21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DDD" w:rsidRDefault="00D21DDD">
      <w:r>
        <w:separator/>
      </w:r>
    </w:p>
  </w:footnote>
  <w:footnote w:type="continuationSeparator" w:id="0">
    <w:p w:rsidR="00D21DDD" w:rsidRDefault="00D21D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ullet2"/>
      </v:shape>
    </w:pict>
  </w:numPicBullet>
  <w:numPicBullet w:numPicBulletId="1">
    <w:pict>
      <v:shape id="_x0000_i1026" type="#_x0000_t75" style="width:9pt;height:9pt" o:bullet="t">
        <v:imagedata r:id="rId2" o:title="bullet3"/>
      </v:shape>
    </w:pict>
  </w:numPicBullet>
  <w:abstractNum w:abstractNumId="0">
    <w:nsid w:val="05122768"/>
    <w:multiLevelType w:val="multilevel"/>
    <w:tmpl w:val="DFCC3B64"/>
    <w:lvl w:ilvl="0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D52EC"/>
    <w:multiLevelType w:val="hybridMultilevel"/>
    <w:tmpl w:val="D370108C"/>
    <w:lvl w:ilvl="0" w:tplc="B93490BA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47A18"/>
    <w:multiLevelType w:val="multilevel"/>
    <w:tmpl w:val="AD287B4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2558B3"/>
    <w:multiLevelType w:val="hybridMultilevel"/>
    <w:tmpl w:val="2BF6D81A"/>
    <w:lvl w:ilvl="0" w:tplc="B93490BA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105F44"/>
    <w:multiLevelType w:val="hybridMultilevel"/>
    <w:tmpl w:val="1806E54C"/>
    <w:lvl w:ilvl="0" w:tplc="B93490BA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457295"/>
    <w:multiLevelType w:val="hybridMultilevel"/>
    <w:tmpl w:val="2804723C"/>
    <w:lvl w:ilvl="0" w:tplc="B93490BA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341124"/>
    <w:multiLevelType w:val="hybridMultilevel"/>
    <w:tmpl w:val="AD287B44"/>
    <w:lvl w:ilvl="0" w:tplc="E6A00A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3021EC"/>
    <w:multiLevelType w:val="hybridMultilevel"/>
    <w:tmpl w:val="4404B67C"/>
    <w:lvl w:ilvl="0" w:tplc="B93490BA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CC73E5"/>
    <w:multiLevelType w:val="hybridMultilevel"/>
    <w:tmpl w:val="DFCC3B64"/>
    <w:lvl w:ilvl="0" w:tplc="B93490BA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BB5139"/>
    <w:multiLevelType w:val="multilevel"/>
    <w:tmpl w:val="95427DC6"/>
    <w:lvl w:ilvl="0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F73D9D"/>
    <w:multiLevelType w:val="hybridMultilevel"/>
    <w:tmpl w:val="5A1A1BD2"/>
    <w:lvl w:ilvl="0" w:tplc="0C240A7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F86258"/>
    <w:multiLevelType w:val="hybridMultilevel"/>
    <w:tmpl w:val="1E6447E4"/>
    <w:lvl w:ilvl="0" w:tplc="E6A00A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964A3D"/>
    <w:multiLevelType w:val="hybridMultilevel"/>
    <w:tmpl w:val="B50AF3E6"/>
    <w:lvl w:ilvl="0" w:tplc="687E3CEE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AC4A8A"/>
    <w:multiLevelType w:val="hybridMultilevel"/>
    <w:tmpl w:val="B8844550"/>
    <w:lvl w:ilvl="0" w:tplc="687E3CEE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2A19EE"/>
    <w:multiLevelType w:val="hybridMultilevel"/>
    <w:tmpl w:val="C56408EE"/>
    <w:lvl w:ilvl="0" w:tplc="86C8493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F1171B"/>
    <w:multiLevelType w:val="hybridMultilevel"/>
    <w:tmpl w:val="364C7058"/>
    <w:lvl w:ilvl="0" w:tplc="B93490BA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A05548"/>
    <w:multiLevelType w:val="hybridMultilevel"/>
    <w:tmpl w:val="F51CC54C"/>
    <w:lvl w:ilvl="0" w:tplc="B93490BA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AC2B74"/>
    <w:multiLevelType w:val="hybridMultilevel"/>
    <w:tmpl w:val="95427DC6"/>
    <w:lvl w:ilvl="0" w:tplc="B93490BA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4"/>
  </w:num>
  <w:num w:numId="5">
    <w:abstractNumId w:val="5"/>
  </w:num>
  <w:num w:numId="6">
    <w:abstractNumId w:val="15"/>
  </w:num>
  <w:num w:numId="7">
    <w:abstractNumId w:val="7"/>
  </w:num>
  <w:num w:numId="8">
    <w:abstractNumId w:val="16"/>
  </w:num>
  <w:num w:numId="9">
    <w:abstractNumId w:val="1"/>
  </w:num>
  <w:num w:numId="10">
    <w:abstractNumId w:val="10"/>
  </w:num>
  <w:num w:numId="11">
    <w:abstractNumId w:val="14"/>
  </w:num>
  <w:num w:numId="12">
    <w:abstractNumId w:val="6"/>
  </w:num>
  <w:num w:numId="13">
    <w:abstractNumId w:val="2"/>
  </w:num>
  <w:num w:numId="14">
    <w:abstractNumId w:val="11"/>
  </w:num>
  <w:num w:numId="15">
    <w:abstractNumId w:val="9"/>
  </w:num>
  <w:num w:numId="16">
    <w:abstractNumId w:val="8"/>
  </w:num>
  <w:num w:numId="17">
    <w:abstractNumId w:val="0"/>
  </w:num>
  <w:num w:numId="18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BB8"/>
    <w:rsid w:val="000009FC"/>
    <w:rsid w:val="00000C02"/>
    <w:rsid w:val="00002EFB"/>
    <w:rsid w:val="00003162"/>
    <w:rsid w:val="00004141"/>
    <w:rsid w:val="000116FA"/>
    <w:rsid w:val="00013B97"/>
    <w:rsid w:val="00014F78"/>
    <w:rsid w:val="00016A17"/>
    <w:rsid w:val="00017B8B"/>
    <w:rsid w:val="00020448"/>
    <w:rsid w:val="00025407"/>
    <w:rsid w:val="000274D5"/>
    <w:rsid w:val="00034494"/>
    <w:rsid w:val="000347AF"/>
    <w:rsid w:val="000348B9"/>
    <w:rsid w:val="00036404"/>
    <w:rsid w:val="00036D11"/>
    <w:rsid w:val="00036EF4"/>
    <w:rsid w:val="00037489"/>
    <w:rsid w:val="00041305"/>
    <w:rsid w:val="00043ADD"/>
    <w:rsid w:val="00044A22"/>
    <w:rsid w:val="000515F2"/>
    <w:rsid w:val="00054A98"/>
    <w:rsid w:val="00056523"/>
    <w:rsid w:val="00062FAD"/>
    <w:rsid w:val="000631C5"/>
    <w:rsid w:val="00065B65"/>
    <w:rsid w:val="000668A5"/>
    <w:rsid w:val="000710F9"/>
    <w:rsid w:val="00071D3A"/>
    <w:rsid w:val="00071E3C"/>
    <w:rsid w:val="00072728"/>
    <w:rsid w:val="00073021"/>
    <w:rsid w:val="00073204"/>
    <w:rsid w:val="000743B8"/>
    <w:rsid w:val="00077113"/>
    <w:rsid w:val="000775FD"/>
    <w:rsid w:val="0008476D"/>
    <w:rsid w:val="00086AAD"/>
    <w:rsid w:val="00087908"/>
    <w:rsid w:val="00092D06"/>
    <w:rsid w:val="000942B2"/>
    <w:rsid w:val="0009602C"/>
    <w:rsid w:val="000A2A81"/>
    <w:rsid w:val="000A34FA"/>
    <w:rsid w:val="000A4340"/>
    <w:rsid w:val="000B16E6"/>
    <w:rsid w:val="000B1F0F"/>
    <w:rsid w:val="000C0475"/>
    <w:rsid w:val="000C06FB"/>
    <w:rsid w:val="000C0BB3"/>
    <w:rsid w:val="000C442A"/>
    <w:rsid w:val="000C557D"/>
    <w:rsid w:val="000C7295"/>
    <w:rsid w:val="000D5928"/>
    <w:rsid w:val="000D65C8"/>
    <w:rsid w:val="000D7019"/>
    <w:rsid w:val="000E3610"/>
    <w:rsid w:val="000E5304"/>
    <w:rsid w:val="000E7BD1"/>
    <w:rsid w:val="000F0B09"/>
    <w:rsid w:val="000F517A"/>
    <w:rsid w:val="0010226E"/>
    <w:rsid w:val="00106B04"/>
    <w:rsid w:val="001078E1"/>
    <w:rsid w:val="00111B9F"/>
    <w:rsid w:val="00113190"/>
    <w:rsid w:val="00113BF7"/>
    <w:rsid w:val="00113D20"/>
    <w:rsid w:val="0012100A"/>
    <w:rsid w:val="001229C9"/>
    <w:rsid w:val="00130968"/>
    <w:rsid w:val="00130A8B"/>
    <w:rsid w:val="001336E1"/>
    <w:rsid w:val="001376BD"/>
    <w:rsid w:val="00141333"/>
    <w:rsid w:val="00143904"/>
    <w:rsid w:val="0014471E"/>
    <w:rsid w:val="001464EC"/>
    <w:rsid w:val="001472BD"/>
    <w:rsid w:val="00151034"/>
    <w:rsid w:val="001518CB"/>
    <w:rsid w:val="00151AF1"/>
    <w:rsid w:val="00154BA2"/>
    <w:rsid w:val="001619FB"/>
    <w:rsid w:val="001628AF"/>
    <w:rsid w:val="00165A60"/>
    <w:rsid w:val="00166716"/>
    <w:rsid w:val="001674D9"/>
    <w:rsid w:val="00175062"/>
    <w:rsid w:val="00175BBA"/>
    <w:rsid w:val="001765C6"/>
    <w:rsid w:val="00176F41"/>
    <w:rsid w:val="00180099"/>
    <w:rsid w:val="001809BF"/>
    <w:rsid w:val="00180F0C"/>
    <w:rsid w:val="00181CD5"/>
    <w:rsid w:val="00182467"/>
    <w:rsid w:val="0018406C"/>
    <w:rsid w:val="00184302"/>
    <w:rsid w:val="00184F09"/>
    <w:rsid w:val="00186BB2"/>
    <w:rsid w:val="001907D1"/>
    <w:rsid w:val="00196462"/>
    <w:rsid w:val="00196F09"/>
    <w:rsid w:val="00197E56"/>
    <w:rsid w:val="001A0240"/>
    <w:rsid w:val="001A0794"/>
    <w:rsid w:val="001A0D0A"/>
    <w:rsid w:val="001A1031"/>
    <w:rsid w:val="001A103E"/>
    <w:rsid w:val="001A2D24"/>
    <w:rsid w:val="001A4A96"/>
    <w:rsid w:val="001A6F2C"/>
    <w:rsid w:val="001B261F"/>
    <w:rsid w:val="001C04A7"/>
    <w:rsid w:val="001C19B4"/>
    <w:rsid w:val="001C73A0"/>
    <w:rsid w:val="001D0416"/>
    <w:rsid w:val="001D200E"/>
    <w:rsid w:val="001D2AD5"/>
    <w:rsid w:val="001E0177"/>
    <w:rsid w:val="001E09A7"/>
    <w:rsid w:val="001E3626"/>
    <w:rsid w:val="001E69DD"/>
    <w:rsid w:val="001E6E23"/>
    <w:rsid w:val="001F1CCC"/>
    <w:rsid w:val="001F1DF0"/>
    <w:rsid w:val="001F59C9"/>
    <w:rsid w:val="0020001F"/>
    <w:rsid w:val="00202170"/>
    <w:rsid w:val="00204229"/>
    <w:rsid w:val="00210551"/>
    <w:rsid w:val="002106BF"/>
    <w:rsid w:val="00211FC5"/>
    <w:rsid w:val="002145B9"/>
    <w:rsid w:val="00214690"/>
    <w:rsid w:val="00217500"/>
    <w:rsid w:val="0022108A"/>
    <w:rsid w:val="00222C15"/>
    <w:rsid w:val="00225DB5"/>
    <w:rsid w:val="00230010"/>
    <w:rsid w:val="00235F22"/>
    <w:rsid w:val="0023784C"/>
    <w:rsid w:val="00242111"/>
    <w:rsid w:val="00252B05"/>
    <w:rsid w:val="0025508F"/>
    <w:rsid w:val="0026109D"/>
    <w:rsid w:val="002647BA"/>
    <w:rsid w:val="00266B39"/>
    <w:rsid w:val="0027123A"/>
    <w:rsid w:val="00272407"/>
    <w:rsid w:val="00272740"/>
    <w:rsid w:val="002828D0"/>
    <w:rsid w:val="00290462"/>
    <w:rsid w:val="00291583"/>
    <w:rsid w:val="00292023"/>
    <w:rsid w:val="002927E7"/>
    <w:rsid w:val="00292F0E"/>
    <w:rsid w:val="002947F5"/>
    <w:rsid w:val="002A2F9F"/>
    <w:rsid w:val="002A373A"/>
    <w:rsid w:val="002A7D3F"/>
    <w:rsid w:val="002A7FC3"/>
    <w:rsid w:val="002B0CE8"/>
    <w:rsid w:val="002B0FE1"/>
    <w:rsid w:val="002B1652"/>
    <w:rsid w:val="002B324A"/>
    <w:rsid w:val="002B4C23"/>
    <w:rsid w:val="002C0397"/>
    <w:rsid w:val="002C0768"/>
    <w:rsid w:val="002C15E8"/>
    <w:rsid w:val="002C4F71"/>
    <w:rsid w:val="002C5D26"/>
    <w:rsid w:val="002C605F"/>
    <w:rsid w:val="002C73B1"/>
    <w:rsid w:val="002D0DAF"/>
    <w:rsid w:val="002D2460"/>
    <w:rsid w:val="002D69D6"/>
    <w:rsid w:val="002E0FDE"/>
    <w:rsid w:val="002E3CAB"/>
    <w:rsid w:val="002E6270"/>
    <w:rsid w:val="002E7ED2"/>
    <w:rsid w:val="002F2902"/>
    <w:rsid w:val="002F304E"/>
    <w:rsid w:val="002F4B04"/>
    <w:rsid w:val="002F616D"/>
    <w:rsid w:val="00300719"/>
    <w:rsid w:val="0030091F"/>
    <w:rsid w:val="00304154"/>
    <w:rsid w:val="00305CCF"/>
    <w:rsid w:val="003077F8"/>
    <w:rsid w:val="00311F08"/>
    <w:rsid w:val="0031324C"/>
    <w:rsid w:val="003134F1"/>
    <w:rsid w:val="0031499C"/>
    <w:rsid w:val="003156BF"/>
    <w:rsid w:val="003156EB"/>
    <w:rsid w:val="00315E8E"/>
    <w:rsid w:val="00321245"/>
    <w:rsid w:val="003235C3"/>
    <w:rsid w:val="00323E76"/>
    <w:rsid w:val="00330BB8"/>
    <w:rsid w:val="00332B9E"/>
    <w:rsid w:val="00335EDC"/>
    <w:rsid w:val="00336756"/>
    <w:rsid w:val="00336BCC"/>
    <w:rsid w:val="003410D1"/>
    <w:rsid w:val="00346392"/>
    <w:rsid w:val="00347B5B"/>
    <w:rsid w:val="00356B3F"/>
    <w:rsid w:val="00357289"/>
    <w:rsid w:val="00361C55"/>
    <w:rsid w:val="0036321F"/>
    <w:rsid w:val="0036389F"/>
    <w:rsid w:val="0036430F"/>
    <w:rsid w:val="0036451D"/>
    <w:rsid w:val="00367EEC"/>
    <w:rsid w:val="00372810"/>
    <w:rsid w:val="00372EB4"/>
    <w:rsid w:val="00374C4C"/>
    <w:rsid w:val="00375FC5"/>
    <w:rsid w:val="003769D1"/>
    <w:rsid w:val="0038293B"/>
    <w:rsid w:val="00384BAD"/>
    <w:rsid w:val="0038601E"/>
    <w:rsid w:val="00393C07"/>
    <w:rsid w:val="00394065"/>
    <w:rsid w:val="0039455D"/>
    <w:rsid w:val="003A0001"/>
    <w:rsid w:val="003A17B6"/>
    <w:rsid w:val="003A1B68"/>
    <w:rsid w:val="003A4568"/>
    <w:rsid w:val="003B2560"/>
    <w:rsid w:val="003B5485"/>
    <w:rsid w:val="003C4C58"/>
    <w:rsid w:val="003C5168"/>
    <w:rsid w:val="003D3103"/>
    <w:rsid w:val="003D3DCA"/>
    <w:rsid w:val="003E127A"/>
    <w:rsid w:val="003E2E26"/>
    <w:rsid w:val="003E2EA2"/>
    <w:rsid w:val="003E420C"/>
    <w:rsid w:val="003E4F4E"/>
    <w:rsid w:val="003E6882"/>
    <w:rsid w:val="003E77F8"/>
    <w:rsid w:val="003F470E"/>
    <w:rsid w:val="003F617E"/>
    <w:rsid w:val="003F7DAB"/>
    <w:rsid w:val="004040A7"/>
    <w:rsid w:val="00404D72"/>
    <w:rsid w:val="00405EA6"/>
    <w:rsid w:val="00406BD5"/>
    <w:rsid w:val="00407154"/>
    <w:rsid w:val="0041090B"/>
    <w:rsid w:val="00411479"/>
    <w:rsid w:val="00411C53"/>
    <w:rsid w:val="00413A8E"/>
    <w:rsid w:val="00414095"/>
    <w:rsid w:val="004161A1"/>
    <w:rsid w:val="004211D6"/>
    <w:rsid w:val="004217B5"/>
    <w:rsid w:val="00421D83"/>
    <w:rsid w:val="00422494"/>
    <w:rsid w:val="004245F6"/>
    <w:rsid w:val="0042558F"/>
    <w:rsid w:val="00425E22"/>
    <w:rsid w:val="004277F1"/>
    <w:rsid w:val="00427C5D"/>
    <w:rsid w:val="0043428E"/>
    <w:rsid w:val="004415FD"/>
    <w:rsid w:val="004417BC"/>
    <w:rsid w:val="00441AB6"/>
    <w:rsid w:val="0044245B"/>
    <w:rsid w:val="004425EA"/>
    <w:rsid w:val="004427A7"/>
    <w:rsid w:val="0044788A"/>
    <w:rsid w:val="00453332"/>
    <w:rsid w:val="00456F8E"/>
    <w:rsid w:val="00461AB6"/>
    <w:rsid w:val="0046516C"/>
    <w:rsid w:val="00466175"/>
    <w:rsid w:val="004677D2"/>
    <w:rsid w:val="00470839"/>
    <w:rsid w:val="0047128D"/>
    <w:rsid w:val="004752E0"/>
    <w:rsid w:val="00476C87"/>
    <w:rsid w:val="00484AE6"/>
    <w:rsid w:val="004864F3"/>
    <w:rsid w:val="00486DD8"/>
    <w:rsid w:val="00492184"/>
    <w:rsid w:val="00493E1A"/>
    <w:rsid w:val="00493FA5"/>
    <w:rsid w:val="00495916"/>
    <w:rsid w:val="004A0A7C"/>
    <w:rsid w:val="004A1067"/>
    <w:rsid w:val="004A29F3"/>
    <w:rsid w:val="004A3980"/>
    <w:rsid w:val="004A5C5F"/>
    <w:rsid w:val="004B2D60"/>
    <w:rsid w:val="004B38F9"/>
    <w:rsid w:val="004B4431"/>
    <w:rsid w:val="004B4953"/>
    <w:rsid w:val="004B5101"/>
    <w:rsid w:val="004B5BD1"/>
    <w:rsid w:val="004C1800"/>
    <w:rsid w:val="004C298C"/>
    <w:rsid w:val="004C6AE7"/>
    <w:rsid w:val="004C7FB5"/>
    <w:rsid w:val="004D5A18"/>
    <w:rsid w:val="004D5E07"/>
    <w:rsid w:val="004D7448"/>
    <w:rsid w:val="004E0A4C"/>
    <w:rsid w:val="004E1DB0"/>
    <w:rsid w:val="004E550E"/>
    <w:rsid w:val="004E7FD2"/>
    <w:rsid w:val="004F462E"/>
    <w:rsid w:val="00503A40"/>
    <w:rsid w:val="00513725"/>
    <w:rsid w:val="00513EA2"/>
    <w:rsid w:val="00516C02"/>
    <w:rsid w:val="00520069"/>
    <w:rsid w:val="005231F1"/>
    <w:rsid w:val="00523528"/>
    <w:rsid w:val="005269FF"/>
    <w:rsid w:val="00531EB0"/>
    <w:rsid w:val="0053200C"/>
    <w:rsid w:val="00533AAD"/>
    <w:rsid w:val="005408DD"/>
    <w:rsid w:val="005452C3"/>
    <w:rsid w:val="00545827"/>
    <w:rsid w:val="00551300"/>
    <w:rsid w:val="00551841"/>
    <w:rsid w:val="00552032"/>
    <w:rsid w:val="0055573C"/>
    <w:rsid w:val="005608C3"/>
    <w:rsid w:val="00567945"/>
    <w:rsid w:val="00570135"/>
    <w:rsid w:val="005724C9"/>
    <w:rsid w:val="00572CDC"/>
    <w:rsid w:val="005732F4"/>
    <w:rsid w:val="0057788C"/>
    <w:rsid w:val="005801AD"/>
    <w:rsid w:val="00581BC1"/>
    <w:rsid w:val="005872FB"/>
    <w:rsid w:val="00594CB7"/>
    <w:rsid w:val="0059528B"/>
    <w:rsid w:val="00596C64"/>
    <w:rsid w:val="00597AB9"/>
    <w:rsid w:val="00597B63"/>
    <w:rsid w:val="005A10D9"/>
    <w:rsid w:val="005A120C"/>
    <w:rsid w:val="005A49B9"/>
    <w:rsid w:val="005A6DFC"/>
    <w:rsid w:val="005A7C8E"/>
    <w:rsid w:val="005B05F6"/>
    <w:rsid w:val="005B2DDE"/>
    <w:rsid w:val="005B726E"/>
    <w:rsid w:val="005D4CD1"/>
    <w:rsid w:val="005D724F"/>
    <w:rsid w:val="005D740F"/>
    <w:rsid w:val="005E5348"/>
    <w:rsid w:val="005E5B1C"/>
    <w:rsid w:val="005F2D0D"/>
    <w:rsid w:val="005F30C2"/>
    <w:rsid w:val="005F59C8"/>
    <w:rsid w:val="00604266"/>
    <w:rsid w:val="0060505F"/>
    <w:rsid w:val="00607E28"/>
    <w:rsid w:val="006116D8"/>
    <w:rsid w:val="00612517"/>
    <w:rsid w:val="00624577"/>
    <w:rsid w:val="006256F3"/>
    <w:rsid w:val="00630890"/>
    <w:rsid w:val="00631308"/>
    <w:rsid w:val="0063155B"/>
    <w:rsid w:val="006324BD"/>
    <w:rsid w:val="00634953"/>
    <w:rsid w:val="00634A62"/>
    <w:rsid w:val="00636B55"/>
    <w:rsid w:val="00643E9E"/>
    <w:rsid w:val="00650269"/>
    <w:rsid w:val="00650308"/>
    <w:rsid w:val="00651007"/>
    <w:rsid w:val="006565C1"/>
    <w:rsid w:val="00656954"/>
    <w:rsid w:val="00656B91"/>
    <w:rsid w:val="00657A7E"/>
    <w:rsid w:val="0066725D"/>
    <w:rsid w:val="00671423"/>
    <w:rsid w:val="0067142F"/>
    <w:rsid w:val="00672E55"/>
    <w:rsid w:val="006746F4"/>
    <w:rsid w:val="00675468"/>
    <w:rsid w:val="006807D3"/>
    <w:rsid w:val="00684827"/>
    <w:rsid w:val="00690F39"/>
    <w:rsid w:val="006930DB"/>
    <w:rsid w:val="0069404E"/>
    <w:rsid w:val="00695039"/>
    <w:rsid w:val="006969CB"/>
    <w:rsid w:val="006A5B35"/>
    <w:rsid w:val="006B3C69"/>
    <w:rsid w:val="006B413C"/>
    <w:rsid w:val="006B6326"/>
    <w:rsid w:val="006C1B03"/>
    <w:rsid w:val="006D3629"/>
    <w:rsid w:val="006D5AF8"/>
    <w:rsid w:val="006D6A5C"/>
    <w:rsid w:val="006D6F42"/>
    <w:rsid w:val="006D717C"/>
    <w:rsid w:val="006E1A3B"/>
    <w:rsid w:val="006E2DA7"/>
    <w:rsid w:val="006E4A10"/>
    <w:rsid w:val="006F52F5"/>
    <w:rsid w:val="006F6C5C"/>
    <w:rsid w:val="006F7C47"/>
    <w:rsid w:val="0070242E"/>
    <w:rsid w:val="00704E40"/>
    <w:rsid w:val="00705FA2"/>
    <w:rsid w:val="007064A7"/>
    <w:rsid w:val="00707AD3"/>
    <w:rsid w:val="0071712E"/>
    <w:rsid w:val="0071754C"/>
    <w:rsid w:val="00717BFA"/>
    <w:rsid w:val="00721984"/>
    <w:rsid w:val="00722CFA"/>
    <w:rsid w:val="00730267"/>
    <w:rsid w:val="007325E3"/>
    <w:rsid w:val="0073361F"/>
    <w:rsid w:val="00740C98"/>
    <w:rsid w:val="00740E06"/>
    <w:rsid w:val="007433C4"/>
    <w:rsid w:val="00743852"/>
    <w:rsid w:val="00743979"/>
    <w:rsid w:val="007462A8"/>
    <w:rsid w:val="00746508"/>
    <w:rsid w:val="007475AA"/>
    <w:rsid w:val="00747971"/>
    <w:rsid w:val="00747C68"/>
    <w:rsid w:val="00747E14"/>
    <w:rsid w:val="007510F9"/>
    <w:rsid w:val="007522E6"/>
    <w:rsid w:val="00752B89"/>
    <w:rsid w:val="00755E68"/>
    <w:rsid w:val="00756E98"/>
    <w:rsid w:val="00757F74"/>
    <w:rsid w:val="00760656"/>
    <w:rsid w:val="00762D7F"/>
    <w:rsid w:val="00762E21"/>
    <w:rsid w:val="0076446D"/>
    <w:rsid w:val="0076561E"/>
    <w:rsid w:val="0077022F"/>
    <w:rsid w:val="00772322"/>
    <w:rsid w:val="0077514E"/>
    <w:rsid w:val="007764F2"/>
    <w:rsid w:val="00781955"/>
    <w:rsid w:val="00783B22"/>
    <w:rsid w:val="0078698D"/>
    <w:rsid w:val="00791479"/>
    <w:rsid w:val="00791E8A"/>
    <w:rsid w:val="00794A5B"/>
    <w:rsid w:val="0079551D"/>
    <w:rsid w:val="007A111E"/>
    <w:rsid w:val="007A17B0"/>
    <w:rsid w:val="007A6424"/>
    <w:rsid w:val="007B1EBA"/>
    <w:rsid w:val="007B2D25"/>
    <w:rsid w:val="007B33DB"/>
    <w:rsid w:val="007B3BA2"/>
    <w:rsid w:val="007B513F"/>
    <w:rsid w:val="007B559F"/>
    <w:rsid w:val="007B5897"/>
    <w:rsid w:val="007B622D"/>
    <w:rsid w:val="007C015C"/>
    <w:rsid w:val="007C28EE"/>
    <w:rsid w:val="007C2992"/>
    <w:rsid w:val="007C525F"/>
    <w:rsid w:val="007C52AD"/>
    <w:rsid w:val="007D09FE"/>
    <w:rsid w:val="007D1CD4"/>
    <w:rsid w:val="007D20B0"/>
    <w:rsid w:val="007D2F89"/>
    <w:rsid w:val="007D484A"/>
    <w:rsid w:val="007D7BD0"/>
    <w:rsid w:val="007E13AC"/>
    <w:rsid w:val="007E21A9"/>
    <w:rsid w:val="007E6AB0"/>
    <w:rsid w:val="007E7904"/>
    <w:rsid w:val="007E7F1C"/>
    <w:rsid w:val="007F0772"/>
    <w:rsid w:val="007F3ECD"/>
    <w:rsid w:val="007F42D5"/>
    <w:rsid w:val="007F534D"/>
    <w:rsid w:val="007F5972"/>
    <w:rsid w:val="00804DF1"/>
    <w:rsid w:val="00805CAA"/>
    <w:rsid w:val="0080726C"/>
    <w:rsid w:val="0080736B"/>
    <w:rsid w:val="00807C08"/>
    <w:rsid w:val="0081123F"/>
    <w:rsid w:val="00812278"/>
    <w:rsid w:val="0081364F"/>
    <w:rsid w:val="008139BF"/>
    <w:rsid w:val="00816002"/>
    <w:rsid w:val="00817677"/>
    <w:rsid w:val="0082330F"/>
    <w:rsid w:val="00824829"/>
    <w:rsid w:val="00824C9E"/>
    <w:rsid w:val="00830211"/>
    <w:rsid w:val="00832E56"/>
    <w:rsid w:val="0083352F"/>
    <w:rsid w:val="00837FAC"/>
    <w:rsid w:val="00840141"/>
    <w:rsid w:val="00841C28"/>
    <w:rsid w:val="008440ED"/>
    <w:rsid w:val="00844B74"/>
    <w:rsid w:val="00846D14"/>
    <w:rsid w:val="0085748D"/>
    <w:rsid w:val="00860116"/>
    <w:rsid w:val="0086072C"/>
    <w:rsid w:val="008621A6"/>
    <w:rsid w:val="00862E2A"/>
    <w:rsid w:val="00863515"/>
    <w:rsid w:val="0086511E"/>
    <w:rsid w:val="008675A3"/>
    <w:rsid w:val="00870EA5"/>
    <w:rsid w:val="0087361A"/>
    <w:rsid w:val="00877B5B"/>
    <w:rsid w:val="00880939"/>
    <w:rsid w:val="00884FB5"/>
    <w:rsid w:val="0088537D"/>
    <w:rsid w:val="00890EC3"/>
    <w:rsid w:val="00892F24"/>
    <w:rsid w:val="0089644B"/>
    <w:rsid w:val="00897C9C"/>
    <w:rsid w:val="008A2A21"/>
    <w:rsid w:val="008A2C51"/>
    <w:rsid w:val="008A4A44"/>
    <w:rsid w:val="008A52B6"/>
    <w:rsid w:val="008B12BD"/>
    <w:rsid w:val="008B4E15"/>
    <w:rsid w:val="008C0C6C"/>
    <w:rsid w:val="008C3AF3"/>
    <w:rsid w:val="008C3E19"/>
    <w:rsid w:val="008C4D88"/>
    <w:rsid w:val="008C5CCD"/>
    <w:rsid w:val="008C6D7A"/>
    <w:rsid w:val="008C74D1"/>
    <w:rsid w:val="008D79F9"/>
    <w:rsid w:val="008E18AA"/>
    <w:rsid w:val="008E2968"/>
    <w:rsid w:val="008E359A"/>
    <w:rsid w:val="008F1EE6"/>
    <w:rsid w:val="008F247E"/>
    <w:rsid w:val="008F302F"/>
    <w:rsid w:val="008F37F2"/>
    <w:rsid w:val="008F40E1"/>
    <w:rsid w:val="008F589D"/>
    <w:rsid w:val="008F5DA0"/>
    <w:rsid w:val="008F7653"/>
    <w:rsid w:val="008F7D73"/>
    <w:rsid w:val="009030D7"/>
    <w:rsid w:val="009067E4"/>
    <w:rsid w:val="0091059E"/>
    <w:rsid w:val="00910907"/>
    <w:rsid w:val="00911993"/>
    <w:rsid w:val="009130EE"/>
    <w:rsid w:val="009161B6"/>
    <w:rsid w:val="0091752B"/>
    <w:rsid w:val="00923526"/>
    <w:rsid w:val="009238E9"/>
    <w:rsid w:val="0092467E"/>
    <w:rsid w:val="00926E1C"/>
    <w:rsid w:val="00930A11"/>
    <w:rsid w:val="00932451"/>
    <w:rsid w:val="0093280E"/>
    <w:rsid w:val="0093318D"/>
    <w:rsid w:val="00933351"/>
    <w:rsid w:val="00933988"/>
    <w:rsid w:val="0093685C"/>
    <w:rsid w:val="00942A9C"/>
    <w:rsid w:val="0094401E"/>
    <w:rsid w:val="0094457F"/>
    <w:rsid w:val="0094477D"/>
    <w:rsid w:val="00945C78"/>
    <w:rsid w:val="00945FF4"/>
    <w:rsid w:val="00947100"/>
    <w:rsid w:val="0095479F"/>
    <w:rsid w:val="009548F1"/>
    <w:rsid w:val="009565C0"/>
    <w:rsid w:val="00956600"/>
    <w:rsid w:val="00956C44"/>
    <w:rsid w:val="00960DBD"/>
    <w:rsid w:val="0096542C"/>
    <w:rsid w:val="009670AF"/>
    <w:rsid w:val="00967121"/>
    <w:rsid w:val="009775D2"/>
    <w:rsid w:val="00980194"/>
    <w:rsid w:val="009822D2"/>
    <w:rsid w:val="00984DD2"/>
    <w:rsid w:val="00987368"/>
    <w:rsid w:val="009877F7"/>
    <w:rsid w:val="00987827"/>
    <w:rsid w:val="00993D3D"/>
    <w:rsid w:val="009A49C5"/>
    <w:rsid w:val="009A5C9D"/>
    <w:rsid w:val="009A64B8"/>
    <w:rsid w:val="009A7222"/>
    <w:rsid w:val="009B085A"/>
    <w:rsid w:val="009B7644"/>
    <w:rsid w:val="009C63FB"/>
    <w:rsid w:val="009C6A3F"/>
    <w:rsid w:val="009C71DE"/>
    <w:rsid w:val="009D044D"/>
    <w:rsid w:val="009D4728"/>
    <w:rsid w:val="009D4DE0"/>
    <w:rsid w:val="009D51DB"/>
    <w:rsid w:val="009D61EB"/>
    <w:rsid w:val="009D6D6A"/>
    <w:rsid w:val="009E6A87"/>
    <w:rsid w:val="009E74F3"/>
    <w:rsid w:val="009F26A5"/>
    <w:rsid w:val="009F58B5"/>
    <w:rsid w:val="009F5F0B"/>
    <w:rsid w:val="009F6D5C"/>
    <w:rsid w:val="009F7B6C"/>
    <w:rsid w:val="00A00778"/>
    <w:rsid w:val="00A0410A"/>
    <w:rsid w:val="00A0446D"/>
    <w:rsid w:val="00A05D03"/>
    <w:rsid w:val="00A06961"/>
    <w:rsid w:val="00A06E94"/>
    <w:rsid w:val="00A06E95"/>
    <w:rsid w:val="00A07956"/>
    <w:rsid w:val="00A13223"/>
    <w:rsid w:val="00A13A2B"/>
    <w:rsid w:val="00A1417F"/>
    <w:rsid w:val="00A15FDF"/>
    <w:rsid w:val="00A17132"/>
    <w:rsid w:val="00A20A39"/>
    <w:rsid w:val="00A22EC0"/>
    <w:rsid w:val="00A23223"/>
    <w:rsid w:val="00A25F5F"/>
    <w:rsid w:val="00A330F4"/>
    <w:rsid w:val="00A4171A"/>
    <w:rsid w:val="00A4311E"/>
    <w:rsid w:val="00A43C6F"/>
    <w:rsid w:val="00A45C3D"/>
    <w:rsid w:val="00A52555"/>
    <w:rsid w:val="00A52F77"/>
    <w:rsid w:val="00A545B1"/>
    <w:rsid w:val="00A5667D"/>
    <w:rsid w:val="00A573FA"/>
    <w:rsid w:val="00A66763"/>
    <w:rsid w:val="00A67E88"/>
    <w:rsid w:val="00A714BB"/>
    <w:rsid w:val="00A756AE"/>
    <w:rsid w:val="00A7587A"/>
    <w:rsid w:val="00A80086"/>
    <w:rsid w:val="00A800B2"/>
    <w:rsid w:val="00A807A3"/>
    <w:rsid w:val="00A859C5"/>
    <w:rsid w:val="00A87A6F"/>
    <w:rsid w:val="00A9068E"/>
    <w:rsid w:val="00A91637"/>
    <w:rsid w:val="00AA2799"/>
    <w:rsid w:val="00AA321C"/>
    <w:rsid w:val="00AA71D2"/>
    <w:rsid w:val="00AB0EB6"/>
    <w:rsid w:val="00AB2742"/>
    <w:rsid w:val="00AB4F44"/>
    <w:rsid w:val="00AB6DE4"/>
    <w:rsid w:val="00AB778E"/>
    <w:rsid w:val="00AB7B1E"/>
    <w:rsid w:val="00AC1B48"/>
    <w:rsid w:val="00AC623F"/>
    <w:rsid w:val="00AC631D"/>
    <w:rsid w:val="00AD173D"/>
    <w:rsid w:val="00AD2939"/>
    <w:rsid w:val="00AD4509"/>
    <w:rsid w:val="00AD6371"/>
    <w:rsid w:val="00AD7597"/>
    <w:rsid w:val="00AE0828"/>
    <w:rsid w:val="00AE0E2E"/>
    <w:rsid w:val="00AE34FC"/>
    <w:rsid w:val="00AE78B0"/>
    <w:rsid w:val="00AF1E2A"/>
    <w:rsid w:val="00AF4B4B"/>
    <w:rsid w:val="00AF520D"/>
    <w:rsid w:val="00AF5558"/>
    <w:rsid w:val="00AF7D58"/>
    <w:rsid w:val="00B028FB"/>
    <w:rsid w:val="00B04FFC"/>
    <w:rsid w:val="00B06EBC"/>
    <w:rsid w:val="00B07752"/>
    <w:rsid w:val="00B206D1"/>
    <w:rsid w:val="00B22D6E"/>
    <w:rsid w:val="00B238DC"/>
    <w:rsid w:val="00B24A78"/>
    <w:rsid w:val="00B30747"/>
    <w:rsid w:val="00B313D8"/>
    <w:rsid w:val="00B34E57"/>
    <w:rsid w:val="00B35542"/>
    <w:rsid w:val="00B36DFB"/>
    <w:rsid w:val="00B427DB"/>
    <w:rsid w:val="00B4362E"/>
    <w:rsid w:val="00B449B8"/>
    <w:rsid w:val="00B45F46"/>
    <w:rsid w:val="00B46065"/>
    <w:rsid w:val="00B51EA9"/>
    <w:rsid w:val="00B55846"/>
    <w:rsid w:val="00B568E8"/>
    <w:rsid w:val="00B5772B"/>
    <w:rsid w:val="00B60D0F"/>
    <w:rsid w:val="00B67C5E"/>
    <w:rsid w:val="00B67E24"/>
    <w:rsid w:val="00B727B1"/>
    <w:rsid w:val="00B72AC3"/>
    <w:rsid w:val="00B77680"/>
    <w:rsid w:val="00B817C8"/>
    <w:rsid w:val="00B82E92"/>
    <w:rsid w:val="00B84B2A"/>
    <w:rsid w:val="00B87142"/>
    <w:rsid w:val="00B8799F"/>
    <w:rsid w:val="00B93E7A"/>
    <w:rsid w:val="00B94FBE"/>
    <w:rsid w:val="00B960C8"/>
    <w:rsid w:val="00BA52E1"/>
    <w:rsid w:val="00BA6140"/>
    <w:rsid w:val="00BB11D9"/>
    <w:rsid w:val="00BB36CC"/>
    <w:rsid w:val="00BC476D"/>
    <w:rsid w:val="00BD2702"/>
    <w:rsid w:val="00BD3954"/>
    <w:rsid w:val="00BD4C9D"/>
    <w:rsid w:val="00BD53C6"/>
    <w:rsid w:val="00BD6872"/>
    <w:rsid w:val="00BE16F5"/>
    <w:rsid w:val="00BE2F47"/>
    <w:rsid w:val="00BE368E"/>
    <w:rsid w:val="00BE74F2"/>
    <w:rsid w:val="00BF0EAC"/>
    <w:rsid w:val="00BF173F"/>
    <w:rsid w:val="00BF440F"/>
    <w:rsid w:val="00BF4ACB"/>
    <w:rsid w:val="00BF63DD"/>
    <w:rsid w:val="00C051BA"/>
    <w:rsid w:val="00C076CE"/>
    <w:rsid w:val="00C1118B"/>
    <w:rsid w:val="00C11F7F"/>
    <w:rsid w:val="00C12CB4"/>
    <w:rsid w:val="00C14557"/>
    <w:rsid w:val="00C225C2"/>
    <w:rsid w:val="00C262AF"/>
    <w:rsid w:val="00C26B84"/>
    <w:rsid w:val="00C270A9"/>
    <w:rsid w:val="00C27536"/>
    <w:rsid w:val="00C34552"/>
    <w:rsid w:val="00C34B80"/>
    <w:rsid w:val="00C37224"/>
    <w:rsid w:val="00C37673"/>
    <w:rsid w:val="00C4011B"/>
    <w:rsid w:val="00C4185F"/>
    <w:rsid w:val="00C43768"/>
    <w:rsid w:val="00C47BE4"/>
    <w:rsid w:val="00C548F1"/>
    <w:rsid w:val="00C55DB0"/>
    <w:rsid w:val="00C56002"/>
    <w:rsid w:val="00C6136E"/>
    <w:rsid w:val="00C62367"/>
    <w:rsid w:val="00C665F4"/>
    <w:rsid w:val="00C66D09"/>
    <w:rsid w:val="00C672F7"/>
    <w:rsid w:val="00C67F3F"/>
    <w:rsid w:val="00C712C4"/>
    <w:rsid w:val="00C71BF1"/>
    <w:rsid w:val="00C73115"/>
    <w:rsid w:val="00C746FC"/>
    <w:rsid w:val="00C75EF9"/>
    <w:rsid w:val="00C772CD"/>
    <w:rsid w:val="00C9007C"/>
    <w:rsid w:val="00C91998"/>
    <w:rsid w:val="00C91A89"/>
    <w:rsid w:val="00C93F85"/>
    <w:rsid w:val="00C9479A"/>
    <w:rsid w:val="00C96631"/>
    <w:rsid w:val="00C96EF3"/>
    <w:rsid w:val="00CA1E14"/>
    <w:rsid w:val="00CA4248"/>
    <w:rsid w:val="00CA4CB7"/>
    <w:rsid w:val="00CA734A"/>
    <w:rsid w:val="00CB59E2"/>
    <w:rsid w:val="00CC0BEC"/>
    <w:rsid w:val="00CC1C41"/>
    <w:rsid w:val="00CC3B44"/>
    <w:rsid w:val="00CC3E1F"/>
    <w:rsid w:val="00CC66A5"/>
    <w:rsid w:val="00CC6E2E"/>
    <w:rsid w:val="00CD150C"/>
    <w:rsid w:val="00CD3489"/>
    <w:rsid w:val="00CD41C9"/>
    <w:rsid w:val="00CD50A7"/>
    <w:rsid w:val="00CD536B"/>
    <w:rsid w:val="00CD566D"/>
    <w:rsid w:val="00CE3FA6"/>
    <w:rsid w:val="00CE61F0"/>
    <w:rsid w:val="00CE6A1E"/>
    <w:rsid w:val="00CE739B"/>
    <w:rsid w:val="00CF308C"/>
    <w:rsid w:val="00CF7724"/>
    <w:rsid w:val="00CF78E1"/>
    <w:rsid w:val="00D02E08"/>
    <w:rsid w:val="00D04979"/>
    <w:rsid w:val="00D1025C"/>
    <w:rsid w:val="00D104FB"/>
    <w:rsid w:val="00D10FDD"/>
    <w:rsid w:val="00D12377"/>
    <w:rsid w:val="00D12B66"/>
    <w:rsid w:val="00D20B79"/>
    <w:rsid w:val="00D21DDD"/>
    <w:rsid w:val="00D22BEF"/>
    <w:rsid w:val="00D23118"/>
    <w:rsid w:val="00D25074"/>
    <w:rsid w:val="00D25A30"/>
    <w:rsid w:val="00D27E42"/>
    <w:rsid w:val="00D31436"/>
    <w:rsid w:val="00D333D6"/>
    <w:rsid w:val="00D42162"/>
    <w:rsid w:val="00D45BF7"/>
    <w:rsid w:val="00D500EE"/>
    <w:rsid w:val="00D50525"/>
    <w:rsid w:val="00D5286F"/>
    <w:rsid w:val="00D54DAF"/>
    <w:rsid w:val="00D56B98"/>
    <w:rsid w:val="00D57B4B"/>
    <w:rsid w:val="00D57FAD"/>
    <w:rsid w:val="00D704D3"/>
    <w:rsid w:val="00D72D18"/>
    <w:rsid w:val="00D74818"/>
    <w:rsid w:val="00D76504"/>
    <w:rsid w:val="00D77B19"/>
    <w:rsid w:val="00D82396"/>
    <w:rsid w:val="00D82A1F"/>
    <w:rsid w:val="00D82F56"/>
    <w:rsid w:val="00D840ED"/>
    <w:rsid w:val="00D87312"/>
    <w:rsid w:val="00D877C8"/>
    <w:rsid w:val="00D93532"/>
    <w:rsid w:val="00D9382C"/>
    <w:rsid w:val="00D945DB"/>
    <w:rsid w:val="00D954B8"/>
    <w:rsid w:val="00D95A18"/>
    <w:rsid w:val="00DA15D9"/>
    <w:rsid w:val="00DA2F4C"/>
    <w:rsid w:val="00DA3D1A"/>
    <w:rsid w:val="00DB09FF"/>
    <w:rsid w:val="00DB0A69"/>
    <w:rsid w:val="00DB0B99"/>
    <w:rsid w:val="00DB0E16"/>
    <w:rsid w:val="00DB4D4E"/>
    <w:rsid w:val="00DB6CFD"/>
    <w:rsid w:val="00DC10CB"/>
    <w:rsid w:val="00DC25CF"/>
    <w:rsid w:val="00DC2899"/>
    <w:rsid w:val="00DC45BE"/>
    <w:rsid w:val="00DC45E5"/>
    <w:rsid w:val="00DC6EFF"/>
    <w:rsid w:val="00DD0CC2"/>
    <w:rsid w:val="00DD1607"/>
    <w:rsid w:val="00DD1BD0"/>
    <w:rsid w:val="00DD2CB8"/>
    <w:rsid w:val="00DD6A4A"/>
    <w:rsid w:val="00DE384D"/>
    <w:rsid w:val="00DE62C3"/>
    <w:rsid w:val="00DF0EE0"/>
    <w:rsid w:val="00DF4F7A"/>
    <w:rsid w:val="00DF5376"/>
    <w:rsid w:val="00DF5F7A"/>
    <w:rsid w:val="00DF67CF"/>
    <w:rsid w:val="00E0187C"/>
    <w:rsid w:val="00E02EF0"/>
    <w:rsid w:val="00E061D5"/>
    <w:rsid w:val="00E07210"/>
    <w:rsid w:val="00E07FA2"/>
    <w:rsid w:val="00E15590"/>
    <w:rsid w:val="00E172BB"/>
    <w:rsid w:val="00E200E0"/>
    <w:rsid w:val="00E24ADA"/>
    <w:rsid w:val="00E24C95"/>
    <w:rsid w:val="00E264A1"/>
    <w:rsid w:val="00E27F4E"/>
    <w:rsid w:val="00E31374"/>
    <w:rsid w:val="00E362B1"/>
    <w:rsid w:val="00E362E8"/>
    <w:rsid w:val="00E3797F"/>
    <w:rsid w:val="00E40B81"/>
    <w:rsid w:val="00E43B6C"/>
    <w:rsid w:val="00E47E8D"/>
    <w:rsid w:val="00E51812"/>
    <w:rsid w:val="00E5581C"/>
    <w:rsid w:val="00E55BBA"/>
    <w:rsid w:val="00E63B9B"/>
    <w:rsid w:val="00E66538"/>
    <w:rsid w:val="00E7062F"/>
    <w:rsid w:val="00E726F4"/>
    <w:rsid w:val="00E752C0"/>
    <w:rsid w:val="00E75971"/>
    <w:rsid w:val="00E7690E"/>
    <w:rsid w:val="00E7720D"/>
    <w:rsid w:val="00E80023"/>
    <w:rsid w:val="00E844D8"/>
    <w:rsid w:val="00E90A03"/>
    <w:rsid w:val="00E9216A"/>
    <w:rsid w:val="00E92AC0"/>
    <w:rsid w:val="00E92D54"/>
    <w:rsid w:val="00EA08BC"/>
    <w:rsid w:val="00EA1C51"/>
    <w:rsid w:val="00EA2B1E"/>
    <w:rsid w:val="00EA2C36"/>
    <w:rsid w:val="00EA42E3"/>
    <w:rsid w:val="00EA6C47"/>
    <w:rsid w:val="00EB4CB0"/>
    <w:rsid w:val="00EB51B2"/>
    <w:rsid w:val="00EB72F3"/>
    <w:rsid w:val="00EC08D9"/>
    <w:rsid w:val="00EC16F0"/>
    <w:rsid w:val="00EC1C3A"/>
    <w:rsid w:val="00EC1D48"/>
    <w:rsid w:val="00ED74AC"/>
    <w:rsid w:val="00ED7983"/>
    <w:rsid w:val="00EE0C72"/>
    <w:rsid w:val="00EE1380"/>
    <w:rsid w:val="00EE587F"/>
    <w:rsid w:val="00EE62F2"/>
    <w:rsid w:val="00EF243D"/>
    <w:rsid w:val="00EF26A6"/>
    <w:rsid w:val="00EF55E6"/>
    <w:rsid w:val="00EF698A"/>
    <w:rsid w:val="00EF759D"/>
    <w:rsid w:val="00F0120C"/>
    <w:rsid w:val="00F02583"/>
    <w:rsid w:val="00F02E28"/>
    <w:rsid w:val="00F07582"/>
    <w:rsid w:val="00F077F7"/>
    <w:rsid w:val="00F07ABF"/>
    <w:rsid w:val="00F11FD6"/>
    <w:rsid w:val="00F200E5"/>
    <w:rsid w:val="00F20BFF"/>
    <w:rsid w:val="00F224B6"/>
    <w:rsid w:val="00F236F6"/>
    <w:rsid w:val="00F24E79"/>
    <w:rsid w:val="00F25E50"/>
    <w:rsid w:val="00F329F7"/>
    <w:rsid w:val="00F32B88"/>
    <w:rsid w:val="00F32F62"/>
    <w:rsid w:val="00F330DE"/>
    <w:rsid w:val="00F336C3"/>
    <w:rsid w:val="00F34A61"/>
    <w:rsid w:val="00F353D9"/>
    <w:rsid w:val="00F41438"/>
    <w:rsid w:val="00F41CE2"/>
    <w:rsid w:val="00F4571F"/>
    <w:rsid w:val="00F50487"/>
    <w:rsid w:val="00F54707"/>
    <w:rsid w:val="00F55AAE"/>
    <w:rsid w:val="00F57615"/>
    <w:rsid w:val="00F57B9D"/>
    <w:rsid w:val="00F627DC"/>
    <w:rsid w:val="00F62853"/>
    <w:rsid w:val="00F63F6B"/>
    <w:rsid w:val="00F65FC2"/>
    <w:rsid w:val="00F72F5F"/>
    <w:rsid w:val="00F73E05"/>
    <w:rsid w:val="00F7461D"/>
    <w:rsid w:val="00F753F5"/>
    <w:rsid w:val="00F80C5B"/>
    <w:rsid w:val="00F82033"/>
    <w:rsid w:val="00F828B0"/>
    <w:rsid w:val="00F8486A"/>
    <w:rsid w:val="00F86269"/>
    <w:rsid w:val="00F871AB"/>
    <w:rsid w:val="00F90C60"/>
    <w:rsid w:val="00F92ACB"/>
    <w:rsid w:val="00F92E71"/>
    <w:rsid w:val="00F94C56"/>
    <w:rsid w:val="00F959C4"/>
    <w:rsid w:val="00F963E9"/>
    <w:rsid w:val="00FA5DA4"/>
    <w:rsid w:val="00FA647F"/>
    <w:rsid w:val="00FA6B4D"/>
    <w:rsid w:val="00FA6E20"/>
    <w:rsid w:val="00FB133D"/>
    <w:rsid w:val="00FB154D"/>
    <w:rsid w:val="00FB2CB0"/>
    <w:rsid w:val="00FB31E0"/>
    <w:rsid w:val="00FB6CD4"/>
    <w:rsid w:val="00FC10A7"/>
    <w:rsid w:val="00FC4C75"/>
    <w:rsid w:val="00FC57E9"/>
    <w:rsid w:val="00FC6C0B"/>
    <w:rsid w:val="00FD1A61"/>
    <w:rsid w:val="00FD2133"/>
    <w:rsid w:val="00FD62E6"/>
    <w:rsid w:val="00FE188B"/>
    <w:rsid w:val="00FE2A25"/>
    <w:rsid w:val="00FE344D"/>
    <w:rsid w:val="00FE4908"/>
    <w:rsid w:val="00FE4EAD"/>
    <w:rsid w:val="00FE7463"/>
    <w:rsid w:val="00FE748C"/>
    <w:rsid w:val="00FF3150"/>
    <w:rsid w:val="00FF37D3"/>
    <w:rsid w:val="00FF3DFB"/>
    <w:rsid w:val="00FF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ru v:ext="edit" colors="#36f,#09c,#36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BB8"/>
    <w:rPr>
      <w:sz w:val="24"/>
      <w:szCs w:val="24"/>
    </w:rPr>
  </w:style>
  <w:style w:type="paragraph" w:styleId="1">
    <w:name w:val="heading 1"/>
    <w:basedOn w:val="a"/>
    <w:next w:val="a"/>
    <w:qFormat/>
    <w:rsid w:val="00870EA5"/>
    <w:pPr>
      <w:keepNext/>
      <w:ind w:right="-285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870EA5"/>
    <w:pPr>
      <w:keepNext/>
      <w:widowControl w:val="0"/>
      <w:tabs>
        <w:tab w:val="left" w:pos="576"/>
        <w:tab w:val="left" w:pos="720"/>
        <w:tab w:val="left" w:pos="864"/>
        <w:tab w:val="left" w:pos="1296"/>
        <w:tab w:val="left" w:pos="1440"/>
      </w:tabs>
      <w:ind w:firstLine="567"/>
      <w:jc w:val="both"/>
      <w:outlineLvl w:val="1"/>
    </w:pPr>
    <w:rPr>
      <w:snapToGrid w:val="0"/>
      <w:sz w:val="28"/>
      <w:szCs w:val="20"/>
    </w:rPr>
  </w:style>
  <w:style w:type="paragraph" w:styleId="3">
    <w:name w:val="heading 3"/>
    <w:basedOn w:val="a"/>
    <w:next w:val="a"/>
    <w:qFormat/>
    <w:rsid w:val="00870EA5"/>
    <w:pPr>
      <w:keepNext/>
      <w:ind w:right="-285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870EA5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870EA5"/>
    <w:pPr>
      <w:keepNext/>
      <w:widowControl w:val="0"/>
      <w:tabs>
        <w:tab w:val="left" w:pos="720"/>
        <w:tab w:val="left" w:pos="1152"/>
        <w:tab w:val="left" w:pos="1440"/>
        <w:tab w:val="left" w:pos="1728"/>
        <w:tab w:val="left" w:pos="8928"/>
      </w:tabs>
      <w:jc w:val="center"/>
      <w:outlineLvl w:val="4"/>
    </w:pPr>
    <w:rPr>
      <w:snapToGrid w:val="0"/>
      <w:sz w:val="28"/>
      <w:szCs w:val="20"/>
    </w:rPr>
  </w:style>
  <w:style w:type="paragraph" w:styleId="6">
    <w:name w:val="heading 6"/>
    <w:basedOn w:val="a"/>
    <w:next w:val="a"/>
    <w:qFormat/>
    <w:rsid w:val="00870EA5"/>
    <w:pPr>
      <w:keepNext/>
      <w:ind w:right="-285" w:firstLine="567"/>
      <w:outlineLvl w:val="5"/>
    </w:pPr>
    <w:rPr>
      <w:szCs w:val="20"/>
    </w:rPr>
  </w:style>
  <w:style w:type="paragraph" w:styleId="7">
    <w:name w:val="heading 7"/>
    <w:basedOn w:val="a"/>
    <w:next w:val="a"/>
    <w:qFormat/>
    <w:rsid w:val="00870EA5"/>
    <w:pPr>
      <w:keepNext/>
      <w:ind w:right="-285" w:firstLine="567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870EA5"/>
    <w:pPr>
      <w:keepNext/>
      <w:widowControl w:val="0"/>
      <w:tabs>
        <w:tab w:val="left" w:pos="720"/>
        <w:tab w:val="left" w:pos="1152"/>
        <w:tab w:val="left" w:pos="1440"/>
        <w:tab w:val="left" w:pos="1728"/>
        <w:tab w:val="left" w:pos="8928"/>
      </w:tabs>
      <w:ind w:firstLine="709"/>
      <w:jc w:val="both"/>
      <w:outlineLvl w:val="7"/>
    </w:pPr>
    <w:rPr>
      <w:snapToGrid w:val="0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3F617E"/>
    <w:pPr>
      <w:ind w:firstLine="709"/>
    </w:pPr>
    <w:rPr>
      <w:i/>
      <w:iCs/>
    </w:rPr>
  </w:style>
  <w:style w:type="paragraph" w:styleId="a5">
    <w:name w:val="Body Text"/>
    <w:basedOn w:val="a"/>
    <w:link w:val="a6"/>
    <w:rsid w:val="003F617E"/>
    <w:pPr>
      <w:spacing w:after="120"/>
    </w:pPr>
  </w:style>
  <w:style w:type="paragraph" w:styleId="a7">
    <w:name w:val="footer"/>
    <w:basedOn w:val="a"/>
    <w:rsid w:val="003F617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F617E"/>
  </w:style>
  <w:style w:type="paragraph" w:styleId="a9">
    <w:name w:val="header"/>
    <w:basedOn w:val="a"/>
    <w:rsid w:val="003F617E"/>
    <w:pPr>
      <w:tabs>
        <w:tab w:val="center" w:pos="4153"/>
        <w:tab w:val="right" w:pos="8306"/>
      </w:tabs>
    </w:pPr>
    <w:rPr>
      <w:sz w:val="20"/>
      <w:szCs w:val="20"/>
    </w:rPr>
  </w:style>
  <w:style w:type="table" w:styleId="aa">
    <w:name w:val="Table Grid"/>
    <w:basedOn w:val="a1"/>
    <w:rsid w:val="003F6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870EA5"/>
    <w:pPr>
      <w:spacing w:after="120" w:line="480" w:lineRule="auto"/>
    </w:pPr>
  </w:style>
  <w:style w:type="paragraph" w:styleId="30">
    <w:name w:val="Body Text 3"/>
    <w:basedOn w:val="a"/>
    <w:rsid w:val="00870EA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870EA5"/>
    <w:pPr>
      <w:spacing w:after="120" w:line="480" w:lineRule="auto"/>
      <w:ind w:left="283"/>
    </w:pPr>
  </w:style>
  <w:style w:type="paragraph" w:styleId="31">
    <w:name w:val="Body Text Indent 3"/>
    <w:basedOn w:val="a"/>
    <w:rsid w:val="00870EA5"/>
    <w:pPr>
      <w:spacing w:after="120"/>
      <w:ind w:left="283"/>
    </w:pPr>
    <w:rPr>
      <w:sz w:val="16"/>
      <w:szCs w:val="16"/>
    </w:rPr>
  </w:style>
  <w:style w:type="paragraph" w:styleId="ab">
    <w:name w:val="Block Text"/>
    <w:basedOn w:val="a"/>
    <w:rsid w:val="004A29F3"/>
    <w:pPr>
      <w:widowControl w:val="0"/>
      <w:tabs>
        <w:tab w:val="left" w:pos="1008"/>
        <w:tab w:val="left" w:pos="1440"/>
        <w:tab w:val="left" w:pos="8784"/>
        <w:tab w:val="left" w:pos="8928"/>
      </w:tabs>
      <w:ind w:left="1276" w:right="-143"/>
      <w:jc w:val="both"/>
    </w:pPr>
    <w:rPr>
      <w:snapToGrid w:val="0"/>
      <w:sz w:val="28"/>
      <w:szCs w:val="20"/>
    </w:rPr>
  </w:style>
  <w:style w:type="paragraph" w:styleId="ac">
    <w:name w:val="Title"/>
    <w:basedOn w:val="a"/>
    <w:qFormat/>
    <w:rsid w:val="004A29F3"/>
    <w:pPr>
      <w:jc w:val="center"/>
    </w:pPr>
    <w:rPr>
      <w:szCs w:val="20"/>
    </w:rPr>
  </w:style>
  <w:style w:type="character" w:styleId="ad">
    <w:name w:val="Hyperlink"/>
    <w:rsid w:val="007F3ECD"/>
    <w:rPr>
      <w:color w:val="0000FF"/>
      <w:u w:val="single"/>
    </w:rPr>
  </w:style>
  <w:style w:type="paragraph" w:styleId="ae">
    <w:name w:val="Normal (Web)"/>
    <w:basedOn w:val="a"/>
    <w:rsid w:val="00F32B8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DD2CB8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6">
    <w:name w:val="Font Style16"/>
    <w:rsid w:val="00DD2C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DD2CB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rsid w:val="00DD2CB8"/>
    <w:rPr>
      <w:rFonts w:ascii="Georgia" w:hAnsi="Georgia" w:cs="Georgia"/>
      <w:sz w:val="12"/>
      <w:szCs w:val="12"/>
    </w:rPr>
  </w:style>
  <w:style w:type="character" w:customStyle="1" w:styleId="FontStyle22">
    <w:name w:val="Font Style22"/>
    <w:rsid w:val="00DD2CB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DD2CB8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DD2CB8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0">
    <w:name w:val="Style10"/>
    <w:basedOn w:val="a"/>
    <w:rsid w:val="00DD2CB8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2">
    <w:name w:val="Style12"/>
    <w:basedOn w:val="a"/>
    <w:rsid w:val="00DD2CB8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3">
    <w:name w:val="Style13"/>
    <w:basedOn w:val="a"/>
    <w:rsid w:val="00DD2CB8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">
    <w:name w:val="Style1"/>
    <w:basedOn w:val="a"/>
    <w:rsid w:val="00ED74AC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6">
    <w:name w:val="Style6"/>
    <w:basedOn w:val="a"/>
    <w:rsid w:val="00ED74AC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7">
    <w:name w:val="Font Style17"/>
    <w:rsid w:val="00ED74AC"/>
    <w:rPr>
      <w:rFonts w:ascii="Times New Roman" w:hAnsi="Times New Roman" w:cs="Times New Roman"/>
      <w:b/>
      <w:bCs/>
      <w:sz w:val="16"/>
      <w:szCs w:val="16"/>
    </w:rPr>
  </w:style>
  <w:style w:type="paragraph" w:styleId="af">
    <w:name w:val="Balloon Text"/>
    <w:basedOn w:val="a"/>
    <w:link w:val="af0"/>
    <w:rsid w:val="00252B0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252B0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5872FB"/>
    <w:pPr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character" w:customStyle="1" w:styleId="FontStyle21">
    <w:name w:val="Font Style21"/>
    <w:rsid w:val="00993D3D"/>
    <w:rPr>
      <w:rFonts w:ascii="Times New Roman" w:hAnsi="Times New Roman" w:cs="Times New Roman"/>
      <w:sz w:val="12"/>
      <w:szCs w:val="12"/>
    </w:rPr>
  </w:style>
  <w:style w:type="character" w:customStyle="1" w:styleId="apple-converted-space">
    <w:name w:val="apple-converted-space"/>
    <w:basedOn w:val="a0"/>
    <w:rsid w:val="00993D3D"/>
  </w:style>
  <w:style w:type="character" w:customStyle="1" w:styleId="a6">
    <w:name w:val="Основной текст Знак"/>
    <w:link w:val="a5"/>
    <w:rsid w:val="00CF308C"/>
    <w:rPr>
      <w:sz w:val="24"/>
      <w:szCs w:val="24"/>
    </w:rPr>
  </w:style>
  <w:style w:type="paragraph" w:customStyle="1" w:styleId="Style8">
    <w:name w:val="Style8"/>
    <w:basedOn w:val="a"/>
    <w:rsid w:val="004B5101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5">
    <w:name w:val="Font Style25"/>
    <w:rsid w:val="004B510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4B5101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31">
    <w:name w:val="Font Style31"/>
    <w:rsid w:val="004B5101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4B510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4">
    <w:name w:val="Style4"/>
    <w:basedOn w:val="a"/>
    <w:rsid w:val="00EA2B1E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EA2B1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">
    <w:name w:val="Style3"/>
    <w:basedOn w:val="a"/>
    <w:rsid w:val="00EA2B1E"/>
    <w:pPr>
      <w:widowControl w:val="0"/>
      <w:autoSpaceDE w:val="0"/>
      <w:autoSpaceDN w:val="0"/>
      <w:adjustRightInd w:val="0"/>
    </w:pPr>
  </w:style>
  <w:style w:type="paragraph" w:customStyle="1" w:styleId="Default">
    <w:name w:val="Default"/>
    <w:rsid w:val="00EA2B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9">
    <w:name w:val="Font Style19"/>
    <w:rsid w:val="00E51812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rsid w:val="00CC1C4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rsid w:val="005D4CD1"/>
    <w:rPr>
      <w:rFonts w:ascii="Times New Roman" w:hAnsi="Times New Roman" w:cs="Times New Roman"/>
      <w:b/>
      <w:bCs/>
      <w:sz w:val="14"/>
      <w:szCs w:val="14"/>
    </w:rPr>
  </w:style>
  <w:style w:type="character" w:customStyle="1" w:styleId="a4">
    <w:name w:val="Основной текст с отступом Знак"/>
    <w:basedOn w:val="a0"/>
    <w:link w:val="a3"/>
    <w:rsid w:val="00F959C4"/>
    <w:rPr>
      <w:i/>
      <w:iCs/>
      <w:sz w:val="24"/>
      <w:szCs w:val="24"/>
      <w:lang w:val="ru-RU" w:eastAsia="ru-RU" w:bidi="ar-SA"/>
    </w:rPr>
  </w:style>
  <w:style w:type="character" w:customStyle="1" w:styleId="FontStyle27">
    <w:name w:val="Font Style27"/>
    <w:basedOn w:val="a0"/>
    <w:rsid w:val="00F959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9">
    <w:name w:val="Font Style29"/>
    <w:basedOn w:val="a0"/>
    <w:rsid w:val="00F959C4"/>
    <w:rPr>
      <w:rFonts w:ascii="Times New Roman" w:hAnsi="Times New Roman" w:cs="Times New Roman"/>
      <w:b/>
      <w:bCs/>
      <w:sz w:val="10"/>
      <w:szCs w:val="10"/>
    </w:rPr>
  </w:style>
  <w:style w:type="paragraph" w:styleId="af2">
    <w:name w:val="Plain Text"/>
    <w:basedOn w:val="a"/>
    <w:link w:val="af3"/>
    <w:unhideWhenUsed/>
    <w:rsid w:val="00F959C4"/>
    <w:rPr>
      <w:rFonts w:ascii="Courier New" w:hAnsi="Courier New"/>
      <w:sz w:val="20"/>
      <w:szCs w:val="20"/>
    </w:rPr>
  </w:style>
  <w:style w:type="character" w:customStyle="1" w:styleId="af3">
    <w:name w:val="Текст Знак"/>
    <w:link w:val="af2"/>
    <w:locked/>
    <w:rsid w:val="00F959C4"/>
    <w:rPr>
      <w:rFonts w:ascii="Courier New" w:hAnsi="Courier New"/>
      <w:lang w:val="ru-RU" w:eastAsia="ru-RU" w:bidi="ar-SA"/>
    </w:rPr>
  </w:style>
  <w:style w:type="character" w:customStyle="1" w:styleId="FontStyle38">
    <w:name w:val="Font Style38"/>
    <w:basedOn w:val="a0"/>
    <w:rsid w:val="00F959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F959C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F959C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1">
    <w:name w:val="Style21"/>
    <w:basedOn w:val="a"/>
    <w:rsid w:val="00F959C4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CD50A7"/>
    <w:pPr>
      <w:widowControl w:val="0"/>
      <w:autoSpaceDE w:val="0"/>
      <w:autoSpaceDN w:val="0"/>
      <w:adjustRightInd w:val="0"/>
    </w:pPr>
  </w:style>
  <w:style w:type="character" w:customStyle="1" w:styleId="FontStyle41">
    <w:name w:val="Font Style41"/>
    <w:basedOn w:val="a0"/>
    <w:rsid w:val="00CD50A7"/>
    <w:rPr>
      <w:rFonts w:ascii="Tahoma" w:hAnsi="Tahoma" w:cs="Tahoma"/>
      <w:sz w:val="22"/>
      <w:szCs w:val="22"/>
    </w:rPr>
  </w:style>
  <w:style w:type="paragraph" w:customStyle="1" w:styleId="Style5">
    <w:name w:val="Style5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BF4AC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BF4ACB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BF4ACB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BF4AC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BF4AC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BF4ACB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basedOn w:val="a0"/>
    <w:rsid w:val="00BF4AC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8">
    <w:name w:val="Font Style28"/>
    <w:basedOn w:val="a0"/>
    <w:rsid w:val="00BF4AC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30">
    <w:name w:val="Font Style30"/>
    <w:basedOn w:val="a0"/>
    <w:rsid w:val="00BF4AC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3">
    <w:name w:val="Font Style33"/>
    <w:basedOn w:val="a0"/>
    <w:rsid w:val="00BF4AC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BF4ACB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BF4ACB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BF4ACB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BF4ACB"/>
    <w:rPr>
      <w:rFonts w:ascii="Times New Roman" w:hAnsi="Times New Roman" w:cs="Times New Roman"/>
      <w:spacing w:val="10"/>
      <w:sz w:val="12"/>
      <w:szCs w:val="12"/>
    </w:rPr>
  </w:style>
  <w:style w:type="paragraph" w:customStyle="1" w:styleId="Style20">
    <w:name w:val="Style20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rsid w:val="00BF4ACB"/>
    <w:pPr>
      <w:widowControl w:val="0"/>
      <w:autoSpaceDE w:val="0"/>
      <w:autoSpaceDN w:val="0"/>
      <w:adjustRightInd w:val="0"/>
    </w:pPr>
  </w:style>
  <w:style w:type="character" w:customStyle="1" w:styleId="FontStyle42">
    <w:name w:val="Font Style42"/>
    <w:basedOn w:val="a0"/>
    <w:rsid w:val="00BF4ACB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BF4ACB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BF4ACB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a"/>
    <w:rsid w:val="00BF4ACB"/>
    <w:pPr>
      <w:widowControl w:val="0"/>
      <w:autoSpaceDE w:val="0"/>
      <w:autoSpaceDN w:val="0"/>
      <w:adjustRightInd w:val="0"/>
    </w:pPr>
  </w:style>
  <w:style w:type="character" w:customStyle="1" w:styleId="FontStyle45">
    <w:name w:val="Font Style45"/>
    <w:basedOn w:val="a0"/>
    <w:rsid w:val="00BF4ACB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BF4ACB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BF4AC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BF4ACB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BF4ACB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BF4ACB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BF4ACB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BF4AC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BF4ACB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BF4ACB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BF4ACB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BF4AC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BF4ACB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BF4AC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BF4AC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BF4AC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22">
    <w:name w:val="заголовок 2"/>
    <w:basedOn w:val="a"/>
    <w:next w:val="a"/>
    <w:rsid w:val="00BF4ACB"/>
    <w:pPr>
      <w:keepNext/>
      <w:widowControl w:val="0"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BF4ACB"/>
    <w:pPr>
      <w:widowControl w:val="0"/>
      <w:autoSpaceDE w:val="0"/>
      <w:autoSpaceDN w:val="0"/>
      <w:adjustRightInd w:val="0"/>
    </w:pPr>
  </w:style>
  <w:style w:type="character" w:customStyle="1" w:styleId="FontStyle278">
    <w:name w:val="Font Style278"/>
    <w:basedOn w:val="a0"/>
    <w:rsid w:val="00BF4ACB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63">
    <w:name w:val="Style63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70">
    <w:name w:val="Style70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79">
    <w:name w:val="Style79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80">
    <w:name w:val="Style80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85">
    <w:name w:val="Style85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89">
    <w:name w:val="Style89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113">
    <w:name w:val="Style113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114">
    <w:name w:val="Style114"/>
    <w:basedOn w:val="a"/>
    <w:rsid w:val="00BF4ACB"/>
    <w:pPr>
      <w:widowControl w:val="0"/>
      <w:autoSpaceDE w:val="0"/>
      <w:autoSpaceDN w:val="0"/>
      <w:adjustRightInd w:val="0"/>
    </w:pPr>
  </w:style>
  <w:style w:type="paragraph" w:customStyle="1" w:styleId="Style116">
    <w:name w:val="Style116"/>
    <w:basedOn w:val="a"/>
    <w:rsid w:val="00BF4ACB"/>
    <w:pPr>
      <w:widowControl w:val="0"/>
      <w:autoSpaceDE w:val="0"/>
      <w:autoSpaceDN w:val="0"/>
      <w:adjustRightInd w:val="0"/>
    </w:pPr>
  </w:style>
  <w:style w:type="character" w:customStyle="1" w:styleId="FontStyle258">
    <w:name w:val="Font Style258"/>
    <w:basedOn w:val="a0"/>
    <w:rsid w:val="00BF4ACB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BF4AC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BF4AC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BF4ACB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BF4ACB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BF4ACB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BF4ACB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BF4AC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4">
    <w:name w:val="Emphasis"/>
    <w:basedOn w:val="a0"/>
    <w:qFormat/>
    <w:rsid w:val="00BF4ACB"/>
    <w:rPr>
      <w:i/>
      <w:iCs/>
    </w:rPr>
  </w:style>
  <w:style w:type="character" w:customStyle="1" w:styleId="10">
    <w:name w:val="Знак Знак1"/>
    <w:locked/>
    <w:rsid w:val="0044788A"/>
    <w:rPr>
      <w:sz w:val="24"/>
      <w:szCs w:val="24"/>
      <w:lang w:val="ru-RU" w:eastAsia="ru-RU" w:bidi="ar-SA"/>
    </w:rPr>
  </w:style>
  <w:style w:type="character" w:customStyle="1" w:styleId="60">
    <w:name w:val="Знак Знак6"/>
    <w:basedOn w:val="a0"/>
    <w:locked/>
    <w:rsid w:val="0044788A"/>
    <w:rPr>
      <w:i/>
      <w:iCs/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4B4953"/>
    <w:pPr>
      <w:spacing w:line="276" w:lineRule="auto"/>
      <w:ind w:left="720" w:firstLine="709"/>
      <w:jc w:val="both"/>
    </w:pPr>
    <w:rPr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e.lanbook.com/books/1518" TargetMode="External"/><Relationship Id="rId18" Type="http://schemas.openxmlformats.org/officeDocument/2006/relationships/hyperlink" Target="URL:http://www.public.ru/" TargetMode="External"/><Relationship Id="rId26" Type="http://schemas.openxmlformats.org/officeDocument/2006/relationships/hyperlink" Target="http://mj.ursm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vkmine.ru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e.lanbook.com/book/66436" TargetMode="External"/><Relationship Id="rId17" Type="http://schemas.openxmlformats.org/officeDocument/2006/relationships/hyperlink" Target="http://www.gpntb.ru/" TargetMode="External"/><Relationship Id="rId25" Type="http://schemas.openxmlformats.org/officeDocument/2006/relationships/hyperlink" Target="http://www.misd.ru/publishing/jm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lr.ru/" TargetMode="External"/><Relationship Id="rId20" Type="http://schemas.openxmlformats.org/officeDocument/2006/relationships/hyperlink" Target="http://elibrary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16909" TargetMode="External"/><Relationship Id="rId24" Type="http://schemas.openxmlformats.org/officeDocument/2006/relationships/hyperlink" Target="http://www.sibran.ru/journals/FGV/" TargetMode="External"/><Relationship Id="rId5" Type="http://schemas.openxmlformats.org/officeDocument/2006/relationships/footnotes" Target="footnotes.xml"/><Relationship Id="rId15" Type="http://schemas.openxmlformats.org/officeDocument/2006/relationships/hyperlink" Target="URL:http://www.rsl.ru/" TargetMode="External"/><Relationship Id="rId23" Type="http://schemas.openxmlformats.org/officeDocument/2006/relationships/hyperlink" Target="http://www.giab-online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pandia.ru/text/category/konspekti_lektcij/" TargetMode="External"/><Relationship Id="rId19" Type="http://schemas.openxmlformats.org/officeDocument/2006/relationships/hyperlink" Target="http://e.lanbook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e.lanbook.com/books/element.php?pl1_id=3283" TargetMode="External"/><Relationship Id="rId22" Type="http://schemas.openxmlformats.org/officeDocument/2006/relationships/hyperlink" Target="http://sbornikvd.ru/" TargetMode="External"/><Relationship Id="rId27" Type="http://schemas.openxmlformats.org/officeDocument/2006/relationships/hyperlink" Target="http://www.rudmet.ru/catalog/journals/1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12608</Words>
  <Characters>71868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Промышленные взрывчатые материалы</vt:lpstr>
    </vt:vector>
  </TitlesOfParts>
  <Company>ФГБОУ ВО "МГТУ им. Г.И. Носова"</Company>
  <LinksUpToDate>false</LinksUpToDate>
  <CharactersWithSpaces>84308</CharactersWithSpaces>
  <SharedDoc>false</SharedDoc>
  <HLinks>
    <vt:vector size="108" baseType="variant">
      <vt:variant>
        <vt:i4>131103</vt:i4>
      </vt:variant>
      <vt:variant>
        <vt:i4>51</vt:i4>
      </vt:variant>
      <vt:variant>
        <vt:i4>0</vt:i4>
      </vt:variant>
      <vt:variant>
        <vt:i4>5</vt:i4>
      </vt:variant>
      <vt:variant>
        <vt:lpwstr>http://www.rudmet.ru/catalog/journals/1/</vt:lpwstr>
      </vt:variant>
      <vt:variant>
        <vt:lpwstr/>
      </vt:variant>
      <vt:variant>
        <vt:i4>2883682</vt:i4>
      </vt:variant>
      <vt:variant>
        <vt:i4>48</vt:i4>
      </vt:variant>
      <vt:variant>
        <vt:i4>0</vt:i4>
      </vt:variant>
      <vt:variant>
        <vt:i4>5</vt:i4>
      </vt:variant>
      <vt:variant>
        <vt:lpwstr>http://mj.ursmu.ru/</vt:lpwstr>
      </vt:variant>
      <vt:variant>
        <vt:lpwstr/>
      </vt:variant>
      <vt:variant>
        <vt:i4>8257661</vt:i4>
      </vt:variant>
      <vt:variant>
        <vt:i4>45</vt:i4>
      </vt:variant>
      <vt:variant>
        <vt:i4>0</vt:i4>
      </vt:variant>
      <vt:variant>
        <vt:i4>5</vt:i4>
      </vt:variant>
      <vt:variant>
        <vt:lpwstr>http://www.misd.ru/publishing/jms/</vt:lpwstr>
      </vt:variant>
      <vt:variant>
        <vt:lpwstr/>
      </vt:variant>
      <vt:variant>
        <vt:i4>7995495</vt:i4>
      </vt:variant>
      <vt:variant>
        <vt:i4>42</vt:i4>
      </vt:variant>
      <vt:variant>
        <vt:i4>0</vt:i4>
      </vt:variant>
      <vt:variant>
        <vt:i4>5</vt:i4>
      </vt:variant>
      <vt:variant>
        <vt:lpwstr>http://www.sibran.ru/journals/FGV/</vt:lpwstr>
      </vt:variant>
      <vt:variant>
        <vt:lpwstr/>
      </vt:variant>
      <vt:variant>
        <vt:i4>4128877</vt:i4>
      </vt:variant>
      <vt:variant>
        <vt:i4>39</vt:i4>
      </vt:variant>
      <vt:variant>
        <vt:i4>0</vt:i4>
      </vt:variant>
      <vt:variant>
        <vt:i4>5</vt:i4>
      </vt:variant>
      <vt:variant>
        <vt:lpwstr>http://www.giab-online.ru/</vt:lpwstr>
      </vt:variant>
      <vt:variant>
        <vt:lpwstr/>
      </vt:variant>
      <vt:variant>
        <vt:i4>720989</vt:i4>
      </vt:variant>
      <vt:variant>
        <vt:i4>36</vt:i4>
      </vt:variant>
      <vt:variant>
        <vt:i4>0</vt:i4>
      </vt:variant>
      <vt:variant>
        <vt:i4>5</vt:i4>
      </vt:variant>
      <vt:variant>
        <vt:lpwstr>http://sbornikvd.ru/</vt:lpwstr>
      </vt:variant>
      <vt:variant>
        <vt:lpwstr/>
      </vt:variant>
      <vt:variant>
        <vt:i4>8126503</vt:i4>
      </vt:variant>
      <vt:variant>
        <vt:i4>33</vt:i4>
      </vt:variant>
      <vt:variant>
        <vt:i4>0</vt:i4>
      </vt:variant>
      <vt:variant>
        <vt:i4>5</vt:i4>
      </vt:variant>
      <vt:variant>
        <vt:lpwstr>http://mvkmine.ru/</vt:lpwstr>
      </vt:variant>
      <vt:variant>
        <vt:lpwstr/>
      </vt:variant>
      <vt:variant>
        <vt:i4>8126573</vt:i4>
      </vt:variant>
      <vt:variant>
        <vt:i4>30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4587530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1900559</vt:i4>
      </vt:variant>
      <vt:variant>
        <vt:i4>21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18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6815864</vt:i4>
      </vt:variant>
      <vt:variant>
        <vt:i4>15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3997764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http://e.lanbook.com/books/element.php?pl1_id=3283</vt:lpwstr>
      </vt:variant>
      <vt:variant>
        <vt:lpwstr/>
      </vt:variant>
      <vt:variant>
        <vt:i4>3670075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http://e.lanbook.com/books/1518</vt:lpwstr>
      </vt:variant>
      <vt:variant>
        <vt:lpwstr/>
      </vt:variant>
      <vt:variant>
        <vt:i4>851978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https://e.lanbook.com/book/66436</vt:lpwstr>
      </vt:variant>
      <vt:variant>
        <vt:lpwstr/>
      </vt:variant>
      <vt:variant>
        <vt:i4>917511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https://e.lanbook.com/book/116909</vt:lpwstr>
      </vt:variant>
      <vt:variant>
        <vt:lpwstr/>
      </vt:variant>
      <vt:variant>
        <vt:i4>5177382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http://pandia.ru/text/category/konspekti_lektcij/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Промышленные взрывчатые материалы</dc:title>
  <dc:subject>Рабочая программа дисциплины</dc:subject>
  <dc:creator>Симонов П.С.</dc:creator>
  <cp:keywords/>
  <cp:lastModifiedBy>d.simakov</cp:lastModifiedBy>
  <cp:revision>2</cp:revision>
  <cp:lastPrinted>2018-02-28T06:34:00Z</cp:lastPrinted>
  <dcterms:created xsi:type="dcterms:W3CDTF">2020-10-30T04:26:00Z</dcterms:created>
  <dcterms:modified xsi:type="dcterms:W3CDTF">2020-10-30T04:26:00Z</dcterms:modified>
</cp:coreProperties>
</file>