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E89" w:rsidRPr="00AB6FA7" w:rsidRDefault="009F4547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54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34075" cy="8153400"/>
            <wp:effectExtent l="19050" t="0" r="9525" b="0"/>
            <wp:docPr id="2" name="Рисунок 1" descr="C:\Documents and Settings\nv.chernova\Рабочий стол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v.chernova\Рабочий стол\1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015" w:rsidRPr="00AB6FA7">
        <w:rPr>
          <w:rFonts w:ascii="Times New Roman" w:hAnsi="Times New Roman" w:cs="Times New Roman"/>
          <w:sz w:val="24"/>
          <w:szCs w:val="24"/>
        </w:rPr>
        <w:br w:type="page"/>
      </w:r>
    </w:p>
    <w:p w:rsidR="00DD1E89" w:rsidRPr="00AB6FA7" w:rsidRDefault="009F4547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F454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2" descr="C:\Documents and Settings\nv.chernova\Рабочий стол\14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v.chernova\Рабочий стол\14.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015" w:rsidRPr="00AB6FA7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9F4547" w:rsidTr="00D02CA0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547" w:rsidRDefault="009F4547" w:rsidP="00D02C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9F4547" w:rsidTr="00D02CA0">
        <w:trPr>
          <w:trHeight w:hRule="exact" w:val="131"/>
        </w:trPr>
        <w:tc>
          <w:tcPr>
            <w:tcW w:w="3119" w:type="dxa"/>
          </w:tcPr>
          <w:p w:rsidR="009F4547" w:rsidRDefault="009F4547" w:rsidP="00D02CA0"/>
        </w:tc>
        <w:tc>
          <w:tcPr>
            <w:tcW w:w="6252" w:type="dxa"/>
          </w:tcPr>
          <w:p w:rsidR="009F4547" w:rsidRDefault="009F4547" w:rsidP="00D02CA0"/>
        </w:tc>
      </w:tr>
      <w:tr w:rsidR="009F4547" w:rsidTr="00D02CA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F4547" w:rsidRDefault="009F4547" w:rsidP="00D02CA0"/>
        </w:tc>
      </w:tr>
      <w:tr w:rsidR="009F4547" w:rsidTr="00D02CA0">
        <w:trPr>
          <w:trHeight w:hRule="exact" w:val="13"/>
        </w:trPr>
        <w:tc>
          <w:tcPr>
            <w:tcW w:w="3119" w:type="dxa"/>
          </w:tcPr>
          <w:p w:rsidR="009F4547" w:rsidRDefault="009F4547" w:rsidP="00D02CA0"/>
        </w:tc>
        <w:tc>
          <w:tcPr>
            <w:tcW w:w="6252" w:type="dxa"/>
          </w:tcPr>
          <w:p w:rsidR="009F4547" w:rsidRDefault="009F4547" w:rsidP="00D02CA0"/>
        </w:tc>
      </w:tr>
      <w:tr w:rsidR="009F4547" w:rsidTr="00D02CA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F4547" w:rsidRDefault="009F4547" w:rsidP="00D02CA0"/>
        </w:tc>
      </w:tr>
      <w:tr w:rsidR="009F4547" w:rsidTr="00D02CA0">
        <w:trPr>
          <w:trHeight w:hRule="exact" w:val="96"/>
        </w:trPr>
        <w:tc>
          <w:tcPr>
            <w:tcW w:w="3119" w:type="dxa"/>
          </w:tcPr>
          <w:p w:rsidR="009F4547" w:rsidRDefault="009F4547" w:rsidP="00D02CA0"/>
        </w:tc>
        <w:tc>
          <w:tcPr>
            <w:tcW w:w="6252" w:type="dxa"/>
          </w:tcPr>
          <w:p w:rsidR="009F4547" w:rsidRDefault="009F4547" w:rsidP="00D02CA0"/>
        </w:tc>
      </w:tr>
      <w:tr w:rsidR="009F4547" w:rsidRPr="009F4547" w:rsidTr="00D02CA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547" w:rsidRPr="009F4547" w:rsidRDefault="009F4547" w:rsidP="00D02C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5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Всеобщей истории</w:t>
            </w:r>
          </w:p>
        </w:tc>
      </w:tr>
      <w:tr w:rsidR="009F4547" w:rsidRPr="009F4547" w:rsidTr="00D02CA0">
        <w:trPr>
          <w:trHeight w:hRule="exact" w:val="138"/>
        </w:trPr>
        <w:tc>
          <w:tcPr>
            <w:tcW w:w="3119" w:type="dxa"/>
          </w:tcPr>
          <w:p w:rsidR="009F4547" w:rsidRPr="009F4547" w:rsidRDefault="009F4547" w:rsidP="00D02CA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9F4547" w:rsidRPr="009F4547" w:rsidRDefault="009F4547" w:rsidP="00D02CA0">
            <w:pPr>
              <w:rPr>
                <w:lang w:val="ru-RU"/>
              </w:rPr>
            </w:pPr>
          </w:p>
        </w:tc>
      </w:tr>
      <w:tr w:rsidR="009F4547" w:rsidRPr="009F4547" w:rsidTr="00D02CA0">
        <w:trPr>
          <w:trHeight w:hRule="exact" w:val="555"/>
        </w:trPr>
        <w:tc>
          <w:tcPr>
            <w:tcW w:w="3119" w:type="dxa"/>
          </w:tcPr>
          <w:p w:rsidR="009F4547" w:rsidRPr="009F4547" w:rsidRDefault="009F4547" w:rsidP="00D02CA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F4547" w:rsidRPr="009F4547" w:rsidRDefault="009F4547" w:rsidP="00D02C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5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F4547" w:rsidRPr="009F4547" w:rsidRDefault="009F4547" w:rsidP="00D02C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5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9F4547" w:rsidRPr="009F4547" w:rsidTr="00D02CA0">
        <w:trPr>
          <w:trHeight w:hRule="exact" w:val="277"/>
        </w:trPr>
        <w:tc>
          <w:tcPr>
            <w:tcW w:w="3119" w:type="dxa"/>
          </w:tcPr>
          <w:p w:rsidR="009F4547" w:rsidRPr="009F4547" w:rsidRDefault="009F4547" w:rsidP="00D02CA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9F4547" w:rsidRPr="009F4547" w:rsidRDefault="009F4547" w:rsidP="00D02CA0">
            <w:pPr>
              <w:rPr>
                <w:lang w:val="ru-RU"/>
              </w:rPr>
            </w:pPr>
          </w:p>
        </w:tc>
      </w:tr>
      <w:tr w:rsidR="009F4547" w:rsidRPr="009F4547" w:rsidTr="00D02CA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F4547" w:rsidRPr="009F4547" w:rsidRDefault="009F4547" w:rsidP="00D02CA0">
            <w:pPr>
              <w:rPr>
                <w:lang w:val="ru-RU"/>
              </w:rPr>
            </w:pPr>
          </w:p>
        </w:tc>
      </w:tr>
      <w:tr w:rsidR="009F4547" w:rsidRPr="009F4547" w:rsidTr="00D02CA0">
        <w:trPr>
          <w:trHeight w:hRule="exact" w:val="13"/>
        </w:trPr>
        <w:tc>
          <w:tcPr>
            <w:tcW w:w="3119" w:type="dxa"/>
          </w:tcPr>
          <w:p w:rsidR="009F4547" w:rsidRPr="009F4547" w:rsidRDefault="009F4547" w:rsidP="00D02CA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9F4547" w:rsidRPr="009F4547" w:rsidRDefault="009F4547" w:rsidP="00D02CA0">
            <w:pPr>
              <w:rPr>
                <w:lang w:val="ru-RU"/>
              </w:rPr>
            </w:pPr>
          </w:p>
        </w:tc>
      </w:tr>
      <w:tr w:rsidR="009F4547" w:rsidRPr="009F4547" w:rsidTr="00D02CA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F4547" w:rsidRPr="009F4547" w:rsidRDefault="009F4547" w:rsidP="00D02CA0">
            <w:pPr>
              <w:rPr>
                <w:lang w:val="ru-RU"/>
              </w:rPr>
            </w:pPr>
          </w:p>
        </w:tc>
      </w:tr>
      <w:tr w:rsidR="009F4547" w:rsidRPr="009F4547" w:rsidTr="00D02CA0">
        <w:trPr>
          <w:trHeight w:hRule="exact" w:val="96"/>
        </w:trPr>
        <w:tc>
          <w:tcPr>
            <w:tcW w:w="3119" w:type="dxa"/>
          </w:tcPr>
          <w:p w:rsidR="009F4547" w:rsidRPr="009F4547" w:rsidRDefault="009F4547" w:rsidP="00D02CA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9F4547" w:rsidRPr="009F4547" w:rsidRDefault="009F4547" w:rsidP="00D02CA0">
            <w:pPr>
              <w:rPr>
                <w:lang w:val="ru-RU"/>
              </w:rPr>
            </w:pPr>
          </w:p>
        </w:tc>
      </w:tr>
      <w:tr w:rsidR="009F4547" w:rsidRPr="009F4547" w:rsidTr="00D02CA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547" w:rsidRPr="009F4547" w:rsidRDefault="009F4547" w:rsidP="00D02C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5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Всеобщей истории</w:t>
            </w:r>
          </w:p>
        </w:tc>
      </w:tr>
      <w:tr w:rsidR="009F4547" w:rsidRPr="009F4547" w:rsidTr="00D02CA0">
        <w:trPr>
          <w:trHeight w:hRule="exact" w:val="138"/>
        </w:trPr>
        <w:tc>
          <w:tcPr>
            <w:tcW w:w="3119" w:type="dxa"/>
          </w:tcPr>
          <w:p w:rsidR="009F4547" w:rsidRPr="009F4547" w:rsidRDefault="009F4547" w:rsidP="00D02CA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9F4547" w:rsidRPr="009F4547" w:rsidRDefault="009F4547" w:rsidP="00D02CA0">
            <w:pPr>
              <w:rPr>
                <w:lang w:val="ru-RU"/>
              </w:rPr>
            </w:pPr>
          </w:p>
        </w:tc>
      </w:tr>
      <w:tr w:rsidR="009F4547" w:rsidRPr="009F4547" w:rsidTr="00D02CA0">
        <w:trPr>
          <w:trHeight w:hRule="exact" w:val="555"/>
        </w:trPr>
        <w:tc>
          <w:tcPr>
            <w:tcW w:w="3119" w:type="dxa"/>
          </w:tcPr>
          <w:p w:rsidR="009F4547" w:rsidRPr="009F4547" w:rsidRDefault="009F4547" w:rsidP="00D02CA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F4547" w:rsidRPr="009F4547" w:rsidRDefault="009F4547" w:rsidP="00D02C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5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F4547" w:rsidRPr="009F4547" w:rsidRDefault="009F4547" w:rsidP="00D02C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5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</w:tbl>
    <w:p w:rsidR="00DD1E89" w:rsidRPr="00AB6FA7" w:rsidRDefault="008D6015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D1E89" w:rsidRPr="00AB6F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9F454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исследования»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объединения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историко-филологических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138"/>
        </w:trPr>
        <w:tc>
          <w:tcPr>
            <w:tcW w:w="1985" w:type="dxa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9F454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бакалавриата: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B6F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9F45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B6F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AB6F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9F45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B6F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научно-исследовательские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9F454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сбору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историко-филологическом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Мотивационные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историко-филологического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ресурсосберегающих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историко-филологическом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138"/>
        </w:trPr>
        <w:tc>
          <w:tcPr>
            <w:tcW w:w="1985" w:type="dxa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9F454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исследования»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277"/>
        </w:trPr>
        <w:tc>
          <w:tcPr>
            <w:tcW w:w="1985" w:type="dxa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AB6FA7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9F4547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проблемную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противоречивой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пробелы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подходов;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550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приоритеты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DD1E89" w:rsidRPr="00AB6FA7" w:rsidRDefault="008D6015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D1E89" w:rsidRPr="009F4547">
        <w:trPr>
          <w:trHeight w:hRule="exact" w:val="83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УК-6.1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УК-6.3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гибкую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траекторию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динамично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изменяющихся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ОПК-8.1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Руководствуется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процедурами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педагогики,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ОПК-8.2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обоснованный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ОПК-8.3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обоснованную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DD1E89" w:rsidRPr="00AB6FA7" w:rsidRDefault="008D6015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74"/>
        <w:gridCol w:w="1707"/>
        <w:gridCol w:w="340"/>
        <w:gridCol w:w="476"/>
        <w:gridCol w:w="443"/>
        <w:gridCol w:w="651"/>
        <w:gridCol w:w="334"/>
        <w:gridCol w:w="1695"/>
        <w:gridCol w:w="1566"/>
        <w:gridCol w:w="1304"/>
      </w:tblGrid>
      <w:tr w:rsidR="00DD1E89" w:rsidRPr="009F4547">
        <w:trPr>
          <w:trHeight w:hRule="exact" w:val="285"/>
        </w:trPr>
        <w:tc>
          <w:tcPr>
            <w:tcW w:w="710" w:type="dxa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DD1E89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1E89" w:rsidRPr="00AB6FA7" w:rsidRDefault="00DD1E89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1E89" w:rsidRPr="004C392C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3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3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3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138"/>
        </w:trPr>
        <w:tc>
          <w:tcPr>
            <w:tcW w:w="710" w:type="dxa"/>
          </w:tcPr>
          <w:p w:rsidR="00DD1E89" w:rsidRPr="004C392C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DD1E89" w:rsidRPr="004C392C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</w:tcPr>
          <w:p w:rsidR="00DD1E89" w:rsidRPr="004C392C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" w:type="dxa"/>
          </w:tcPr>
          <w:p w:rsidR="00DD1E89" w:rsidRPr="004C392C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</w:tcPr>
          <w:p w:rsidR="00DD1E89" w:rsidRPr="004C392C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</w:tcPr>
          <w:p w:rsidR="00DD1E89" w:rsidRPr="004C392C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" w:type="dxa"/>
          </w:tcPr>
          <w:p w:rsidR="00DD1E89" w:rsidRPr="004C392C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D1E89" w:rsidRPr="004C392C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DD1E89" w:rsidRPr="004C392C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DD1E89" w:rsidRPr="004C392C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AB6FA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AB6FA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E89" w:rsidRPr="009F4547" w:rsidTr="004C392C">
        <w:trPr>
          <w:trHeight w:hRule="exact" w:val="109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9F454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глобальном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мире.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Подготовка к семинарскому занятию.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ОПК-8.3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1.2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Репрезентация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Подготовка к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семинар-скому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занятию.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ОПК-8.3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B6FA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E89" w:rsidRPr="009F4547" w:rsidTr="004C392C">
        <w:trPr>
          <w:trHeight w:hRule="exact" w:val="1319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9F454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2.1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историко-филологическом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исследовании.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Подготовка к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семинар-скому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занятию.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ОПК-8.3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2.2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контент-анализа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Подготовка к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семинар-скому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занятию.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ОПК-8.3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2.3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историко-филологических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Подготовка к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семинар-скому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занятию.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ОПК-8.3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 w:rsidTr="004C392C">
        <w:trPr>
          <w:trHeight w:hRule="exact" w:val="270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2.4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Подготовка к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семинар-скому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занятию.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ОПК-8.3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B6FA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E89" w:rsidRPr="00AB6FA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E89" w:rsidRPr="00AB6FA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1E89" w:rsidRPr="00AB6FA7" w:rsidRDefault="008D6015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6FA7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DD1E89" w:rsidRPr="00AB6FA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AB6FA7">
        <w:trPr>
          <w:trHeight w:hRule="exact" w:val="138"/>
        </w:trPr>
        <w:tc>
          <w:tcPr>
            <w:tcW w:w="9357" w:type="dxa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E89" w:rsidRPr="009F4547" w:rsidTr="004C392C">
        <w:trPr>
          <w:trHeight w:hRule="exact" w:val="106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программе,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объему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6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процесса: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Лекция-передача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(семинарское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занятие),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(кейс-метод),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(деловая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игра).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про-блем</w:t>
            </w:r>
            <w:proofErr w:type="spellEnd"/>
            <w:proofErr w:type="gram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ре-альном</w:t>
            </w:r>
            <w:proofErr w:type="spellEnd"/>
            <w:proofErr w:type="gramEnd"/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ре-конструкцией</w:t>
            </w:r>
            <w:proofErr w:type="gramEnd"/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работа–изучение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лекциям,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тьюторство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ведется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(документы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лекциям,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>
        <w:trPr>
          <w:trHeight w:hRule="exact" w:val="277"/>
        </w:trPr>
        <w:tc>
          <w:tcPr>
            <w:tcW w:w="9357" w:type="dxa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9F45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B6FA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AB6FA7">
        <w:trPr>
          <w:trHeight w:hRule="exact" w:val="138"/>
        </w:trPr>
        <w:tc>
          <w:tcPr>
            <w:tcW w:w="9357" w:type="dxa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E89" w:rsidRPr="009F45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B6FA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AB6FA7">
        <w:trPr>
          <w:trHeight w:hRule="exact" w:val="138"/>
        </w:trPr>
        <w:tc>
          <w:tcPr>
            <w:tcW w:w="9357" w:type="dxa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E89" w:rsidRPr="009F454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B6FA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AB6FA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1E89" w:rsidRPr="00AB6FA7" w:rsidRDefault="008D6015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6FA7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8"/>
        <w:gridCol w:w="148"/>
        <w:gridCol w:w="420"/>
        <w:gridCol w:w="2001"/>
        <w:gridCol w:w="3268"/>
        <w:gridCol w:w="718"/>
        <w:gridCol w:w="2500"/>
        <w:gridCol w:w="146"/>
        <w:gridCol w:w="41"/>
        <w:gridCol w:w="54"/>
      </w:tblGrid>
      <w:tr w:rsidR="00DD1E89" w:rsidRPr="009F4547" w:rsidTr="00D241FB">
        <w:trPr>
          <w:trHeight w:hRule="exact" w:val="3401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C392C" w:rsidRPr="004C392C" w:rsidRDefault="008D6015" w:rsidP="004C392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Методология исторических исследований</w:t>
            </w:r>
            <w:proofErr w:type="gramStart"/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практикум / составитель М. Н. Потемкина ; Магнитогорский гос. технический ун-т им. Г. И. Носова. - Магнитогорск</w:t>
            </w:r>
            <w:proofErr w:type="gramStart"/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 им. Г. И. Носова, 2019. - 1 </w:t>
            </w:r>
            <w:r w:rsidR="004C392C" w:rsidRPr="004C392C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4C392C" w:rsidRPr="004C392C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proofErr w:type="spellStart"/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proofErr w:type="gramStart"/>
            <w:r w:rsidR="004C392C" w:rsidRPr="004C392C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8" w:history="1"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=4057.</w:t>
              </w:r>
              <w:proofErr w:type="spellStart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/1/1533549/4057.</w:t>
              </w:r>
              <w:proofErr w:type="spellStart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="004C392C" w:rsidRPr="004C392C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4C392C" w:rsidRPr="004C392C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Байбородова</w:t>
            </w:r>
            <w:proofErr w:type="spell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Л. В.  Методология и методы научного исследования</w:t>
            </w:r>
            <w:proofErr w:type="gram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 / Л. В. </w:t>
            </w:r>
            <w:proofErr w:type="spell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Байбородова</w:t>
            </w:r>
            <w:proofErr w:type="spell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 П. Чернявская. — 2-е изд., </w:t>
            </w:r>
            <w:proofErr w:type="spell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 — Москва : Издательство </w:t>
            </w:r>
            <w:proofErr w:type="spell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 — 221 с. — (Высшее образование). — ISBN 978-5-534-06257-1. — Текст</w:t>
            </w:r>
            <w:proofErr w:type="gram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</w:t>
            </w:r>
            <w:hyperlink r:id="rId9" w:history="1">
              <w:r w:rsidR="00D241FB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https://urait.ru/bcode/452322</w:t>
              </w:r>
            </w:hyperlink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01.11.2020).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41FB" w:rsidRPr="009F4547" w:rsidTr="00D241FB">
        <w:trPr>
          <w:trHeight w:hRule="exact" w:val="138"/>
        </w:trPr>
        <w:tc>
          <w:tcPr>
            <w:tcW w:w="238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3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1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63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AB6FA7" w:rsidTr="00D241FB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9F4547" w:rsidTr="00D241FB">
        <w:trPr>
          <w:trHeight w:hRule="exact" w:val="2989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241FB" w:rsidRPr="00D241FB" w:rsidRDefault="00D241FB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Гребенюк, А. В.  Теория и методология истории. </w:t>
            </w:r>
            <w:proofErr w:type="spellStart"/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Цивилизациография</w:t>
            </w:r>
            <w:proofErr w:type="spellEnd"/>
            <w:proofErr w:type="gramStart"/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 / А. В. Гребенюк, И. В. Колосова. — Москва</w:t>
            </w:r>
            <w:proofErr w:type="gramStart"/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 — 266 с. — (Высшее образование). — ISBN 978-5-534-08011-7. — Текст</w:t>
            </w:r>
            <w:proofErr w:type="gramStart"/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</w:t>
            </w:r>
            <w:hyperlink r:id="rId10" w:history="1">
              <w:r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https://urait.ru/bcode/455700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01.11.2020).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Лебедев, С. А.  Методология научного познания</w:t>
            </w:r>
            <w:proofErr w:type="gram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 / С. А. Лебедев. — Москва</w:t>
            </w:r>
            <w:proofErr w:type="gram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 — 153 с. — (Высшее образование). — ISBN 978-5-534-00588-2. — Текст</w:t>
            </w:r>
            <w:proofErr w:type="gram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</w:t>
            </w:r>
            <w:hyperlink r:id="rId11" w:history="1">
              <w:r w:rsidR="00D241FB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https://urait.ru/bcode/451542</w:t>
              </w:r>
            </w:hyperlink>
            <w:r w:rsid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01.11.2020).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41FB" w:rsidRPr="009F4547" w:rsidTr="00D241FB">
        <w:trPr>
          <w:trHeight w:hRule="exact" w:val="139"/>
        </w:trPr>
        <w:tc>
          <w:tcPr>
            <w:tcW w:w="238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3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1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63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AB6FA7" w:rsidTr="00D241FB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AB6FA7" w:rsidTr="00D241FB">
        <w:trPr>
          <w:trHeight w:hRule="exact" w:val="82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035E5F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241FB" w:rsidRPr="00AB6FA7" w:rsidTr="00D241FB">
        <w:trPr>
          <w:trHeight w:hRule="exact" w:val="138"/>
        </w:trPr>
        <w:tc>
          <w:tcPr>
            <w:tcW w:w="238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3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1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63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9F4547" w:rsidTr="00D241FB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 w:rsidTr="00D241FB">
        <w:trPr>
          <w:trHeight w:hRule="exact" w:val="277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41FB" w:rsidRPr="009F4547" w:rsidTr="00D241FB">
        <w:trPr>
          <w:trHeight w:hRule="exact" w:val="277"/>
        </w:trPr>
        <w:tc>
          <w:tcPr>
            <w:tcW w:w="238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3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1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63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AB6FA7" w:rsidTr="00D241FB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41FB" w:rsidRPr="00AB6FA7" w:rsidTr="00D241FB">
        <w:trPr>
          <w:trHeight w:hRule="exact" w:val="555"/>
        </w:trPr>
        <w:tc>
          <w:tcPr>
            <w:tcW w:w="238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1FB" w:rsidRPr="00AB6FA7" w:rsidTr="00D241FB">
        <w:trPr>
          <w:trHeight w:hRule="exact" w:val="818"/>
        </w:trPr>
        <w:tc>
          <w:tcPr>
            <w:tcW w:w="238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1FB" w:rsidRPr="00AB6FA7" w:rsidTr="00D241FB">
        <w:trPr>
          <w:trHeight w:hRule="exact" w:val="826"/>
        </w:trPr>
        <w:tc>
          <w:tcPr>
            <w:tcW w:w="238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1FB" w:rsidRPr="00AB6FA7" w:rsidTr="00D241FB">
        <w:trPr>
          <w:trHeight w:hRule="exact" w:val="555"/>
        </w:trPr>
        <w:tc>
          <w:tcPr>
            <w:tcW w:w="238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1FB" w:rsidRPr="00AB6FA7" w:rsidTr="0031389B">
        <w:trPr>
          <w:trHeight w:hRule="exact" w:val="829"/>
        </w:trPr>
        <w:tc>
          <w:tcPr>
            <w:tcW w:w="238" w:type="dxa"/>
            <w:gridSpan w:val="2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4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1FB" w:rsidRPr="00AB6FA7" w:rsidRDefault="00D241FB" w:rsidP="00DC4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1FB" w:rsidRPr="00AB6FA7" w:rsidRDefault="00D241FB" w:rsidP="00DC4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" w:type="dxa"/>
            <w:gridSpan w:val="2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1FB" w:rsidRPr="00AB6FA7" w:rsidTr="00D241FB">
        <w:trPr>
          <w:trHeight w:hRule="exact" w:val="717"/>
        </w:trPr>
        <w:tc>
          <w:tcPr>
            <w:tcW w:w="238" w:type="dxa"/>
            <w:gridSpan w:val="2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1FB" w:rsidRPr="00AB6FA7" w:rsidRDefault="00D241FB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1FB" w:rsidRPr="00AB6FA7" w:rsidRDefault="00D241FB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" w:type="dxa"/>
            <w:gridSpan w:val="2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1FB" w:rsidRPr="00AB6FA7" w:rsidTr="00D241FB">
        <w:trPr>
          <w:trHeight w:hRule="exact" w:val="138"/>
        </w:trPr>
        <w:tc>
          <w:tcPr>
            <w:tcW w:w="238" w:type="dxa"/>
            <w:gridSpan w:val="2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5" w:type="dxa"/>
            <w:gridSpan w:val="2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  <w:gridSpan w:val="2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" w:type="dxa"/>
            <w:gridSpan w:val="2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1FB" w:rsidRPr="009F4547" w:rsidTr="00D241FB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241FB" w:rsidRPr="00AB6FA7" w:rsidRDefault="00D241FB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41FB" w:rsidRPr="00AB6FA7" w:rsidTr="00D241FB">
        <w:trPr>
          <w:trHeight w:hRule="exact" w:val="861"/>
        </w:trPr>
        <w:tc>
          <w:tcPr>
            <w:tcW w:w="646" w:type="dxa"/>
            <w:gridSpan w:val="3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1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1FB" w:rsidRPr="00AB6FA7" w:rsidRDefault="00D241FB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1FB" w:rsidRPr="00AB6FA7" w:rsidRDefault="00D241FB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" w:type="dxa"/>
            <w:gridSpan w:val="3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E89" w:rsidRPr="00AB6FA7" w:rsidTr="00D241FB">
        <w:trPr>
          <w:gridBefore w:val="1"/>
          <w:gridAfter w:val="1"/>
          <w:wBefore w:w="109" w:type="dxa"/>
          <w:wAfter w:w="50" w:type="dxa"/>
          <w:trHeight w:hRule="exact" w:val="826"/>
        </w:trPr>
        <w:tc>
          <w:tcPr>
            <w:tcW w:w="537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 w:history="1">
              <w:r w:rsidR="0031389B" w:rsidRPr="00F024E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</w:t>
              </w:r>
            </w:hyperlink>
            <w:r w:rsidR="0031389B" w:rsidRPr="00313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E89" w:rsidRPr="00AB6FA7" w:rsidTr="00D241FB">
        <w:trPr>
          <w:gridBefore w:val="1"/>
          <w:gridAfter w:val="1"/>
          <w:wBefore w:w="109" w:type="dxa"/>
          <w:wAfter w:w="50" w:type="dxa"/>
          <w:trHeight w:hRule="exact" w:val="555"/>
        </w:trPr>
        <w:tc>
          <w:tcPr>
            <w:tcW w:w="537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="0031389B" w:rsidRPr="00F024E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31389B" w:rsidRPr="00313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E89" w:rsidRPr="00AB6FA7" w:rsidTr="00D241FB">
        <w:trPr>
          <w:gridBefore w:val="1"/>
          <w:gridAfter w:val="1"/>
          <w:wBefore w:w="109" w:type="dxa"/>
          <w:wAfter w:w="50" w:type="dxa"/>
          <w:trHeight w:hRule="exact" w:val="555"/>
        </w:trPr>
        <w:tc>
          <w:tcPr>
            <w:tcW w:w="537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 w:history="1">
              <w:r w:rsidR="0031389B" w:rsidRPr="00F024E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31389B" w:rsidRPr="00313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E89" w:rsidRPr="009F4547" w:rsidTr="00D241FB">
        <w:trPr>
          <w:gridBefore w:val="1"/>
          <w:gridAfter w:val="1"/>
          <w:wBefore w:w="109" w:type="dxa"/>
          <w:wAfter w:w="50" w:type="dxa"/>
          <w:trHeight w:hRule="exact" w:val="285"/>
        </w:trPr>
        <w:tc>
          <w:tcPr>
            <w:tcW w:w="926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 w:rsidTr="00D241FB">
        <w:trPr>
          <w:gridBefore w:val="1"/>
          <w:gridAfter w:val="1"/>
          <w:wBefore w:w="109" w:type="dxa"/>
          <w:wAfter w:w="50" w:type="dxa"/>
          <w:trHeight w:hRule="exact" w:val="138"/>
        </w:trPr>
        <w:tc>
          <w:tcPr>
            <w:tcW w:w="537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19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33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6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9F4547" w:rsidTr="00D241FB">
        <w:trPr>
          <w:gridBefore w:val="1"/>
          <w:gridAfter w:val="1"/>
          <w:wBefore w:w="109" w:type="dxa"/>
          <w:wAfter w:w="50" w:type="dxa"/>
          <w:trHeight w:hRule="exact" w:val="270"/>
        </w:trPr>
        <w:tc>
          <w:tcPr>
            <w:tcW w:w="926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 w:rsidTr="00D241FB">
        <w:trPr>
          <w:gridBefore w:val="1"/>
          <w:gridAfter w:val="1"/>
          <w:wBefore w:w="109" w:type="dxa"/>
          <w:wAfter w:w="50" w:type="dxa"/>
          <w:trHeight w:hRule="exact" w:val="14"/>
        </w:trPr>
        <w:tc>
          <w:tcPr>
            <w:tcW w:w="9265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DD1E89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обучающих-ся</w:t>
            </w:r>
            <w:proofErr w:type="spellEnd"/>
            <w:proofErr w:type="gramEnd"/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ин-формационно-образовательную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ин-формационно-образовательную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9F4547" w:rsidTr="00D241FB">
        <w:trPr>
          <w:gridBefore w:val="1"/>
          <w:gridAfter w:val="1"/>
          <w:wBefore w:w="109" w:type="dxa"/>
          <w:wAfter w:w="50" w:type="dxa"/>
          <w:trHeight w:hRule="exact" w:val="5409"/>
        </w:trPr>
        <w:tc>
          <w:tcPr>
            <w:tcW w:w="9265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241FB" w:rsidRDefault="00D241FB" w:rsidP="00AB6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1E89" w:rsidRPr="00AB6FA7" w:rsidRDefault="00D241FB" w:rsidP="00A06A6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column"/>
      </w:r>
      <w:r w:rsidR="00035E5F" w:rsidRPr="00AB6FA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Приложение № 1. </w:t>
      </w:r>
    </w:p>
    <w:p w:rsidR="00A06A63" w:rsidRDefault="00A06A63" w:rsidP="00AB6FA7">
      <w:pPr>
        <w:tabs>
          <w:tab w:val="left" w:pos="142"/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</w:p>
    <w:p w:rsidR="00A06A63" w:rsidRDefault="00A06A63" w:rsidP="00A06A63">
      <w:pPr>
        <w:tabs>
          <w:tab w:val="left" w:pos="142"/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</w:p>
    <w:p w:rsidR="00A06A63" w:rsidRDefault="00A06A63" w:rsidP="00AB6FA7">
      <w:pPr>
        <w:tabs>
          <w:tab w:val="left" w:pos="142"/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</w:p>
    <w:p w:rsidR="00035E5F" w:rsidRPr="00AB6FA7" w:rsidRDefault="00035E5F" w:rsidP="00AB6FA7">
      <w:pPr>
        <w:tabs>
          <w:tab w:val="left" w:pos="142"/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AB6FA7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Перечень тем и вопросов для подготовки к занятиям и обсуждению в аудитории:</w:t>
      </w:r>
    </w:p>
    <w:p w:rsidR="00035E5F" w:rsidRPr="00AB6FA7" w:rsidRDefault="00035E5F" w:rsidP="00AB6FA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>Тема № 1.</w:t>
      </w:r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>Учёный – гуманитарий в современном глобальном мире.</w:t>
      </w:r>
    </w:p>
    <w:p w:rsidR="00035E5F" w:rsidRPr="00AB6FA7" w:rsidRDefault="00035E5F" w:rsidP="00AB6FA7">
      <w:pPr>
        <w:tabs>
          <w:tab w:val="left" w:pos="266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Вопросы</w:t>
      </w:r>
      <w:proofErr w:type="spellEnd"/>
      <w:r w:rsidRPr="00AB6F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для</w:t>
      </w:r>
      <w:proofErr w:type="spellEnd"/>
      <w:r w:rsidRPr="00AB6F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обсуждения</w:t>
      </w:r>
      <w:proofErr w:type="spellEnd"/>
    </w:p>
    <w:p w:rsidR="00035E5F" w:rsidRPr="00AB6FA7" w:rsidRDefault="00035E5F" w:rsidP="00AB6FA7">
      <w:pPr>
        <w:widowControl w:val="0"/>
        <w:numPr>
          <w:ilvl w:val="0"/>
          <w:numId w:val="1"/>
        </w:numPr>
        <w:tabs>
          <w:tab w:val="left" w:pos="26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Историческая трансформация статуса учёного в обществе. </w:t>
      </w:r>
    </w:p>
    <w:p w:rsidR="00035E5F" w:rsidRPr="00AB6FA7" w:rsidRDefault="00035E5F" w:rsidP="00AB6FA7">
      <w:pPr>
        <w:widowControl w:val="0"/>
        <w:numPr>
          <w:ilvl w:val="0"/>
          <w:numId w:val="1"/>
        </w:numPr>
        <w:tabs>
          <w:tab w:val="left" w:pos="26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Портрет ученого – гуманитария (на выбор). </w:t>
      </w:r>
    </w:p>
    <w:p w:rsidR="00035E5F" w:rsidRPr="00AB6FA7" w:rsidRDefault="00035E5F" w:rsidP="00AB6FA7">
      <w:pPr>
        <w:widowControl w:val="0"/>
        <w:numPr>
          <w:ilvl w:val="0"/>
          <w:numId w:val="1"/>
        </w:numPr>
        <w:tabs>
          <w:tab w:val="left" w:pos="26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Cs/>
          <w:sz w:val="24"/>
          <w:szCs w:val="24"/>
          <w:lang w:val="ru-RU"/>
        </w:rPr>
        <w:t>Личность учёного в современном обществе.</w:t>
      </w:r>
    </w:p>
    <w:p w:rsidR="00035E5F" w:rsidRPr="00AB6FA7" w:rsidRDefault="00035E5F" w:rsidP="00AB6FA7">
      <w:pPr>
        <w:widowControl w:val="0"/>
        <w:numPr>
          <w:ilvl w:val="0"/>
          <w:numId w:val="1"/>
        </w:numPr>
        <w:tabs>
          <w:tab w:val="left" w:pos="26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Cs/>
          <w:sz w:val="24"/>
          <w:szCs w:val="24"/>
          <w:lang w:val="ru-RU"/>
        </w:rPr>
        <w:t>Научная этика и проблема ответственности ученого перед обществом.</w:t>
      </w:r>
    </w:p>
    <w:p w:rsidR="00035E5F" w:rsidRPr="00AB6FA7" w:rsidRDefault="00035E5F" w:rsidP="00AB6FA7">
      <w:pPr>
        <w:tabs>
          <w:tab w:val="left" w:pos="266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Индивидуальное задание: </w:t>
      </w:r>
      <w:r w:rsidRPr="00AB6FA7">
        <w:rPr>
          <w:rFonts w:ascii="Times New Roman" w:hAnsi="Times New Roman" w:cs="Times New Roman"/>
          <w:bCs/>
          <w:sz w:val="24"/>
          <w:szCs w:val="24"/>
          <w:lang w:val="ru-RU"/>
        </w:rPr>
        <w:t>эссе на тему – «Ученый– гуманитарий в современном глобальном мире».</w:t>
      </w:r>
    </w:p>
    <w:p w:rsidR="00035E5F" w:rsidRPr="00AB6FA7" w:rsidRDefault="00035E5F" w:rsidP="00AB6FA7">
      <w:pPr>
        <w:tabs>
          <w:tab w:val="left" w:pos="266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Тема № 2. Образ учителя в отечественном кинематографе (анализ визуальных источников).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AB6FA7">
        <w:rPr>
          <w:rFonts w:ascii="Times New Roman" w:eastAsia="Calibri" w:hAnsi="Times New Roman" w:cs="Times New Roman"/>
          <w:b/>
          <w:bCs/>
          <w:sz w:val="24"/>
          <w:szCs w:val="24"/>
        </w:rPr>
        <w:t>Вопросы</w:t>
      </w:r>
      <w:proofErr w:type="spellEnd"/>
      <w:r w:rsidRPr="00AB6FA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B6FA7">
        <w:rPr>
          <w:rFonts w:ascii="Times New Roman" w:eastAsia="Calibri" w:hAnsi="Times New Roman" w:cs="Times New Roman"/>
          <w:b/>
          <w:bCs/>
          <w:sz w:val="24"/>
          <w:szCs w:val="24"/>
        </w:rPr>
        <w:t>для</w:t>
      </w:r>
      <w:proofErr w:type="spellEnd"/>
      <w:r w:rsidRPr="00AB6FA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B6FA7">
        <w:rPr>
          <w:rFonts w:ascii="Times New Roman" w:eastAsia="Calibri" w:hAnsi="Times New Roman" w:cs="Times New Roman"/>
          <w:b/>
          <w:bCs/>
          <w:sz w:val="24"/>
          <w:szCs w:val="24"/>
        </w:rPr>
        <w:t>обсуждения</w:t>
      </w:r>
      <w:proofErr w:type="spellEnd"/>
    </w:p>
    <w:p w:rsidR="00035E5F" w:rsidRPr="00AB6FA7" w:rsidRDefault="00035E5F" w:rsidP="00AB6FA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Что такое «визуальный источник». Какие бывают виды визуальных источников.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Каковы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особенности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визуальных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источников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</w:p>
    <w:p w:rsidR="00035E5F" w:rsidRPr="00AB6FA7" w:rsidRDefault="00035E5F" w:rsidP="00AB6FA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Выберите для просмотра отечественный художественный фильм любого года выпуска на школьную тему. </w:t>
      </w:r>
    </w:p>
    <w:p w:rsidR="00035E5F" w:rsidRPr="00AB6FA7" w:rsidRDefault="00035E5F" w:rsidP="00AB6FA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Проведите историко-литературный анализ фильма. 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  <w:t>Список фильмов для просмотра: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«Весна на Заречной улице» (1956)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«Республика ШКИД»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«Доживём до понедельника» (1969)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«Большая перемена» (1972)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«Уроки французского» (1978)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«Ключ без права передачи»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«Перевод с английского»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«Вам и не снилось»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«Чучело»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«Дорогая Елена Сергеевна»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«Географ глобус пропил»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сериал «Школа»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Училка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»</w:t>
      </w:r>
    </w:p>
    <w:p w:rsidR="00035E5F" w:rsidRPr="00AB6FA7" w:rsidRDefault="00035E5F" w:rsidP="00AB6FA7">
      <w:pPr>
        <w:tabs>
          <w:tab w:val="left" w:pos="2666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«Расписание на послезавтра»</w:t>
      </w: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«Завтра была война»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«Дорогая Елена Сергеевна»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«Ключ без права передачи»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«4:0 в пользу Танечки»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«Первый учитель»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  <w:t>Вопросы для анализа образа учителя:</w:t>
      </w:r>
    </w:p>
    <w:p w:rsidR="00035E5F" w:rsidRPr="00AB6FA7" w:rsidRDefault="00035E5F" w:rsidP="00AB6FA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Общие данные о картине (название, год выхода, сценаристы и режиссеры, тема сюжета).</w:t>
      </w:r>
    </w:p>
    <w:p w:rsidR="00035E5F" w:rsidRPr="00AB6FA7" w:rsidRDefault="00035E5F" w:rsidP="00AB6FA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Отклики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кинокритиков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журналистов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зрителей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035E5F" w:rsidRPr="00AB6FA7" w:rsidRDefault="00035E5F" w:rsidP="00AB6FA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В какую историческую эпоху происходит действие фильма? </w:t>
      </w:r>
    </w:p>
    <w:p w:rsidR="00035E5F" w:rsidRPr="00AB6FA7" w:rsidRDefault="00035E5F" w:rsidP="00AB6FA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Профессиональный образ учителя в фильме. Тактические приемы обучения и воспитания, используемые учителем.</w:t>
      </w:r>
    </w:p>
    <w:p w:rsidR="00035E5F" w:rsidRPr="00AB6FA7" w:rsidRDefault="00035E5F" w:rsidP="00AB6FA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lastRenderedPageBreak/>
        <w:t>Образ учителя и педагогические коммуникативные ситуации. Взаимоотношения с коллегами, родителями, учениками.</w:t>
      </w:r>
    </w:p>
    <w:p w:rsidR="00035E5F" w:rsidRPr="00AB6FA7" w:rsidRDefault="00035E5F" w:rsidP="00AB6FA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Морально – психологический портрет учителя в фильме. </w:t>
      </w:r>
    </w:p>
    <w:p w:rsidR="00035E5F" w:rsidRPr="00AB6FA7" w:rsidRDefault="00035E5F" w:rsidP="00AB6FA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</w:rPr>
        <w:t> </w:t>
      </w: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Какие исторические и нравственные проблемы поднимают создатели фильма?</w:t>
      </w:r>
    </w:p>
    <w:p w:rsidR="00035E5F" w:rsidRPr="00AB6FA7" w:rsidRDefault="00035E5F" w:rsidP="00AB6FA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Какие эпизоды произвели на вас наибольшее впечатление и почему?</w:t>
      </w:r>
    </w:p>
    <w:p w:rsidR="00035E5F" w:rsidRPr="00AB6FA7" w:rsidRDefault="00035E5F" w:rsidP="00AB6FA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 какими идеями авторов фильма вы согласны, а с какими нет?</w:t>
      </w:r>
    </w:p>
    <w:p w:rsidR="00035E5F" w:rsidRPr="00AB6FA7" w:rsidRDefault="00035E5F" w:rsidP="00AB6FA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Степень объективности художественного фильма как визуального источника для исследователя: правда и вымысел.</w:t>
      </w:r>
    </w:p>
    <w:p w:rsidR="00035E5F" w:rsidRPr="00AB6FA7" w:rsidRDefault="00035E5F" w:rsidP="00AB6FA7">
      <w:pPr>
        <w:spacing w:after="0" w:line="240" w:lineRule="auto"/>
        <w:ind w:left="780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35E5F" w:rsidRPr="00AB6FA7" w:rsidRDefault="00035E5F" w:rsidP="00AB6FA7">
      <w:pPr>
        <w:spacing w:after="0" w:line="240" w:lineRule="auto"/>
        <w:ind w:left="780"/>
        <w:contextualSpacing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Тема № 3-4. </w:t>
      </w:r>
      <w:r w:rsidRPr="00AB6FA7">
        <w:rPr>
          <w:rFonts w:ascii="Times New Roman" w:eastAsia="Calibri" w:hAnsi="Times New Roman" w:cs="Times New Roman"/>
          <w:b/>
          <w:sz w:val="24"/>
          <w:szCs w:val="24"/>
          <w:lang w:val="ru-RU"/>
        </w:rPr>
        <w:t>Научные методы в историко-филологическом исследовании.</w:t>
      </w:r>
    </w:p>
    <w:p w:rsidR="00035E5F" w:rsidRPr="00AB6FA7" w:rsidRDefault="00035E5F" w:rsidP="00AB6FA7">
      <w:pPr>
        <w:spacing w:after="0" w:line="240" w:lineRule="auto"/>
        <w:ind w:left="780"/>
        <w:contextualSpacing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B6FA7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</w:t>
      </w:r>
      <w:r w:rsidRPr="00AB6FA7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«Метод решает судьбу дела» (акад. И.П. Павлов).</w:t>
      </w: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>Вопросы для обсуждения</w:t>
      </w:r>
    </w:p>
    <w:p w:rsidR="00035E5F" w:rsidRPr="00AB6FA7" w:rsidRDefault="00035E5F" w:rsidP="00AB6FA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Понятие «метод». Проблема классификации  методов в научном исследовании. </w:t>
      </w:r>
    </w:p>
    <w:p w:rsidR="00035E5F" w:rsidRPr="00AB6FA7" w:rsidRDefault="00035E5F" w:rsidP="00AB6FA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Общенаучные методы (наблюдение, эксперимент, классификация, моделирование, анализ и синтез и др.). </w:t>
      </w:r>
    </w:p>
    <w:p w:rsidR="00035E5F" w:rsidRPr="00AB6FA7" w:rsidRDefault="00035E5F" w:rsidP="00AB6FA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Специфика конкретно-исторических методов (историко-генетический, историко-системный, историко- сравнительный, историко-типологический).</w:t>
      </w:r>
    </w:p>
    <w:p w:rsidR="00035E5F" w:rsidRPr="00AB6FA7" w:rsidRDefault="00035E5F" w:rsidP="00AB6FA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sz w:val="24"/>
          <w:szCs w:val="24"/>
          <w:lang w:val="ru-RU"/>
        </w:rPr>
        <w:t>Филологические методы научного исследования (лингвистический анализ, литературоведческий анализ, семиотический метод, контекстологический метод,</w:t>
      </w:r>
      <w:proofErr w:type="gramStart"/>
      <w:r w:rsidRPr="00AB6FA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.</w:t>
      </w:r>
      <w:proofErr w:type="gramEnd"/>
    </w:p>
    <w:p w:rsidR="00035E5F" w:rsidRPr="00AB6FA7" w:rsidRDefault="00035E5F" w:rsidP="00AB6FA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sz w:val="24"/>
          <w:szCs w:val="24"/>
          <w:lang w:val="ru-RU"/>
        </w:rPr>
        <w:t>Компьютерные способы сбора и обработки данных в филологических и исторических исследованиях.</w:t>
      </w:r>
    </w:p>
    <w:p w:rsidR="00035E5F" w:rsidRPr="00AB6FA7" w:rsidRDefault="00035E5F" w:rsidP="00AB6FA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sz w:val="24"/>
          <w:szCs w:val="24"/>
          <w:lang w:val="ru-RU"/>
        </w:rPr>
        <w:t>Применение методов других наук в исследовании (математические методы, моделирование, психологические методы, интервьюирование и т.д.)</w:t>
      </w:r>
    </w:p>
    <w:p w:rsidR="00035E5F" w:rsidRPr="00AB6FA7" w:rsidRDefault="00035E5F" w:rsidP="00AB6FA7">
      <w:pPr>
        <w:spacing w:after="0" w:line="240" w:lineRule="auto"/>
        <w:ind w:left="78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35E5F" w:rsidRPr="00AB6FA7" w:rsidRDefault="00035E5F" w:rsidP="00AB6FA7">
      <w:pPr>
        <w:tabs>
          <w:tab w:val="left" w:pos="266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E5F" w:rsidRPr="00AB6FA7" w:rsidRDefault="00035E5F" w:rsidP="00AB6FA7">
      <w:pPr>
        <w:tabs>
          <w:tab w:val="left" w:pos="266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>Тема № 5-6. Применение метода контент-анализа в гуманитарных исследованиях.</w:t>
      </w:r>
    </w:p>
    <w:p w:rsidR="00035E5F" w:rsidRPr="00AB6FA7" w:rsidRDefault="00035E5F" w:rsidP="00AB6FA7">
      <w:pPr>
        <w:tabs>
          <w:tab w:val="left" w:pos="266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Вопросы</w:t>
      </w:r>
      <w:proofErr w:type="spellEnd"/>
      <w:r w:rsidRPr="00AB6F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для</w:t>
      </w:r>
      <w:proofErr w:type="spellEnd"/>
      <w:r w:rsidRPr="00AB6F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обсуждения</w:t>
      </w:r>
      <w:proofErr w:type="spellEnd"/>
    </w:p>
    <w:p w:rsidR="00035E5F" w:rsidRPr="00AB6FA7" w:rsidRDefault="00035E5F" w:rsidP="00AB6FA7">
      <w:pPr>
        <w:widowControl w:val="0"/>
        <w:numPr>
          <w:ilvl w:val="0"/>
          <w:numId w:val="5"/>
        </w:numPr>
        <w:tabs>
          <w:tab w:val="left" w:pos="26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Ознакомиться с теорией и методикой применения метода контент-анализа в научных исследованиях.</w:t>
      </w:r>
    </w:p>
    <w:p w:rsidR="00035E5F" w:rsidRPr="00AB6FA7" w:rsidRDefault="00035E5F" w:rsidP="00AB6FA7">
      <w:pPr>
        <w:widowControl w:val="0"/>
        <w:numPr>
          <w:ilvl w:val="0"/>
          <w:numId w:val="5"/>
        </w:numPr>
        <w:tabs>
          <w:tab w:val="left" w:pos="26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Проанализировать предложенную выборку статей (использование метода контент-анализа современными отечественными исследователями историками). Алгоритм анализа: какие источники используются? Какие темы разрабатываются (хронологические периоды, территориальные единицы, проблемы, направления исследований).</w:t>
      </w:r>
    </w:p>
    <w:p w:rsidR="00035E5F" w:rsidRPr="00AB6FA7" w:rsidRDefault="00035E5F" w:rsidP="00AB6FA7">
      <w:pPr>
        <w:widowControl w:val="0"/>
        <w:numPr>
          <w:ilvl w:val="0"/>
          <w:numId w:val="5"/>
        </w:numPr>
        <w:tabs>
          <w:tab w:val="left" w:pos="26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Привести пример использования метода контент-анализа в конкретном исследовании. </w:t>
      </w:r>
      <w:r w:rsidRPr="00AB6FA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см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список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литературы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выбрать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одну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>)</w:t>
      </w:r>
    </w:p>
    <w:p w:rsidR="00035E5F" w:rsidRPr="00AB6FA7" w:rsidRDefault="00035E5F" w:rsidP="00AB6FA7">
      <w:pPr>
        <w:widowControl w:val="0"/>
        <w:numPr>
          <w:ilvl w:val="0"/>
          <w:numId w:val="5"/>
        </w:numPr>
        <w:tabs>
          <w:tab w:val="left" w:pos="26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Предложить вариант использования метода контент-анализа в своей ВКР.</w:t>
      </w:r>
    </w:p>
    <w:p w:rsidR="00035E5F" w:rsidRPr="00AB6FA7" w:rsidRDefault="00035E5F" w:rsidP="00AB6FA7">
      <w:pPr>
        <w:widowControl w:val="0"/>
        <w:numPr>
          <w:ilvl w:val="0"/>
          <w:numId w:val="5"/>
        </w:numPr>
        <w:tabs>
          <w:tab w:val="left" w:pos="26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Практическая работа (в качестве текстов для контент-анализа предлагаю принести текст по тематике своей НИР).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Либо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я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предложу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какой-то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текст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>.</w:t>
      </w:r>
    </w:p>
    <w:p w:rsidR="00035E5F" w:rsidRPr="00AB6FA7" w:rsidRDefault="00035E5F" w:rsidP="00AB6FA7">
      <w:pPr>
        <w:tabs>
          <w:tab w:val="left" w:pos="266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5E5F" w:rsidRPr="00AB6FA7" w:rsidRDefault="00035E5F" w:rsidP="00AB6FA7">
      <w:pPr>
        <w:tabs>
          <w:tab w:val="left" w:pos="2691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>Тема № 7. Использование компьютерных технологий в историко-филологических исследованиях.</w:t>
      </w:r>
    </w:p>
    <w:p w:rsidR="00035E5F" w:rsidRPr="00AB6FA7" w:rsidRDefault="00035E5F" w:rsidP="00AB6FA7">
      <w:pPr>
        <w:tabs>
          <w:tab w:val="left" w:pos="2691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Вопросы</w:t>
      </w:r>
      <w:proofErr w:type="spellEnd"/>
      <w:r w:rsidRPr="00AB6F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для</w:t>
      </w:r>
      <w:proofErr w:type="spellEnd"/>
      <w:r w:rsidRPr="00AB6F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обсуждения</w:t>
      </w:r>
      <w:proofErr w:type="spellEnd"/>
    </w:p>
    <w:p w:rsidR="00035E5F" w:rsidRPr="00AB6FA7" w:rsidRDefault="00035E5F" w:rsidP="00AB6FA7">
      <w:pPr>
        <w:widowControl w:val="0"/>
        <w:numPr>
          <w:ilvl w:val="0"/>
          <w:numId w:val="6"/>
        </w:numPr>
        <w:tabs>
          <w:tab w:val="left" w:pos="2691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Компьютер как источник необходимой информации для научного исследования.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Проблема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верификации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>.</w:t>
      </w:r>
    </w:p>
    <w:p w:rsidR="00035E5F" w:rsidRPr="00AB6FA7" w:rsidRDefault="00035E5F" w:rsidP="00AB6FA7">
      <w:pPr>
        <w:widowControl w:val="0"/>
        <w:numPr>
          <w:ilvl w:val="0"/>
          <w:numId w:val="6"/>
        </w:numPr>
        <w:tabs>
          <w:tab w:val="left" w:pos="2691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Современные компьютерные технологии для решения задач систематизации и хранения научных данных</w:t>
      </w:r>
    </w:p>
    <w:p w:rsidR="00035E5F" w:rsidRPr="00AB6FA7" w:rsidRDefault="00035E5F" w:rsidP="00AB6FA7">
      <w:pPr>
        <w:widowControl w:val="0"/>
        <w:numPr>
          <w:ilvl w:val="0"/>
          <w:numId w:val="6"/>
        </w:numPr>
        <w:tabs>
          <w:tab w:val="left" w:pos="2691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Компьютер как аналитический инструмент, с помощью которого проводятся статистические расчеты, математическое и графическое моделирование, лексический анализ и т. д.;</w:t>
      </w:r>
    </w:p>
    <w:p w:rsidR="00035E5F" w:rsidRPr="00AB6FA7" w:rsidRDefault="00035E5F" w:rsidP="00AB6FA7">
      <w:pPr>
        <w:widowControl w:val="0"/>
        <w:numPr>
          <w:ilvl w:val="0"/>
          <w:numId w:val="6"/>
        </w:numPr>
        <w:tabs>
          <w:tab w:val="left" w:pos="2691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Компьютер как помощник в создании и оформлении текстов научных трудов и презентаций.</w:t>
      </w:r>
    </w:p>
    <w:p w:rsidR="00035E5F" w:rsidRPr="00AB6FA7" w:rsidRDefault="00035E5F" w:rsidP="00AB6FA7">
      <w:pPr>
        <w:widowControl w:val="0"/>
        <w:numPr>
          <w:ilvl w:val="0"/>
          <w:numId w:val="6"/>
        </w:numPr>
        <w:tabs>
          <w:tab w:val="left" w:pos="2691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Методы анализа количественных данных. Выполнение практических заданий.</w:t>
      </w:r>
    </w:p>
    <w:p w:rsidR="00035E5F" w:rsidRPr="00AB6FA7" w:rsidRDefault="00035E5F" w:rsidP="00AB6FA7">
      <w:pPr>
        <w:tabs>
          <w:tab w:val="left" w:pos="2691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Быть готовыми к общей дискуссии. Аргументировать своё мнение конкретными примерами. </w:t>
      </w: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>Тема № 8-9. Л</w:t>
      </w:r>
      <w:r w:rsidRPr="00AB6FA7">
        <w:rPr>
          <w:rFonts w:ascii="Times New Roman" w:hAnsi="Times New Roman" w:cs="Times New Roman"/>
          <w:b/>
          <w:bCs/>
          <w:sz w:val="24"/>
          <w:szCs w:val="24"/>
          <w:lang w:val="ru-RU"/>
        </w:rPr>
        <w:t>огика подготовки и структура магистерской диссертации.</w:t>
      </w:r>
    </w:p>
    <w:p w:rsidR="00035E5F" w:rsidRPr="00AB6FA7" w:rsidRDefault="00035E5F" w:rsidP="00AB6FA7">
      <w:pPr>
        <w:tabs>
          <w:tab w:val="left" w:pos="266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Вопросы</w:t>
      </w:r>
      <w:proofErr w:type="spellEnd"/>
      <w:r w:rsidRPr="00AB6F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для</w:t>
      </w:r>
      <w:proofErr w:type="spellEnd"/>
      <w:r w:rsidRPr="00AB6F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обсуждения</w:t>
      </w:r>
      <w:proofErr w:type="spellEnd"/>
    </w:p>
    <w:p w:rsidR="00035E5F" w:rsidRPr="00AB6FA7" w:rsidRDefault="00035E5F" w:rsidP="00AB6FA7">
      <w:pPr>
        <w:numPr>
          <w:ilvl w:val="0"/>
          <w:numId w:val="7"/>
        </w:numPr>
        <w:tabs>
          <w:tab w:val="left" w:pos="425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Научное исследование как процесс. Постановка цели и задач, актуальность и новизна исследования.</w:t>
      </w:r>
    </w:p>
    <w:p w:rsidR="00035E5F" w:rsidRPr="00AB6FA7" w:rsidRDefault="00035E5F" w:rsidP="00AB6FA7">
      <w:pPr>
        <w:numPr>
          <w:ilvl w:val="0"/>
          <w:numId w:val="7"/>
        </w:numPr>
        <w:tabs>
          <w:tab w:val="left" w:pos="425"/>
          <w:tab w:val="left" w:pos="567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Основные этапы работы над магистерской диссертацией. </w:t>
      </w:r>
      <w:proofErr w:type="spellStart"/>
      <w:proofErr w:type="gramStart"/>
      <w:r w:rsidRPr="00AB6FA7">
        <w:rPr>
          <w:rFonts w:ascii="Times New Roman" w:hAnsi="Times New Roman" w:cs="Times New Roman"/>
          <w:sz w:val="24"/>
          <w:szCs w:val="24"/>
        </w:rPr>
        <w:t>Исследовательская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эвристика</w:t>
      </w:r>
      <w:proofErr w:type="spellEnd"/>
      <w:proofErr w:type="gramEnd"/>
      <w:r w:rsidRPr="00AB6FA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35E5F" w:rsidRPr="00AB6FA7" w:rsidRDefault="00035E5F" w:rsidP="00AB6FA7">
      <w:pPr>
        <w:numPr>
          <w:ilvl w:val="0"/>
          <w:numId w:val="7"/>
        </w:numPr>
        <w:tabs>
          <w:tab w:val="left" w:pos="425"/>
          <w:tab w:val="left" w:pos="567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Структура и особенности магистерской диссертации. Обоснование основных тезисов исследования.</w:t>
      </w: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Структура введения.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Выбор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методологического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подхода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 xml:space="preserve"> и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методов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исследования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035E5F" w:rsidRPr="00AB6FA7" w:rsidRDefault="00035E5F" w:rsidP="00AB6FA7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Правила  написания текста. Требования к заключению.</w:t>
      </w:r>
    </w:p>
    <w:p w:rsidR="00035E5F" w:rsidRPr="00AB6FA7" w:rsidRDefault="00035E5F" w:rsidP="00AB6FA7">
      <w:pPr>
        <w:numPr>
          <w:ilvl w:val="0"/>
          <w:numId w:val="7"/>
        </w:numPr>
        <w:tabs>
          <w:tab w:val="left" w:pos="425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Формы репрезентации научного знания. Процедура защиты магистерской диссертации.</w:t>
      </w: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E5F" w:rsidRPr="00AB6FA7" w:rsidRDefault="00D241FB" w:rsidP="00A06A6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column"/>
      </w:r>
      <w:r w:rsidR="00035E5F" w:rsidRPr="00AB6FA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Приложение № 2. </w:t>
      </w:r>
    </w:p>
    <w:p w:rsidR="00035E5F" w:rsidRPr="00AB6FA7" w:rsidRDefault="00A06A63" w:rsidP="00A06A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tbl>
      <w:tblPr>
        <w:tblW w:w="9984" w:type="pct"/>
        <w:tblCellMar>
          <w:left w:w="0" w:type="dxa"/>
          <w:right w:w="0" w:type="dxa"/>
        </w:tblCellMar>
        <w:tblLook w:val="04A0"/>
      </w:tblPr>
      <w:tblGrid>
        <w:gridCol w:w="1463"/>
        <w:gridCol w:w="82"/>
        <w:gridCol w:w="4514"/>
        <w:gridCol w:w="3781"/>
        <w:gridCol w:w="3097"/>
        <w:gridCol w:w="1444"/>
        <w:gridCol w:w="1573"/>
        <w:gridCol w:w="3048"/>
      </w:tblGrid>
      <w:tr w:rsidR="00035E5F" w:rsidRPr="00AB6FA7" w:rsidTr="00702A68">
        <w:trPr>
          <w:gridAfter w:val="4"/>
          <w:wAfter w:w="2495" w:type="pct"/>
          <w:trHeight w:val="753"/>
          <w:tblHeader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5E5F" w:rsidRPr="00AB6FA7" w:rsidRDefault="00035E5F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5E5F" w:rsidRPr="00AB6FA7" w:rsidRDefault="00035E5F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B6F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B6F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AB6F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5E5F" w:rsidRPr="00AB6FA7" w:rsidRDefault="00035E5F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035E5F" w:rsidRPr="009F4547" w:rsidTr="00702A68">
        <w:trPr>
          <w:gridAfter w:val="4"/>
          <w:wAfter w:w="2495" w:type="pct"/>
          <w:trHeight w:val="283"/>
        </w:trPr>
        <w:tc>
          <w:tcPr>
            <w:tcW w:w="2505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УК-1: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035E5F" w:rsidRPr="009F4547" w:rsidTr="00702A68">
        <w:trPr>
          <w:gridAfter w:val="4"/>
          <w:wAfter w:w="2495" w:type="pct"/>
          <w:trHeight w:val="225"/>
        </w:trPr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УК-1.1</w:t>
            </w:r>
          </w:p>
        </w:tc>
        <w:tc>
          <w:tcPr>
            <w:tcW w:w="12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B6FA7">
              <w:rPr>
                <w:sz w:val="24"/>
                <w:szCs w:val="24"/>
              </w:rPr>
              <w:t>Анализирует проблемную ситуацию как систему, выявляя ее составляющие и связи между ними</w:t>
            </w:r>
          </w:p>
        </w:tc>
        <w:tc>
          <w:tcPr>
            <w:tcW w:w="10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E5F" w:rsidRPr="00AB6FA7" w:rsidRDefault="00035E5F" w:rsidP="00AB6FA7">
            <w:pPr>
              <w:tabs>
                <w:tab w:val="left" w:pos="1080"/>
                <w:tab w:val="left" w:pos="2856"/>
                <w:tab w:val="left" w:pos="1239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</w:t>
            </w:r>
            <w:proofErr w:type="spellEnd"/>
            <w:r w:rsidRPr="00AB6F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вопросов</w:t>
            </w:r>
            <w:proofErr w:type="spellEnd"/>
            <w:r w:rsidRPr="00AB6F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 </w:t>
            </w:r>
            <w:proofErr w:type="spellStart"/>
            <w:r w:rsidRPr="00AB6F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зачету</w:t>
            </w:r>
            <w:proofErr w:type="spellEnd"/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Наука как системное явление. Характерные признаки научного знания.  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Главные особенности современного этапа развития науки. </w:t>
            </w:r>
          </w:p>
          <w:p w:rsidR="00035E5F" w:rsidRPr="00AB6FA7" w:rsidRDefault="00035E5F" w:rsidP="00AB6FA7">
            <w:pPr>
              <w:widowControl w:val="0"/>
              <w:numPr>
                <w:ilvl w:val="0"/>
                <w:numId w:val="10"/>
              </w:numPr>
              <w:tabs>
                <w:tab w:val="left" w:pos="266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Историческая трансформация статуса учёного в обществе. 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Учёный –гуманитарий и педагог-исследователь в современном глобальном мире.</w:t>
            </w:r>
          </w:p>
          <w:p w:rsidR="00035E5F" w:rsidRPr="00AB6FA7" w:rsidRDefault="00035E5F" w:rsidP="00AB6FA7">
            <w:pPr>
              <w:widowControl w:val="0"/>
              <w:numPr>
                <w:ilvl w:val="0"/>
                <w:numId w:val="10"/>
              </w:numPr>
              <w:tabs>
                <w:tab w:val="left" w:pos="266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Научная этика и проблема ответственности ученого перед обществом.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визуальных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источников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Понятие «метод». Проблема классификации  методов в научном исследовании. 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Общенаучные методы (наблюдение, эксперимент, классификация, моделирование, анализ и синтез и др.). 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Специфика конкретно-исторических методов (историко-генетический, историко-системный, историко- сравнительный, историко-типологический).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Филологические методы научного исследования (лингвистический анализ, литературоведческий анализ, семиотический метод, контекстологический метод, 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Компьютерные способы сбора и обработки данных в филологических и исторических исследованиях.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B6F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Применение методов других наук в исследовании </w:t>
            </w:r>
            <w:r w:rsidRPr="00AB6F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(математические методы, моделирование, психологические методы, интервьюирование и т.д.).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 метода контент-анализа в гуманитарных исследованиях.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Методы</w:t>
            </w:r>
            <w:proofErr w:type="spellEnd"/>
            <w:r w:rsidRPr="00AB6FA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анализа</w:t>
            </w:r>
            <w:proofErr w:type="spellEnd"/>
            <w:r w:rsidRPr="00AB6FA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количественных</w:t>
            </w:r>
            <w:proofErr w:type="spellEnd"/>
            <w:r w:rsidRPr="00AB6FA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данных</w:t>
            </w:r>
            <w:proofErr w:type="spellEnd"/>
            <w:r w:rsidRPr="00AB6FA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Научное исследование как процесс. Постановка цели и задач, актуальность и новизна исследования.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этапы работы над магистерской диссертацией.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Историческая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эвристика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Структура и особенности магистерской диссертации.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Обоснование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тезисов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исследования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Формы репрезентации научного знания. Процедура защиты магистерской диссертации.</w:t>
            </w:r>
          </w:p>
          <w:p w:rsidR="00035E5F" w:rsidRPr="00AB6FA7" w:rsidRDefault="00035E5F" w:rsidP="00AB6FA7">
            <w:pPr>
              <w:tabs>
                <w:tab w:val="left" w:pos="425"/>
                <w:tab w:val="left" w:pos="567"/>
              </w:tabs>
              <w:spacing w:after="0" w:line="240" w:lineRule="auto"/>
              <w:ind w:left="4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5E5F" w:rsidRPr="00AB6FA7" w:rsidTr="00702A68">
        <w:trPr>
          <w:gridAfter w:val="4"/>
          <w:wAfter w:w="2495" w:type="pct"/>
          <w:trHeight w:val="258"/>
        </w:trPr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УК-1.2</w:t>
            </w:r>
          </w:p>
        </w:tc>
        <w:tc>
          <w:tcPr>
            <w:tcW w:w="12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B6FA7">
              <w:rPr>
                <w:sz w:val="24"/>
                <w:szCs w:val="24"/>
              </w:rPr>
              <w:t>Критически оценивает надежность источников информации, работает с противоречивой информацией из разных источников, определяет пробелы в информации, необходимой для решения проблемной ситуации, и проектирует процессы по их устранению</w:t>
            </w:r>
          </w:p>
        </w:tc>
        <w:tc>
          <w:tcPr>
            <w:tcW w:w="10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E5F" w:rsidRPr="00AB6FA7" w:rsidRDefault="00035E5F" w:rsidP="00AB6FA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Пример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оценочных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  <w:proofErr w:type="spellEnd"/>
          </w:p>
          <w:p w:rsidR="00035E5F" w:rsidRPr="00AB6FA7" w:rsidRDefault="00035E5F" w:rsidP="00AB6FA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Подберите 10 научных статей (по разделам «История», «Филология») с использованием визуальных источников.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Оцените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надежность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использованных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исследователями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источников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35E5F" w:rsidRPr="009F4547" w:rsidTr="00702A68">
        <w:trPr>
          <w:gridAfter w:val="4"/>
          <w:wAfter w:w="2495" w:type="pct"/>
          <w:trHeight w:val="164"/>
        </w:trPr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УК-1.3</w:t>
            </w:r>
          </w:p>
        </w:tc>
        <w:tc>
          <w:tcPr>
            <w:tcW w:w="12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 w:rsidRPr="00AB6FA7">
              <w:t>Разрабатывает и содержательно аргументирует стратегию решения проблемной ситуации на основе системного и междисциплинарного подходов; строит сценарии реализации стратегии, определяя возможные риски и предлагая пути их устранения</w:t>
            </w:r>
          </w:p>
        </w:tc>
        <w:tc>
          <w:tcPr>
            <w:tcW w:w="10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E5F" w:rsidRPr="00AB6FA7" w:rsidRDefault="00035E5F" w:rsidP="00AB6FA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 оценочных средств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Проектное задание по интервьюированию : разработать опросник и взять тематическое глубокое интервью у опытного школьного педагога с целью определить проблемные ситуации школьного образования в нашем городе.</w:t>
            </w:r>
          </w:p>
        </w:tc>
      </w:tr>
      <w:tr w:rsidR="00035E5F" w:rsidRPr="009F4547" w:rsidTr="00702A68">
        <w:trPr>
          <w:gridAfter w:val="4"/>
          <w:wAfter w:w="2495" w:type="pct"/>
          <w:trHeight w:val="283"/>
        </w:trPr>
        <w:tc>
          <w:tcPr>
            <w:tcW w:w="2505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УК-6: </w:t>
            </w:r>
            <w:proofErr w:type="gramStart"/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Способен</w:t>
            </w:r>
            <w:proofErr w:type="gramEnd"/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</w:tr>
      <w:tr w:rsidR="00035E5F" w:rsidRPr="009F4547" w:rsidTr="00702A68">
        <w:trPr>
          <w:gridAfter w:val="4"/>
          <w:wAfter w:w="2495" w:type="pct"/>
          <w:trHeight w:val="225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УК-6.1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Определяет образовательные потребности и способы совершенствования собственной (в том числе профессиональной) деятельности на основе самооценки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 оценочных средств</w:t>
            </w:r>
          </w:p>
          <w:p w:rsidR="00035E5F" w:rsidRPr="00AB6FA7" w:rsidRDefault="00035E5F" w:rsidP="00AB6FA7">
            <w:pPr>
              <w:tabs>
                <w:tab w:val="left" w:pos="39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Изучите требования к магистерской диссертации. Выявите свои образовательные потребности и определите способы 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совершенствования навыков владения исследовательскими методами для написания вашей будущей магистерской диссертации.</w:t>
            </w:r>
          </w:p>
        </w:tc>
      </w:tr>
      <w:tr w:rsidR="00035E5F" w:rsidRPr="009F4547" w:rsidTr="00702A68">
        <w:trPr>
          <w:gridAfter w:val="2"/>
          <w:wAfter w:w="1258" w:type="pct"/>
          <w:trHeight w:val="258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УК-6.2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Выбирает и реализует с использованием инструментов непрерывного образования возможности развития профессиональных компетенций и социальных навыков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Пример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оценочных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  <w:proofErr w:type="spellEnd"/>
          </w:p>
          <w:p w:rsidR="00035E5F" w:rsidRPr="00AB6FA7" w:rsidRDefault="00035E5F" w:rsidP="00AB6FA7">
            <w:pPr>
              <w:widowControl w:val="0"/>
              <w:numPr>
                <w:ilvl w:val="0"/>
                <w:numId w:val="9"/>
              </w:numPr>
              <w:tabs>
                <w:tab w:val="left" w:pos="181"/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Составьте алгоритм для количественного контент-анализа СМИ для анализа образа историко-филологического образования в школьном образовании. </w:t>
            </w:r>
          </w:p>
        </w:tc>
        <w:tc>
          <w:tcPr>
            <w:tcW w:w="1237" w:type="pct"/>
            <w:gridSpan w:val="2"/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5E5F" w:rsidRPr="00AB6FA7" w:rsidTr="00702A68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УК-6.3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Выстраивает гибкую профессиональную траекторию с учетом накопленного опыта профессиональной деятельности, динамично изменяющихся требований рынка труда и стратегии личного развития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 оценочных средств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Проведите контент- анализ СМИ на тему «Образ школы и школьного образования в центральной прессе 2018г.»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Выбрать периодическое издание: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1.-городского уровня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регионального уровня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Общероссийского уровня (национал-патриотической направленности)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Общероссийского уровня (либеральной направленности)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Общероссийского уровня (проправительственной направленности)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молодёжное издание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Дать общую характеристику (год основания, учредители, тираж, тип издания, тематика разделов, целевая аудитория). 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Подсчитайте частоту упоминаний по месяцам, тематику и тональность публикаций.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Представьте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виде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графиков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цифровых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таблиц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E5F" w:rsidRPr="009F4547" w:rsidTr="00702A68">
        <w:trPr>
          <w:trHeight w:val="283"/>
        </w:trPr>
        <w:tc>
          <w:tcPr>
            <w:tcW w:w="2505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ОПК-8: Способен проектировать педагогическую деятельность на основе специальных научных знаний и результатов исследований</w:t>
            </w:r>
          </w:p>
        </w:tc>
        <w:tc>
          <w:tcPr>
            <w:tcW w:w="836" w:type="pct"/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6" w:type="pct"/>
            <w:gridSpan w:val="2"/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823" w:type="pct"/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реализации образовательных программ по истории</w:t>
            </w:r>
          </w:p>
        </w:tc>
      </w:tr>
      <w:tr w:rsidR="00035E5F" w:rsidRPr="009F4547" w:rsidTr="00702A68">
        <w:trPr>
          <w:gridAfter w:val="4"/>
          <w:wAfter w:w="2495" w:type="pct"/>
          <w:trHeight w:val="225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ОПК-8.1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Руководствуется основными принципами и процедурами научного исследования, методами критического анализа и оценки научных достижений и исследований в области педагогики, специальных дисциплин экспериментальными и теоретическими методами 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научно-исследовательской деятельности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Пример оценочных средств</w:t>
            </w:r>
          </w:p>
          <w:p w:rsidR="00035E5F" w:rsidRPr="00AB6FA7" w:rsidRDefault="00035E5F" w:rsidP="00AB6FA7">
            <w:pPr>
              <w:spacing w:after="0" w:line="240" w:lineRule="auto"/>
              <w:ind w:left="720" w:hanging="6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Перечислите современные методы научного исследования, используемые в социально-гуманитарных науках. </w:t>
            </w:r>
          </w:p>
          <w:p w:rsidR="00035E5F" w:rsidRPr="00AB6FA7" w:rsidRDefault="00035E5F" w:rsidP="00AB6FA7">
            <w:pPr>
              <w:spacing w:after="0" w:line="240" w:lineRule="auto"/>
              <w:ind w:left="720" w:hanging="656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35E5F" w:rsidRPr="009F4547" w:rsidTr="00702A68">
        <w:trPr>
          <w:gridAfter w:val="2"/>
          <w:wAfter w:w="1258" w:type="pct"/>
          <w:trHeight w:val="258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ОПК-8.2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Анализирует методы научных исследований в целях решения исследовательских и практических задач, осуществляет обоснованный выбор методов для проведения научного исследования в области педагогики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 оценочных средств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Подготовьте презентации основных научно-исследовательских методов. В презентациях отразить происхождение и сущность метода, показать пошаговый механизм его использования, привести конкретные примеры. 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237" w:type="pct"/>
            <w:gridSpan w:val="2"/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035E5F" w:rsidRPr="009F4547" w:rsidTr="00702A68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ОПК-8.3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 определяет педагогическую задачу и проектирует процесс ее решения; разрабатывает методологически обоснованную программу научного исследования, организует научное исследование в области педагогики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Пример оценочных средств</w:t>
            </w:r>
          </w:p>
          <w:p w:rsidR="00035E5F" w:rsidRPr="00AB6FA7" w:rsidRDefault="00035E5F" w:rsidP="00AB6FA7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Сформулируйте педагогическую задачу своего научного проекта, разработайте методологически обоснованную программу научного исследования.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37" w:type="pct"/>
            <w:gridSpan w:val="2"/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</w:tbl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A06A63" w:rsidRPr="00AB6FA7" w:rsidRDefault="00A06A63" w:rsidP="00A06A6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«Методология и методы научного исследования» включает теоретические вопросы, позволяющие оценить уровень усвоения обучающимися знаний и умений проводится в форме зачета.</w:t>
      </w: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Критерии оценивания ответов на итоговом обсуждении</w:t>
      </w: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Оценка </w:t>
      </w: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«зачтено» </w:t>
      </w:r>
      <w:r w:rsidRPr="00AB6FA7">
        <w:rPr>
          <w:rFonts w:ascii="Times New Roman" w:hAnsi="Times New Roman" w:cs="Times New Roman"/>
          <w:sz w:val="24"/>
          <w:szCs w:val="24"/>
          <w:lang w:val="ru-RU"/>
        </w:rPr>
        <w:t>ставиться при выполнении следующих требований:</w:t>
      </w:r>
    </w:p>
    <w:p w:rsidR="00035E5F" w:rsidRPr="00AB6FA7" w:rsidRDefault="00035E5F" w:rsidP="00AB6FA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студент обнаруживает всестороннее, систематическое и глубокое знание учебно-программного материала, аргументировано излагает ответ на поставленный вопрос, проявляя творческие способности в понимании, изложении и использовании учебно-программного материла;</w:t>
      </w:r>
    </w:p>
    <w:p w:rsidR="00035E5F" w:rsidRPr="00AB6FA7" w:rsidRDefault="00035E5F" w:rsidP="00AB6FA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дает развернутый, логически выстроенный ответ;</w:t>
      </w:r>
    </w:p>
    <w:p w:rsidR="00035E5F" w:rsidRPr="00AB6FA7" w:rsidRDefault="00035E5F" w:rsidP="00AB6FA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использует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научные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определения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понятий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>.</w:t>
      </w:r>
    </w:p>
    <w:p w:rsidR="00035E5F" w:rsidRPr="00AB6FA7" w:rsidRDefault="00035E5F" w:rsidP="00AB6FA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ориентируется в основной и дополнительной литературе по курсу, при необходимости раскрывает и анализирует сведения по заданному вопросу из рекомендованных дополнительных источников, демонстрируя широкий кругозор, профессиональную эрудицию и заинтересованность данной проблемой;</w:t>
      </w:r>
    </w:p>
    <w:p w:rsidR="00035E5F" w:rsidRPr="00AB6FA7" w:rsidRDefault="00035E5F" w:rsidP="00AB6FA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студент умело иллюстрирует фактами узловые вопросы проблемы;</w:t>
      </w:r>
    </w:p>
    <w:p w:rsidR="00035E5F" w:rsidRPr="00AB6FA7" w:rsidRDefault="00035E5F" w:rsidP="00AB6FA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студент проявляет самостоятельность в оценке событий, концепций, идей, ссылаясь на разные точки зрения;</w:t>
      </w:r>
    </w:p>
    <w:p w:rsidR="00035E5F" w:rsidRPr="00AB6FA7" w:rsidRDefault="00035E5F" w:rsidP="00AB6FA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в достаточном объеме выполнены и зачтены задания во время текущих занятий по предмету.</w:t>
      </w: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Оценка </w:t>
      </w: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proofErr w:type="spellStart"/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>незачтено</w:t>
      </w:r>
      <w:proofErr w:type="spellEnd"/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 </w:t>
      </w:r>
      <w:r w:rsidRPr="00AB6FA7">
        <w:rPr>
          <w:rFonts w:ascii="Times New Roman" w:hAnsi="Times New Roman" w:cs="Times New Roman"/>
          <w:sz w:val="24"/>
          <w:szCs w:val="24"/>
          <w:lang w:val="ru-RU"/>
        </w:rPr>
        <w:t>выставляется если студент:</w:t>
      </w:r>
    </w:p>
    <w:p w:rsidR="00035E5F" w:rsidRPr="00AB6FA7" w:rsidRDefault="00035E5F" w:rsidP="00AB6FA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6FA7">
        <w:rPr>
          <w:rFonts w:ascii="Times New Roman" w:hAnsi="Times New Roman" w:cs="Times New Roman"/>
          <w:sz w:val="24"/>
          <w:szCs w:val="24"/>
        </w:rPr>
        <w:t>слабо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владеет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программным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материалом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>;</w:t>
      </w:r>
    </w:p>
    <w:p w:rsidR="00035E5F" w:rsidRPr="00AB6FA7" w:rsidRDefault="00035E5F" w:rsidP="00AB6FA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не может дать обоснование причинно-следственным связям, выстроить исторические факты, ответ излагается частично, без соблюдения логики;</w:t>
      </w:r>
    </w:p>
    <w:p w:rsidR="00035E5F" w:rsidRPr="00AB6FA7" w:rsidRDefault="00035E5F" w:rsidP="00AB6FA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lastRenderedPageBreak/>
        <w:t>не дает научное определение понятий;</w:t>
      </w:r>
    </w:p>
    <w:p w:rsidR="00035E5F" w:rsidRPr="00AB6FA7" w:rsidRDefault="00035E5F" w:rsidP="00AB6FA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не знает основных и дополнительных источников и литературы по курсу;</w:t>
      </w:r>
    </w:p>
    <w:p w:rsidR="00035E5F" w:rsidRPr="00AB6FA7" w:rsidRDefault="00035E5F" w:rsidP="00AB6FA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не способен ответить на наводящие вопросы;</w:t>
      </w:r>
    </w:p>
    <w:p w:rsidR="00035E5F" w:rsidRPr="00AB6FA7" w:rsidRDefault="00035E5F" w:rsidP="00AB6FA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не в полном объеме выполнил практические задания.</w:t>
      </w: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35E5F" w:rsidRDefault="00D241FB" w:rsidP="00A06A6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column"/>
      </w:r>
      <w:r w:rsidR="00035E5F" w:rsidRPr="00AB6FA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№ 3</w:t>
      </w:r>
    </w:p>
    <w:p w:rsidR="00A06A63" w:rsidRPr="00AB6FA7" w:rsidRDefault="00A06A63" w:rsidP="00A06A6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0" w:name="_GoBack"/>
      <w:bookmarkEnd w:id="0"/>
    </w:p>
    <w:p w:rsidR="00035E5F" w:rsidRDefault="00A06A63" w:rsidP="00AB6F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>РЕКОМЕНДАЦИИ ПО ВЫРАБОТКЕ НАВЫКОВ САМОСТОЯТЕЛЬНОЙ РАБОТЫ</w:t>
      </w:r>
    </w:p>
    <w:p w:rsidR="00A06A63" w:rsidRPr="00AB6FA7" w:rsidRDefault="00A06A63" w:rsidP="00AB6F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35E5F" w:rsidRPr="00AB6FA7" w:rsidRDefault="00035E5F" w:rsidP="00AB6FA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указания по подготовке к семинарским занятиям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Подготовка обучающегося к практическому занятию осуществляется на основании плана раскрытия темы практического занятия, которое разрабатывается преподавателем на основе рабочей программы и доводится до сведения, обучающегося своевременно.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При подготовке к практическому занятию, обучающемуся необходимо изучить внимательно основные вопросы темы семинара. Важным условием успешной подготовки к практическому занятию является четкая организация самостоятельной работы студентов по изучению учебной и дополнительной литературы. Умение анализировать и применять для ответов на вопросы и решения задач и заданий полученные знания при самостоятельной подготовке в значительной степени определяет успешность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Освоения материала по дисциплине и формирование у обучающихся соответствующих компетенций.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Подготовка вопросов для самостоятельного изучения включает: изучение необходимой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Литературы (обязательной, дополнительной литературы, специальных периодических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изданий, Интернет-ресурсов), подготовку конспекта ответа, ответы на вопросы.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При подготовке к практическим занятиям важно: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использовать достаточно широкий диапазон массива информации, провести обзор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литературы и специальных изданий, составить каталог Интернет-ресурсов;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представить различные подходы, четко и полно определить рассматриваемые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понятия, выявить взаимосвязи понятий и явлений, взаимозависимости и связи с другими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вопросами;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грамотно структурировать материал, ясно, четко и логично его излагать, приводить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соответствующие примеры из практики, для иллюстрации положений, тезисов и выводов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использовать таблицы, схемы, графики, диаграммы.</w:t>
      </w:r>
    </w:p>
    <w:p w:rsidR="00035E5F" w:rsidRPr="00AB6FA7" w:rsidRDefault="00035E5F" w:rsidP="00AB6FA7">
      <w:pPr>
        <w:pStyle w:val="a7"/>
        <w:widowControl/>
        <w:numPr>
          <w:ilvl w:val="0"/>
          <w:numId w:val="13"/>
        </w:numPr>
        <w:autoSpaceDE/>
        <w:autoSpaceDN/>
        <w:adjustRightInd/>
        <w:rPr>
          <w:b/>
        </w:rPr>
      </w:pPr>
      <w:r w:rsidRPr="00AB6FA7">
        <w:rPr>
          <w:b/>
        </w:rPr>
        <w:t>Методические рекомендации по подготовке к тестированию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Обучающемуся прежде всего, следует внимательно изучить структуру теста, оценить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объем времени, выделяемого на данный тест, увидеть, какого типа задания в нем содержатся.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Это поможет настроиться на работу.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Лучше начинать отвечать на те вопросы, в правильности решения которых нет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сомнений, пока не останавливаясь на тех, которые могут вызвать долгие раздумья. Это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позволит успокоиться и сосредоточиться на выполнении более трудных вопросов.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Очень важно всегда внимательно читать задания до конца, не пытаясь понять условия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«по первым словам» или выполнив подобные задания в предыдущих тестированиях. Если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обучающийся не знает ответа на вопрос или не уверен в правильности, следует пропустить его и отметить, чтобы потом к нему вернуться.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Как правило, задания в тестах не связаны друг с другом непосредственно, поэтому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необходимо концентрироваться на данном вопросе и находить решения, подходящие именно к нему. Многие задания можно быстрее решить, если не искать сразу правильный вариант ответа, а последовательно исключать те, которые явно не подходят. Метод исключения позволяет в итоге сконцентрировать внимание на одном-двух вероятных вариантах.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Рассчитывать выполнение заданий нужно всегда так, чтобы осталось время на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проверку и доработку (примерно 1/3-1/4 запланированного времени). Тогда вероятность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описок сводится к нулю и имеется время, чтобы сосредоточиться на решении более трудных, которые вначале пришлось пропустить. Процесс угадывания правильных ответов желательно свести к минимуму, так как это чревато тем, что студент забудет о главном: умении использовать имеющиеся накопленные в учебном процессе знания.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Тест выполняется обучающимися самостоятельно во время практических (семинарских) занятий.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Обучающийся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имеет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возможность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подготовиться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к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6FA7">
        <w:rPr>
          <w:rFonts w:ascii="Times New Roman" w:hAnsi="Times New Roman" w:cs="Times New Roman"/>
          <w:sz w:val="24"/>
          <w:szCs w:val="24"/>
        </w:rPr>
        <w:t>тестированию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>.</w:t>
      </w:r>
    </w:p>
    <w:p w:rsidR="00035E5F" w:rsidRPr="00AB6FA7" w:rsidRDefault="00035E5F" w:rsidP="00AB6FA7">
      <w:pPr>
        <w:pStyle w:val="a7"/>
        <w:widowControl/>
        <w:numPr>
          <w:ilvl w:val="0"/>
          <w:numId w:val="13"/>
        </w:numPr>
        <w:autoSpaceDE/>
        <w:autoSpaceDN/>
        <w:adjustRightInd/>
        <w:rPr>
          <w:b/>
        </w:rPr>
      </w:pPr>
      <w:r w:rsidRPr="00AB6FA7">
        <w:rPr>
          <w:b/>
        </w:rPr>
        <w:t>Методические рекомендации по подготовке и написанию реферата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Реферат – это самостоятельная письменная работа, анализирующая и обобщающая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публикации по заданной тематике, предполагающая выработку и обоснование собственной позиции автора в отношении рассматриваемых вопросов.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Работа над рефератом активизирует развитие самостоятельного, творческого мышления, учит применять полученные знания при анализе тех или иных правовых проблем. Реферат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готовится на основе исследования и изучения широкого круга первоисточников, монографий, статей, литературы и иного материала, нормативных правовых актов, обобщения личных наблюдений.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Публичное представление реферата сопровождается презентацией и небольшими тезисами в электронной форме. Тематика рефератов ежегодно обновляется. Список тем рефератов может быть расширен и уточнен при обсуждении и конкретизации с обучающимся.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Реферат должен содержать достаточное количество сносок. Текст реферата должен быть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набран шрифтом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TimesNewRoman</w:t>
      </w:r>
      <w:proofErr w:type="spellEnd"/>
      <w:r w:rsidRPr="00AB6FA7">
        <w:rPr>
          <w:rFonts w:ascii="Times New Roman" w:hAnsi="Times New Roman" w:cs="Times New Roman"/>
          <w:sz w:val="24"/>
          <w:szCs w:val="24"/>
          <w:lang w:val="ru-RU"/>
        </w:rPr>
        <w:t>, 14, с полуторным межстрочным интервалом. Параметры страницы А4 должны быть стандартными. Общий объем реферата не должен быть менее 10 страниц. Несоблюдение этих требований может повлечь отказ преподавателя от проверки реферата и выставление за него отрицательной оценки.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Структура реферата: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1 Титульный лист.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2 Оглавление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Сразу после титульного листа должно идти оглавление. Реферат должен состоять из четырех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основных частей: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- введение,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- основная часть (она может состоять из нескольких глав),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- заключение,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- список использованных источников.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3 Основные требования к введению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Введение должно включать в себя краткое обоснование актуальности темы реферата, которая может быть связана с </w:t>
      </w:r>
      <w:proofErr w:type="spellStart"/>
      <w:r w:rsidRPr="00AB6FA7">
        <w:rPr>
          <w:rFonts w:ascii="Times New Roman" w:hAnsi="Times New Roman" w:cs="Times New Roman"/>
          <w:sz w:val="24"/>
          <w:szCs w:val="24"/>
          <w:lang w:val="ru-RU"/>
        </w:rPr>
        <w:t>неразработанностью</w:t>
      </w:r>
      <w:proofErr w:type="spellEnd"/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 вопроса в науке, а также с многочисленными теориями и спорами, которые вокруг него возникают. В этой части необходимо также показать, почему данный вопрос может представлять научный интерес и какое может иметь практическое значение. Таким образом, тема реферата должна быть актуальна либо с научной точки зрения, либо из практических соображений. Очень важно выделить цель (или несколько целей) и задачи, которые требуется решить для реализации цели. Например, целью может быть показ разных точек зрения на ту или иную проблему, а задачами могут выступать описание ее характеристик с позиции ряда авторов, освещение ее практических последствий и т.д. Обычно одна задача ставится на один параграф реферата.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Введение может содержать также краткий обзор использованной литературы, в котором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указывается взятый из того или иного источника материал, анализируются его сильные и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слабые стороны. Объем введения обычно составляет 1-2 страницы текста.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4 Требования к основной части реферата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Основная часть реферата содержит материал, который отобран для рассмотрения проблемы.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Необходимо обратить внимание на обоснованность распределения материала на параграфы, умение формулировать их название, соблюдение логики изложения.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Основная часть реферата, кроме содержания, выбранного из разных научных источников, также должна включать в себя собственное мнение автора и самостоятельно сформулированные выводы, опирающиеся на приведенные факты.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lastRenderedPageBreak/>
        <w:t>5 Требования к заключению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Заключение – часть реферата, в которой формулируются выводы по параграфам, обращается внимание на выполнение поставленных во введении задач и целей (или цели). Заключение должно быть четким, кратким, вытекающим из основной части. Объем заключения - 2-3 страницы.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6 Основные требования к списку использованной литературы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Источники должны быть перечислены в алфавитной последовательности (по первым буквам фамилий авторов или по названиям сборников).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Необходимо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указать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издания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название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издательства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год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издания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>.</w:t>
      </w:r>
    </w:p>
    <w:p w:rsidR="00035E5F" w:rsidRPr="00AB6FA7" w:rsidRDefault="00035E5F" w:rsidP="00AB6FA7">
      <w:pPr>
        <w:pStyle w:val="a7"/>
        <w:widowControl/>
        <w:numPr>
          <w:ilvl w:val="0"/>
          <w:numId w:val="13"/>
        </w:numPr>
        <w:autoSpaceDE/>
        <w:autoSpaceDN/>
        <w:adjustRightInd/>
        <w:rPr>
          <w:b/>
        </w:rPr>
      </w:pPr>
      <w:r w:rsidRPr="00AB6FA7">
        <w:rPr>
          <w:b/>
        </w:rPr>
        <w:t>Методические рекомендации по подготовке к зачету  по дисциплине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Ответ на зачете  предусматривает устный ответ на теоретические вопросы.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При подготовке к зачету обучающийся обращается к пройденному материалу, сосредоточенному в конспектах лекций, учебниках и других источниках информации. Повторяя, обобщая, закрепляя и дополняя полученные знания, поднимает их на качественно-новый уровень — уровень системы совокупных данных, что позволяет ему понять логику всего предмета в целом. Новые знания обучающийся получает в ходе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самостоятельного изучения того, что не было изложено в лекциях и на семинарских занятиях.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Зачет  как особая форма учебного процесса имеет свои особенности, специфические черты и некоторые аспекты, которые необходимо </w:t>
      </w:r>
      <w:proofErr w:type="gramStart"/>
      <w:r w:rsidRPr="00AB6FA7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 знать и учитывать в своей работе. Это, прежде всего: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• что и как запоминать при подготовке к зачету;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• по каким источникам и как готовиться;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• на чем сосредоточить основное внимание;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• каким образом в максимальной степени использовать программу курса;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• что и как записать, а что выучить дословно и т. п.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На зачете, как правило, проверяется не столько уровень запоминания обучающимся учебного материала, сколько то, насколько успешно он оперирует теми или иными научными понятиями и категориями, систематизирует факты, как умеет мыслить,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аргументировано отстаивать определенную позицию, объясняет и пересказывает заученную информацию.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Программу курса необходимо максимально использовать как в ходе подготовки, так и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на самом зачете. Ведь она включает в себя разделы, темы и основные проблемы, в рамках которых и формируются вопросы.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Оптимальным для подготовки к зачету является вариант, когда обучающийся начинает подготовку к нему с первых занятий по данному курсу.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При подготовке к зачету по наиболее сложным вопросам, ключевым проблемам и важнейшим понятиям необходимо сделать краткие письменные записи в виде тезисов, планов, определений. Особое внимание в ходе подготовки к зачету следует уделять конспектам лекций, ибо они обладают рядом преимуществ по сравнению с печатной продукцией. Как правило, они более детальные, иллюстрированные, что позволяет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оценивать современную ситуацию, отражать самую свежую научную и оперативную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информацию, отвечать на вопросы, интересующие аудиторию, в данный момент, тогда как при написании и опубликовании печатной продукции проходит определенное время, и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материал быстро устаревает.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В то же время подготовка по одним конспектам лекций недостаточна, необходимо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использовать и иную учебную литературу. Не следует бояться дополнительных и уточняющих вопросов на зачете. Они, как правило, задаются или помимо экзаменационного вопроса для выявления общей подготовленности, или в рамках билета для уточнения высказанной мысли.</w:t>
      </w:r>
    </w:p>
    <w:p w:rsidR="00035E5F" w:rsidRPr="00AB6FA7" w:rsidRDefault="00035E5F" w:rsidP="00AB6FA7">
      <w:pPr>
        <w:pStyle w:val="psection"/>
        <w:numPr>
          <w:ilvl w:val="0"/>
          <w:numId w:val="13"/>
        </w:numPr>
        <w:tabs>
          <w:tab w:val="left" w:pos="142"/>
        </w:tabs>
        <w:spacing w:before="0" w:beforeAutospacing="0" w:after="0" w:afterAutospacing="0"/>
        <w:jc w:val="both"/>
        <w:rPr>
          <w:b/>
        </w:rPr>
      </w:pPr>
      <w:r w:rsidRPr="00AB6FA7">
        <w:rPr>
          <w:b/>
        </w:rPr>
        <w:t xml:space="preserve">ПАМЯТКИ.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  <w:rPr>
          <w:b/>
        </w:rPr>
      </w:pPr>
      <w:r w:rsidRPr="00AB6FA7">
        <w:rPr>
          <w:b/>
        </w:rPr>
        <w:t xml:space="preserve">Обобщающая логическая схема изучения исторических явлений: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1. Причины возникновения явления: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lastRenderedPageBreak/>
        <w:t xml:space="preserve">-противоречия, вызвавшие явление, необходимость их преодоления,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-потребности, интересы сторон, общественных сил, заинтересованность их в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разрешении противоречий.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2. Содержание явления, его развитие: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-важнейшие факторы, связанные с борьбой за  разрешение противоречия,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-социальная направленность действий различных сил, борьба за разрешение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противоречий.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3. Причины определённого исхода (успеха или неуспеха) в развитии явления.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4. Последствия развития и значение явления: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-разрешение данным явлением назревших противоречий,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-влияние данного явления на общий процесс исторического развития.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  <w:rPr>
          <w:b/>
        </w:rPr>
      </w:pPr>
      <w:r w:rsidRPr="00AB6FA7">
        <w:rPr>
          <w:b/>
        </w:rPr>
        <w:t xml:space="preserve">Правила конспектирования: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1. Внимательно прочитайте текст. Попутно отмечайте непонятные места, новые слова,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имена, даты.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2. Наведите справки о лицах, событиях, упомянутых в тексте. При записи не забудьте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вынести справочные данные на поля.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3. При первом чтении текста составьте простой план. При повторном чтении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постарайтесь кратко сформулировать основное положение текста, отметив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>аргументацию автора.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4. Заключительный этап конспектирования состоит из </w:t>
      </w:r>
      <w:proofErr w:type="spellStart"/>
      <w:r w:rsidRPr="00AB6FA7">
        <w:t>перечитывания</w:t>
      </w:r>
      <w:proofErr w:type="spellEnd"/>
      <w:r w:rsidRPr="00AB6FA7">
        <w:t xml:space="preserve"> ранее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отмеченных мест и их краткой последовательной записи.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5. При конспектировании надо стараться выразить авторскую мысль своими словами.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Стремитесь к тому, чтобы один абзац авторского текста был передан при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конспектировании одним, максимум двумя предложениями.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  <w:rPr>
          <w:b/>
        </w:rPr>
      </w:pPr>
      <w:r w:rsidRPr="00AB6FA7">
        <w:rPr>
          <w:b/>
        </w:rPr>
        <w:t xml:space="preserve">Памятка по работе с текстом.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Общие правила составления плана при работе с текстом: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1. Для составления плана необходимо прочитать текст про себя, продумать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прочитанное.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2. Разбить текст на смысловые части, озаглавить их. В заголовках надо передать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главную мысль каждого фрагмента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3. Проверить, отражают ли пункты плана основную мысль текста, связан ли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последующий пункт плана с предыдущим.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4. Проверить, можно ли, руководствуясь этим планом, раскрыть основную мысль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текста.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 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035E5F" w:rsidRPr="00AB6FA7" w:rsidSect="00DD1E8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25DE2"/>
    <w:multiLevelType w:val="hybridMultilevel"/>
    <w:tmpl w:val="F37A3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E0AD5"/>
    <w:multiLevelType w:val="hybridMultilevel"/>
    <w:tmpl w:val="A30ED3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F968FB"/>
    <w:multiLevelType w:val="hybridMultilevel"/>
    <w:tmpl w:val="20629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F82231"/>
    <w:multiLevelType w:val="hybridMultilevel"/>
    <w:tmpl w:val="E640A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F0AA6"/>
    <w:multiLevelType w:val="hybridMultilevel"/>
    <w:tmpl w:val="5432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065041"/>
    <w:multiLevelType w:val="hybridMultilevel"/>
    <w:tmpl w:val="36129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3E4B3B"/>
    <w:multiLevelType w:val="hybridMultilevel"/>
    <w:tmpl w:val="BC1E6346"/>
    <w:lvl w:ilvl="0" w:tplc="0602F4C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EEA155B"/>
    <w:multiLevelType w:val="hybridMultilevel"/>
    <w:tmpl w:val="FD66CA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F456030"/>
    <w:multiLevelType w:val="hybridMultilevel"/>
    <w:tmpl w:val="FC32B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FD0F69"/>
    <w:multiLevelType w:val="hybridMultilevel"/>
    <w:tmpl w:val="D284AAE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A6A30"/>
    <w:multiLevelType w:val="hybridMultilevel"/>
    <w:tmpl w:val="0B10A75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1E24B6"/>
    <w:multiLevelType w:val="hybridMultilevel"/>
    <w:tmpl w:val="3F70F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9D288D"/>
    <w:multiLevelType w:val="hybridMultilevel"/>
    <w:tmpl w:val="0408231E"/>
    <w:lvl w:ilvl="0" w:tplc="4D28698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7"/>
  </w:num>
  <w:num w:numId="7">
    <w:abstractNumId w:val="5"/>
  </w:num>
  <w:num w:numId="8">
    <w:abstractNumId w:val="6"/>
  </w:num>
  <w:num w:numId="9">
    <w:abstractNumId w:val="3"/>
  </w:num>
  <w:num w:numId="10">
    <w:abstractNumId w:val="9"/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5E5F"/>
    <w:rsid w:val="001E24F8"/>
    <w:rsid w:val="001F0BC7"/>
    <w:rsid w:val="0031389B"/>
    <w:rsid w:val="004C392C"/>
    <w:rsid w:val="008D6015"/>
    <w:rsid w:val="009F4547"/>
    <w:rsid w:val="00A06A63"/>
    <w:rsid w:val="00AB6FA7"/>
    <w:rsid w:val="00D01377"/>
    <w:rsid w:val="00D241FB"/>
    <w:rsid w:val="00D31453"/>
    <w:rsid w:val="00DD1E89"/>
    <w:rsid w:val="00E209E2"/>
    <w:rsid w:val="00FD3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E5F"/>
    <w:rPr>
      <w:rFonts w:ascii="Tahoma" w:hAnsi="Tahoma" w:cs="Tahoma"/>
      <w:sz w:val="16"/>
      <w:szCs w:val="16"/>
    </w:rPr>
  </w:style>
  <w:style w:type="character" w:customStyle="1" w:styleId="FontStyle20">
    <w:name w:val="Font Style20"/>
    <w:rsid w:val="00035E5F"/>
    <w:rPr>
      <w:rFonts w:ascii="Georgia" w:hAnsi="Georgia" w:cs="Georgia"/>
      <w:sz w:val="12"/>
      <w:szCs w:val="12"/>
    </w:rPr>
  </w:style>
  <w:style w:type="paragraph" w:styleId="a5">
    <w:name w:val="footnote text"/>
    <w:basedOn w:val="a"/>
    <w:link w:val="a6"/>
    <w:rsid w:val="00035E5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rsid w:val="00035E5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035E5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035E5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section">
    <w:name w:val="psection"/>
    <w:basedOn w:val="a"/>
    <w:rsid w:val="00035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035E5F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4C392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1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4057.pdf&amp;show=dcatalogues/1/1533549/4057.pdf&amp;view=true" TargetMode="External"/><Relationship Id="rId13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elibrary.ru/project_risc.a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5154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urait.ru/bcode/4557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52322" TargetMode="External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4FE1-C150-4771-A623-BA9177C4F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5780</Words>
  <Characters>32946</Characters>
  <Application>Microsoft Office Word</Application>
  <DocSecurity>0</DocSecurity>
  <Lines>274</Lines>
  <Paragraphs>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2019-2020_44_04_01 - ИПОм-19-1_49_plx_Методология и методы научного исследования</vt:lpstr>
      <vt:lpstr>Лист1</vt:lpstr>
    </vt:vector>
  </TitlesOfParts>
  <Company/>
  <LinksUpToDate>false</LinksUpToDate>
  <CharactersWithSpaces>38649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2019-2020_44_04_01 - ИПОм-19-1_49_plx_Методология и методы научного исследования</dc:title>
  <dc:creator>FastReport.NET</dc:creator>
  <cp:lastModifiedBy>User</cp:lastModifiedBy>
  <cp:revision>3</cp:revision>
  <dcterms:created xsi:type="dcterms:W3CDTF">2020-11-02T15:11:00Z</dcterms:created>
  <dcterms:modified xsi:type="dcterms:W3CDTF">2020-11-05T15:50:00Z</dcterms:modified>
</cp:coreProperties>
</file>