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40B" w:rsidRDefault="00B57956">
      <w:r w:rsidRPr="00B57956">
        <w:rPr>
          <w:noProof/>
        </w:rPr>
        <w:drawing>
          <wp:inline distT="0" distB="0" distL="0" distR="0">
            <wp:extent cx="6563360" cy="9016040"/>
            <wp:effectExtent l="19050" t="0" r="8890" b="0"/>
            <wp:docPr id="4" name="Рисунок 4" descr="C:\Users\ArtyomL\Download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yomL\Downloads\1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0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956">
        <w:rPr>
          <w:noProof/>
        </w:rPr>
        <w:lastRenderedPageBreak/>
        <w:drawing>
          <wp:inline distT="0" distB="0" distL="0" distR="0">
            <wp:extent cx="6563360" cy="9016040"/>
            <wp:effectExtent l="19050" t="0" r="8890" b="0"/>
            <wp:docPr id="1" name="Рисунок 1" descr="C:\Users\ArtyomL\Downloads\1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yomL\Downloads\11.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0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56" w:rsidRDefault="00B57956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B57956" w:rsidTr="00D02C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956" w:rsidRDefault="00B57956" w:rsidP="00D02C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B57956" w:rsidTr="00D02CA0">
        <w:trPr>
          <w:trHeight w:hRule="exact" w:val="131"/>
        </w:trPr>
        <w:tc>
          <w:tcPr>
            <w:tcW w:w="3119" w:type="dxa"/>
          </w:tcPr>
          <w:p w:rsidR="00B57956" w:rsidRDefault="00B57956" w:rsidP="00D02CA0"/>
        </w:tc>
        <w:tc>
          <w:tcPr>
            <w:tcW w:w="6238" w:type="dxa"/>
          </w:tcPr>
          <w:p w:rsidR="00B57956" w:rsidRDefault="00B57956" w:rsidP="00D02CA0"/>
        </w:tc>
      </w:tr>
      <w:tr w:rsidR="00B57956" w:rsidTr="00D02CA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956" w:rsidRDefault="00B57956" w:rsidP="00D02CA0"/>
        </w:tc>
      </w:tr>
      <w:tr w:rsidR="00B57956" w:rsidTr="00D02CA0">
        <w:trPr>
          <w:trHeight w:hRule="exact" w:val="13"/>
        </w:trPr>
        <w:tc>
          <w:tcPr>
            <w:tcW w:w="3119" w:type="dxa"/>
          </w:tcPr>
          <w:p w:rsidR="00B57956" w:rsidRDefault="00B57956" w:rsidP="00D02CA0"/>
        </w:tc>
        <w:tc>
          <w:tcPr>
            <w:tcW w:w="6238" w:type="dxa"/>
          </w:tcPr>
          <w:p w:rsidR="00B57956" w:rsidRDefault="00B57956" w:rsidP="00D02CA0"/>
        </w:tc>
      </w:tr>
      <w:tr w:rsidR="00B57956" w:rsidTr="00D02CA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956" w:rsidRDefault="00B57956" w:rsidP="00D02CA0"/>
        </w:tc>
      </w:tr>
      <w:tr w:rsidR="00B57956" w:rsidTr="00D02CA0">
        <w:trPr>
          <w:trHeight w:hRule="exact" w:val="96"/>
        </w:trPr>
        <w:tc>
          <w:tcPr>
            <w:tcW w:w="3119" w:type="dxa"/>
          </w:tcPr>
          <w:p w:rsidR="00B57956" w:rsidRDefault="00B57956" w:rsidP="00D02CA0"/>
        </w:tc>
        <w:tc>
          <w:tcPr>
            <w:tcW w:w="6238" w:type="dxa"/>
          </w:tcPr>
          <w:p w:rsidR="00B57956" w:rsidRDefault="00B57956" w:rsidP="00D02CA0"/>
        </w:tc>
      </w:tr>
      <w:tr w:rsidR="00B57956" w:rsidRPr="00D75D15" w:rsidTr="00D02C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956" w:rsidRPr="00D75D15" w:rsidRDefault="00B57956" w:rsidP="00D02CA0">
            <w:pPr>
              <w:spacing w:after="0" w:line="240" w:lineRule="auto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Всеобщей истории</w:t>
            </w:r>
          </w:p>
        </w:tc>
      </w:tr>
      <w:tr w:rsidR="00B57956" w:rsidRPr="00D75D15" w:rsidTr="00D02CA0">
        <w:trPr>
          <w:trHeight w:hRule="exact" w:val="138"/>
        </w:trPr>
        <w:tc>
          <w:tcPr>
            <w:tcW w:w="3119" w:type="dxa"/>
          </w:tcPr>
          <w:p w:rsidR="00B57956" w:rsidRPr="00D75D15" w:rsidRDefault="00B57956" w:rsidP="00D02CA0"/>
        </w:tc>
        <w:tc>
          <w:tcPr>
            <w:tcW w:w="6238" w:type="dxa"/>
          </w:tcPr>
          <w:p w:rsidR="00B57956" w:rsidRPr="00D75D15" w:rsidRDefault="00B57956" w:rsidP="00D02CA0"/>
        </w:tc>
      </w:tr>
      <w:tr w:rsidR="00B57956" w:rsidRPr="00D75D15" w:rsidTr="00D02CA0">
        <w:trPr>
          <w:trHeight w:hRule="exact" w:val="555"/>
        </w:trPr>
        <w:tc>
          <w:tcPr>
            <w:tcW w:w="3119" w:type="dxa"/>
          </w:tcPr>
          <w:p w:rsidR="00B57956" w:rsidRPr="00D75D15" w:rsidRDefault="00B57956" w:rsidP="00D02CA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57956" w:rsidRPr="00D75D15" w:rsidRDefault="00B57956" w:rsidP="00D02CA0">
            <w:pPr>
              <w:spacing w:after="0" w:line="240" w:lineRule="auto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B57956" w:rsidRPr="00D75D15" w:rsidRDefault="00B57956" w:rsidP="00D02CA0">
            <w:pPr>
              <w:spacing w:after="0" w:line="240" w:lineRule="auto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М.Н. Потемкина</w:t>
            </w:r>
          </w:p>
        </w:tc>
      </w:tr>
      <w:tr w:rsidR="00B57956" w:rsidRPr="00D75D15" w:rsidTr="00D02CA0">
        <w:trPr>
          <w:trHeight w:hRule="exact" w:val="277"/>
        </w:trPr>
        <w:tc>
          <w:tcPr>
            <w:tcW w:w="3119" w:type="dxa"/>
          </w:tcPr>
          <w:p w:rsidR="00B57956" w:rsidRPr="00D75D15" w:rsidRDefault="00B57956" w:rsidP="00D02CA0"/>
        </w:tc>
        <w:tc>
          <w:tcPr>
            <w:tcW w:w="6238" w:type="dxa"/>
          </w:tcPr>
          <w:p w:rsidR="00B57956" w:rsidRPr="00D75D15" w:rsidRDefault="00B57956" w:rsidP="00D02CA0"/>
        </w:tc>
      </w:tr>
      <w:tr w:rsidR="00B57956" w:rsidRPr="00D75D15" w:rsidTr="00D02CA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956" w:rsidRPr="00D75D15" w:rsidRDefault="00B57956" w:rsidP="00D02CA0"/>
        </w:tc>
      </w:tr>
      <w:tr w:rsidR="00B57956" w:rsidRPr="00D75D15" w:rsidTr="00D02CA0">
        <w:trPr>
          <w:trHeight w:hRule="exact" w:val="13"/>
        </w:trPr>
        <w:tc>
          <w:tcPr>
            <w:tcW w:w="3119" w:type="dxa"/>
          </w:tcPr>
          <w:p w:rsidR="00B57956" w:rsidRPr="00D75D15" w:rsidRDefault="00B57956" w:rsidP="00D02CA0"/>
        </w:tc>
        <w:tc>
          <w:tcPr>
            <w:tcW w:w="6238" w:type="dxa"/>
          </w:tcPr>
          <w:p w:rsidR="00B57956" w:rsidRPr="00D75D15" w:rsidRDefault="00B57956" w:rsidP="00D02CA0"/>
        </w:tc>
      </w:tr>
      <w:tr w:rsidR="00B57956" w:rsidRPr="00D75D15" w:rsidTr="00D02CA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7956" w:rsidRPr="00D75D15" w:rsidRDefault="00B57956" w:rsidP="00D02CA0"/>
        </w:tc>
      </w:tr>
      <w:tr w:rsidR="00B57956" w:rsidRPr="00D75D15" w:rsidTr="00D02CA0">
        <w:trPr>
          <w:trHeight w:hRule="exact" w:val="96"/>
        </w:trPr>
        <w:tc>
          <w:tcPr>
            <w:tcW w:w="3119" w:type="dxa"/>
          </w:tcPr>
          <w:p w:rsidR="00B57956" w:rsidRPr="00D75D15" w:rsidRDefault="00B57956" w:rsidP="00D02CA0"/>
        </w:tc>
        <w:tc>
          <w:tcPr>
            <w:tcW w:w="6238" w:type="dxa"/>
          </w:tcPr>
          <w:p w:rsidR="00B57956" w:rsidRPr="00D75D15" w:rsidRDefault="00B57956" w:rsidP="00D02CA0"/>
        </w:tc>
      </w:tr>
      <w:tr w:rsidR="00B57956" w:rsidRPr="00D75D15" w:rsidTr="00D02C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7956" w:rsidRPr="00D75D15" w:rsidRDefault="00B57956" w:rsidP="00D02CA0">
            <w:pPr>
              <w:spacing w:after="0" w:line="240" w:lineRule="auto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B57956" w:rsidRPr="00D75D15" w:rsidTr="00D02CA0">
        <w:trPr>
          <w:trHeight w:hRule="exact" w:val="138"/>
        </w:trPr>
        <w:tc>
          <w:tcPr>
            <w:tcW w:w="3119" w:type="dxa"/>
          </w:tcPr>
          <w:p w:rsidR="00B57956" w:rsidRPr="00D75D15" w:rsidRDefault="00B57956" w:rsidP="00D02CA0"/>
        </w:tc>
        <w:tc>
          <w:tcPr>
            <w:tcW w:w="6238" w:type="dxa"/>
          </w:tcPr>
          <w:p w:rsidR="00B57956" w:rsidRPr="00D75D15" w:rsidRDefault="00B57956" w:rsidP="00D02CA0"/>
        </w:tc>
      </w:tr>
      <w:tr w:rsidR="00B57956" w:rsidRPr="00D75D15" w:rsidTr="00D02CA0">
        <w:trPr>
          <w:trHeight w:hRule="exact" w:val="555"/>
        </w:trPr>
        <w:tc>
          <w:tcPr>
            <w:tcW w:w="3119" w:type="dxa"/>
          </w:tcPr>
          <w:p w:rsidR="00B57956" w:rsidRPr="00D75D15" w:rsidRDefault="00B57956" w:rsidP="00D02CA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57956" w:rsidRPr="00D75D15" w:rsidRDefault="00B57956" w:rsidP="00D02CA0">
            <w:pPr>
              <w:spacing w:after="0" w:line="240" w:lineRule="auto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B57956" w:rsidRPr="00D75D15" w:rsidRDefault="00B57956" w:rsidP="00D02CA0">
            <w:pPr>
              <w:spacing w:after="0" w:line="240" w:lineRule="auto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М.Н. Потемкина</w:t>
            </w:r>
          </w:p>
        </w:tc>
      </w:tr>
    </w:tbl>
    <w:p w:rsidR="00EF740B" w:rsidRDefault="00EF740B"/>
    <w:p w:rsidR="001F139C" w:rsidRDefault="001F139C"/>
    <w:p w:rsidR="001F139C" w:rsidRDefault="001F139C"/>
    <w:p w:rsidR="001F139C" w:rsidRDefault="001F139C"/>
    <w:p w:rsidR="001F139C" w:rsidRDefault="00B57956">
      <w:r>
        <w:br w:type="column"/>
      </w:r>
    </w:p>
    <w:p w:rsidR="001F139C" w:rsidRPr="00D75D15" w:rsidRDefault="001F139C">
      <w:pPr>
        <w:rPr>
          <w:sz w:val="0"/>
          <w:szCs w:val="0"/>
        </w:rPr>
      </w:pPr>
    </w:p>
    <w:tbl>
      <w:tblPr>
        <w:tblW w:w="9957" w:type="dxa"/>
        <w:tblCellMar>
          <w:left w:w="0" w:type="dxa"/>
          <w:right w:w="0" w:type="dxa"/>
        </w:tblCellMar>
        <w:tblLook w:val="04A0"/>
      </w:tblPr>
      <w:tblGrid>
        <w:gridCol w:w="1999"/>
        <w:gridCol w:w="7958"/>
      </w:tblGrid>
      <w:tr w:rsidR="00EF740B" w:rsidTr="001F139C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F740B" w:rsidRPr="00D75D15" w:rsidTr="001F139C">
        <w:trPr>
          <w:trHeight w:hRule="exact" w:val="1064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наследия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края</w:t>
            </w:r>
            <w:r w:rsid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сформировать учебные и профессиональные компетенции.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80"/>
        </w:trPr>
        <w:tc>
          <w:tcPr>
            <w:tcW w:w="1999" w:type="dxa"/>
          </w:tcPr>
          <w:p w:rsidR="00EF740B" w:rsidRPr="00D75D15" w:rsidRDefault="00EF740B"/>
        </w:tc>
        <w:tc>
          <w:tcPr>
            <w:tcW w:w="7958" w:type="dxa"/>
          </w:tcPr>
          <w:p w:rsidR="00EF740B" w:rsidRPr="00D75D15" w:rsidRDefault="00EF740B"/>
        </w:tc>
      </w:tr>
      <w:tr w:rsidR="00EF740B" w:rsidRPr="00D75D15" w:rsidTr="001F139C">
        <w:trPr>
          <w:trHeight w:hRule="exact" w:val="1147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139C" w:rsidRDefault="001F139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1096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формируемую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бакалавриата.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D75D15">
              <w:t xml:space="preserve"> </w:t>
            </w:r>
          </w:p>
        </w:tc>
      </w:tr>
      <w:tr w:rsidR="00EF740B" w:rsidTr="001F139C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D75D15">
              <w:t xml:space="preserve"> </w:t>
            </w:r>
          </w:p>
        </w:tc>
      </w:tr>
      <w:tr w:rsidR="00EF740B" w:rsidTr="001F139C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F740B" w:rsidTr="001F139C">
        <w:trPr>
          <w:trHeight w:hRule="exact" w:val="138"/>
        </w:trPr>
        <w:tc>
          <w:tcPr>
            <w:tcW w:w="1999" w:type="dxa"/>
          </w:tcPr>
          <w:p w:rsidR="00EF740B" w:rsidRDefault="00EF740B"/>
        </w:tc>
        <w:tc>
          <w:tcPr>
            <w:tcW w:w="7958" w:type="dxa"/>
          </w:tcPr>
          <w:p w:rsidR="00EF740B" w:rsidRDefault="00EF740B"/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«Историко-культурное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краеведение»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277"/>
        </w:trPr>
        <w:tc>
          <w:tcPr>
            <w:tcW w:w="1999" w:type="dxa"/>
          </w:tcPr>
          <w:p w:rsidR="00EF740B" w:rsidRPr="00D75D15" w:rsidRDefault="00EF740B"/>
        </w:tc>
        <w:tc>
          <w:tcPr>
            <w:tcW w:w="7958" w:type="dxa"/>
          </w:tcPr>
          <w:p w:rsidR="00EF740B" w:rsidRPr="00D75D15" w:rsidRDefault="00EF740B"/>
        </w:tc>
      </w:tr>
      <w:tr w:rsidR="00EF740B" w:rsidTr="001F139C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УК-3.1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УК-3.2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Делегирует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полномочия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членам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распределяет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поручения,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обратную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УК-3.3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оппонентов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826"/>
        </w:trPr>
        <w:tc>
          <w:tcPr>
            <w:tcW w:w="9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учебно-профессиональной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и(или)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ДПП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понятийный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адекватную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избранной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проективной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смежных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областях;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ПК-2.2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проекта;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ДПП;</w:t>
            </w:r>
            <w:r w:rsidRPr="00D75D15">
              <w:t xml:space="preserve"> </w:t>
            </w:r>
          </w:p>
        </w:tc>
      </w:tr>
    </w:tbl>
    <w:p w:rsidR="00EF740B" w:rsidRPr="00D75D15" w:rsidRDefault="00EF740B">
      <w:pPr>
        <w:rPr>
          <w:sz w:val="0"/>
          <w:szCs w:val="0"/>
        </w:rPr>
      </w:pPr>
    </w:p>
    <w:tbl>
      <w:tblPr>
        <w:tblW w:w="9990" w:type="dxa"/>
        <w:tblCellMar>
          <w:left w:w="0" w:type="dxa"/>
          <w:right w:w="0" w:type="dxa"/>
        </w:tblCellMar>
        <w:tblLook w:val="04A0"/>
      </w:tblPr>
      <w:tblGrid>
        <w:gridCol w:w="711"/>
        <w:gridCol w:w="1819"/>
        <w:gridCol w:w="79"/>
        <w:gridCol w:w="479"/>
        <w:gridCol w:w="781"/>
        <w:gridCol w:w="588"/>
        <w:gridCol w:w="661"/>
        <w:gridCol w:w="467"/>
        <w:gridCol w:w="1604"/>
        <w:gridCol w:w="188"/>
        <w:gridCol w:w="1385"/>
        <w:gridCol w:w="1228"/>
      </w:tblGrid>
      <w:tr w:rsidR="00EF740B" w:rsidRPr="00D75D15" w:rsidTr="00D75D15">
        <w:trPr>
          <w:trHeight w:hRule="exact" w:val="285"/>
        </w:trPr>
        <w:tc>
          <w:tcPr>
            <w:tcW w:w="711" w:type="dxa"/>
          </w:tcPr>
          <w:p w:rsidR="00EF740B" w:rsidRPr="00D75D15" w:rsidRDefault="00EF740B"/>
        </w:tc>
        <w:tc>
          <w:tcPr>
            <w:tcW w:w="927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</w:p>
        </w:tc>
      </w:tr>
      <w:tr w:rsidR="00EF740B" w:rsidTr="00D75D15">
        <w:trPr>
          <w:trHeight w:hRule="exact" w:val="3611"/>
        </w:trPr>
        <w:tc>
          <w:tcPr>
            <w:tcW w:w="99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D75D15">
              <w:t xml:space="preserve"> </w:t>
            </w:r>
          </w:p>
          <w:p w:rsidR="00EF740B" w:rsidRPr="00D75D15" w:rsidRDefault="00EF740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EF740B" w:rsidTr="00D75D15">
        <w:trPr>
          <w:trHeight w:hRule="exact" w:val="138"/>
        </w:trPr>
        <w:tc>
          <w:tcPr>
            <w:tcW w:w="711" w:type="dxa"/>
          </w:tcPr>
          <w:p w:rsidR="00EF740B" w:rsidRDefault="00EF740B"/>
        </w:tc>
        <w:tc>
          <w:tcPr>
            <w:tcW w:w="1819" w:type="dxa"/>
          </w:tcPr>
          <w:p w:rsidR="00EF740B" w:rsidRDefault="00EF740B"/>
        </w:tc>
        <w:tc>
          <w:tcPr>
            <w:tcW w:w="79" w:type="dxa"/>
          </w:tcPr>
          <w:p w:rsidR="00EF740B" w:rsidRDefault="00EF740B"/>
        </w:tc>
        <w:tc>
          <w:tcPr>
            <w:tcW w:w="1260" w:type="dxa"/>
            <w:gridSpan w:val="2"/>
          </w:tcPr>
          <w:p w:rsidR="00EF740B" w:rsidRDefault="00EF740B"/>
        </w:tc>
        <w:tc>
          <w:tcPr>
            <w:tcW w:w="588" w:type="dxa"/>
          </w:tcPr>
          <w:p w:rsidR="00EF740B" w:rsidRDefault="00EF740B"/>
        </w:tc>
        <w:tc>
          <w:tcPr>
            <w:tcW w:w="661" w:type="dxa"/>
          </w:tcPr>
          <w:p w:rsidR="00EF740B" w:rsidRDefault="00EF740B"/>
        </w:tc>
        <w:tc>
          <w:tcPr>
            <w:tcW w:w="467" w:type="dxa"/>
          </w:tcPr>
          <w:p w:rsidR="00EF740B" w:rsidRDefault="00EF740B"/>
        </w:tc>
        <w:tc>
          <w:tcPr>
            <w:tcW w:w="1604" w:type="dxa"/>
          </w:tcPr>
          <w:p w:rsidR="00EF740B" w:rsidRDefault="00EF740B"/>
        </w:tc>
        <w:tc>
          <w:tcPr>
            <w:tcW w:w="1573" w:type="dxa"/>
            <w:gridSpan w:val="2"/>
          </w:tcPr>
          <w:p w:rsidR="00EF740B" w:rsidRDefault="00EF740B"/>
        </w:tc>
        <w:tc>
          <w:tcPr>
            <w:tcW w:w="1228" w:type="dxa"/>
          </w:tcPr>
          <w:p w:rsidR="00EF740B" w:rsidRDefault="00EF740B"/>
        </w:tc>
      </w:tr>
      <w:tr w:rsidR="00EF740B" w:rsidTr="00D75D15">
        <w:trPr>
          <w:trHeight w:hRule="exact" w:val="972"/>
        </w:trPr>
        <w:tc>
          <w:tcPr>
            <w:tcW w:w="25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5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D75D15">
              <w:t xml:space="preserve"> </w:t>
            </w:r>
          </w:p>
        </w:tc>
        <w:tc>
          <w:tcPr>
            <w:tcW w:w="4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D75D15">
              <w:t xml:space="preserve"> </w:t>
            </w:r>
          </w:p>
        </w:tc>
        <w:tc>
          <w:tcPr>
            <w:tcW w:w="12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75D15" w:rsidTr="00D75D15">
        <w:trPr>
          <w:trHeight w:hRule="exact" w:val="833"/>
        </w:trPr>
        <w:tc>
          <w:tcPr>
            <w:tcW w:w="25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40B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40B" w:rsidRDefault="00EF740B"/>
        </w:tc>
        <w:tc>
          <w:tcPr>
            <w:tcW w:w="1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57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2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EF740B" w:rsidTr="00D75D15">
        <w:trPr>
          <w:trHeight w:hRule="exact" w:val="454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746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D75D15" w:rsidTr="00D75D15">
        <w:trPr>
          <w:trHeight w:hRule="exact" w:val="1113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ценностей.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памятников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Урале.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беседа.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учёт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75D15">
              <w:t xml:space="preserve"> </w:t>
            </w:r>
            <w:proofErr w:type="spellStart"/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УрФО</w:t>
            </w:r>
            <w:proofErr w:type="spellEnd"/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27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1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EF740B" w:rsidTr="00D75D15">
        <w:trPr>
          <w:trHeight w:hRule="exact" w:val="454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Историко-культурное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</w:t>
            </w:r>
            <w:r>
              <w:t xml:space="preserve"> </w:t>
            </w:r>
          </w:p>
        </w:tc>
        <w:tc>
          <w:tcPr>
            <w:tcW w:w="746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D75D15" w:rsidTr="00D75D15">
        <w:trPr>
          <w:trHeight w:hRule="exact" w:val="1113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Археологическое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уральского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археологические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памятники</w:t>
            </w:r>
            <w:proofErr w:type="gramStart"/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75D15">
              <w:t xml:space="preserve"> </w:t>
            </w:r>
          </w:p>
        </w:tc>
        <w:tc>
          <w:tcPr>
            <w:tcW w:w="5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Этнографическое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r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69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Урала.</w:t>
            </w:r>
            <w:r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музейных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фондах.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673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памятники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заповедники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уральского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35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Памятники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Подбор, чтение источников и литературы, </w:t>
            </w:r>
            <w:proofErr w:type="spellStart"/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подготовка к семинару.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</w:t>
            </w:r>
            <w:r>
              <w:t xml:space="preserve"> </w:t>
            </w:r>
          </w:p>
        </w:tc>
      </w:tr>
      <w:tr w:rsidR="00D75D15" w:rsidTr="00D75D15">
        <w:trPr>
          <w:trHeight w:hRule="exact" w:val="673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Музыкальное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Урала.</w:t>
            </w:r>
            <w:r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Театральное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Урала.</w:t>
            </w:r>
            <w:r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беседа.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Историко-культурное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школьного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беседа.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сосредоточения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историко-культурного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27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1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EF740B" w:rsidTr="00D75D15">
        <w:trPr>
          <w:trHeight w:hRule="exact" w:val="454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Историко-культурное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краеведение</w:t>
            </w:r>
            <w:r>
              <w:t xml:space="preserve"> </w:t>
            </w:r>
          </w:p>
        </w:tc>
        <w:tc>
          <w:tcPr>
            <w:tcW w:w="746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D75D15" w:rsidTr="00D75D15">
        <w:trPr>
          <w:trHeight w:hRule="exact" w:val="69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Краеведение</w:t>
            </w:r>
            <w:r>
              <w:t xml:space="preserve"> </w:t>
            </w:r>
          </w:p>
        </w:tc>
        <w:tc>
          <w:tcPr>
            <w:tcW w:w="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зачету по дисциплине.</w:t>
            </w:r>
          </w:p>
        </w:tc>
        <w:tc>
          <w:tcPr>
            <w:tcW w:w="15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курсу.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</w:t>
            </w:r>
            <w:r>
              <w:t xml:space="preserve"> </w:t>
            </w:r>
          </w:p>
        </w:tc>
      </w:tr>
      <w:tr w:rsidR="00D75D15" w:rsidTr="00D75D15">
        <w:trPr>
          <w:trHeight w:hRule="exact" w:val="27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1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5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D75D15" w:rsidTr="00D75D15">
        <w:trPr>
          <w:trHeight w:hRule="exact" w:val="27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5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D75D15" w:rsidTr="00D75D15">
        <w:trPr>
          <w:trHeight w:hRule="exact" w:val="27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1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5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</w:tbl>
    <w:p w:rsidR="00EF740B" w:rsidRDefault="00EF740B">
      <w:pPr>
        <w:rPr>
          <w:sz w:val="0"/>
          <w:szCs w:val="0"/>
        </w:rPr>
      </w:pPr>
    </w:p>
    <w:tbl>
      <w:tblPr>
        <w:tblW w:w="0" w:type="auto"/>
        <w:tblInd w:w="-238" w:type="dxa"/>
        <w:tblCellMar>
          <w:left w:w="0" w:type="dxa"/>
          <w:right w:w="0" w:type="dxa"/>
        </w:tblCellMar>
        <w:tblLook w:val="04A0"/>
      </w:tblPr>
      <w:tblGrid>
        <w:gridCol w:w="13"/>
        <w:gridCol w:w="13"/>
        <w:gridCol w:w="13"/>
        <w:gridCol w:w="161"/>
        <w:gridCol w:w="2380"/>
        <w:gridCol w:w="3580"/>
        <w:gridCol w:w="4306"/>
        <w:gridCol w:w="13"/>
        <w:gridCol w:w="25"/>
        <w:gridCol w:w="60"/>
        <w:gridCol w:w="78"/>
      </w:tblGrid>
      <w:tr w:rsidR="00EF740B" w:rsidTr="00C11F12">
        <w:trPr>
          <w:gridBefore w:val="3"/>
          <w:wBefore w:w="238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138"/>
        </w:trPr>
        <w:tc>
          <w:tcPr>
            <w:tcW w:w="9370" w:type="dxa"/>
            <w:gridSpan w:val="8"/>
          </w:tcPr>
          <w:p w:rsidR="00EF740B" w:rsidRDefault="00EF740B"/>
        </w:tc>
      </w:tr>
      <w:tr w:rsidR="00EF740B" w:rsidRPr="00D75D15" w:rsidTr="00C11F12">
        <w:trPr>
          <w:gridBefore w:val="3"/>
          <w:wBefore w:w="238" w:type="dxa"/>
          <w:trHeight w:hRule="exact" w:val="785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объему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процесса: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ставятся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освещаются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–содержания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Консультация,</w:t>
            </w:r>
            <w:r w:rsidRPr="00D75D15">
              <w:t xml:space="preserve"> </w:t>
            </w:r>
            <w:proofErr w:type="spellStart"/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тьюторство</w:t>
            </w:r>
            <w:proofErr w:type="spellEnd"/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(документы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t xml:space="preserve"> </w:t>
            </w:r>
          </w:p>
        </w:tc>
      </w:tr>
      <w:tr w:rsidR="00EF740B" w:rsidRPr="00D75D15" w:rsidTr="00C11F12">
        <w:trPr>
          <w:gridBefore w:val="3"/>
          <w:wBefore w:w="238" w:type="dxa"/>
          <w:trHeight w:hRule="exact" w:val="277"/>
        </w:trPr>
        <w:tc>
          <w:tcPr>
            <w:tcW w:w="9370" w:type="dxa"/>
            <w:gridSpan w:val="8"/>
          </w:tcPr>
          <w:p w:rsidR="00EF740B" w:rsidRPr="00D75D15" w:rsidRDefault="00EF740B"/>
        </w:tc>
      </w:tr>
      <w:tr w:rsidR="00EF740B" w:rsidRPr="00D75D15" w:rsidTr="00C11F12">
        <w:trPr>
          <w:gridBefore w:val="3"/>
          <w:wBefore w:w="238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D75D15"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138"/>
        </w:trPr>
        <w:tc>
          <w:tcPr>
            <w:tcW w:w="9370" w:type="dxa"/>
            <w:gridSpan w:val="8"/>
          </w:tcPr>
          <w:p w:rsidR="00EF740B" w:rsidRDefault="00EF740B"/>
        </w:tc>
      </w:tr>
      <w:tr w:rsidR="00EF740B" w:rsidRPr="00D75D15" w:rsidTr="00C11F12">
        <w:trPr>
          <w:gridBefore w:val="3"/>
          <w:wBefore w:w="238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D75D15"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138"/>
        </w:trPr>
        <w:tc>
          <w:tcPr>
            <w:tcW w:w="9370" w:type="dxa"/>
            <w:gridSpan w:val="8"/>
          </w:tcPr>
          <w:p w:rsidR="00EF740B" w:rsidRDefault="00EF740B"/>
        </w:tc>
      </w:tr>
      <w:tr w:rsidR="00EF740B" w:rsidRPr="00D75D15" w:rsidTr="00C11F12">
        <w:trPr>
          <w:gridBefore w:val="3"/>
          <w:wBefore w:w="238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F139C" w:rsidRPr="00D75D15" w:rsidTr="00C11F12">
        <w:trPr>
          <w:gridBefore w:val="3"/>
          <w:wBefore w:w="238" w:type="dxa"/>
          <w:trHeight w:val="4078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F139C" w:rsidRPr="001F139C" w:rsidRDefault="001F139C" w:rsidP="001F139C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Шмакова, Г. В.  Краеведение</w:t>
            </w:r>
            <w:proofErr w:type="gram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для вузов / Г. В. Шмакова. — 2-е изд., </w:t>
            </w:r>
            <w:proofErr w:type="spell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Москва : Издательство </w:t>
            </w:r>
            <w:proofErr w:type="spell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2020. — 116 с. — (Высшее образование). — ISBN 978-5-534-08413-9. — Текст</w:t>
            </w:r>
            <w:proofErr w:type="gram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7" w:history="1">
              <w:r w:rsidRPr="001F139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https://urait.ru/bcode/455010</w:t>
              </w:r>
            </w:hyperlink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29.02.2020).</w:t>
            </w:r>
          </w:p>
          <w:p w:rsidR="001F139C" w:rsidRPr="001F139C" w:rsidRDefault="001F139C" w:rsidP="001F139C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D15">
              <w:t xml:space="preserve"> </w:t>
            </w:r>
          </w:p>
          <w:p w:rsidR="001F139C" w:rsidRPr="00D75D15" w:rsidRDefault="001F13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t xml:space="preserve"> </w:t>
            </w:r>
          </w:p>
          <w:p w:rsidR="001F139C" w:rsidRDefault="001F13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26454F" w:rsidRPr="00F2292D" w:rsidRDefault="001F139C" w:rsidP="0026454F">
            <w:pPr>
              <w:spacing w:after="0" w:line="240" w:lineRule="auto"/>
              <w:ind w:left="1201"/>
              <w:jc w:val="both"/>
              <w:rPr>
                <w:rFonts w:ascii="Times New Roman" w:hAnsi="Times New Roman" w:cs="Times New Roman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D75D15">
              <w:t xml:space="preserve"> </w:t>
            </w:r>
            <w:r w:rsidR="0026454F" w:rsidRPr="00F2292D">
              <w:rPr>
                <w:rFonts w:ascii="Times New Roman" w:hAnsi="Times New Roman" w:cs="Times New Roman"/>
              </w:rPr>
              <w:t xml:space="preserve">История России : учебник / под ред. Г. Б. Поляка. - 3-е изд., </w:t>
            </w:r>
            <w:proofErr w:type="spellStart"/>
            <w:r w:rsidR="0026454F" w:rsidRPr="00F2292D">
              <w:rPr>
                <w:rFonts w:ascii="Times New Roman" w:hAnsi="Times New Roman" w:cs="Times New Roman"/>
              </w:rPr>
              <w:t>перераб</w:t>
            </w:r>
            <w:proofErr w:type="spellEnd"/>
            <w:r w:rsidR="0026454F" w:rsidRPr="00F2292D">
              <w:rPr>
                <w:rFonts w:ascii="Times New Roman" w:hAnsi="Times New Roman" w:cs="Times New Roman"/>
              </w:rPr>
              <w:t xml:space="preserve">. и доп. - М. : ЮНИТИ-ДАНА , 2011. - 1 электрон. опт. диск (CD-ROM). - </w:t>
            </w:r>
            <w:proofErr w:type="spellStart"/>
            <w:r w:rsidR="0026454F" w:rsidRPr="00F2292D">
              <w:rPr>
                <w:rFonts w:ascii="Times New Roman" w:hAnsi="Times New Roman" w:cs="Times New Roman"/>
              </w:rPr>
              <w:t>Загл</w:t>
            </w:r>
            <w:proofErr w:type="spellEnd"/>
            <w:r w:rsidR="0026454F" w:rsidRPr="00F2292D">
              <w:rPr>
                <w:rFonts w:ascii="Times New Roman" w:hAnsi="Times New Roman" w:cs="Times New Roman"/>
              </w:rPr>
              <w:t>. с титул</w:t>
            </w:r>
            <w:proofErr w:type="gramStart"/>
            <w:r w:rsidR="0026454F" w:rsidRPr="00F2292D">
              <w:rPr>
                <w:rFonts w:ascii="Times New Roman" w:hAnsi="Times New Roman" w:cs="Times New Roman"/>
              </w:rPr>
              <w:t>.</w:t>
            </w:r>
            <w:proofErr w:type="gramEnd"/>
            <w:r w:rsidR="0026454F" w:rsidRPr="00F229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26454F" w:rsidRPr="00F2292D">
              <w:rPr>
                <w:rFonts w:ascii="Times New Roman" w:hAnsi="Times New Roman" w:cs="Times New Roman"/>
              </w:rPr>
              <w:t>э</w:t>
            </w:r>
            <w:proofErr w:type="gramEnd"/>
            <w:r w:rsidR="0026454F" w:rsidRPr="00F2292D">
              <w:rPr>
                <w:rFonts w:ascii="Times New Roman" w:hAnsi="Times New Roman" w:cs="Times New Roman"/>
              </w:rPr>
              <w:t xml:space="preserve">крана. - (Учебная литература для </w:t>
            </w:r>
            <w:proofErr w:type="spellStart"/>
            <w:r w:rsidR="0026454F" w:rsidRPr="00F2292D">
              <w:rPr>
                <w:rFonts w:ascii="Times New Roman" w:hAnsi="Times New Roman" w:cs="Times New Roman"/>
              </w:rPr>
              <w:t>высш</w:t>
            </w:r>
            <w:proofErr w:type="spellEnd"/>
            <w:r w:rsidR="0026454F" w:rsidRPr="00F2292D">
              <w:rPr>
                <w:rFonts w:ascii="Times New Roman" w:hAnsi="Times New Roman" w:cs="Times New Roman"/>
              </w:rPr>
              <w:t>. и сред</w:t>
            </w:r>
            <w:proofErr w:type="gramStart"/>
            <w:r w:rsidR="0026454F" w:rsidRPr="00F2292D">
              <w:rPr>
                <w:rFonts w:ascii="Times New Roman" w:hAnsi="Times New Roman" w:cs="Times New Roman"/>
              </w:rPr>
              <w:t>.</w:t>
            </w:r>
            <w:proofErr w:type="gramEnd"/>
            <w:r w:rsidR="0026454F" w:rsidRPr="00F229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26454F" w:rsidRPr="00F2292D">
              <w:rPr>
                <w:rFonts w:ascii="Times New Roman" w:hAnsi="Times New Roman" w:cs="Times New Roman"/>
              </w:rPr>
              <w:t>п</w:t>
            </w:r>
            <w:proofErr w:type="gramEnd"/>
            <w:r w:rsidR="0026454F" w:rsidRPr="00F2292D">
              <w:rPr>
                <w:rFonts w:ascii="Times New Roman" w:hAnsi="Times New Roman" w:cs="Times New Roman"/>
              </w:rPr>
              <w:t xml:space="preserve">роф. образ.). - URL: </w:t>
            </w:r>
            <w:hyperlink r:id="rId8" w:history="1">
              <w:r w:rsidR="0026454F" w:rsidRPr="00F2292D">
                <w:rPr>
                  <w:rStyle w:val="a6"/>
                  <w:rFonts w:ascii="Times New Roman" w:hAnsi="Times New Roman" w:cs="Times New Roman"/>
                </w:rPr>
                <w:t>https://magtu.informsystema.ru/uploader/fileUpload?name=445.pdf&amp;show=dcatalogues/1/1079563/445.pdf&amp;view=true</w:t>
              </w:r>
            </w:hyperlink>
            <w:r w:rsidR="0026454F" w:rsidRPr="00F2292D">
              <w:rPr>
                <w:rFonts w:ascii="Times New Roman" w:hAnsi="Times New Roman" w:cs="Times New Roman"/>
              </w:rPr>
              <w:t xml:space="preserve">  (дата обращения: 14.05.2020). - Макрообъект. - Текст</w:t>
            </w:r>
            <w:proofErr w:type="gramStart"/>
            <w:r w:rsidR="0026454F" w:rsidRPr="00F2292D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="0026454F" w:rsidRPr="00F2292D">
              <w:rPr>
                <w:rFonts w:ascii="Times New Roman" w:hAnsi="Times New Roman" w:cs="Times New Roman"/>
              </w:rPr>
              <w:t xml:space="preserve"> электронный. - Сведения доступны также на CD-ROM.</w:t>
            </w:r>
          </w:p>
          <w:p w:rsidR="001F139C" w:rsidRDefault="001F139C" w:rsidP="00C11F12">
            <w:pPr>
              <w:spacing w:after="0" w:line="240" w:lineRule="auto"/>
              <w:ind w:left="11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Музееведение и историко-культурное наследие</w:t>
            </w:r>
            <w:proofErr w:type="gram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сборник научных трудов. — Кемерово</w:t>
            </w:r>
            <w:proofErr w:type="gram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КемГИК</w:t>
            </w:r>
            <w:proofErr w:type="spell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2012. — 162 с. — ISBN 978-5-8154-0198-3. — Текст</w:t>
            </w:r>
            <w:proofErr w:type="gram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9" w:history="1">
              <w:r w:rsidRPr="005578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https://e.lanbook.com/book/45956</w:t>
              </w:r>
            </w:hyperlink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6B7EC7" w:rsidRPr="00F2292D" w:rsidRDefault="006B7EC7" w:rsidP="006B7EC7">
            <w:pPr>
              <w:spacing w:after="0" w:line="240" w:lineRule="auto"/>
              <w:ind w:left="1201"/>
              <w:jc w:val="both"/>
              <w:rPr>
                <w:rFonts w:ascii="Times New Roman" w:hAnsi="Times New Roman" w:cs="Times New Roman"/>
              </w:rPr>
            </w:pPr>
            <w:r w:rsidRPr="00F2292D">
              <w:rPr>
                <w:rFonts w:ascii="Times New Roman" w:hAnsi="Times New Roman" w:cs="Times New Roman"/>
              </w:rPr>
              <w:t>3. Чернова, Н. В. История Отечества в IX-XXI вв.</w:t>
            </w:r>
            <w:proofErr w:type="gramStart"/>
            <w:r w:rsidRPr="00F2292D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F2292D">
              <w:rPr>
                <w:rFonts w:ascii="Times New Roman" w:hAnsi="Times New Roman" w:cs="Times New Roman"/>
              </w:rPr>
              <w:t xml:space="preserve"> учебно-методическое пособие / Н. В. Чернова, Н. Н. Макарова ; МГТУ. - Магнитогорск</w:t>
            </w:r>
            <w:proofErr w:type="gramStart"/>
            <w:r w:rsidRPr="00F2292D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F2292D">
              <w:rPr>
                <w:rFonts w:ascii="Times New Roman" w:hAnsi="Times New Roman" w:cs="Times New Roman"/>
              </w:rPr>
              <w:t xml:space="preserve"> МГТУ, 2016. - 1 электрон</w:t>
            </w:r>
            <w:proofErr w:type="gramStart"/>
            <w:r w:rsidRPr="00F2292D">
              <w:rPr>
                <w:rFonts w:ascii="Times New Roman" w:hAnsi="Times New Roman" w:cs="Times New Roman"/>
              </w:rPr>
              <w:t>.</w:t>
            </w:r>
            <w:proofErr w:type="gramEnd"/>
            <w:r w:rsidRPr="00F2292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292D">
              <w:rPr>
                <w:rFonts w:ascii="Times New Roman" w:hAnsi="Times New Roman" w:cs="Times New Roman"/>
              </w:rPr>
              <w:t>о</w:t>
            </w:r>
            <w:proofErr w:type="gramEnd"/>
            <w:r w:rsidRPr="00F2292D">
              <w:rPr>
                <w:rFonts w:ascii="Times New Roman" w:hAnsi="Times New Roman" w:cs="Times New Roman"/>
              </w:rPr>
              <w:t xml:space="preserve">пт. диск (CD-ROM). - </w:t>
            </w:r>
            <w:proofErr w:type="spellStart"/>
            <w:r w:rsidRPr="00F2292D">
              <w:rPr>
                <w:rFonts w:ascii="Times New Roman" w:hAnsi="Times New Roman" w:cs="Times New Roman"/>
              </w:rPr>
              <w:t>Загл</w:t>
            </w:r>
            <w:proofErr w:type="spellEnd"/>
            <w:r w:rsidRPr="00F2292D">
              <w:rPr>
                <w:rFonts w:ascii="Times New Roman" w:hAnsi="Times New Roman" w:cs="Times New Roman"/>
              </w:rPr>
              <w:t xml:space="preserve">. с титул. экрана. - URL: </w:t>
            </w:r>
            <w:hyperlink r:id="rId10" w:history="1">
              <w:r w:rsidRPr="00981251">
                <w:rPr>
                  <w:rStyle w:val="a6"/>
                  <w:rFonts w:ascii="Times New Roman" w:hAnsi="Times New Roman" w:cs="Times New Roman"/>
                </w:rPr>
                <w:t>https://magtu.informsystema.ru/uploader/fileUpload?name=2527.pdf&amp;show=dcatalogues/1/1130329/2527.pdf&amp;view=true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r w:rsidRPr="00F2292D">
              <w:rPr>
                <w:rFonts w:ascii="Times New Roman" w:hAnsi="Times New Roman" w:cs="Times New Roman"/>
              </w:rPr>
              <w:t>(дата обращения: 14.05.2020). - Макрообъект. - Текст</w:t>
            </w:r>
            <w:proofErr w:type="gramStart"/>
            <w:r w:rsidRPr="00F2292D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F2292D">
              <w:rPr>
                <w:rFonts w:ascii="Times New Roman" w:hAnsi="Times New Roman" w:cs="Times New Roman"/>
              </w:rPr>
              <w:t xml:space="preserve"> электронный. - Сведения доступны также на CD-ROM.</w:t>
            </w:r>
          </w:p>
          <w:p w:rsidR="006B7EC7" w:rsidRPr="00D75D15" w:rsidRDefault="006B7EC7" w:rsidP="00C11F12">
            <w:pPr>
              <w:spacing w:after="0" w:line="240" w:lineRule="auto"/>
              <w:ind w:left="1134"/>
              <w:jc w:val="both"/>
              <w:rPr>
                <w:sz w:val="24"/>
                <w:szCs w:val="24"/>
              </w:rPr>
            </w:pPr>
          </w:p>
        </w:tc>
      </w:tr>
      <w:tr w:rsidR="00EF740B" w:rsidRPr="00D75D15" w:rsidTr="00C11F12">
        <w:trPr>
          <w:gridAfter w:val="3"/>
          <w:wAfter w:w="238" w:type="dxa"/>
          <w:trHeight w:hRule="exact" w:val="139"/>
        </w:trPr>
        <w:tc>
          <w:tcPr>
            <w:tcW w:w="9370" w:type="dxa"/>
            <w:gridSpan w:val="8"/>
          </w:tcPr>
          <w:p w:rsidR="00EF740B" w:rsidRPr="00D75D15" w:rsidRDefault="00D75D15">
            <w:r w:rsidRPr="00D75D15">
              <w:br w:type="page"/>
            </w:r>
          </w:p>
        </w:tc>
      </w:tr>
      <w:tr w:rsidR="00C11F12" w:rsidTr="00C11F12">
        <w:trPr>
          <w:gridAfter w:val="3"/>
          <w:wAfter w:w="238" w:type="dxa"/>
          <w:trHeight w:hRule="exact" w:val="2703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11F12" w:rsidRDefault="00C11F12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  <w:p w:rsidR="00C11F12" w:rsidRPr="00C11F12" w:rsidRDefault="00C11F12" w:rsidP="00C11F12">
            <w:pPr>
              <w:pStyle w:val="1"/>
              <w:ind w:left="771"/>
              <w:jc w:val="both"/>
            </w:pPr>
            <w:r w:rsidRPr="00C11F12"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Насонов, А. А. </w:t>
            </w:r>
            <w:r w:rsidRPr="00C11F1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История. Часть 1: Отечественная история с древнейших времен до 1801 года: практикум по направлению подготовки 51.03.04 (072300.62) «</w:t>
            </w:r>
            <w:proofErr w:type="spellStart"/>
            <w:r w:rsidRPr="00C11F1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Музеология</w:t>
            </w:r>
            <w:proofErr w:type="spellEnd"/>
            <w:r w:rsidRPr="00C11F1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и охрана объектов культурного и</w:t>
            </w:r>
            <w:r w:rsidRPr="00C11F12">
              <w:rPr>
                <w:color w:val="auto"/>
              </w:rPr>
              <w:t xml:space="preserve"> </w:t>
            </w:r>
            <w:r w:rsidRPr="00C11F1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природного наследия»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C11F12"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>Текст</w:t>
            </w:r>
            <w:proofErr w:type="gramStart"/>
            <w:r w:rsidRPr="00C11F12"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> :</w:t>
            </w:r>
            <w:proofErr w:type="gramEnd"/>
            <w:r w:rsidRPr="00C11F12"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="006B7EC7" w:rsidRPr="00981251">
                <w:rPr>
                  <w:rStyle w:val="a6"/>
                  <w:rFonts w:ascii="Times New Roman" w:hAnsi="Times New Roman"/>
                  <w:b w:val="0"/>
                  <w:sz w:val="24"/>
                  <w:szCs w:val="24"/>
                </w:rPr>
                <w:t>https://e.lanbook.com/book/79437</w:t>
              </w:r>
            </w:hyperlink>
            <w:r w:rsidR="006B7EC7">
              <w:rPr>
                <w:rStyle w:val="biblio-record-text"/>
                <w:color w:val="auto"/>
              </w:rPr>
              <w:t xml:space="preserve"> </w:t>
            </w:r>
            <w:r w:rsidRPr="00C11F12"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(дата обращения: 29.</w:t>
            </w:r>
            <w:r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>02</w:t>
            </w:r>
            <w:r w:rsidRPr="00C11F12"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.2020). </w:t>
            </w:r>
          </w:p>
        </w:tc>
      </w:tr>
      <w:tr w:rsidR="00EF740B" w:rsidTr="00C11F12">
        <w:trPr>
          <w:gridBefore w:val="1"/>
          <w:gridAfter w:val="2"/>
          <w:wBefore w:w="34" w:type="dxa"/>
          <w:wAfter w:w="204" w:type="dxa"/>
          <w:trHeight w:hRule="exact" w:val="80"/>
        </w:trPr>
        <w:tc>
          <w:tcPr>
            <w:tcW w:w="9370" w:type="dxa"/>
            <w:gridSpan w:val="8"/>
          </w:tcPr>
          <w:p w:rsidR="00EF740B" w:rsidRDefault="00EF740B" w:rsidP="00C11F12"/>
        </w:tc>
      </w:tr>
      <w:tr w:rsidR="00EF740B" w:rsidRPr="00D75D15" w:rsidTr="00C11F12">
        <w:trPr>
          <w:gridBefore w:val="1"/>
          <w:gridAfter w:val="2"/>
          <w:wBefore w:w="34" w:type="dxa"/>
          <w:wAfter w:w="204" w:type="dxa"/>
          <w:trHeight w:hRule="exact" w:val="422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D75D15">
              <w:t xml:space="preserve"> </w:t>
            </w:r>
          </w:p>
        </w:tc>
      </w:tr>
      <w:tr w:rsidR="00EF740B" w:rsidRPr="00D75D15" w:rsidTr="00C11F12">
        <w:trPr>
          <w:gridBefore w:val="1"/>
          <w:gridAfter w:val="2"/>
          <w:wBefore w:w="34" w:type="dxa"/>
          <w:wAfter w:w="204" w:type="dxa"/>
          <w:trHeight w:hRule="exact" w:val="7"/>
        </w:trPr>
        <w:tc>
          <w:tcPr>
            <w:tcW w:w="9370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t xml:space="preserve"> </w:t>
            </w:r>
          </w:p>
        </w:tc>
      </w:tr>
      <w:tr w:rsidR="00EF740B" w:rsidRPr="00D75D15" w:rsidTr="00C11F12">
        <w:trPr>
          <w:gridBefore w:val="1"/>
          <w:gridAfter w:val="2"/>
          <w:wBefore w:w="34" w:type="dxa"/>
          <w:wAfter w:w="204" w:type="dxa"/>
          <w:trHeight w:hRule="exact" w:val="80"/>
        </w:trPr>
        <w:tc>
          <w:tcPr>
            <w:tcW w:w="9370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EF740B"/>
        </w:tc>
      </w:tr>
      <w:tr w:rsidR="00C11F12" w:rsidRPr="00D75D15" w:rsidTr="00C11F12">
        <w:trPr>
          <w:gridBefore w:val="1"/>
          <w:gridAfter w:val="2"/>
          <w:wBefore w:w="34" w:type="dxa"/>
          <w:wAfter w:w="204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11F12" w:rsidRPr="00D75D15" w:rsidRDefault="00C11F12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55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55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28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826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1F190F" w:rsidRDefault="00D75D1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F190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F190F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826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1F190F" w:rsidRDefault="00D75D1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XP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F190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F190F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55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55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28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138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</w:tcPr>
          <w:p w:rsidR="00EF740B" w:rsidRDefault="00EF740B"/>
        </w:tc>
        <w:tc>
          <w:tcPr>
            <w:tcW w:w="3589" w:type="dxa"/>
          </w:tcPr>
          <w:p w:rsidR="00EF740B" w:rsidRDefault="00EF740B"/>
        </w:tc>
        <w:tc>
          <w:tcPr>
            <w:tcW w:w="3321" w:type="dxa"/>
          </w:tcPr>
          <w:p w:rsidR="00EF740B" w:rsidRDefault="00EF740B"/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RPr="00D75D15" w:rsidTr="00C11F12">
        <w:trPr>
          <w:gridBefore w:val="2"/>
          <w:gridAfter w:val="1"/>
          <w:wBefore w:w="68" w:type="dxa"/>
          <w:wAfter w:w="116" w:type="dxa"/>
          <w:trHeight w:hRule="exact" w:val="1013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11F12" w:rsidRDefault="00C11F1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D75D15">
              <w:t xml:space="preserve"> </w:t>
            </w:r>
          </w:p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270"/>
        </w:trPr>
        <w:tc>
          <w:tcPr>
            <w:tcW w:w="400" w:type="dxa"/>
            <w:gridSpan w:val="2"/>
          </w:tcPr>
          <w:p w:rsidR="00EF740B" w:rsidRPr="00D75D15" w:rsidRDefault="00EF740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RPr="00B57956" w:rsidTr="00C11F12">
        <w:trPr>
          <w:gridBefore w:val="2"/>
          <w:gridAfter w:val="1"/>
          <w:wBefore w:w="68" w:type="dxa"/>
          <w:wAfter w:w="116" w:type="dxa"/>
          <w:trHeight w:hRule="exact" w:val="14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D75D1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5D1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75D15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1F190F" w:rsidRDefault="00D75D15" w:rsidP="00C11F1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F190F">
              <w:rPr>
                <w:lang w:val="en-US"/>
              </w:rPr>
              <w:t xml:space="preserve"> </w:t>
            </w:r>
            <w:hyperlink r:id="rId12" w:history="1">
              <w:r w:rsidR="00C11F12" w:rsidRPr="005578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</w:t>
              </w:r>
            </w:hyperlink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1F190F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3"/>
          </w:tcPr>
          <w:p w:rsidR="00EF740B" w:rsidRPr="001F190F" w:rsidRDefault="00EF740B">
            <w:pPr>
              <w:rPr>
                <w:lang w:val="en-US"/>
              </w:rPr>
            </w:pPr>
          </w:p>
        </w:tc>
      </w:tr>
      <w:tr w:rsidR="00EF740B" w:rsidRPr="00B57956" w:rsidTr="00C11F12">
        <w:trPr>
          <w:gridBefore w:val="2"/>
          <w:gridAfter w:val="1"/>
          <w:wBefore w:w="68" w:type="dxa"/>
          <w:wAfter w:w="116" w:type="dxa"/>
          <w:trHeight w:hRule="exact" w:val="540"/>
        </w:trPr>
        <w:tc>
          <w:tcPr>
            <w:tcW w:w="400" w:type="dxa"/>
            <w:gridSpan w:val="2"/>
          </w:tcPr>
          <w:p w:rsidR="00EF740B" w:rsidRPr="001F190F" w:rsidRDefault="00EF740B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1F190F" w:rsidRDefault="00EF740B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1F190F" w:rsidRDefault="00EF740B">
            <w:pPr>
              <w:rPr>
                <w:lang w:val="en-US"/>
              </w:rPr>
            </w:pPr>
          </w:p>
        </w:tc>
        <w:tc>
          <w:tcPr>
            <w:tcW w:w="135" w:type="dxa"/>
            <w:gridSpan w:val="3"/>
          </w:tcPr>
          <w:p w:rsidR="00EF740B" w:rsidRPr="001F190F" w:rsidRDefault="00EF740B">
            <w:pPr>
              <w:rPr>
                <w:lang w:val="en-US"/>
              </w:rPr>
            </w:pPr>
          </w:p>
        </w:tc>
      </w:tr>
      <w:tr w:rsidR="00EF740B" w:rsidRPr="00B57956" w:rsidTr="00C11F12">
        <w:trPr>
          <w:gridBefore w:val="2"/>
          <w:gridAfter w:val="1"/>
          <w:wBefore w:w="68" w:type="dxa"/>
          <w:wAfter w:w="116" w:type="dxa"/>
          <w:trHeight w:hRule="exact" w:val="1332"/>
        </w:trPr>
        <w:tc>
          <w:tcPr>
            <w:tcW w:w="400" w:type="dxa"/>
            <w:gridSpan w:val="2"/>
          </w:tcPr>
          <w:p w:rsidR="00EF740B" w:rsidRPr="001F190F" w:rsidRDefault="00EF740B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D75D1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F12" w:rsidRDefault="00D75D1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F190F">
              <w:rPr>
                <w:lang w:val="en-US"/>
              </w:rPr>
              <w:t xml:space="preserve"> </w:t>
            </w:r>
            <w:hyperlink r:id="rId13" w:history="1">
              <w:r w:rsidR="00C11F12" w:rsidRPr="005578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</w:p>
          <w:p w:rsidR="00EF740B" w:rsidRPr="001F190F" w:rsidRDefault="00D75D1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F190F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3"/>
          </w:tcPr>
          <w:p w:rsidR="00EF740B" w:rsidRPr="001F190F" w:rsidRDefault="00EF740B">
            <w:pPr>
              <w:rPr>
                <w:lang w:val="en-US"/>
              </w:rPr>
            </w:pPr>
          </w:p>
        </w:tc>
      </w:tr>
      <w:tr w:rsidR="00C11F12" w:rsidRPr="00D75D15" w:rsidTr="00C11F12">
        <w:trPr>
          <w:gridBefore w:val="2"/>
          <w:gridAfter w:val="1"/>
          <w:wBefore w:w="68" w:type="dxa"/>
          <w:wAfter w:w="116" w:type="dxa"/>
          <w:trHeight w:val="5218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D75D1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75D1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D75D15">
              <w:t xml:space="preserve"> </w:t>
            </w:r>
          </w:p>
          <w:p w:rsidR="00C11F12" w:rsidRPr="00D75D15" w:rsidRDefault="00C11F12" w:rsidP="001008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t xml:space="preserve"> </w:t>
            </w:r>
          </w:p>
        </w:tc>
      </w:tr>
    </w:tbl>
    <w:p w:rsidR="00EF740B" w:rsidRDefault="00EF740B"/>
    <w:p w:rsidR="00D75D15" w:rsidRDefault="00D75D15"/>
    <w:p w:rsidR="00D75D15" w:rsidRDefault="00D75D15"/>
    <w:p w:rsidR="00D75D15" w:rsidRDefault="00D75D15"/>
    <w:p w:rsidR="00D75D15" w:rsidRDefault="00D75D15"/>
    <w:p w:rsidR="00C11F12" w:rsidRDefault="00C11F12"/>
    <w:p w:rsidR="00C11F12" w:rsidRDefault="00C11F12"/>
    <w:p w:rsidR="00C11F12" w:rsidRDefault="00C11F12"/>
    <w:p w:rsidR="00C11F12" w:rsidRDefault="00C11F12"/>
    <w:p w:rsidR="00C11F12" w:rsidRDefault="00C11F12"/>
    <w:p w:rsidR="00C11F12" w:rsidRDefault="00C11F12"/>
    <w:p w:rsidR="00C11F12" w:rsidRDefault="00C11F12"/>
    <w:p w:rsidR="00C11F12" w:rsidRDefault="00C11F12"/>
    <w:p w:rsidR="00D75D15" w:rsidRDefault="00D75D15" w:rsidP="00D75D1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lastRenderedPageBreak/>
        <w:t>Приложение1</w:t>
      </w:r>
    </w:p>
    <w:p w:rsidR="00642339" w:rsidRDefault="00642339" w:rsidP="00642339">
      <w:pPr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САМОСТОЯТЕЛЬНОЙ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РАБОТЫ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</w:p>
    <w:p w:rsidR="00D75D15" w:rsidRPr="00D75D15" w:rsidRDefault="00D75D15" w:rsidP="00D75D15">
      <w:pPr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Темы, подлежащие самостоятельному рассмотрению</w:t>
      </w:r>
    </w:p>
    <w:p w:rsidR="00D75D15" w:rsidRPr="00D75D15" w:rsidRDefault="00D75D15" w:rsidP="00C11F12">
      <w:pPr>
        <w:tabs>
          <w:tab w:val="left" w:pos="426"/>
          <w:tab w:val="left" w:pos="851"/>
        </w:tabs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История музейного дела на Урале.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1.Формирование музейной сети на Урале во второй половине XIX - начале XX в.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/>
        <w:ind w:left="85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>2. Музейная сеть на Урале 1917-1930-е.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/>
        <w:ind w:left="85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>3. Роль и значение музеев Урала в годы войны.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/>
        <w:ind w:left="85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Музейный бум 60-х-70 х гг. </w:t>
      </w:r>
      <w:proofErr w:type="spellStart"/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>ХХв</w:t>
      </w:r>
      <w:proofErr w:type="spellEnd"/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>5. Современные музеи Урала: история создания и современные технологии и практики.</w:t>
      </w:r>
    </w:p>
    <w:p w:rsidR="00D75D15" w:rsidRPr="00D75D15" w:rsidRDefault="00D75D15" w:rsidP="00C11F12">
      <w:pPr>
        <w:tabs>
          <w:tab w:val="left" w:pos="426"/>
          <w:tab w:val="left" w:pos="851"/>
        </w:tabs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C11F12">
      <w:pPr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Этнографическое наследие Урала.</w:t>
      </w:r>
    </w:p>
    <w:p w:rsidR="00D75D15" w:rsidRPr="00D75D15" w:rsidRDefault="00D75D15" w:rsidP="00C11F12">
      <w:pPr>
        <w:pStyle w:val="a5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418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Формирование и расселение народов Урала (Татары, Башкиры, Русские, Ханты, Манси, Удмурты)</w:t>
      </w:r>
    </w:p>
    <w:p w:rsidR="00D75D15" w:rsidRPr="00D75D15" w:rsidRDefault="00D75D15" w:rsidP="00C11F12">
      <w:pPr>
        <w:pStyle w:val="a5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418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Поселения и жилище народов.</w:t>
      </w:r>
    </w:p>
    <w:p w:rsidR="00D75D15" w:rsidRPr="00D75D15" w:rsidRDefault="00D75D15" w:rsidP="00C11F12">
      <w:pPr>
        <w:pStyle w:val="a5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418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Религия, обряды, обычаи, суеверия народов Урала.</w:t>
      </w:r>
    </w:p>
    <w:p w:rsidR="00D75D15" w:rsidRPr="00D75D15" w:rsidRDefault="00D75D15" w:rsidP="00C11F12">
      <w:pPr>
        <w:pStyle w:val="a5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418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Национальная кухня.</w:t>
      </w:r>
    </w:p>
    <w:p w:rsidR="00D75D15" w:rsidRPr="00D75D15" w:rsidRDefault="00D75D15" w:rsidP="00C11F12">
      <w:pPr>
        <w:pStyle w:val="a5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418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 xml:space="preserve">Этнографические музеи Урала: место расположения, история создания, современные практики и программы. 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15">
        <w:rPr>
          <w:rFonts w:ascii="Times New Roman" w:hAnsi="Times New Roman" w:cs="Times New Roman"/>
          <w:b/>
          <w:bCs/>
          <w:sz w:val="24"/>
          <w:szCs w:val="24"/>
        </w:rPr>
        <w:t>Изобразительное искусство</w:t>
      </w:r>
    </w:p>
    <w:p w:rsidR="00D75D15" w:rsidRPr="00D75D15" w:rsidRDefault="00D75D15" w:rsidP="00C11F12">
      <w:pPr>
        <w:pStyle w:val="a5"/>
        <w:numPr>
          <w:ilvl w:val="0"/>
          <w:numId w:val="4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 xml:space="preserve">Истоки Уральской живописи. </w:t>
      </w:r>
    </w:p>
    <w:p w:rsidR="00D75D15" w:rsidRPr="00D75D15" w:rsidRDefault="00D75D15" w:rsidP="00C11F12">
      <w:pPr>
        <w:pStyle w:val="a5"/>
        <w:numPr>
          <w:ilvl w:val="0"/>
          <w:numId w:val="4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 xml:space="preserve">Храмовое изобразительное искусство. </w:t>
      </w:r>
    </w:p>
    <w:p w:rsidR="00D75D15" w:rsidRPr="00D75D15" w:rsidRDefault="00D75D15" w:rsidP="00C11F12">
      <w:pPr>
        <w:pStyle w:val="a5"/>
        <w:numPr>
          <w:ilvl w:val="0"/>
          <w:numId w:val="4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 xml:space="preserve">Уральские  музеи художественного искусства. Роль музеев в развитии изобразительного искусства. </w:t>
      </w:r>
    </w:p>
    <w:p w:rsidR="00D75D15" w:rsidRPr="00D75D15" w:rsidRDefault="00D75D15" w:rsidP="00C11F12">
      <w:pPr>
        <w:pStyle w:val="a5"/>
        <w:numPr>
          <w:ilvl w:val="0"/>
          <w:numId w:val="4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Плакаты и агитационное искусство на Урале.</w:t>
      </w:r>
    </w:p>
    <w:p w:rsidR="00D75D15" w:rsidRPr="00D75D15" w:rsidRDefault="00D75D15" w:rsidP="00C11F12">
      <w:pPr>
        <w:pStyle w:val="a5"/>
        <w:numPr>
          <w:ilvl w:val="0"/>
          <w:numId w:val="4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Живопись и графика уральских мастеров.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Музыкальное искусство Урала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1.Музыкальная культура народов Урала.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2. Развитие музыки, фольклора, храмового пения.  на Урале.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3. Оркестры на Урале.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3. Музыкальные фестивали: история и современность. Коллективы Урала</w:t>
      </w:r>
      <w:proofErr w:type="gramStart"/>
      <w:r w:rsidRPr="00D75D15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Литературное наследие Урала и литературные музеи.</w:t>
      </w:r>
    </w:p>
    <w:p w:rsidR="00D75D15" w:rsidRPr="00D75D15" w:rsidRDefault="00D75D15" w:rsidP="00C11F12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Литературное наследие Урала: уральские писатели и их произведения.</w:t>
      </w:r>
    </w:p>
    <w:p w:rsidR="00D75D15" w:rsidRPr="00D75D15" w:rsidRDefault="00D75D15" w:rsidP="00C11F12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Зарождение и становление литературных объединений на Урале.</w:t>
      </w:r>
    </w:p>
    <w:p w:rsidR="00D75D15" w:rsidRPr="00D75D15" w:rsidRDefault="00D75D15" w:rsidP="00C11F12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Музеи Д. Н. Мамина-Сибиряка, П.П. Бажова, музей Ф.М. Решетникова, музеи «Литературная жизнь Урала XIX века» и «Литературная жизнь Урала XX века».</w:t>
      </w:r>
    </w:p>
    <w:p w:rsidR="00D75D15" w:rsidRPr="00D75D15" w:rsidRDefault="00D75D15" w:rsidP="00C11F12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 xml:space="preserve">Современные литературные музеи Урала: характер деятельности, направления работы, способы взаимодействия с посетителями. 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lastRenderedPageBreak/>
        <w:t>Историко-культурное наследие в системе школьного образования</w:t>
      </w:r>
    </w:p>
    <w:p w:rsidR="00D75D15" w:rsidRPr="00D75D15" w:rsidRDefault="00D75D15" w:rsidP="00C11F12">
      <w:pPr>
        <w:pStyle w:val="2"/>
        <w:numPr>
          <w:ilvl w:val="0"/>
          <w:numId w:val="3"/>
        </w:numPr>
        <w:tabs>
          <w:tab w:val="left" w:pos="426"/>
          <w:tab w:val="left" w:pos="851"/>
        </w:tabs>
        <w:spacing w:before="0" w:beforeAutospacing="0" w:after="0" w:afterAutospacing="0"/>
        <w:ind w:left="851" w:firstLine="0"/>
        <w:jc w:val="both"/>
        <w:rPr>
          <w:b w:val="0"/>
          <w:sz w:val="24"/>
          <w:szCs w:val="24"/>
        </w:rPr>
      </w:pPr>
      <w:r w:rsidRPr="00D75D15">
        <w:rPr>
          <w:b w:val="0"/>
          <w:sz w:val="24"/>
          <w:szCs w:val="24"/>
        </w:rPr>
        <w:t>Культурное образование и образование в сфере наследия: понятия и представления</w:t>
      </w:r>
    </w:p>
    <w:p w:rsidR="00D75D15" w:rsidRPr="00D75D15" w:rsidRDefault="00D75D15" w:rsidP="00C11F12">
      <w:pPr>
        <w:pStyle w:val="1"/>
        <w:numPr>
          <w:ilvl w:val="0"/>
          <w:numId w:val="3"/>
        </w:numPr>
        <w:tabs>
          <w:tab w:val="left" w:pos="426"/>
          <w:tab w:val="left" w:pos="851"/>
        </w:tabs>
        <w:spacing w:before="0"/>
        <w:ind w:left="851" w:firstLine="0"/>
        <w:jc w:val="both"/>
        <w:rPr>
          <w:rFonts w:ascii="Times New Roman" w:eastAsia="Times New Roman" w:hAnsi="Times New Roman"/>
          <w:b w:val="0"/>
          <w:iCs/>
          <w:color w:val="auto"/>
          <w:kern w:val="36"/>
          <w:sz w:val="24"/>
          <w:szCs w:val="24"/>
        </w:rPr>
      </w:pPr>
      <w:r w:rsidRPr="00D75D15">
        <w:rPr>
          <w:rFonts w:ascii="Times New Roman" w:hAnsi="Times New Roman"/>
          <w:b w:val="0"/>
          <w:bCs w:val="0"/>
          <w:color w:val="auto"/>
          <w:sz w:val="24"/>
          <w:szCs w:val="24"/>
        </w:rPr>
        <w:t>Содержание образования и роль истории и культуры в нем.</w:t>
      </w:r>
    </w:p>
    <w:p w:rsidR="00D75D15" w:rsidRPr="00D75D15" w:rsidRDefault="00D75D15" w:rsidP="00C11F12">
      <w:pPr>
        <w:pStyle w:val="1"/>
        <w:numPr>
          <w:ilvl w:val="0"/>
          <w:numId w:val="3"/>
        </w:numPr>
        <w:tabs>
          <w:tab w:val="left" w:pos="426"/>
          <w:tab w:val="left" w:pos="851"/>
        </w:tabs>
        <w:spacing w:before="0"/>
        <w:ind w:left="851" w:firstLine="0"/>
        <w:jc w:val="both"/>
        <w:rPr>
          <w:rFonts w:ascii="Times New Roman" w:eastAsia="Times New Roman" w:hAnsi="Times New Roman"/>
          <w:b w:val="0"/>
          <w:iCs/>
          <w:color w:val="auto"/>
          <w:kern w:val="36"/>
          <w:sz w:val="24"/>
          <w:szCs w:val="24"/>
        </w:rPr>
      </w:pPr>
      <w:r w:rsidRPr="00D75D15">
        <w:rPr>
          <w:rFonts w:ascii="Times New Roman" w:eastAsia="Times New Roman" w:hAnsi="Times New Roman"/>
          <w:b w:val="0"/>
          <w:iCs/>
          <w:color w:val="auto"/>
          <w:kern w:val="36"/>
          <w:sz w:val="24"/>
          <w:szCs w:val="24"/>
        </w:rPr>
        <w:t>Культурное наследие как важный аспект современного образования.</w:t>
      </w:r>
    </w:p>
    <w:p w:rsidR="00D75D15" w:rsidRPr="00D75D15" w:rsidRDefault="00D75D15" w:rsidP="00C11F12">
      <w:pPr>
        <w:pStyle w:val="1"/>
        <w:numPr>
          <w:ilvl w:val="0"/>
          <w:numId w:val="3"/>
        </w:numPr>
        <w:tabs>
          <w:tab w:val="left" w:pos="426"/>
          <w:tab w:val="left" w:pos="851"/>
        </w:tabs>
        <w:spacing w:before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D75D15">
        <w:rPr>
          <w:rFonts w:ascii="Times New Roman" w:eastAsia="Times New Roman" w:hAnsi="Times New Roman"/>
          <w:b w:val="0"/>
          <w:iCs/>
          <w:color w:val="auto"/>
          <w:kern w:val="36"/>
          <w:sz w:val="24"/>
          <w:szCs w:val="24"/>
        </w:rPr>
        <w:t xml:space="preserve">Процесс </w:t>
      </w:r>
      <w:r w:rsidRPr="00D75D15">
        <w:rPr>
          <w:rFonts w:ascii="Times New Roman" w:hAnsi="Times New Roman"/>
          <w:b w:val="0"/>
          <w:iCs/>
          <w:color w:val="auto"/>
          <w:sz w:val="24"/>
          <w:szCs w:val="24"/>
        </w:rPr>
        <w:t>изучение историко-культурного наследия в школе: лучшие практики.</w:t>
      </w:r>
    </w:p>
    <w:p w:rsidR="00D75D15" w:rsidRPr="00D75D15" w:rsidRDefault="00D75D15" w:rsidP="00C11F12">
      <w:pPr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C11F12">
      <w:pPr>
        <w:tabs>
          <w:tab w:val="left" w:pos="426"/>
          <w:tab w:val="left" w:pos="851"/>
        </w:tabs>
        <w:ind w:left="851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Индустриальное наследие Урала.</w:t>
      </w:r>
    </w:p>
    <w:p w:rsidR="00D75D15" w:rsidRPr="00D75D15" w:rsidRDefault="00D75D15" w:rsidP="00C11F12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Индустриальные музей на Среднем Урале.</w:t>
      </w:r>
    </w:p>
    <w:p w:rsidR="00D75D15" w:rsidRPr="00D75D15" w:rsidRDefault="00D75D15" w:rsidP="00C11F12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Индустриальное наследие на Южном Урале.</w:t>
      </w:r>
    </w:p>
    <w:p w:rsidR="00D75D15" w:rsidRPr="00D75D15" w:rsidRDefault="00D75D15" w:rsidP="00C11F12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Перспективы развития индустриальных памятников.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5D15" w:rsidRPr="00D75D15" w:rsidRDefault="00D75D15" w:rsidP="00C11F12">
      <w:pPr>
        <w:tabs>
          <w:tab w:val="left" w:pos="426"/>
          <w:tab w:val="left" w:pos="851"/>
        </w:tabs>
        <w:spacing w:after="0"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Театральное наследие Урала.</w:t>
      </w:r>
    </w:p>
    <w:p w:rsidR="00D75D15" w:rsidRPr="00D75D15" w:rsidRDefault="00D75D15" w:rsidP="00C11F12">
      <w:pPr>
        <w:pStyle w:val="a5"/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Театр на Урале в период царской власти.</w:t>
      </w:r>
    </w:p>
    <w:p w:rsidR="00D75D15" w:rsidRPr="00D75D15" w:rsidRDefault="00D75D15" w:rsidP="00C11F12">
      <w:pPr>
        <w:pStyle w:val="a5"/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Театры на Урале в период СССР.</w:t>
      </w:r>
    </w:p>
    <w:p w:rsidR="00D75D15" w:rsidRPr="00D75D15" w:rsidRDefault="00D75D15" w:rsidP="00C11F12">
      <w:pPr>
        <w:pStyle w:val="a5"/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Современные театры Урала.</w:t>
      </w:r>
    </w:p>
    <w:p w:rsidR="00D75D15" w:rsidRPr="00D75D15" w:rsidRDefault="00D75D15" w:rsidP="00D75D15">
      <w:pPr>
        <w:pStyle w:val="a5"/>
        <w:spacing w:after="0" w:line="240" w:lineRule="auto"/>
        <w:ind w:left="5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D75D1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4"/>
        </w:rPr>
      </w:pPr>
      <w:r w:rsidRPr="009F5D7B">
        <w:rPr>
          <w:b/>
          <w:bCs/>
          <w:color w:val="000000"/>
          <w:sz w:val="24"/>
        </w:rPr>
        <w:t>Критерии оценивания самостоятельной работы</w:t>
      </w:r>
      <w:r>
        <w:rPr>
          <w:b/>
          <w:bCs/>
          <w:color w:val="000000"/>
          <w:sz w:val="24"/>
        </w:rPr>
        <w:t>, работы</w:t>
      </w:r>
      <w:r w:rsidRPr="009F5D7B">
        <w:rPr>
          <w:b/>
          <w:bCs/>
          <w:color w:val="000000"/>
          <w:sz w:val="24"/>
        </w:rPr>
        <w:t xml:space="preserve"> на практическом занятии, семинаре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color w:val="000000"/>
          <w:sz w:val="24"/>
        </w:rPr>
        <w:t>Ответ</w:t>
      </w:r>
      <w:r>
        <w:rPr>
          <w:color w:val="000000"/>
          <w:sz w:val="24"/>
        </w:rPr>
        <w:t xml:space="preserve"> (конспект)</w:t>
      </w:r>
      <w:r w:rsidRPr="009F5D7B">
        <w:rPr>
          <w:color w:val="000000"/>
          <w:sz w:val="24"/>
        </w:rPr>
        <w:t xml:space="preserve"> студента должен представлять собой связное, логически последовательное </w:t>
      </w:r>
      <w:r>
        <w:rPr>
          <w:color w:val="000000"/>
          <w:sz w:val="24"/>
        </w:rPr>
        <w:t>изложение информации</w:t>
      </w:r>
      <w:r w:rsidRPr="009F5D7B">
        <w:rPr>
          <w:color w:val="000000"/>
          <w:sz w:val="24"/>
        </w:rPr>
        <w:t xml:space="preserve"> на заданную тему, показывать умение применять определения в конкретных случаях.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b/>
          <w:color w:val="000000"/>
          <w:sz w:val="24"/>
        </w:rPr>
        <w:t>Оценка «5</w:t>
      </w:r>
      <w:r w:rsidRPr="009F5D7B">
        <w:rPr>
          <w:color w:val="000000"/>
          <w:sz w:val="24"/>
        </w:rPr>
        <w:t>» ставится, если: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color w:val="000000"/>
          <w:sz w:val="24"/>
        </w:rPr>
        <w:t>1) студент полно излагает материал, дает правильное определение основных понятий;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color w:val="000000"/>
          <w:sz w:val="24"/>
        </w:rPr>
        <w:t>2) обнаруживает понимание материала, может обосновать свои суждения, применить знания на практике;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color w:val="000000"/>
          <w:sz w:val="24"/>
        </w:rPr>
        <w:t>3) излагает материал последовательно и правильно, ведет конспект.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b/>
          <w:color w:val="000000"/>
          <w:sz w:val="24"/>
        </w:rPr>
        <w:t>«4»</w:t>
      </w:r>
      <w:r w:rsidRPr="009F5D7B">
        <w:rPr>
          <w:color w:val="000000"/>
          <w:sz w:val="24"/>
        </w:rPr>
        <w:t xml:space="preserve"> – студент дает ответ, но допускает 1–2 ошибки, которые сам же исправляет, и 2 недочета.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b/>
          <w:color w:val="000000"/>
          <w:sz w:val="24"/>
        </w:rPr>
        <w:t>«3»</w:t>
      </w:r>
      <w:r w:rsidRPr="009F5D7B">
        <w:rPr>
          <w:color w:val="000000"/>
          <w:sz w:val="24"/>
        </w:rPr>
        <w:t xml:space="preserve"> – студент слабо показывает знание и понимание основных положений темы, допускает фактические ошибки</w:t>
      </w:r>
    </w:p>
    <w:p w:rsidR="00C11F12" w:rsidRPr="009F5D7B" w:rsidRDefault="00C11F12" w:rsidP="00C11F1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5D15" w:rsidRDefault="00D75D15"/>
    <w:p w:rsidR="00D75D15" w:rsidRDefault="00D75D15" w:rsidP="00D75D15">
      <w:pPr>
        <w:jc w:val="right"/>
        <w:rPr>
          <w:b/>
        </w:rPr>
      </w:pPr>
    </w:p>
    <w:p w:rsidR="00D75D15" w:rsidRDefault="00D75D15" w:rsidP="00D75D15">
      <w:pPr>
        <w:jc w:val="right"/>
        <w:rPr>
          <w:b/>
        </w:rPr>
      </w:pPr>
    </w:p>
    <w:p w:rsidR="00D75D15" w:rsidRDefault="00D75D15" w:rsidP="00D75D15">
      <w:pPr>
        <w:jc w:val="right"/>
        <w:rPr>
          <w:b/>
        </w:rPr>
      </w:pPr>
    </w:p>
    <w:p w:rsidR="00D75D15" w:rsidRDefault="00D75D15" w:rsidP="00D75D15">
      <w:pPr>
        <w:jc w:val="right"/>
        <w:rPr>
          <w:b/>
        </w:rPr>
        <w:sectPr w:rsidR="00D75D15" w:rsidSect="00D75D15">
          <w:pgSz w:w="11906" w:h="16838"/>
          <w:pgMar w:top="720" w:right="850" w:bottom="1134" w:left="720" w:header="709" w:footer="709" w:gutter="0"/>
          <w:cols w:space="708"/>
          <w:docGrid w:linePitch="360"/>
        </w:sectPr>
      </w:pPr>
    </w:p>
    <w:p w:rsidR="00D75D15" w:rsidRPr="00D75D15" w:rsidRDefault="00D75D15" w:rsidP="00D75D1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D75D15" w:rsidRPr="00D75D15" w:rsidRDefault="00642339" w:rsidP="00D75D15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D75D15">
        <w:rPr>
          <w:rStyle w:val="FontStyle20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bookmarkEnd w:id="0"/>
    <w:p w:rsidR="00D75D15" w:rsidRPr="00D75D15" w:rsidRDefault="00D75D15" w:rsidP="00D75D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D75D15">
      <w:pPr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D75D15" w:rsidRPr="00D75D15" w:rsidRDefault="00D75D15" w:rsidP="00D75D15">
      <w:pPr>
        <w:rPr>
          <w:rFonts w:ascii="Times New Roman" w:hAnsi="Times New Roman" w:cs="Times New Roman"/>
          <w:sz w:val="24"/>
          <w:szCs w:val="24"/>
        </w:rPr>
      </w:pPr>
    </w:p>
    <w:p w:rsidR="00D75D15" w:rsidRPr="00D75D15" w:rsidRDefault="00D75D15" w:rsidP="00D75D1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472" w:type="pct"/>
        <w:tblCellMar>
          <w:left w:w="0" w:type="dxa"/>
          <w:right w:w="0" w:type="dxa"/>
        </w:tblCellMar>
        <w:tblLook w:val="04A0"/>
      </w:tblPr>
      <w:tblGrid>
        <w:gridCol w:w="1601"/>
        <w:gridCol w:w="91"/>
        <w:gridCol w:w="7310"/>
        <w:gridCol w:w="6147"/>
        <w:gridCol w:w="7482"/>
      </w:tblGrid>
      <w:tr w:rsidR="00D75D15" w:rsidRPr="00D75D15" w:rsidTr="00D75D15">
        <w:trPr>
          <w:gridAfter w:val="1"/>
          <w:wAfter w:w="1653" w:type="pct"/>
          <w:trHeight w:val="753"/>
          <w:tblHeader/>
        </w:trPr>
        <w:tc>
          <w:tcPr>
            <w:tcW w:w="3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D15" w:rsidRPr="00D75D15" w:rsidRDefault="00D75D15" w:rsidP="00D75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75D1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1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D15" w:rsidRPr="00D75D15" w:rsidRDefault="00D75D15" w:rsidP="00D75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D15" w:rsidRPr="00D75D15" w:rsidRDefault="00D75D15" w:rsidP="00D75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D75D15" w:rsidRPr="00D75D15" w:rsidTr="00D75D15">
        <w:trPr>
          <w:gridAfter w:val="1"/>
          <w:wAfter w:w="1653" w:type="pct"/>
          <w:trHeight w:val="283"/>
        </w:trPr>
        <w:tc>
          <w:tcPr>
            <w:tcW w:w="33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УК-3: Способен организовывать и руководить работой команды, вырабатывая командную стратегию для достижения поставленной цели.</w:t>
            </w:r>
          </w:p>
        </w:tc>
      </w:tr>
      <w:tr w:rsidR="00D75D15" w:rsidRPr="00D75D15" w:rsidTr="00C11F12">
        <w:trPr>
          <w:gridAfter w:val="1"/>
          <w:wAfter w:w="1653" w:type="pct"/>
          <w:trHeight w:val="59"/>
        </w:trPr>
        <w:tc>
          <w:tcPr>
            <w:tcW w:w="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УК-3.1:</w:t>
            </w:r>
          </w:p>
        </w:tc>
        <w:tc>
          <w:tcPr>
            <w:tcW w:w="16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7160"/>
            </w:tblGrid>
            <w:tr w:rsidR="00D75D15" w:rsidRPr="00D75D15" w:rsidTr="00D75D15">
              <w:trPr>
                <w:tblCellSpacing w:w="15" w:type="dxa"/>
              </w:trPr>
              <w:tc>
                <w:tcPr>
                  <w:tcW w:w="6" w:type="dxa"/>
                  <w:tcBorders>
                    <w:left w:val="nil"/>
                    <w:bottom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right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D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Вырабатывает стратегию командной работы и на ее основе организует отбор членов команды для достижения поставленной цели</w:t>
                  </w:r>
                </w:p>
              </w:tc>
            </w:tr>
          </w:tbl>
          <w:p w:rsidR="00D75D15" w:rsidRPr="00D75D15" w:rsidRDefault="00D75D15" w:rsidP="00D75D15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D15" w:rsidRPr="00D75D15" w:rsidRDefault="00D75D15" w:rsidP="00D75D15">
            <w:pPr>
              <w:spacing w:line="360" w:lineRule="auto"/>
              <w:ind w:firstLine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Вопросы для групповой и командной работы.</w:t>
            </w:r>
          </w:p>
          <w:p w:rsidR="00D75D15" w:rsidRPr="00D75D15" w:rsidRDefault="00D75D15" w:rsidP="00D75D15">
            <w:pPr>
              <w:tabs>
                <w:tab w:val="left" w:pos="426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75D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Современные музеи Урала: история создания и современные технологии и практики.</w:t>
            </w:r>
          </w:p>
          <w:p w:rsidR="00D75D15" w:rsidRPr="00D75D15" w:rsidRDefault="00D75D15" w:rsidP="00D75D15">
            <w:pPr>
              <w:tabs>
                <w:tab w:val="left" w:pos="426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2. Этнографические музеи Урала: место расположения, история создания, современные практики и программы. </w:t>
            </w:r>
          </w:p>
          <w:p w:rsidR="00D75D15" w:rsidRPr="00D75D15" w:rsidRDefault="00D75D15" w:rsidP="00D75D15">
            <w:pPr>
              <w:tabs>
                <w:tab w:val="left" w:pos="430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3. Литературное наследие Урала: уральские писатели и их произведения.</w:t>
            </w:r>
          </w:p>
          <w:p w:rsidR="00D75D15" w:rsidRPr="00D75D15" w:rsidRDefault="00D75D15" w:rsidP="00D75D15">
            <w:pPr>
              <w:tabs>
                <w:tab w:val="left" w:pos="426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D75D15">
              <w:rPr>
                <w:rFonts w:ascii="Times New Roman" w:hAnsi="Times New Roman" w:cs="Times New Roman"/>
                <w:iCs/>
                <w:kern w:val="36"/>
                <w:sz w:val="24"/>
                <w:szCs w:val="24"/>
              </w:rPr>
              <w:t>Культурное наследие как важный аспект современного образования.</w:t>
            </w:r>
          </w:p>
          <w:p w:rsidR="00D75D15" w:rsidRPr="00D75D15" w:rsidRDefault="00D75D15" w:rsidP="00D75D15">
            <w:pPr>
              <w:tabs>
                <w:tab w:val="left" w:pos="426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D75D15">
              <w:rPr>
                <w:rFonts w:ascii="Times New Roman" w:hAnsi="Times New Roman" w:cs="Times New Roman"/>
                <w:iCs/>
                <w:sz w:val="24"/>
                <w:szCs w:val="24"/>
              </w:rPr>
              <w:t>Промышленные музеи Урала.</w:t>
            </w:r>
          </w:p>
          <w:p w:rsidR="00D75D15" w:rsidRPr="00D75D15" w:rsidRDefault="00D75D15" w:rsidP="00D75D15">
            <w:pPr>
              <w:tabs>
                <w:tab w:val="left" w:pos="426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D75D15">
              <w:rPr>
                <w:rFonts w:ascii="Times New Roman" w:hAnsi="Times New Roman" w:cs="Times New Roman"/>
                <w:iCs/>
                <w:sz w:val="24"/>
                <w:szCs w:val="24"/>
              </w:rPr>
              <w:t>Наследие военной истории на Урале.</w:t>
            </w:r>
          </w:p>
          <w:p w:rsidR="00D75D15" w:rsidRPr="00D75D15" w:rsidRDefault="00D75D15" w:rsidP="00D75D15">
            <w:pPr>
              <w:tabs>
                <w:tab w:val="num" w:pos="430"/>
              </w:tabs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D15" w:rsidRPr="00D75D15" w:rsidTr="00D75D15">
        <w:trPr>
          <w:gridAfter w:val="1"/>
          <w:wAfter w:w="1653" w:type="pct"/>
          <w:trHeight w:val="258"/>
        </w:trPr>
        <w:tc>
          <w:tcPr>
            <w:tcW w:w="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УК-3.2:</w:t>
            </w:r>
          </w:p>
        </w:tc>
        <w:tc>
          <w:tcPr>
            <w:tcW w:w="16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75D15">
              <w:rPr>
                <w:sz w:val="24"/>
                <w:szCs w:val="24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</w:tc>
        <w:tc>
          <w:tcPr>
            <w:tcW w:w="1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D15" w:rsidRPr="00D75D15" w:rsidRDefault="00D75D15" w:rsidP="00D75D15">
            <w:pPr>
              <w:tabs>
                <w:tab w:val="left" w:pos="572"/>
                <w:tab w:val="left" w:pos="2856"/>
                <w:tab w:val="left" w:pos="12396"/>
              </w:tabs>
              <w:ind w:left="2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 для оценки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8"/>
              </w:numPr>
              <w:tabs>
                <w:tab w:val="left" w:pos="572"/>
                <w:tab w:val="left" w:pos="2856"/>
                <w:tab w:val="left" w:pos="123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Проанализируйте состояние этнографических музеев Урала, дайте им оценку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Групповая работа)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8"/>
              </w:numPr>
              <w:tabs>
                <w:tab w:val="left" w:pos="572"/>
                <w:tab w:val="left" w:pos="2856"/>
                <w:tab w:val="left" w:pos="123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Создайте с командой интерактивную карту Челябинской области  с отметками историко-культурного наследия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D75D15" w:rsidRPr="00D75D15" w:rsidRDefault="00D75D15" w:rsidP="00D75D15">
            <w:pPr>
              <w:tabs>
                <w:tab w:val="left" w:pos="572"/>
                <w:tab w:val="left" w:pos="2856"/>
                <w:tab w:val="left" w:pos="12396"/>
              </w:tabs>
              <w:ind w:lef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D15" w:rsidRPr="00D75D15" w:rsidTr="00D75D15">
        <w:trPr>
          <w:gridAfter w:val="1"/>
          <w:wAfter w:w="1653" w:type="pct"/>
          <w:trHeight w:val="164"/>
        </w:trPr>
        <w:tc>
          <w:tcPr>
            <w:tcW w:w="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УК-3.3:</w:t>
            </w:r>
          </w:p>
        </w:tc>
        <w:tc>
          <w:tcPr>
            <w:tcW w:w="16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5"/>
              <w:gridCol w:w="7106"/>
            </w:tblGrid>
            <w:tr w:rsidR="00D75D15" w:rsidRPr="00D75D15" w:rsidTr="00D75D15">
              <w:trPr>
                <w:tblCellSpacing w:w="15" w:type="dxa"/>
              </w:trPr>
              <w:tc>
                <w:tcPr>
                  <w:tcW w:w="6" w:type="dxa"/>
                  <w:tcBorders>
                    <w:left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D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nil"/>
                    <w:right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D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Организует обсуждение результатов работы, в т.ч. в рамках дискуссии с привлечением оппонентов.</w:t>
                  </w:r>
                </w:p>
              </w:tc>
            </w:tr>
          </w:tbl>
          <w:p w:rsidR="00D75D15" w:rsidRPr="00D75D15" w:rsidRDefault="00D75D15" w:rsidP="00D75D15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D15" w:rsidRPr="00D75D15" w:rsidRDefault="00D75D15" w:rsidP="00D75D15">
            <w:pPr>
              <w:tabs>
                <w:tab w:val="left" w:pos="572"/>
                <w:tab w:val="left" w:pos="2856"/>
                <w:tab w:val="left" w:pos="12396"/>
              </w:tabs>
              <w:ind w:left="2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 для оценки</w:t>
            </w:r>
          </w:p>
          <w:p w:rsidR="00D75D15" w:rsidRPr="00D75D15" w:rsidRDefault="00D75D15" w:rsidP="00D75D15">
            <w:pPr>
              <w:numPr>
                <w:ilvl w:val="1"/>
                <w:numId w:val="7"/>
              </w:numPr>
              <w:tabs>
                <w:tab w:val="clear" w:pos="1440"/>
                <w:tab w:val="left" w:pos="427"/>
                <w:tab w:val="num" w:pos="714"/>
              </w:tabs>
              <w:spacing w:after="0" w:line="240" w:lineRule="auto"/>
              <w:ind w:left="714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историю развития и создание музеев на Урале в 1917-1990-х гг. 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Объясните</w:t>
            </w:r>
            <w:proofErr w:type="gram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 как менялись функции музеев, какие факторы влияли на это.</w:t>
            </w:r>
          </w:p>
          <w:p w:rsidR="00D75D15" w:rsidRPr="00D75D15" w:rsidRDefault="00D75D15" w:rsidP="00D75D15">
            <w:pPr>
              <w:numPr>
                <w:ilvl w:val="1"/>
                <w:numId w:val="7"/>
              </w:numPr>
              <w:tabs>
                <w:tab w:val="clear" w:pos="1440"/>
                <w:tab w:val="left" w:pos="427"/>
                <w:tab w:val="num" w:pos="714"/>
              </w:tabs>
              <w:spacing w:after="0" w:line="240" w:lineRule="auto"/>
              <w:ind w:left="714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Проведите дискуссию о развитии театрального искусства на Урале.</w:t>
            </w:r>
          </w:p>
          <w:p w:rsidR="00D75D15" w:rsidRPr="00D75D15" w:rsidRDefault="00D75D15" w:rsidP="00D75D15">
            <w:pPr>
              <w:numPr>
                <w:ilvl w:val="1"/>
                <w:numId w:val="7"/>
              </w:numPr>
              <w:tabs>
                <w:tab w:val="clear" w:pos="1440"/>
                <w:tab w:val="left" w:pos="427"/>
                <w:tab w:val="num" w:pos="714"/>
              </w:tabs>
              <w:spacing w:after="0" w:line="240" w:lineRule="auto"/>
              <w:ind w:left="714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Проведите дискуссию о развитии промышленных объектов Урала.</w:t>
            </w:r>
          </w:p>
          <w:p w:rsidR="00D75D15" w:rsidRPr="00D75D15" w:rsidRDefault="00D75D15" w:rsidP="00D75D15">
            <w:pPr>
              <w:numPr>
                <w:ilvl w:val="1"/>
                <w:numId w:val="7"/>
              </w:numPr>
              <w:tabs>
                <w:tab w:val="clear" w:pos="1440"/>
                <w:tab w:val="left" w:pos="427"/>
                <w:tab w:val="num" w:pos="714"/>
              </w:tabs>
              <w:spacing w:after="0" w:line="240" w:lineRule="auto"/>
              <w:ind w:left="714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Оцените положительные и отрицательные аспекты развития культурного наследия Урала.</w:t>
            </w:r>
          </w:p>
          <w:p w:rsidR="00D75D15" w:rsidRPr="00D75D15" w:rsidRDefault="00D75D15" w:rsidP="00D75D15">
            <w:pPr>
              <w:tabs>
                <w:tab w:val="left" w:pos="427"/>
              </w:tabs>
              <w:ind w:left="6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D15" w:rsidRPr="00D75D15" w:rsidTr="00D75D15">
        <w:trPr>
          <w:gridAfter w:val="1"/>
          <w:wAfter w:w="1653" w:type="pct"/>
          <w:trHeight w:val="283"/>
        </w:trPr>
        <w:tc>
          <w:tcPr>
            <w:tcW w:w="33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ПК-2: Способен принимать участие в организации научно-исследовательской, проектной, учебно-профессиональной и иной деятельности обучающихся по программам бакалавриата и(или) ДПП</w:t>
            </w:r>
          </w:p>
        </w:tc>
      </w:tr>
      <w:tr w:rsidR="00D75D15" w:rsidRPr="00D75D15" w:rsidTr="00D75D15">
        <w:trPr>
          <w:gridAfter w:val="1"/>
          <w:wAfter w:w="1653" w:type="pct"/>
          <w:trHeight w:val="3058"/>
        </w:trPr>
        <w:tc>
          <w:tcPr>
            <w:tcW w:w="3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ПК-2.1:</w:t>
            </w:r>
          </w:p>
        </w:tc>
        <w:tc>
          <w:tcPr>
            <w:tcW w:w="1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применяет понятийный аппарат и адекватную исследовательскую методологию в избранной области научной / проективной деятельности, формулирует цели и задачи научного исследования / проекта, а также демонстрирует умение учитывать опыт исследований в смежных областях;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tabs>
                <w:tab w:val="left" w:pos="391"/>
              </w:tabs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Вопросы для самостоятельной проработки.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9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Проанализируйте деятельность любого музея, используя методы: сравнения, анализа, синтеза., хронологического метода.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9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Проанализируйте изобразительное искусство Урала,  используя методы: сравнения, анализа, синтеза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хронологического метода.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9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Проанализируйте театральное  искусство Урала,  используя методы: сравнения, анализа, синтеза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хронологического метода.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9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Проанализируйте архитектуру Урала,  используя методы: сравнения, анализа, синтеза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хронологического метода.</w:t>
            </w:r>
          </w:p>
          <w:p w:rsidR="00D75D15" w:rsidRPr="00D75D15" w:rsidRDefault="00D75D15" w:rsidP="00D75D15">
            <w:pPr>
              <w:tabs>
                <w:tab w:val="left" w:pos="391"/>
              </w:tabs>
              <w:ind w:left="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D15" w:rsidRPr="00D75D15" w:rsidTr="00D75D15">
        <w:trPr>
          <w:trHeight w:val="258"/>
        </w:trPr>
        <w:tc>
          <w:tcPr>
            <w:tcW w:w="3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ПК-2.2:</w:t>
            </w:r>
          </w:p>
        </w:tc>
        <w:tc>
          <w:tcPr>
            <w:tcW w:w="1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7069"/>
            </w:tblGrid>
            <w:tr w:rsidR="00D75D15" w:rsidRPr="00D75D15" w:rsidTr="00D75D15">
              <w:trPr>
                <w:tblCellSpacing w:w="15" w:type="dxa"/>
              </w:trPr>
              <w:tc>
                <w:tcPr>
                  <w:tcW w:w="6" w:type="dxa"/>
                  <w:tcBorders>
                    <w:left w:val="nil"/>
                    <w:bottom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right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D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обосновывает выводы по результатам научного исследования / проекта, формулирует и аргументирует актуальность, теоретическую значимость и практическую ценность исследования / проекта;</w:t>
                  </w:r>
                </w:p>
              </w:tc>
            </w:tr>
          </w:tbl>
          <w:p w:rsidR="00D75D15" w:rsidRPr="00D75D15" w:rsidRDefault="00D75D15" w:rsidP="00D75D1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tabs>
                <w:tab w:val="left" w:pos="181"/>
                <w:tab w:val="left" w:pos="208"/>
                <w:tab w:val="left" w:pos="469"/>
              </w:tabs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sz w:val="24"/>
                <w:szCs w:val="24"/>
              </w:rPr>
              <w:t>Пример оценочных средств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0"/>
              </w:numPr>
              <w:tabs>
                <w:tab w:val="left" w:pos="181"/>
                <w:tab w:val="left" w:pos="20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Посетите  музей (виртуальную страничку), дайте характеристику данному музею с </w:t>
            </w:r>
            <w:proofErr w:type="spell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т.з</w:t>
            </w:r>
            <w:proofErr w:type="spell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 его актуальности и практической ценности для региона.</w:t>
            </w:r>
          </w:p>
        </w:tc>
        <w:tc>
          <w:tcPr>
            <w:tcW w:w="1653" w:type="pct"/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D15" w:rsidRPr="00D75D15" w:rsidTr="00D75D15">
        <w:trPr>
          <w:trHeight w:val="446"/>
        </w:trPr>
        <w:tc>
          <w:tcPr>
            <w:tcW w:w="3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ПК-2.3:</w:t>
            </w:r>
          </w:p>
        </w:tc>
        <w:tc>
          <w:tcPr>
            <w:tcW w:w="1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7069"/>
            </w:tblGrid>
            <w:tr w:rsidR="00D75D15" w:rsidRPr="00D75D15" w:rsidTr="00D75D15">
              <w:trPr>
                <w:tblCellSpacing w:w="15" w:type="dxa"/>
              </w:trPr>
              <w:tc>
                <w:tcPr>
                  <w:tcW w:w="6" w:type="dxa"/>
                  <w:tcBorders>
                    <w:left w:val="nil"/>
                    <w:bottom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D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использует различные базы данных, электронные библиотеки и электронные ресурсы, необходимые для организации исследовательской, проектной и иной деятельности обучающихся по программам бакалавриата и (или) ДПП;</w:t>
                  </w:r>
                </w:p>
              </w:tc>
            </w:tr>
          </w:tbl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sz w:val="24"/>
                <w:szCs w:val="24"/>
              </w:rPr>
              <w:t>Пример оценочных средств.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Подберите и проанализируйте один из архивных документов  или музейных экспонатов, относящихся к военному времени.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 Составьте перечень Уральских музеев, посвященных ВОВ, классифицируйте их по каким либо параметрам.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Составьте базу Уральских музеев, посвященных литературной жизни Урала, классифицируйте их по каким либо параметрам.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Составьте базу Уральских музеев, посвященных истории промышленности  Урала, классифицируйте музеи по каким либо параметрам.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Составьте базу объектов этнографии и археологии Уральского региона.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Составьте базу интернет ресурсов по теме исследования.</w:t>
            </w:r>
          </w:p>
        </w:tc>
        <w:tc>
          <w:tcPr>
            <w:tcW w:w="1653" w:type="pct"/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5D15" w:rsidRDefault="00D75D15" w:rsidP="00D75D15">
      <w:pPr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D75D15">
      <w:pPr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D75D15" w:rsidRPr="00D75D15" w:rsidRDefault="00D75D15" w:rsidP="00D75D15">
      <w:pPr>
        <w:pStyle w:val="a9"/>
        <w:ind w:left="219" w:right="232" w:firstLine="566"/>
        <w:jc w:val="both"/>
      </w:pPr>
      <w:r w:rsidRPr="00D75D15">
        <w:t>Промежуточная аттестация по дисциплине</w:t>
      </w:r>
      <w:r w:rsidR="00B15DBB">
        <w:t xml:space="preserve"> историко-культурное краеведение </w:t>
      </w:r>
      <w:r w:rsidRPr="00D75D15">
        <w:t>включает теоретические и практические вопросы и задания, позволяющие оценить уровень усвоения дисциплины в форме зачета.</w:t>
      </w:r>
    </w:p>
    <w:p w:rsidR="00D75D15" w:rsidRPr="00D75D15" w:rsidRDefault="00D75D15" w:rsidP="00D75D15">
      <w:pPr>
        <w:pStyle w:val="a9"/>
        <w:spacing w:before="5"/>
      </w:pPr>
    </w:p>
    <w:p w:rsidR="00D75D15" w:rsidRPr="00D75D15" w:rsidRDefault="00D75D15" w:rsidP="00D75D15">
      <w:pPr>
        <w:ind w:left="786"/>
        <w:rPr>
          <w:rFonts w:ascii="Times New Roman" w:hAnsi="Times New Roman" w:cs="Times New Roman"/>
          <w:b/>
          <w:i/>
          <w:sz w:val="24"/>
          <w:szCs w:val="24"/>
        </w:rPr>
      </w:pPr>
      <w:r w:rsidRPr="00D75D15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ответа (устная форма):</w:t>
      </w:r>
    </w:p>
    <w:p w:rsidR="00D75D15" w:rsidRPr="00D75D15" w:rsidRDefault="00D75D15" w:rsidP="00D75D15">
      <w:pPr>
        <w:pStyle w:val="a5"/>
        <w:widowControl w:val="0"/>
        <w:numPr>
          <w:ilvl w:val="0"/>
          <w:numId w:val="12"/>
        </w:numPr>
        <w:tabs>
          <w:tab w:val="left" w:pos="485"/>
        </w:tabs>
        <w:autoSpaceDE w:val="0"/>
        <w:autoSpaceDN w:val="0"/>
        <w:spacing w:after="0" w:line="240" w:lineRule="auto"/>
        <w:ind w:right="2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 xml:space="preserve">Зачтено </w:t>
      </w:r>
      <w:r w:rsidRPr="00D75D15">
        <w:rPr>
          <w:rFonts w:ascii="Times New Roman" w:hAnsi="Times New Roman" w:cs="Times New Roman"/>
          <w:sz w:val="24"/>
          <w:szCs w:val="24"/>
        </w:rPr>
        <w:t>ставится, когда</w:t>
      </w:r>
      <w:r w:rsidRPr="00D75D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5D15">
        <w:rPr>
          <w:rFonts w:ascii="Times New Roman" w:hAnsi="Times New Roman" w:cs="Times New Roman"/>
          <w:sz w:val="24"/>
          <w:szCs w:val="24"/>
        </w:rPr>
        <w:t xml:space="preserve"> обучающийся демонстрирует высокий уровень сформированности компетенций, всестороннее, систематическое и глубокое знание учебного материала, полностью  выполняет практические задания, свободно оперирует знаниями и умениями.</w:t>
      </w:r>
    </w:p>
    <w:p w:rsidR="00D75D15" w:rsidRPr="00D75D15" w:rsidRDefault="00D75D15" w:rsidP="00D75D15">
      <w:pPr>
        <w:pStyle w:val="a9"/>
        <w:spacing w:before="3"/>
      </w:pPr>
    </w:p>
    <w:p w:rsidR="00D75D15" w:rsidRPr="00D75D15" w:rsidRDefault="00D75D15" w:rsidP="00D75D15">
      <w:pPr>
        <w:pStyle w:val="a5"/>
        <w:widowControl w:val="0"/>
        <w:numPr>
          <w:ilvl w:val="0"/>
          <w:numId w:val="12"/>
        </w:numPr>
        <w:tabs>
          <w:tab w:val="left" w:pos="437"/>
        </w:tabs>
        <w:autoSpaceDE w:val="0"/>
        <w:autoSpaceDN w:val="0"/>
        <w:spacing w:after="0" w:line="242" w:lineRule="auto"/>
        <w:ind w:right="23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не зачтено</w:t>
      </w:r>
      <w:r w:rsidRPr="00D75D15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</w:t>
      </w:r>
      <w:r w:rsidRPr="00D75D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75D15">
        <w:rPr>
          <w:rFonts w:ascii="Times New Roman" w:hAnsi="Times New Roman" w:cs="Times New Roman"/>
          <w:sz w:val="24"/>
          <w:szCs w:val="24"/>
        </w:rPr>
        <w:t>задач.</w:t>
      </w:r>
    </w:p>
    <w:p w:rsidR="00D75D15" w:rsidRPr="00D75D15" w:rsidRDefault="00D75D15" w:rsidP="00D75D15">
      <w:pPr>
        <w:pStyle w:val="a9"/>
        <w:spacing w:before="8"/>
      </w:pPr>
    </w:p>
    <w:p w:rsidR="00D75D15" w:rsidRPr="00D75D15" w:rsidRDefault="00D75D15" w:rsidP="00D75D15">
      <w:pPr>
        <w:spacing w:before="1" w:line="237" w:lineRule="auto"/>
        <w:ind w:left="219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b/>
          <w:i/>
          <w:sz w:val="24"/>
          <w:szCs w:val="24"/>
        </w:rPr>
        <w:t xml:space="preserve">Показатели и критерии оценивания при выполнении письменных и практических работ: </w:t>
      </w:r>
    </w:p>
    <w:p w:rsidR="00D75D15" w:rsidRPr="00D75D15" w:rsidRDefault="00D75D15" w:rsidP="00D75D15">
      <w:pPr>
        <w:pStyle w:val="a9"/>
        <w:spacing w:before="1"/>
      </w:pPr>
    </w:p>
    <w:p w:rsidR="00D75D15" w:rsidRPr="00D75D15" w:rsidRDefault="00D75D15" w:rsidP="00D75D15">
      <w:pPr>
        <w:spacing w:before="1"/>
        <w:ind w:left="219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-</w:t>
      </w:r>
      <w:r w:rsidR="00937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5D15">
        <w:rPr>
          <w:rFonts w:ascii="Times New Roman" w:hAnsi="Times New Roman" w:cs="Times New Roman"/>
          <w:b/>
          <w:sz w:val="24"/>
          <w:szCs w:val="24"/>
        </w:rPr>
        <w:t xml:space="preserve">«зачтено» </w:t>
      </w:r>
      <w:r w:rsidRPr="00D75D15">
        <w:rPr>
          <w:rFonts w:ascii="Times New Roman" w:hAnsi="Times New Roman" w:cs="Times New Roman"/>
          <w:sz w:val="24"/>
          <w:szCs w:val="24"/>
        </w:rPr>
        <w:t>– выполнены в полном объеме 80- 100 % заданий;</w:t>
      </w:r>
    </w:p>
    <w:p w:rsidR="00D75D15" w:rsidRPr="00D75D15" w:rsidRDefault="00D75D15" w:rsidP="00937C1E">
      <w:pPr>
        <w:spacing w:line="275" w:lineRule="exact"/>
        <w:ind w:left="219"/>
        <w:rPr>
          <w:b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-</w:t>
      </w:r>
      <w:r w:rsidR="00937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5D15">
        <w:rPr>
          <w:rFonts w:ascii="Times New Roman" w:hAnsi="Times New Roman" w:cs="Times New Roman"/>
          <w:b/>
          <w:sz w:val="24"/>
          <w:szCs w:val="24"/>
        </w:rPr>
        <w:t xml:space="preserve">«не зачтено» </w:t>
      </w:r>
      <w:r w:rsidRPr="00D75D15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D75D15">
        <w:rPr>
          <w:rFonts w:ascii="Times New Roman" w:hAnsi="Times New Roman" w:cs="Times New Roman"/>
          <w:sz w:val="24"/>
          <w:szCs w:val="24"/>
        </w:rPr>
        <w:t>выполнены</w:t>
      </w:r>
      <w:proofErr w:type="gramEnd"/>
      <w:r w:rsidRPr="00D75D15">
        <w:rPr>
          <w:rFonts w:ascii="Times New Roman" w:hAnsi="Times New Roman" w:cs="Times New Roman"/>
          <w:sz w:val="24"/>
          <w:szCs w:val="24"/>
        </w:rPr>
        <w:t xml:space="preserve"> частично  0 - 80  % заданий;</w:t>
      </w:r>
    </w:p>
    <w:sectPr w:rsidR="00D75D15" w:rsidRPr="00D75D15" w:rsidSect="00D75D15">
      <w:pgSz w:w="16838" w:h="11906" w:orient="landscape"/>
      <w:pgMar w:top="720" w:right="72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E5DFD"/>
    <w:multiLevelType w:val="hybridMultilevel"/>
    <w:tmpl w:val="09EE2CDE"/>
    <w:lvl w:ilvl="0" w:tplc="2A767228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">
    <w:nsid w:val="29205B1B"/>
    <w:multiLevelType w:val="hybridMultilevel"/>
    <w:tmpl w:val="8940BFE6"/>
    <w:lvl w:ilvl="0" w:tplc="7D84A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E51335"/>
    <w:multiLevelType w:val="hybridMultilevel"/>
    <w:tmpl w:val="2834AAF0"/>
    <w:lvl w:ilvl="0" w:tplc="6D4A4254">
      <w:numFmt w:val="bullet"/>
      <w:lvlText w:val="–"/>
      <w:lvlJc w:val="left"/>
      <w:pPr>
        <w:ind w:left="219" w:hanging="265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FB023B80">
      <w:numFmt w:val="bullet"/>
      <w:lvlText w:val="•"/>
      <w:lvlJc w:val="left"/>
      <w:pPr>
        <w:ind w:left="1178" w:hanging="265"/>
      </w:pPr>
      <w:rPr>
        <w:rFonts w:hint="default"/>
        <w:lang w:val="ru-RU" w:eastAsia="ru-RU" w:bidi="ru-RU"/>
      </w:rPr>
    </w:lvl>
    <w:lvl w:ilvl="2" w:tplc="0C789E80">
      <w:numFmt w:val="bullet"/>
      <w:lvlText w:val="•"/>
      <w:lvlJc w:val="left"/>
      <w:pPr>
        <w:ind w:left="2137" w:hanging="265"/>
      </w:pPr>
      <w:rPr>
        <w:rFonts w:hint="default"/>
        <w:lang w:val="ru-RU" w:eastAsia="ru-RU" w:bidi="ru-RU"/>
      </w:rPr>
    </w:lvl>
    <w:lvl w:ilvl="3" w:tplc="27CC41E0">
      <w:numFmt w:val="bullet"/>
      <w:lvlText w:val="•"/>
      <w:lvlJc w:val="left"/>
      <w:pPr>
        <w:ind w:left="3096" w:hanging="265"/>
      </w:pPr>
      <w:rPr>
        <w:rFonts w:hint="default"/>
        <w:lang w:val="ru-RU" w:eastAsia="ru-RU" w:bidi="ru-RU"/>
      </w:rPr>
    </w:lvl>
    <w:lvl w:ilvl="4" w:tplc="99CCBC72">
      <w:numFmt w:val="bullet"/>
      <w:lvlText w:val="•"/>
      <w:lvlJc w:val="left"/>
      <w:pPr>
        <w:ind w:left="4055" w:hanging="265"/>
      </w:pPr>
      <w:rPr>
        <w:rFonts w:hint="default"/>
        <w:lang w:val="ru-RU" w:eastAsia="ru-RU" w:bidi="ru-RU"/>
      </w:rPr>
    </w:lvl>
    <w:lvl w:ilvl="5" w:tplc="0E9CE09E">
      <w:numFmt w:val="bullet"/>
      <w:lvlText w:val="•"/>
      <w:lvlJc w:val="left"/>
      <w:pPr>
        <w:ind w:left="5014" w:hanging="265"/>
      </w:pPr>
      <w:rPr>
        <w:rFonts w:hint="default"/>
        <w:lang w:val="ru-RU" w:eastAsia="ru-RU" w:bidi="ru-RU"/>
      </w:rPr>
    </w:lvl>
    <w:lvl w:ilvl="6" w:tplc="99B8C4FE">
      <w:numFmt w:val="bullet"/>
      <w:lvlText w:val="•"/>
      <w:lvlJc w:val="left"/>
      <w:pPr>
        <w:ind w:left="5973" w:hanging="265"/>
      </w:pPr>
      <w:rPr>
        <w:rFonts w:hint="default"/>
        <w:lang w:val="ru-RU" w:eastAsia="ru-RU" w:bidi="ru-RU"/>
      </w:rPr>
    </w:lvl>
    <w:lvl w:ilvl="7" w:tplc="FD9ABBCA">
      <w:numFmt w:val="bullet"/>
      <w:lvlText w:val="•"/>
      <w:lvlJc w:val="left"/>
      <w:pPr>
        <w:ind w:left="6932" w:hanging="265"/>
      </w:pPr>
      <w:rPr>
        <w:rFonts w:hint="default"/>
        <w:lang w:val="ru-RU" w:eastAsia="ru-RU" w:bidi="ru-RU"/>
      </w:rPr>
    </w:lvl>
    <w:lvl w:ilvl="8" w:tplc="E6A27C0E">
      <w:numFmt w:val="bullet"/>
      <w:lvlText w:val="•"/>
      <w:lvlJc w:val="left"/>
      <w:pPr>
        <w:ind w:left="7891" w:hanging="265"/>
      </w:pPr>
      <w:rPr>
        <w:rFonts w:hint="default"/>
        <w:lang w:val="ru-RU" w:eastAsia="ru-RU" w:bidi="ru-RU"/>
      </w:rPr>
    </w:lvl>
  </w:abstractNum>
  <w:abstractNum w:abstractNumId="3">
    <w:nsid w:val="3B9170B8"/>
    <w:multiLevelType w:val="hybridMultilevel"/>
    <w:tmpl w:val="10DE5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BB7387"/>
    <w:multiLevelType w:val="multilevel"/>
    <w:tmpl w:val="BD8881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54631035"/>
    <w:multiLevelType w:val="hybridMultilevel"/>
    <w:tmpl w:val="7A3A9006"/>
    <w:lvl w:ilvl="0" w:tplc="06E284A6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6">
    <w:nsid w:val="583239AE"/>
    <w:multiLevelType w:val="hybridMultilevel"/>
    <w:tmpl w:val="E604B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671AA7"/>
    <w:multiLevelType w:val="hybridMultilevel"/>
    <w:tmpl w:val="F042C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F2803"/>
    <w:multiLevelType w:val="hybridMultilevel"/>
    <w:tmpl w:val="6E506B12"/>
    <w:lvl w:ilvl="0" w:tplc="FE8CC57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9">
    <w:nsid w:val="683B7DCC"/>
    <w:multiLevelType w:val="hybridMultilevel"/>
    <w:tmpl w:val="F65CDFAA"/>
    <w:lvl w:ilvl="0" w:tplc="B6AA0F3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D290E40"/>
    <w:multiLevelType w:val="hybridMultilevel"/>
    <w:tmpl w:val="C6B0C3BC"/>
    <w:lvl w:ilvl="0" w:tplc="51E06E88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1">
    <w:nsid w:val="74497627"/>
    <w:multiLevelType w:val="hybridMultilevel"/>
    <w:tmpl w:val="63F4FDB6"/>
    <w:lvl w:ilvl="0" w:tplc="B7629F3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6A0EB9"/>
    <w:multiLevelType w:val="hybridMultilevel"/>
    <w:tmpl w:val="F042C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12"/>
  </w:num>
  <w:num w:numId="5">
    <w:abstractNumId w:val="3"/>
  </w:num>
  <w:num w:numId="6">
    <w:abstractNumId w:val="9"/>
  </w:num>
  <w:num w:numId="7">
    <w:abstractNumId w:val="4"/>
  </w:num>
  <w:num w:numId="8">
    <w:abstractNumId w:val="8"/>
  </w:num>
  <w:num w:numId="9">
    <w:abstractNumId w:val="5"/>
  </w:num>
  <w:num w:numId="10">
    <w:abstractNumId w:val="6"/>
  </w:num>
  <w:num w:numId="11">
    <w:abstractNumId w:val="0"/>
  </w:num>
  <w:num w:numId="12">
    <w:abstractNumId w:val="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1F139C"/>
    <w:rsid w:val="001F190F"/>
    <w:rsid w:val="0026454F"/>
    <w:rsid w:val="00642339"/>
    <w:rsid w:val="006B7EC7"/>
    <w:rsid w:val="00747B85"/>
    <w:rsid w:val="00937C1E"/>
    <w:rsid w:val="00B15DBB"/>
    <w:rsid w:val="00B57956"/>
    <w:rsid w:val="00C11F12"/>
    <w:rsid w:val="00D31453"/>
    <w:rsid w:val="00D75D15"/>
    <w:rsid w:val="00DC3F1C"/>
    <w:rsid w:val="00E209E2"/>
    <w:rsid w:val="00EF7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B85"/>
  </w:style>
  <w:style w:type="paragraph" w:styleId="1">
    <w:name w:val="heading 1"/>
    <w:basedOn w:val="a"/>
    <w:next w:val="a"/>
    <w:link w:val="10"/>
    <w:qFormat/>
    <w:rsid w:val="00D75D15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qFormat/>
    <w:rsid w:val="00D75D15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D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D75D1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75D1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75D15"/>
    <w:rPr>
      <w:rFonts w:ascii="Cambria" w:eastAsia="Calibri" w:hAnsi="Cambria" w:cs="Times New Roman"/>
      <w:b/>
      <w:bCs/>
      <w:color w:val="365F91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rsid w:val="00D75D15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a7">
    <w:name w:val="footnote text"/>
    <w:basedOn w:val="a"/>
    <w:link w:val="a8"/>
    <w:rsid w:val="00D75D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rsid w:val="00D75D1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semiHidden/>
    <w:rsid w:val="00D75D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20">
    <w:name w:val="Font Style20"/>
    <w:rsid w:val="00D75D15"/>
    <w:rPr>
      <w:rFonts w:ascii="Georgia" w:hAnsi="Georgia" w:cs="Georgia"/>
      <w:sz w:val="12"/>
      <w:szCs w:val="12"/>
    </w:rPr>
  </w:style>
  <w:style w:type="paragraph" w:styleId="a9">
    <w:name w:val="Body Text"/>
    <w:basedOn w:val="a"/>
    <w:link w:val="aa"/>
    <w:uiPriority w:val="1"/>
    <w:qFormat/>
    <w:rsid w:val="00D75D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D75D15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customStyle="1" w:styleId="biblio-record-text">
    <w:name w:val="biblio-record-text"/>
    <w:basedOn w:val="a0"/>
    <w:rsid w:val="00C11F12"/>
  </w:style>
  <w:style w:type="paragraph" w:styleId="ab">
    <w:name w:val="Normal (Web)"/>
    <w:basedOn w:val="a"/>
    <w:uiPriority w:val="99"/>
    <w:rsid w:val="00C11F1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445.pdf&amp;show=dcatalogues/1/1079563/445.pdf&amp;view=true" TargetMode="External"/><Relationship Id="rId13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rait.ru/bcode/455010" TargetMode="External"/><Relationship Id="rId12" Type="http://schemas.openxmlformats.org/officeDocument/2006/relationships/hyperlink" Target="https://scholar.google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79437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527.pdf&amp;show=dcatalogues/1/1130329/2527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4595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3205</Words>
  <Characters>18271</Characters>
  <Application>Microsoft Office Word</Application>
  <DocSecurity>0</DocSecurity>
  <Lines>152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2019-2020_44_04_01 - ИПОм-19-1_49_plx_Историко-культурное краеведение</vt:lpstr>
      <vt:lpstr>Лист1</vt:lpstr>
    </vt:vector>
  </TitlesOfParts>
  <Company/>
  <LinksUpToDate>false</LinksUpToDate>
  <CharactersWithSpaces>21434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2019-2020_44_04_01 - ИПОм-19-1_49_plx_Историко-культурное краеведение</dc:title>
  <dc:creator>FastReport.NET</dc:creator>
  <cp:lastModifiedBy>User</cp:lastModifiedBy>
  <cp:revision>3</cp:revision>
  <dcterms:created xsi:type="dcterms:W3CDTF">2020-11-02T15:08:00Z</dcterms:created>
  <dcterms:modified xsi:type="dcterms:W3CDTF">2020-11-05T15:53:00Z</dcterms:modified>
</cp:coreProperties>
</file>