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01" w:rsidRDefault="00FA269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20\09-10-2020_09-04-03\Рисунок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20\09-10-2020_09-04-03\Рисунок (9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BD">
        <w:br w:type="page"/>
      </w:r>
    </w:p>
    <w:p w:rsidR="00510501" w:rsidRPr="008A13BD" w:rsidRDefault="00FA269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20\09-10-2020_09-04-03\Рисунок (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20\09-10-2020_09-04-03\Рисунок (9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3BD" w:rsidRPr="008A13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10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Листактуализациипрограммы</w:t>
            </w:r>
            <w:proofErr w:type="spellEnd"/>
          </w:p>
        </w:tc>
      </w:tr>
      <w:tr w:rsidR="00510501">
        <w:trPr>
          <w:trHeight w:hRule="exact" w:val="131"/>
        </w:trPr>
        <w:tc>
          <w:tcPr>
            <w:tcW w:w="3119" w:type="dxa"/>
          </w:tcPr>
          <w:p w:rsidR="00510501" w:rsidRDefault="00510501"/>
        </w:tc>
        <w:tc>
          <w:tcPr>
            <w:tcW w:w="6238" w:type="dxa"/>
          </w:tcPr>
          <w:p w:rsidR="00510501" w:rsidRDefault="00510501"/>
        </w:tc>
      </w:tr>
      <w:tr w:rsidR="005105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0501" w:rsidRDefault="00510501"/>
        </w:tc>
      </w:tr>
      <w:tr w:rsidR="00510501">
        <w:trPr>
          <w:trHeight w:hRule="exact" w:val="13"/>
        </w:trPr>
        <w:tc>
          <w:tcPr>
            <w:tcW w:w="3119" w:type="dxa"/>
          </w:tcPr>
          <w:p w:rsidR="00510501" w:rsidRDefault="00510501"/>
        </w:tc>
        <w:tc>
          <w:tcPr>
            <w:tcW w:w="6238" w:type="dxa"/>
          </w:tcPr>
          <w:p w:rsidR="00510501" w:rsidRDefault="00510501"/>
        </w:tc>
      </w:tr>
      <w:tr w:rsidR="005105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0501" w:rsidRDefault="00510501"/>
        </w:tc>
      </w:tr>
      <w:tr w:rsidR="00510501">
        <w:trPr>
          <w:trHeight w:hRule="exact" w:val="96"/>
        </w:trPr>
        <w:tc>
          <w:tcPr>
            <w:tcW w:w="3119" w:type="dxa"/>
          </w:tcPr>
          <w:p w:rsidR="00510501" w:rsidRDefault="00510501"/>
        </w:tc>
        <w:tc>
          <w:tcPr>
            <w:tcW w:w="6238" w:type="dxa"/>
          </w:tcPr>
          <w:p w:rsidR="00510501" w:rsidRDefault="00510501"/>
        </w:tc>
      </w:tr>
      <w:tr w:rsidR="00510501" w:rsidRPr="002628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510501" w:rsidRPr="00262885">
        <w:trPr>
          <w:trHeight w:hRule="exact" w:val="138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555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510501" w:rsidRPr="00262885">
        <w:trPr>
          <w:trHeight w:hRule="exact" w:val="277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13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96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510501" w:rsidRPr="00262885">
        <w:trPr>
          <w:trHeight w:hRule="exact" w:val="138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>
        <w:trPr>
          <w:trHeight w:hRule="exact" w:val="555"/>
        </w:trPr>
        <w:tc>
          <w:tcPr>
            <w:tcW w:w="311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510501" w:rsidRPr="008A13BD" w:rsidRDefault="008A13BD">
      <w:pPr>
        <w:rPr>
          <w:sz w:val="0"/>
          <w:szCs w:val="0"/>
          <w:lang w:val="ru-RU"/>
        </w:rPr>
      </w:pPr>
      <w:r w:rsidRPr="008A13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10501" w:rsidRPr="00262885" w:rsidTr="005B3B47">
        <w:trPr>
          <w:trHeight w:hRule="exact" w:val="396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1Целипрактики/НИР</w:t>
            </w:r>
          </w:p>
          <w:p w:rsidR="005B3B47" w:rsidRPr="00AA4E74" w:rsidRDefault="005B3B47" w:rsidP="005B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учебной - практики по получению первичных профессиональных умений и навыков по направлению </w:t>
            </w:r>
            <w:r w:rsidRPr="00AA4E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38.04.02 «Менеджмент»</w:t>
            </w: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закрепление, систематизация, обобщение и углубление знаний, умений и навыков студентов, полученных в процессе дисциплин подготовки магистра; ознакомление с конкретными материалами и информационной базой организации, используемыми для решения вопросов управления, сбор, систематизация и обобщение первичных материалов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организации;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</w:t>
            </w: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необходимых показателей, характеризующих деятельность предприятия/учреждения/организации; закрепление практических знаний, умений и навыков по решению задач управления на базе теоретических знаний.</w:t>
            </w:r>
          </w:p>
          <w:p w:rsidR="005B3B47" w:rsidRPr="00AA4E74" w:rsidRDefault="005B3B47" w:rsidP="005B3B47">
            <w:pPr>
              <w:pStyle w:val="210"/>
              <w:spacing w:after="0" w:line="240" w:lineRule="auto"/>
              <w:ind w:firstLine="709"/>
              <w:jc w:val="both"/>
            </w:pPr>
            <w:r w:rsidRPr="00AA4E74">
              <w:t>Учебная - практика по получению первичных профессиональных умений и навыков, направлена на получение практических знаний и навыков профессиональной деятельности.</w:t>
            </w:r>
          </w:p>
          <w:p w:rsidR="00104DF7" w:rsidRPr="00104DF7" w:rsidRDefault="00104D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2Задачипрактики/НИР</w:t>
            </w:r>
          </w:p>
        </w:tc>
      </w:tr>
      <w:tr w:rsidR="00510501" w:rsidRPr="00D51757" w:rsidTr="00104DF7">
        <w:trPr>
          <w:trHeight w:hRule="exact" w:val="24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Задачамипрохожденияучебной-практикипополучениюпервичныхпрофессиональныхуменийинавыковпроцессыформированияследующихкомпетенций:</w:t>
            </w:r>
          </w:p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ПК-8-способностьюобосновыватьактуальность,теоретическуюипрактическуюзначимостьизбраннойтемынаучногоисследования;</w:t>
            </w:r>
          </w:p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-10-способностьюразрабатыватьучебныепрограммыиметодическоеобеспечениеуправленческихдисциплин,атакжеприменятьсовременныеметодыиметодикивпроцессеихпреподавания.</w:t>
            </w:r>
          </w:p>
          <w:p w:rsidR="00510501" w:rsidRPr="008A13BD" w:rsidRDefault="00510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RPr="00D51757" w:rsidTr="00104DF7">
        <w:trPr>
          <w:trHeight w:hRule="exact" w:val="138"/>
        </w:trPr>
        <w:tc>
          <w:tcPr>
            <w:tcW w:w="9424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D51757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3Местопрактики/НИРвструктуреобразовательнойпрограммы</w:t>
            </w:r>
          </w:p>
        </w:tc>
      </w:tr>
      <w:tr w:rsidR="00510501" w:rsidRPr="00262885" w:rsidTr="00104DF7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Дляпрохожденияпрактики/НИРнеобходимызнания(умения,владения),сформированныеврезультатеизучениядисциплин/практик:</w:t>
            </w:r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Методыисследованийвменеджменте</w:t>
            </w:r>
            <w:proofErr w:type="spellEnd"/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Основынаучнойкоммуникации</w:t>
            </w:r>
            <w:proofErr w:type="spellEnd"/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Современныеинформационныетехнологии</w:t>
            </w:r>
            <w:proofErr w:type="spellEnd"/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Экономикаиуправлениекомпанией</w:t>
            </w:r>
            <w:proofErr w:type="spellEnd"/>
          </w:p>
        </w:tc>
      </w:tr>
      <w:tr w:rsidR="00510501" w:rsidRPr="00262885" w:rsidTr="00104DF7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Знания(умения,владения),полученныевпроцессепрохожденияпрактики/НИРбудутнеобходимыдляизучениядисциплин/практик:</w:t>
            </w:r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Логистическийменеджмент</w:t>
            </w:r>
            <w:proofErr w:type="spellEnd"/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Операционныйменеджмент</w:t>
            </w:r>
            <w:proofErr w:type="spellEnd"/>
          </w:p>
        </w:tc>
      </w:tr>
      <w:tr w:rsidR="00510501" w:rsidRPr="00D51757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Организацияпроведенияпереговоровипрезентаций</w:t>
            </w:r>
          </w:p>
        </w:tc>
      </w:tr>
      <w:tr w:rsidR="00510501" w:rsidTr="00104DF7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Управлениеинновационнымразвитиемкомпании</w:t>
            </w:r>
            <w:proofErr w:type="spellEnd"/>
          </w:p>
        </w:tc>
      </w:tr>
    </w:tbl>
    <w:p w:rsidR="00510501" w:rsidRDefault="008A13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7202"/>
      </w:tblGrid>
      <w:tr w:rsidR="005105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4Местопроведенияпрактики/НИР</w:t>
            </w:r>
          </w:p>
        </w:tc>
      </w:tr>
      <w:tr w:rsidR="00510501" w:rsidRPr="00262885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B47" w:rsidRPr="00AA4E74" w:rsidRDefault="005B3B47" w:rsidP="005B3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- практика по получению первичных профессиональных умений и навыков проводится на базе МГТУ, а также может проводиться на базе организаций, предприятий различных форм собственности отраслей и сфер деятельности, включая  органы государственного и местного управления, выполняющие функции производственного менеджмента, занимающиеся финансовым учетом, образовательные учреждения высшего профессионального образования и </w:t>
            </w:r>
            <w:proofErr w:type="gramStart"/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proofErr w:type="gramEnd"/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некоммерческие или общественные организации, промышленные предприятия, торгово-промышленные и финансовые компании, банки, компании, работающие в области предоставления различного рода услуг, международные компании и организации.</w:t>
            </w:r>
          </w:p>
          <w:p w:rsidR="005B3B47" w:rsidRPr="00AA4E74" w:rsidRDefault="005B3B47" w:rsidP="005B3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проведения практики</w:t>
            </w:r>
            <w:r w:rsidRPr="00AA4E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AA4E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стационарная</w:t>
            </w:r>
            <w:proofErr w:type="gramEnd"/>
          </w:p>
          <w:p w:rsidR="005B3B47" w:rsidRPr="00AA4E74" w:rsidRDefault="005B3B47" w:rsidP="005B3B47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способу организации проведения учебная - практика по получению первичных профессиональных умений и навыков является концентрированной</w:t>
            </w:r>
            <w:r w:rsidRPr="00AA4E74">
              <w:rPr>
                <w:lang w:val="ru-RU"/>
              </w:rPr>
              <w:t>.</w:t>
            </w:r>
          </w:p>
          <w:p w:rsidR="00510501" w:rsidRPr="008A13BD" w:rsidRDefault="00510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RPr="002628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510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RPr="002628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Pr="006808E0" w:rsidRDefault="00510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RPr="00262885">
        <w:trPr>
          <w:trHeight w:hRule="exact" w:val="138"/>
        </w:trPr>
        <w:tc>
          <w:tcPr>
            <w:tcW w:w="1985" w:type="dxa"/>
          </w:tcPr>
          <w:p w:rsidR="00510501" w:rsidRPr="006808E0" w:rsidRDefault="005105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10501" w:rsidRPr="006808E0" w:rsidRDefault="00510501">
            <w:pPr>
              <w:rPr>
                <w:lang w:val="ru-RU"/>
              </w:rPr>
            </w:pPr>
          </w:p>
        </w:tc>
      </w:tr>
      <w:tr w:rsidR="00510501" w:rsidRPr="00D517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5Компетенцииобучающегося</w:t>
            </w:r>
            <w:proofErr w:type="gramStart"/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ормируемыеврезультатепрохождения</w:t>
            </w:r>
          </w:p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практики/НИРипланируемыерезультатыобучения</w:t>
            </w:r>
          </w:p>
        </w:tc>
      </w:tr>
      <w:tr w:rsidR="00510501" w:rsidRPr="00D517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51050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51050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510501"/>
        </w:tc>
        <w:tc>
          <w:tcPr>
            <w:tcW w:w="7372" w:type="dxa"/>
          </w:tcPr>
          <w:p w:rsidR="00510501" w:rsidRDefault="00510501"/>
        </w:tc>
      </w:tr>
      <w:tr w:rsidR="00510501" w:rsidRPr="002628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510501" w:rsidRPr="0026288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акты, регламентирующие проектную деятельность;</w:t>
            </w:r>
          </w:p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проектами и программами управления организационными изменениями; функции управления проектами</w:t>
            </w:r>
          </w:p>
        </w:tc>
      </w:tr>
      <w:tr w:rsidR="00510501" w:rsidRPr="002628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информации при принятии управленческих решений</w:t>
            </w:r>
          </w:p>
        </w:tc>
      </w:tr>
      <w:tr w:rsidR="00510501" w:rsidRPr="002628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экономического и организационного моделирования, проектирования финансовых и управленческих процессов</w:t>
            </w:r>
          </w:p>
        </w:tc>
      </w:tr>
      <w:tr w:rsidR="00510501" w:rsidRPr="0026288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проводить самостоятельные исследования в соответствии с разработанной программой</w:t>
            </w:r>
          </w:p>
        </w:tc>
      </w:tr>
      <w:tr w:rsidR="00510501" w:rsidRPr="002628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</w:t>
            </w:r>
          </w:p>
        </w:tc>
      </w:tr>
      <w:tr w:rsidR="00510501" w:rsidRPr="0026288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информации</w:t>
            </w:r>
          </w:p>
        </w:tc>
      </w:tr>
      <w:tr w:rsidR="00510501" w:rsidRPr="0026288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программ учебных дисциплин</w:t>
            </w:r>
          </w:p>
        </w:tc>
      </w:tr>
    </w:tbl>
    <w:p w:rsidR="00510501" w:rsidRPr="008A13BD" w:rsidRDefault="008A13BD">
      <w:pPr>
        <w:rPr>
          <w:sz w:val="0"/>
          <w:szCs w:val="0"/>
          <w:lang w:val="ru-RU"/>
        </w:rPr>
      </w:pPr>
      <w:r w:rsidRPr="008A13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1702"/>
        <w:gridCol w:w="156"/>
        <w:gridCol w:w="6801"/>
        <w:gridCol w:w="420"/>
        <w:gridCol w:w="178"/>
      </w:tblGrid>
      <w:tr w:rsidR="00510501" w:rsidRPr="00D5175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F245F0" w:rsidP="00F245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</w:t>
            </w:r>
            <w:r w:rsidR="00424F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424F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424F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510501" w:rsidRPr="00262885" w:rsidTr="00F245F0">
        <w:trPr>
          <w:trHeight w:hRule="exact" w:val="170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зачетныхединиц</w:t>
            </w:r>
            <w:proofErr w:type="spellEnd"/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</w:t>
            </w:r>
            <w:proofErr w:type="gramStart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proofErr w:type="spellEnd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–контактнаяработа–3,7акад.часов:</w:t>
            </w:r>
          </w:p>
          <w:p w:rsidR="00510501" w:rsidRDefault="008A1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</w:t>
            </w:r>
            <w:r w:rsidR="00F2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работа–104,3акад</w:t>
            </w:r>
            <w:proofErr w:type="gramStart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F245F0" w:rsidRDefault="00F245F0" w:rsidP="00F2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практической подготовки – 108 акад. часов</w:t>
            </w:r>
          </w:p>
          <w:p w:rsidR="00F245F0" w:rsidRDefault="00F245F0" w:rsidP="00F24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45F0" w:rsidRPr="008A13BD" w:rsidRDefault="00F245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Видыработнапрактике,</w:t>
            </w:r>
          </w:p>
          <w:p w:rsidR="00510501" w:rsidRPr="008A13BD" w:rsidRDefault="008A13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51050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Согласованиепрограммыпрактики,изучениеметодическихматериаловпопроведениюпрактики,инструктажпотехникебезопасности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510501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Организационныйэтап:Установочнаяконференция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Ознакомительнаялекцияосодержанииисрокахпроведенияпрактики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510501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Организационныйэтап:1деньпрактики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510501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)этап:1неделя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Изучениеорганизационнойструктурыпредприятия,технологиипроизводствасцельювыявленияособенностей,которыенеобходимоучестьпривыполненииотчета</w:t>
            </w:r>
          </w:p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Изучениедеятельностиотдельныхподразделенийорганизации,ихвзаимосвязидругсдругом</w:t>
            </w:r>
          </w:p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Сборнеобходимогоаналитическогоматериалавсоответствиистемойисследования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510501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)этап:2неделя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Анализинформации,выявлениефакторовипричин,влияющихнаизменениепоказателей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510501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)этап:3неделя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нформации,обобщение,выявлениефакторов,оказывающихвлияниенаэффективностьработыорганизации,выявлениерезервовповышенияееэффективностииразработкауправленческихрешенийпоихвнедрению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510501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Заключительныйэтап:4неделя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Написание,оформление,сдачаотчетапопрактике</w:t>
            </w:r>
          </w:p>
          <w:p w:rsidR="00510501" w:rsidRDefault="008A13B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Итоговаяконференцияпопрактике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</w:tbl>
    <w:p w:rsidR="00510501" w:rsidRDefault="008A13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78"/>
        <w:gridCol w:w="2107"/>
        <w:gridCol w:w="3714"/>
        <w:gridCol w:w="191"/>
        <w:gridCol w:w="2542"/>
        <w:gridCol w:w="166"/>
        <w:gridCol w:w="23"/>
      </w:tblGrid>
      <w:tr w:rsidR="00510501" w:rsidRPr="00D51757" w:rsidTr="00050655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7Оценочныесредствадляпроведенияпромежуточнойаттестациипопрактике/НИР</w:t>
            </w:r>
          </w:p>
        </w:tc>
      </w:tr>
      <w:tr w:rsidR="00510501" w:rsidTr="00050655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510501" w:rsidTr="00050655">
        <w:trPr>
          <w:trHeight w:hRule="exact" w:val="138"/>
        </w:trPr>
        <w:tc>
          <w:tcPr>
            <w:tcW w:w="9424" w:type="dxa"/>
            <w:gridSpan w:val="8"/>
          </w:tcPr>
          <w:p w:rsidR="00510501" w:rsidRDefault="00510501"/>
        </w:tc>
      </w:tr>
      <w:tr w:rsidR="00510501" w:rsidRPr="00D51757" w:rsidTr="00050655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510501" w:rsidTr="00050655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10501" w:rsidRPr="00262885" w:rsidTr="00050655">
        <w:trPr>
          <w:trHeight w:hRule="exact" w:val="6741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49"/>
              <w:gridCol w:w="1984"/>
              <w:gridCol w:w="3510"/>
              <w:gridCol w:w="161"/>
              <w:gridCol w:w="2947"/>
              <w:gridCol w:w="161"/>
            </w:tblGrid>
            <w:tr w:rsidR="00A021BF" w:rsidTr="00A021BF">
              <w:trPr>
                <w:trHeight w:val="27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A021BF" w:rsidRDefault="00A021B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021BF" w:rsidRPr="00262885" w:rsidTr="00A021BF">
              <w:trPr>
                <w:trHeight w:val="163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A021BF" w:rsidRDefault="00A021B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8" w:history="1"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A021BF" w:rsidRPr="00262885" w:rsidTr="00A021BF">
              <w:trPr>
                <w:trHeight w:hRule="exact" w:val="138"/>
              </w:trPr>
              <w:tc>
                <w:tcPr>
                  <w:tcW w:w="426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43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999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3545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8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A021BF" w:rsidRDefault="00A021BF">
                  <w:pPr>
                    <w:rPr>
                      <w:lang w:val="ru-RU" w:eastAsia="ru-RU"/>
                    </w:rPr>
                  </w:pPr>
                </w:p>
              </w:tc>
            </w:tr>
            <w:tr w:rsidR="00A021BF" w:rsidTr="00A021BF">
              <w:trPr>
                <w:trHeight w:val="285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A021BF" w:rsidRDefault="00A021B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A021BF" w:rsidRPr="00262885" w:rsidTr="00A021BF">
              <w:trPr>
                <w:trHeight w:val="3530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21BF" w:rsidRDefault="00A021B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И. Н. Менеджмент. Практикум : учебное пособие / И. Н.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- 2-е изд.,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 - М. : ЮНИТИ-ДАНА , 2011. - 1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(Учебная литература для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высш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роф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образ.).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/1/1079366/406.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A021BF" w:rsidRPr="00A021BF" w:rsidRDefault="00A021B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 Симаков, Д. Б. Основы менеджмента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021B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A021BF" w:rsidRDefault="00A021B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510501" w:rsidRPr="00A021BF" w:rsidRDefault="00510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RPr="00262885" w:rsidTr="00050655">
        <w:trPr>
          <w:trHeight w:hRule="exact" w:val="80"/>
        </w:trPr>
        <w:tc>
          <w:tcPr>
            <w:tcW w:w="9424" w:type="dxa"/>
            <w:gridSpan w:val="8"/>
          </w:tcPr>
          <w:p w:rsidR="00510501" w:rsidRPr="00A021BF" w:rsidRDefault="00510501">
            <w:pPr>
              <w:rPr>
                <w:lang w:val="ru-RU"/>
              </w:rPr>
            </w:pPr>
          </w:p>
        </w:tc>
      </w:tr>
      <w:tr w:rsidR="00510501" w:rsidRPr="00262885" w:rsidTr="00050655">
        <w:trPr>
          <w:trHeight w:hRule="exact" w:val="80"/>
        </w:trPr>
        <w:tc>
          <w:tcPr>
            <w:tcW w:w="9424" w:type="dxa"/>
            <w:gridSpan w:val="8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 w:rsidTr="00050655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0501" w:rsidRPr="00EB6F32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</w:t>
            </w:r>
            <w:r w:rsid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EB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2</w:t>
            </w:r>
          </w:p>
        </w:tc>
      </w:tr>
      <w:tr w:rsidR="00510501" w:rsidRPr="00262885" w:rsidTr="00050655">
        <w:trPr>
          <w:gridAfter w:val="1"/>
          <w:wAfter w:w="23" w:type="dxa"/>
          <w:trHeight w:hRule="exact" w:val="138"/>
        </w:trPr>
        <w:tc>
          <w:tcPr>
            <w:tcW w:w="465" w:type="dxa"/>
          </w:tcPr>
          <w:p w:rsidR="00510501" w:rsidRPr="008A13BD" w:rsidRDefault="00510501" w:rsidP="00050655">
            <w:pPr>
              <w:rPr>
                <w:lang w:val="ru-RU"/>
              </w:rPr>
            </w:pPr>
          </w:p>
        </w:tc>
        <w:tc>
          <w:tcPr>
            <w:tcW w:w="160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2052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362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173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2762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160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RPr="00262885" w:rsidTr="00050655">
        <w:trPr>
          <w:gridAfter w:val="1"/>
          <w:wAfter w:w="23" w:type="dxa"/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</w:t>
            </w:r>
            <w:r w:rsid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EB6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</w:tc>
      </w:tr>
      <w:tr w:rsidR="00510501" w:rsidRPr="00262885" w:rsidTr="00050655">
        <w:trPr>
          <w:gridAfter w:val="1"/>
          <w:wAfter w:w="23" w:type="dxa"/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5105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501" w:rsidRPr="00262885" w:rsidTr="00050655">
        <w:trPr>
          <w:gridAfter w:val="1"/>
          <w:wAfter w:w="23" w:type="dxa"/>
          <w:trHeight w:hRule="exact" w:val="270"/>
        </w:trPr>
        <w:tc>
          <w:tcPr>
            <w:tcW w:w="465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160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2052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3629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173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2762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160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</w:tr>
      <w:tr w:rsidR="00510501" w:rsidTr="00050655">
        <w:trPr>
          <w:gridAfter w:val="1"/>
          <w:wAfter w:w="23" w:type="dxa"/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0501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510501" w:rsidTr="00050655">
        <w:trPr>
          <w:gridAfter w:val="1"/>
          <w:wAfter w:w="23" w:type="dxa"/>
          <w:trHeight w:hRule="exact" w:val="555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510501" w:rsidTr="00050655">
        <w:trPr>
          <w:gridAfter w:val="1"/>
          <w:wAfter w:w="23" w:type="dxa"/>
          <w:trHeight w:hRule="exact" w:val="29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10501" w:rsidTr="00050655">
        <w:trPr>
          <w:gridAfter w:val="1"/>
          <w:wAfter w:w="23" w:type="dxa"/>
          <w:trHeight w:hRule="exact" w:val="241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510501"/>
        </w:tc>
        <w:tc>
          <w:tcPr>
            <w:tcW w:w="38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510501"/>
        </w:tc>
        <w:tc>
          <w:tcPr>
            <w:tcW w:w="2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510501"/>
        </w:tc>
      </w:tr>
      <w:tr w:rsidR="00510501" w:rsidTr="00050655">
        <w:trPr>
          <w:gridAfter w:val="1"/>
          <w:wAfter w:w="23" w:type="dxa"/>
          <w:trHeight w:hRule="exact" w:val="277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10501" w:rsidTr="00050655">
        <w:trPr>
          <w:gridAfter w:val="1"/>
          <w:wAfter w:w="23" w:type="dxa"/>
          <w:trHeight w:hRule="exact" w:val="277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10501" w:rsidTr="00050655">
        <w:trPr>
          <w:gridAfter w:val="1"/>
          <w:wAfter w:w="23" w:type="dxa"/>
          <w:trHeight w:hRule="exact" w:val="277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10501" w:rsidTr="00050655">
        <w:trPr>
          <w:gridAfter w:val="1"/>
          <w:wAfter w:w="23" w:type="dxa"/>
          <w:trHeight w:hRule="exact" w:val="277"/>
        </w:trPr>
        <w:tc>
          <w:tcPr>
            <w:tcW w:w="465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  <w:tc>
          <w:tcPr>
            <w:tcW w:w="2052" w:type="dxa"/>
          </w:tcPr>
          <w:p w:rsidR="00510501" w:rsidRDefault="00510501"/>
        </w:tc>
        <w:tc>
          <w:tcPr>
            <w:tcW w:w="3629" w:type="dxa"/>
          </w:tcPr>
          <w:p w:rsidR="00510501" w:rsidRDefault="00510501"/>
        </w:tc>
        <w:tc>
          <w:tcPr>
            <w:tcW w:w="173" w:type="dxa"/>
          </w:tcPr>
          <w:p w:rsidR="00510501" w:rsidRDefault="00510501"/>
        </w:tc>
        <w:tc>
          <w:tcPr>
            <w:tcW w:w="2762" w:type="dxa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</w:tr>
      <w:tr w:rsidR="00510501" w:rsidRPr="00262885" w:rsidTr="00050655">
        <w:trPr>
          <w:gridAfter w:val="1"/>
          <w:wAfter w:w="23" w:type="dxa"/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10501" w:rsidTr="00050655">
        <w:trPr>
          <w:gridAfter w:val="1"/>
          <w:wAfter w:w="23" w:type="dxa"/>
          <w:trHeight w:hRule="exact" w:val="270"/>
        </w:trPr>
        <w:tc>
          <w:tcPr>
            <w:tcW w:w="465" w:type="dxa"/>
          </w:tcPr>
          <w:p w:rsidR="00510501" w:rsidRPr="008A13BD" w:rsidRDefault="00510501">
            <w:pPr>
              <w:rPr>
                <w:lang w:val="ru-RU"/>
              </w:rPr>
            </w:pPr>
          </w:p>
        </w:tc>
        <w:tc>
          <w:tcPr>
            <w:tcW w:w="584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0" w:type="dxa"/>
          </w:tcPr>
          <w:p w:rsidR="00510501" w:rsidRDefault="00510501"/>
        </w:tc>
      </w:tr>
      <w:tr w:rsidR="00510501" w:rsidTr="00050655">
        <w:trPr>
          <w:gridAfter w:val="1"/>
          <w:wAfter w:w="23" w:type="dxa"/>
          <w:trHeight w:hRule="exact" w:val="34"/>
        </w:trPr>
        <w:tc>
          <w:tcPr>
            <w:tcW w:w="465" w:type="dxa"/>
          </w:tcPr>
          <w:p w:rsidR="00510501" w:rsidRDefault="00510501"/>
        </w:tc>
        <w:tc>
          <w:tcPr>
            <w:tcW w:w="58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60" w:type="dxa"/>
          </w:tcPr>
          <w:p w:rsidR="00510501" w:rsidRDefault="00510501"/>
        </w:tc>
      </w:tr>
      <w:tr w:rsidR="00510501" w:rsidTr="00050655">
        <w:trPr>
          <w:gridAfter w:val="1"/>
          <w:wAfter w:w="23" w:type="dxa"/>
          <w:trHeight w:hRule="exact" w:val="243"/>
        </w:trPr>
        <w:tc>
          <w:tcPr>
            <w:tcW w:w="465" w:type="dxa"/>
          </w:tcPr>
          <w:p w:rsidR="00510501" w:rsidRDefault="00510501"/>
        </w:tc>
        <w:tc>
          <w:tcPr>
            <w:tcW w:w="58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510501"/>
        </w:tc>
        <w:tc>
          <w:tcPr>
            <w:tcW w:w="2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510501"/>
        </w:tc>
        <w:tc>
          <w:tcPr>
            <w:tcW w:w="160" w:type="dxa"/>
          </w:tcPr>
          <w:p w:rsidR="00510501" w:rsidRDefault="00510501"/>
        </w:tc>
      </w:tr>
      <w:tr w:rsidR="00510501" w:rsidTr="00050655">
        <w:trPr>
          <w:gridAfter w:val="1"/>
          <w:wAfter w:w="23" w:type="dxa"/>
          <w:trHeight w:hRule="exact" w:val="277"/>
        </w:trPr>
        <w:tc>
          <w:tcPr>
            <w:tcW w:w="465" w:type="dxa"/>
          </w:tcPr>
          <w:p w:rsidR="00510501" w:rsidRDefault="00510501"/>
        </w:tc>
        <w:tc>
          <w:tcPr>
            <w:tcW w:w="5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60" w:type="dxa"/>
          </w:tcPr>
          <w:p w:rsidR="00510501" w:rsidRDefault="00510501"/>
        </w:tc>
      </w:tr>
    </w:tbl>
    <w:p w:rsidR="00510501" w:rsidRDefault="008A13BD">
      <w:pPr>
        <w:rPr>
          <w:sz w:val="0"/>
          <w:szCs w:val="0"/>
        </w:rPr>
      </w:pPr>
      <w:r>
        <w:br w:type="page"/>
      </w:r>
    </w:p>
    <w:tbl>
      <w:tblPr>
        <w:tblW w:w="9566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211"/>
        <w:gridCol w:w="2199"/>
        <w:gridCol w:w="4841"/>
        <w:gridCol w:w="58"/>
      </w:tblGrid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https://archive.neicon.ru/xmlu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https://www.nature.com/sitein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http://www.springer.com/refer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Tr="00050655">
        <w:trPr>
          <w:trHeight w:hRule="exact" w:val="277"/>
        </w:trPr>
        <w:tc>
          <w:tcPr>
            <w:tcW w:w="282" w:type="dxa"/>
          </w:tcPr>
          <w:p w:rsidR="00510501" w:rsidRDefault="00510501"/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Pr="008A13BD" w:rsidRDefault="008A13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501" w:rsidRDefault="008A13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87" w:type="dxa"/>
          </w:tcPr>
          <w:p w:rsidR="00510501" w:rsidRDefault="00510501"/>
        </w:tc>
      </w:tr>
      <w:tr w:rsidR="00510501" w:rsidRPr="00050655" w:rsidTr="00050655">
        <w:trPr>
          <w:trHeight w:hRule="exact" w:val="285"/>
        </w:trPr>
        <w:tc>
          <w:tcPr>
            <w:tcW w:w="95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0501" w:rsidRPr="008A13BD" w:rsidRDefault="008A13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0506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</w:t>
            </w:r>
            <w:proofErr w:type="spellStart"/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техническоеобеспечениепрактики</w:t>
            </w:r>
            <w:proofErr w:type="spellEnd"/>
            <w:r w:rsidRPr="008A1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/НИР</w:t>
            </w:r>
          </w:p>
        </w:tc>
      </w:tr>
      <w:tr w:rsidR="00050655" w:rsidRPr="00687E22" w:rsidTr="00050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050655" w:rsidRPr="00262885" w:rsidTr="00050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050655" w:rsidRPr="00262885" w:rsidTr="00050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50655" w:rsidRPr="00262885" w:rsidTr="00050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55" w:rsidRPr="00687E22" w:rsidRDefault="00050655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50655" w:rsidRPr="00687E22" w:rsidRDefault="00050655" w:rsidP="00050655">
      <w:pPr>
        <w:pStyle w:val="a7"/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687E22">
        <w:t xml:space="preserve">Материально-техническое обеспечение на базе на базе </w:t>
      </w:r>
      <w:r>
        <w:t>к</w:t>
      </w:r>
      <w:r w:rsidRPr="00687E22">
        <w:t>афедры Менеджмента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 преддипломной практики,  и сформировать соответствующие компетенции.</w:t>
      </w:r>
    </w:p>
    <w:p w:rsidR="00510501" w:rsidRDefault="00510501">
      <w:pPr>
        <w:rPr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655" w:rsidRDefault="00050655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4BF2" w:rsidRPr="00324BF2" w:rsidRDefault="00324BF2" w:rsidP="00324BF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BF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05065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324BF2" w:rsidRPr="008478BB" w:rsidRDefault="00324BF2" w:rsidP="00324BF2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</w:pPr>
      <w:r w:rsidRPr="008478BB">
        <w:rPr>
          <w:rStyle w:val="20"/>
          <w:sz w:val="24"/>
          <w:szCs w:val="24"/>
        </w:rPr>
        <w:t xml:space="preserve">Оценочные средства для проведения промежуточной аттестации </w:t>
      </w:r>
      <w:r w:rsidRPr="008478BB">
        <w:t>учебной -</w:t>
      </w:r>
      <w:r w:rsidR="005B3B47">
        <w:t xml:space="preserve"> </w:t>
      </w:r>
      <w:r w:rsidRPr="008478BB">
        <w:t>практики по получению первичных профессиональных умений и навыков</w:t>
      </w:r>
    </w:p>
    <w:p w:rsidR="00324BF2" w:rsidRPr="008478BB" w:rsidRDefault="00324BF2" w:rsidP="00324BF2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8478BB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324BF2" w:rsidRPr="008478BB" w:rsidRDefault="00324BF2" w:rsidP="00324BF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8478BB">
        <w:rPr>
          <w:sz w:val="24"/>
          <w:szCs w:val="24"/>
        </w:rPr>
        <w:t>В качестве критериев оценки результатов практики выступают:</w:t>
      </w:r>
    </w:p>
    <w:p w:rsidR="00324BF2" w:rsidRPr="008478BB" w:rsidRDefault="00324BF2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практики студентами в соответствии с программой,</w:t>
      </w:r>
    </w:p>
    <w:p w:rsidR="00324BF2" w:rsidRPr="008478BB" w:rsidRDefault="00324BF2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324BF2" w:rsidRPr="008478BB" w:rsidRDefault="00324BF2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</w:t>
      </w:r>
      <w:r w:rsidR="009C25EA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 задани</w:t>
      </w:r>
      <w:r w:rsidR="009C25E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практики от организации.</w:t>
      </w:r>
    </w:p>
    <w:p w:rsidR="00324BF2" w:rsidRPr="008478BB" w:rsidRDefault="00324BF2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324BF2" w:rsidRPr="008478BB" w:rsidRDefault="00324BF2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324BF2" w:rsidRDefault="00324BF2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262885" w:rsidRPr="00262885" w:rsidRDefault="00262885" w:rsidP="002628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практику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>:</w:t>
      </w:r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организации в качестве объекта исследования </w:t>
      </w:r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Краткая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технико-экономических показателей объекта исследования</w:t>
      </w:r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финансовой отчетности выбранного объекта исследования</w:t>
      </w:r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Группировка полученных данных в диаграммы, таблицы, графики</w:t>
      </w:r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Выводы о финансово-хозяйственной деятельности выбранного объекта исследования </w:t>
      </w:r>
    </w:p>
    <w:p w:rsidR="00262885" w:rsidRPr="00262885" w:rsidRDefault="00262885" w:rsidP="0026288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Подготовить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</w:p>
    <w:p w:rsidR="00262885" w:rsidRPr="00262885" w:rsidRDefault="00262885" w:rsidP="00262885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262885" w:rsidRPr="00262885" w:rsidRDefault="00262885" w:rsidP="0026288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задание на  учебной – практике по получению первичных профессиональных умений и навыков:</w:t>
      </w:r>
    </w:p>
    <w:p w:rsidR="00262885" w:rsidRPr="00262885" w:rsidRDefault="00262885" w:rsidP="0026288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62885" w:rsidRPr="00262885" w:rsidRDefault="00262885" w:rsidP="002628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Объект исследования 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>«Магнитогорская Энергетическая Компания»</w:t>
      </w:r>
    </w:p>
    <w:p w:rsidR="00262885" w:rsidRPr="00262885" w:rsidRDefault="00262885" w:rsidP="002628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 краткую характеристику деятельности организации, основных видов деятельности</w:t>
      </w:r>
    </w:p>
    <w:p w:rsidR="00262885" w:rsidRPr="00262885" w:rsidRDefault="00262885" w:rsidP="002628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анализ основных технико-экономических показателей 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«Магнитогорская Энергетическая Компания» </w:t>
      </w:r>
      <w:r w:rsidRPr="00262885">
        <w:rPr>
          <w:rFonts w:ascii="Times New Roman" w:hAnsi="Times New Roman" w:cs="Times New Roman"/>
          <w:sz w:val="24"/>
          <w:szCs w:val="24"/>
          <w:lang w:val="ru-RU"/>
        </w:rPr>
        <w:t>на основе финансовой отчетности</w:t>
      </w:r>
    </w:p>
    <w:p w:rsidR="00262885" w:rsidRPr="00262885" w:rsidRDefault="00262885" w:rsidP="002628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>Представить аналитический материал таблично и графически.</w:t>
      </w:r>
    </w:p>
    <w:p w:rsidR="00262885" w:rsidRPr="00262885" w:rsidRDefault="00262885" w:rsidP="002628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выводы </w:t>
      </w: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финансово-хозяйственной деятельност</w:t>
      </w:r>
      <w:proofErr w:type="gramStart"/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62885">
        <w:rPr>
          <w:rFonts w:ascii="Times New Roman" w:hAnsi="Times New Roman" w:cs="Times New Roman"/>
          <w:sz w:val="24"/>
          <w:szCs w:val="24"/>
          <w:lang w:val="ru-RU"/>
        </w:rPr>
        <w:t>ООО</w:t>
      </w:r>
      <w:proofErr w:type="gramEnd"/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>«Магнитогорская Энергетическая Компания»</w:t>
      </w:r>
    </w:p>
    <w:p w:rsidR="00262885" w:rsidRPr="00262885" w:rsidRDefault="00262885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885" w:rsidRDefault="00262885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885" w:rsidRDefault="00262885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885" w:rsidRDefault="00262885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885" w:rsidRPr="008478BB" w:rsidRDefault="00262885" w:rsidP="00324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BF2" w:rsidRPr="008478BB" w:rsidRDefault="00324BF2" w:rsidP="00324BF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протяжении всего периода прохождения практики рекомендуется студентам-практикантам вести дневник практики.</w:t>
      </w:r>
    </w:p>
    <w:p w:rsidR="00324BF2" w:rsidRPr="008478BB" w:rsidRDefault="00324BF2" w:rsidP="00324BF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4BF2" w:rsidRPr="008478BB" w:rsidRDefault="00324BF2" w:rsidP="00324BF2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0"/>
        <w:gridCol w:w="2835"/>
        <w:gridCol w:w="2754"/>
      </w:tblGrid>
      <w:tr w:rsidR="00324BF2" w:rsidRPr="008478BB" w:rsidTr="00363D28">
        <w:tc>
          <w:tcPr>
            <w:tcW w:w="851" w:type="dxa"/>
          </w:tcPr>
          <w:p w:rsidR="00324BF2" w:rsidRPr="008478BB" w:rsidRDefault="00324BF2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10" w:type="dxa"/>
          </w:tcPr>
          <w:p w:rsidR="00324BF2" w:rsidRPr="008478BB" w:rsidRDefault="00324BF2" w:rsidP="00363D28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</w:tcPr>
          <w:p w:rsidR="00324BF2" w:rsidRPr="008478BB" w:rsidRDefault="00324BF2" w:rsidP="00363D28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Краткоеописаниевыполненнойработы</w:t>
            </w:r>
            <w:proofErr w:type="spellEnd"/>
          </w:p>
        </w:tc>
        <w:tc>
          <w:tcPr>
            <w:tcW w:w="2754" w:type="dxa"/>
          </w:tcPr>
          <w:p w:rsidR="00324BF2" w:rsidRPr="008478BB" w:rsidRDefault="00324BF2" w:rsidP="00363D28">
            <w:pPr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Подписьруководителяпрактики</w:t>
            </w:r>
            <w:proofErr w:type="spellEnd"/>
          </w:p>
        </w:tc>
      </w:tr>
      <w:tr w:rsidR="00324BF2" w:rsidRPr="008478BB" w:rsidTr="00363D28">
        <w:tc>
          <w:tcPr>
            <w:tcW w:w="851" w:type="dxa"/>
          </w:tcPr>
          <w:p w:rsidR="00324BF2" w:rsidRPr="008478BB" w:rsidRDefault="00324BF2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BF2" w:rsidRPr="008478BB" w:rsidTr="00363D28">
        <w:tc>
          <w:tcPr>
            <w:tcW w:w="851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F2" w:rsidRPr="008478BB" w:rsidTr="00363D28">
        <w:tc>
          <w:tcPr>
            <w:tcW w:w="851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BF2" w:rsidRPr="008478BB" w:rsidRDefault="00324BF2" w:rsidP="00324BF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4BF2" w:rsidRPr="008478BB" w:rsidRDefault="00324BF2" w:rsidP="00324BF2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8478BB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324BF2" w:rsidRPr="008478BB" w:rsidRDefault="00324BF2" w:rsidP="00324BF2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55"/>
        <w:gridCol w:w="3524"/>
        <w:gridCol w:w="3362"/>
      </w:tblGrid>
      <w:tr w:rsidR="00324BF2" w:rsidRPr="008478BB" w:rsidTr="00363D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F2" w:rsidRPr="008478BB" w:rsidRDefault="00324BF2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F2" w:rsidRPr="008478BB" w:rsidRDefault="00324BF2" w:rsidP="00363D28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F2" w:rsidRPr="008478BB" w:rsidRDefault="00324BF2" w:rsidP="00363D28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Краткоесодержание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F2" w:rsidRPr="008478BB" w:rsidRDefault="00324BF2" w:rsidP="00363D28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324BF2" w:rsidRPr="008478BB" w:rsidTr="00363D28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F2" w:rsidRPr="008478BB" w:rsidTr="00363D28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F2" w:rsidRPr="008478BB" w:rsidRDefault="00324BF2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BF2" w:rsidRPr="008478BB" w:rsidRDefault="00324BF2" w:rsidP="00324BF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4BF2" w:rsidRPr="008478BB" w:rsidRDefault="006808E0" w:rsidP="00324B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</w:t>
      </w:r>
      <w:r w:rsidR="00324BF2" w:rsidRPr="008478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оформлени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324BF2" w:rsidRPr="008478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отчета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24BF2" w:rsidRPr="008478BB">
        <w:rPr>
          <w:rFonts w:ascii="Times New Roman" w:hAnsi="Times New Roman" w:cs="Times New Roman"/>
          <w:b/>
          <w:sz w:val="24"/>
          <w:szCs w:val="24"/>
          <w:lang w:val="ru-RU"/>
        </w:rPr>
        <w:t>и дневника</w:t>
      </w:r>
      <w:r w:rsidR="00324BF2" w:rsidRPr="008478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краснаястрока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интервалпечати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8478BB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8478BB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8478BB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8478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цветчернил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78BB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>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324BF2" w:rsidRPr="008478BB" w:rsidRDefault="00324BF2" w:rsidP="00324B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допущены незначительные ошибки, в конечном итоге отрицательно не повлиявшие на результаты проделанной работы.</w:t>
      </w:r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324BF2" w:rsidRPr="008478BB" w:rsidRDefault="00324BF2" w:rsidP="00324BF2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8478BB">
        <w:rPr>
          <w:sz w:val="24"/>
          <w:szCs w:val="24"/>
        </w:rPr>
        <w:t>В качестве критериев оценки результатов практики выступают:</w:t>
      </w:r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324BF2" w:rsidRPr="008478BB" w:rsidRDefault="00324BF2" w:rsidP="00324B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050655" w:rsidRDefault="00324BF2" w:rsidP="00D65C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</w:t>
      </w:r>
      <w:r w:rsidR="00D65CD6">
        <w:rPr>
          <w:rFonts w:ascii="Times New Roman" w:hAnsi="Times New Roman" w:cs="Times New Roman"/>
          <w:sz w:val="24"/>
          <w:szCs w:val="24"/>
          <w:lang w:val="ru-RU"/>
        </w:rPr>
        <w:t>актикой объема заданий практики</w:t>
      </w:r>
    </w:p>
    <w:p w:rsidR="00D65CD6" w:rsidRDefault="00D65CD6" w:rsidP="00262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62885" w:rsidRDefault="00262885" w:rsidP="00262885">
      <w:pPr>
        <w:pStyle w:val="ConsNormal"/>
        <w:widowControl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050655" w:rsidRDefault="00050655" w:rsidP="00262885">
      <w:pPr>
        <w:pStyle w:val="ConsNormal"/>
        <w:widowControl/>
        <w:ind w:right="0" w:firstLine="0"/>
        <w:jc w:val="right"/>
        <w:rPr>
          <w:rStyle w:val="FontStyle21"/>
          <w:rFonts w:eastAsia="Calibri"/>
          <w:b/>
          <w:sz w:val="24"/>
          <w:szCs w:val="24"/>
        </w:rPr>
      </w:pPr>
      <w:bookmarkStart w:id="0" w:name="_GoBack"/>
      <w:bookmarkEnd w:id="0"/>
      <w:r>
        <w:rPr>
          <w:rStyle w:val="FontStyle21"/>
          <w:rFonts w:eastAsia="Calibri"/>
          <w:b/>
          <w:sz w:val="24"/>
          <w:szCs w:val="24"/>
        </w:rPr>
        <w:lastRenderedPageBreak/>
        <w:t>Приложение 2</w:t>
      </w:r>
    </w:p>
    <w:p w:rsidR="00050655" w:rsidRDefault="00050655" w:rsidP="00050655">
      <w:pPr>
        <w:pStyle w:val="ConsNormal"/>
        <w:widowControl/>
        <w:ind w:right="0" w:firstLine="0"/>
        <w:jc w:val="both"/>
        <w:rPr>
          <w:rStyle w:val="FontStyle21"/>
          <w:rFonts w:eastAsia="Calibri"/>
          <w:b/>
          <w:sz w:val="24"/>
          <w:szCs w:val="24"/>
        </w:rPr>
      </w:pPr>
    </w:p>
    <w:p w:rsidR="00050655" w:rsidRPr="006E0587" w:rsidRDefault="00050655" w:rsidP="000506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87">
        <w:rPr>
          <w:rStyle w:val="FontStyle21"/>
          <w:rFonts w:eastAsia="Calibri"/>
          <w:b/>
          <w:sz w:val="24"/>
          <w:szCs w:val="24"/>
        </w:rPr>
        <w:t>Методические указания по</w:t>
      </w:r>
      <w:r w:rsidR="00B660C7">
        <w:rPr>
          <w:rStyle w:val="FontStyle21"/>
          <w:rFonts w:eastAsia="Calibri"/>
          <w:b/>
          <w:sz w:val="24"/>
          <w:szCs w:val="24"/>
        </w:rPr>
        <w:t xml:space="preserve"> 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составлению и оформлению отчета по учебной – практике по получению первичных профессиональных умений и навыков </w:t>
      </w:r>
    </w:p>
    <w:p w:rsidR="00050655" w:rsidRPr="006E0587" w:rsidRDefault="00050655" w:rsidP="00050655">
      <w:pPr>
        <w:pStyle w:val="21"/>
        <w:spacing w:before="0" w:after="0"/>
        <w:ind w:firstLine="709"/>
        <w:jc w:val="both"/>
        <w:rPr>
          <w:szCs w:val="24"/>
        </w:rPr>
      </w:pPr>
    </w:p>
    <w:p w:rsidR="00050655" w:rsidRPr="006E0587" w:rsidRDefault="00050655" w:rsidP="000506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87">
        <w:rPr>
          <w:rFonts w:ascii="Times New Roman" w:hAnsi="Times New Roman" w:cs="Times New Roman"/>
          <w:sz w:val="24"/>
          <w:szCs w:val="24"/>
        </w:rPr>
        <w:t xml:space="preserve">         Результаты прохождения </w:t>
      </w:r>
      <w:r w:rsidRPr="006E0587">
        <w:rPr>
          <w:rFonts w:ascii="Times New Roman" w:hAnsi="Times New Roman" w:cs="Times New Roman"/>
          <w:b/>
          <w:sz w:val="24"/>
          <w:szCs w:val="24"/>
        </w:rPr>
        <w:t>учебной –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 по получению первичных профессиональных умений и навыков </w:t>
      </w:r>
      <w:r w:rsidRPr="006E0587">
        <w:rPr>
          <w:rFonts w:ascii="Times New Roman" w:hAnsi="Times New Roman" w:cs="Times New Roman"/>
          <w:sz w:val="24"/>
          <w:szCs w:val="24"/>
        </w:rPr>
        <w:t xml:space="preserve">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</w:t>
      </w:r>
      <w:r w:rsidRPr="006E0587">
        <w:rPr>
          <w:rFonts w:ascii="Times New Roman" w:hAnsi="Times New Roman" w:cs="Times New Roman"/>
          <w:b/>
          <w:sz w:val="24"/>
          <w:szCs w:val="24"/>
        </w:rPr>
        <w:t>учебной –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 по получению первичных профессиональных умений и навыков</w:t>
      </w:r>
      <w:r w:rsidRPr="006E0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655" w:rsidRPr="006E0587" w:rsidRDefault="00050655" w:rsidP="0005065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587">
        <w:rPr>
          <w:rFonts w:ascii="Times New Roman" w:hAnsi="Times New Roman" w:cs="Times New Roman"/>
          <w:sz w:val="24"/>
          <w:szCs w:val="24"/>
          <w:lang w:val="ru-RU"/>
        </w:rPr>
        <w:tab/>
        <w:t>По окончании практики обучающийся должен предоставить:</w:t>
      </w:r>
    </w:p>
    <w:p w:rsidR="00050655" w:rsidRPr="006E0587" w:rsidRDefault="00050655" w:rsidP="00050655">
      <w:pPr>
        <w:pStyle w:val="21"/>
        <w:spacing w:before="0" w:after="0"/>
        <w:jc w:val="both"/>
        <w:rPr>
          <w:rStyle w:val="FontStyle54"/>
          <w:szCs w:val="24"/>
        </w:rPr>
      </w:pPr>
      <w:r w:rsidRPr="006E0587">
        <w:rPr>
          <w:szCs w:val="24"/>
        </w:rPr>
        <w:t>- отчет</w:t>
      </w:r>
      <w:r w:rsidRPr="006E0587">
        <w:rPr>
          <w:rStyle w:val="FontStyle54"/>
          <w:szCs w:val="24"/>
        </w:rPr>
        <w:t>, составленный в соответствии с заданием на практику и оформленный в соответствии с требованиями;</w:t>
      </w:r>
    </w:p>
    <w:p w:rsidR="00050655" w:rsidRPr="006E0587" w:rsidRDefault="00050655" w:rsidP="00050655">
      <w:pPr>
        <w:pStyle w:val="21"/>
        <w:spacing w:before="0" w:after="0"/>
        <w:jc w:val="both"/>
        <w:rPr>
          <w:rStyle w:val="FontStyle54"/>
          <w:szCs w:val="24"/>
        </w:rPr>
      </w:pPr>
      <w:r w:rsidRPr="006E0587">
        <w:rPr>
          <w:rStyle w:val="FontStyle54"/>
          <w:szCs w:val="24"/>
        </w:rPr>
        <w:t>- задание на практику;</w:t>
      </w:r>
    </w:p>
    <w:p w:rsidR="00050655" w:rsidRPr="006E0587" w:rsidRDefault="00050655" w:rsidP="00050655">
      <w:pPr>
        <w:pStyle w:val="21"/>
        <w:spacing w:before="0" w:after="0"/>
        <w:jc w:val="both"/>
        <w:rPr>
          <w:rStyle w:val="FontStyle54"/>
          <w:szCs w:val="24"/>
        </w:rPr>
      </w:pPr>
      <w:r w:rsidRPr="006E0587">
        <w:rPr>
          <w:rStyle w:val="FontStyle54"/>
          <w:szCs w:val="24"/>
        </w:rPr>
        <w:t>-дневник практики, оформленный в соответствии с требованиями;</w:t>
      </w:r>
    </w:p>
    <w:p w:rsidR="00050655" w:rsidRPr="006E0587" w:rsidRDefault="006808E0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>
        <w:rPr>
          <w:rStyle w:val="FontStyle54"/>
          <w:sz w:val="24"/>
          <w:szCs w:val="24"/>
          <w:lang w:val="ru-RU"/>
        </w:rPr>
        <w:t>Рекомендации для</w:t>
      </w:r>
      <w:r w:rsidR="00050655" w:rsidRPr="006E0587">
        <w:rPr>
          <w:rStyle w:val="FontStyle54"/>
          <w:sz w:val="24"/>
          <w:szCs w:val="24"/>
          <w:lang w:val="ru-RU"/>
        </w:rPr>
        <w:t xml:space="preserve"> оформлени</w:t>
      </w:r>
      <w:r>
        <w:rPr>
          <w:rStyle w:val="FontStyle54"/>
          <w:sz w:val="24"/>
          <w:szCs w:val="24"/>
          <w:lang w:val="ru-RU"/>
        </w:rPr>
        <w:t>я</w:t>
      </w:r>
      <w:r w:rsidR="00050655" w:rsidRPr="006E0587">
        <w:rPr>
          <w:rStyle w:val="FontStyle54"/>
          <w:sz w:val="24"/>
          <w:szCs w:val="24"/>
          <w:lang w:val="ru-RU"/>
        </w:rPr>
        <w:t xml:space="preserve"> отчета.</w:t>
      </w:r>
    </w:p>
    <w:p w:rsidR="00050655" w:rsidRPr="006E0587" w:rsidRDefault="00050655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 Набор текста производится в текстовом редакторе </w:t>
      </w:r>
      <w:proofErr w:type="spellStart"/>
      <w:r w:rsidRPr="006E0587">
        <w:rPr>
          <w:rStyle w:val="FontStyle54"/>
          <w:sz w:val="24"/>
          <w:szCs w:val="24"/>
        </w:rPr>
        <w:t>TimesNewRoman</w:t>
      </w:r>
      <w:proofErr w:type="spellEnd"/>
      <w:r w:rsidRPr="006E0587">
        <w:rPr>
          <w:rStyle w:val="FontStyle54"/>
          <w:sz w:val="24"/>
          <w:szCs w:val="24"/>
          <w:lang w:val="ru-RU"/>
        </w:rPr>
        <w:t xml:space="preserve"> через 1,5 интервал 14 </w:t>
      </w:r>
      <w:proofErr w:type="spellStart"/>
      <w:r w:rsidRPr="006E0587">
        <w:rPr>
          <w:rStyle w:val="FontStyle54"/>
          <w:sz w:val="24"/>
          <w:szCs w:val="24"/>
        </w:rPr>
        <w:t>pt</w:t>
      </w:r>
      <w:proofErr w:type="spellEnd"/>
      <w:r w:rsidRPr="006E0587">
        <w:rPr>
          <w:rStyle w:val="FontStyle54"/>
          <w:sz w:val="24"/>
          <w:szCs w:val="24"/>
          <w:lang w:val="ru-RU"/>
        </w:rPr>
        <w:t>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050655" w:rsidRPr="006E0587" w:rsidRDefault="00050655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050655" w:rsidRPr="006E0587" w:rsidRDefault="00050655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>Номера страниц проставляются в правом нижнем углу без точки, титульный ли</w:t>
      </w:r>
      <w:proofErr w:type="gramStart"/>
      <w:r w:rsidRPr="006E0587">
        <w:rPr>
          <w:rStyle w:val="FontStyle54"/>
          <w:sz w:val="24"/>
          <w:szCs w:val="24"/>
          <w:lang w:val="ru-RU"/>
        </w:rPr>
        <w:t>ст вкл</w:t>
      </w:r>
      <w:proofErr w:type="gramEnd"/>
      <w:r w:rsidRPr="006E0587">
        <w:rPr>
          <w:rStyle w:val="FontStyle54"/>
          <w:sz w:val="24"/>
          <w:szCs w:val="24"/>
          <w:lang w:val="ru-RU"/>
        </w:rPr>
        <w:t xml:space="preserve">ючается в общую нумерацию, но номер на нем не ставится. </w:t>
      </w:r>
    </w:p>
    <w:p w:rsidR="00050655" w:rsidRPr="006E0587" w:rsidRDefault="00050655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050655" w:rsidRPr="006E0587" w:rsidRDefault="00050655" w:rsidP="00050655">
      <w:pPr>
        <w:pStyle w:val="Style22"/>
        <w:widowControl/>
        <w:tabs>
          <w:tab w:val="left" w:pos="567"/>
        </w:tabs>
        <w:rPr>
          <w:rStyle w:val="FontStyle54"/>
        </w:rPr>
      </w:pPr>
      <w:r w:rsidRPr="006E0587">
        <w:rPr>
          <w:rStyle w:val="FontStyle54"/>
        </w:rPr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050655" w:rsidRPr="006E0587" w:rsidRDefault="00050655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</w:r>
      <w:proofErr w:type="gramStart"/>
      <w:r w:rsidRPr="006E0587">
        <w:rPr>
          <w:rStyle w:val="FontStyle54"/>
          <w:sz w:val="24"/>
          <w:szCs w:val="24"/>
          <w:lang w:val="ru-RU"/>
        </w:rPr>
        <w:t>З</w:t>
      </w:r>
      <w:proofErr w:type="gramEnd"/>
      <w:r w:rsidRPr="006E0587">
        <w:rPr>
          <w:rStyle w:val="FontStyle54"/>
          <w:sz w:val="24"/>
          <w:szCs w:val="24"/>
          <w:lang w:val="ru-RU"/>
        </w:rPr>
        <w:t>, Й, О, Ч, Ь, Ы, Ъ.</w:t>
      </w:r>
    </w:p>
    <w:p w:rsidR="00050655" w:rsidRPr="006E0587" w:rsidRDefault="00050655" w:rsidP="00050655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050655" w:rsidRPr="006E0587" w:rsidRDefault="00050655" w:rsidP="00050655">
      <w:pPr>
        <w:spacing w:line="240" w:lineRule="auto"/>
        <w:ind w:firstLine="708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Отчет представляется студентом руководителю учебной практикой от кафедры на проверку. </w:t>
      </w:r>
    </w:p>
    <w:p w:rsidR="00050655" w:rsidRPr="006E0587" w:rsidRDefault="00050655" w:rsidP="00050655">
      <w:pPr>
        <w:spacing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050655" w:rsidRPr="006E0587" w:rsidRDefault="00050655" w:rsidP="00050655">
      <w:pPr>
        <w:spacing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lastRenderedPageBreak/>
        <w:t>Защита отчета по практике проводится  на выпускающей кафедре</w:t>
      </w:r>
      <w:r w:rsidR="006808E0">
        <w:rPr>
          <w:rStyle w:val="FontStyle54"/>
          <w:sz w:val="24"/>
          <w:szCs w:val="24"/>
          <w:lang w:val="ru-RU"/>
        </w:rPr>
        <w:t>.</w:t>
      </w:r>
      <w:r w:rsidRPr="006E0587">
        <w:rPr>
          <w:rStyle w:val="FontStyle54"/>
          <w:sz w:val="24"/>
          <w:szCs w:val="24"/>
          <w:lang w:val="ru-RU"/>
        </w:rPr>
        <w:t xml:space="preserve"> Отчеты принимает комиссия в составе заведующего кафедрой и ответственного от кафедры за проведение практики.</w:t>
      </w:r>
    </w:p>
    <w:p w:rsidR="00050655" w:rsidRPr="006E0587" w:rsidRDefault="00050655" w:rsidP="00050655">
      <w:pPr>
        <w:spacing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050655" w:rsidRPr="008478BB" w:rsidRDefault="00050655" w:rsidP="00324B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3BD" w:rsidRPr="006E0587" w:rsidRDefault="008A13BD" w:rsidP="008A13BD">
      <w:pPr>
        <w:spacing w:line="240" w:lineRule="auto"/>
        <w:jc w:val="both"/>
        <w:rPr>
          <w:rStyle w:val="FontStyle54"/>
          <w:sz w:val="24"/>
          <w:szCs w:val="24"/>
          <w:lang w:val="ru-RU"/>
        </w:rPr>
      </w:pPr>
    </w:p>
    <w:p w:rsidR="008A13BD" w:rsidRPr="006E0587" w:rsidRDefault="008A13BD" w:rsidP="008A13BD">
      <w:pPr>
        <w:pStyle w:val="Style8"/>
        <w:widowControl/>
        <w:rPr>
          <w:rStyle w:val="FontStyle21"/>
          <w:i/>
        </w:rPr>
      </w:pPr>
    </w:p>
    <w:p w:rsidR="008A13BD" w:rsidRPr="006E0587" w:rsidRDefault="008A13BD" w:rsidP="008A1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3BD" w:rsidRPr="008A13BD" w:rsidRDefault="008A13BD">
      <w:pPr>
        <w:rPr>
          <w:lang w:val="ru-RU"/>
        </w:rPr>
      </w:pPr>
    </w:p>
    <w:sectPr w:rsidR="008A13BD" w:rsidRPr="008A13BD" w:rsidSect="003C3E3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12700996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FFA"/>
    <w:multiLevelType w:val="hybridMultilevel"/>
    <w:tmpl w:val="2D52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0655"/>
    <w:rsid w:val="00104DF7"/>
    <w:rsid w:val="001F0BC7"/>
    <w:rsid w:val="00262885"/>
    <w:rsid w:val="00324BF2"/>
    <w:rsid w:val="003C3E3B"/>
    <w:rsid w:val="004166CA"/>
    <w:rsid w:val="00424F6B"/>
    <w:rsid w:val="00510501"/>
    <w:rsid w:val="005B3B47"/>
    <w:rsid w:val="006808E0"/>
    <w:rsid w:val="008A13BD"/>
    <w:rsid w:val="009C25EA"/>
    <w:rsid w:val="00A021BF"/>
    <w:rsid w:val="00B660C7"/>
    <w:rsid w:val="00CF7DF7"/>
    <w:rsid w:val="00D31453"/>
    <w:rsid w:val="00D51757"/>
    <w:rsid w:val="00D65CD6"/>
    <w:rsid w:val="00E209E2"/>
    <w:rsid w:val="00EB6F32"/>
    <w:rsid w:val="00F245F0"/>
    <w:rsid w:val="00FA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B"/>
  </w:style>
  <w:style w:type="paragraph" w:styleId="1">
    <w:name w:val="heading 1"/>
    <w:basedOn w:val="a"/>
    <w:next w:val="a"/>
    <w:link w:val="10"/>
    <w:uiPriority w:val="9"/>
    <w:qFormat/>
    <w:rsid w:val="00324BF2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324BF2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24BF2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3BD"/>
    <w:pPr>
      <w:ind w:left="720"/>
      <w:contextualSpacing/>
    </w:pPr>
  </w:style>
  <w:style w:type="character" w:customStyle="1" w:styleId="FontStyle21">
    <w:name w:val="Font Style21"/>
    <w:uiPriority w:val="99"/>
    <w:rsid w:val="008A13BD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8A13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8A13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8A13B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8A13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1">
    <w:name w:val="Обычный2"/>
    <w:uiPriority w:val="99"/>
    <w:rsid w:val="008A13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24BF2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24BF2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324BF2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324B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styleId="a6">
    <w:name w:val="Hyperlink"/>
    <w:basedOn w:val="a0"/>
    <w:uiPriority w:val="99"/>
    <w:semiHidden/>
    <w:unhideWhenUsed/>
    <w:rsid w:val="00A021B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0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uiPriority w:val="99"/>
    <w:rsid w:val="005B3B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2020-2021_38_04_02-ЭМм-20_29_plx_Учебная - практика по получению первичных профессиональных умений и навыков</dc:title>
  <dc:creator>FastReport.NET</dc:creator>
  <cp:lastModifiedBy>admin</cp:lastModifiedBy>
  <cp:revision>28</cp:revision>
  <dcterms:created xsi:type="dcterms:W3CDTF">2020-09-26T13:07:00Z</dcterms:created>
  <dcterms:modified xsi:type="dcterms:W3CDTF">2020-11-24T07:50:00Z</dcterms:modified>
</cp:coreProperties>
</file>