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88" w:rsidRDefault="00813A60" w:rsidP="004C3104">
      <w:pPr>
        <w:jc w:val="center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095513" cy="8343900"/>
            <wp:effectExtent l="0" t="0" r="0" b="0"/>
            <wp:docPr id="2" name="Рисунок 2" descr="C:\Users\Козлова ТВ\Downloads\IMG_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Козлова ТВ\Downloads\IMG_50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67" cy="83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FC4">
        <w:br w:type="page"/>
      </w:r>
    </w:p>
    <w:p w:rsidR="001F3B88" w:rsidRPr="00761107" w:rsidRDefault="00813A60" w:rsidP="004C3104">
      <w:pPr>
        <w:jc w:val="center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4636809" wp14:editId="249B188F">
            <wp:extent cx="5941060" cy="8131889"/>
            <wp:effectExtent l="0" t="0" r="0" b="0"/>
            <wp:docPr id="3" name="Рисунок 3" descr="C:\Users\Козлова ТВ\Downloads\IMG_50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злова ТВ\Downloads\IMG_505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FC4"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131"/>
        </w:trPr>
        <w:tc>
          <w:tcPr>
            <w:tcW w:w="3119" w:type="dxa"/>
          </w:tcPr>
          <w:p w:rsidR="001F3B88" w:rsidRDefault="001F3B88"/>
        </w:tc>
        <w:tc>
          <w:tcPr>
            <w:tcW w:w="6238" w:type="dxa"/>
          </w:tcPr>
          <w:p w:rsidR="001F3B88" w:rsidRDefault="001F3B88"/>
        </w:tc>
      </w:tr>
      <w:tr w:rsidR="001F3B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3B88" w:rsidRDefault="001F3B88"/>
        </w:tc>
      </w:tr>
      <w:tr w:rsidR="001F3B88">
        <w:trPr>
          <w:trHeight w:hRule="exact" w:val="13"/>
        </w:trPr>
        <w:tc>
          <w:tcPr>
            <w:tcW w:w="3119" w:type="dxa"/>
          </w:tcPr>
          <w:p w:rsidR="001F3B88" w:rsidRDefault="001F3B88"/>
        </w:tc>
        <w:tc>
          <w:tcPr>
            <w:tcW w:w="6238" w:type="dxa"/>
          </w:tcPr>
          <w:p w:rsidR="001F3B88" w:rsidRDefault="001F3B88"/>
        </w:tc>
      </w:tr>
      <w:tr w:rsidR="001F3B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3B88" w:rsidRDefault="001F3B88"/>
        </w:tc>
      </w:tr>
      <w:tr w:rsidR="001F3B88">
        <w:trPr>
          <w:trHeight w:hRule="exact" w:val="96"/>
        </w:trPr>
        <w:tc>
          <w:tcPr>
            <w:tcW w:w="3119" w:type="dxa"/>
          </w:tcPr>
          <w:p w:rsidR="001F3B88" w:rsidRDefault="001F3B88"/>
        </w:tc>
        <w:tc>
          <w:tcPr>
            <w:tcW w:w="6238" w:type="dxa"/>
          </w:tcPr>
          <w:p w:rsidR="001F3B88" w:rsidRDefault="001F3B88"/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ебном году на заседании кафедры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Экономики</w:t>
            </w:r>
          </w:p>
        </w:tc>
      </w:tr>
      <w:tr w:rsidR="001F3B88" w:rsidRPr="009E3609">
        <w:trPr>
          <w:trHeight w:hRule="exact" w:val="138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555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1F3B88" w:rsidRPr="009E3609">
        <w:trPr>
          <w:trHeight w:hRule="exact" w:val="277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13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96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1F3B88" w:rsidRPr="009E3609">
        <w:trPr>
          <w:trHeight w:hRule="exact" w:val="138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555"/>
        </w:trPr>
        <w:tc>
          <w:tcPr>
            <w:tcW w:w="3119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:rsidR="001F3B88" w:rsidRPr="00761107" w:rsidRDefault="00CC0FC4">
      <w:pPr>
        <w:rPr>
          <w:sz w:val="0"/>
          <w:szCs w:val="0"/>
          <w:lang w:val="ru-RU"/>
        </w:rPr>
      </w:pPr>
      <w:r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F3B88" w:rsidTr="004C3104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F3B88" w:rsidRPr="009E360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61107">
              <w:rPr>
                <w:lang w:val="ru-RU"/>
              </w:rPr>
              <w:t xml:space="preserve"> </w:t>
            </w:r>
            <w:r w:rsidR="00813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13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61107">
              <w:rPr>
                <w:lang w:val="ru-RU"/>
              </w:rPr>
              <w:t xml:space="preserve"> 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761107">
              <w:rPr>
                <w:lang w:val="ru-RU"/>
              </w:rPr>
              <w:t xml:space="preserve"> </w:t>
            </w:r>
            <w:r w:rsidR="00813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службами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контрольную</w:t>
            </w:r>
            <w:r w:rsidRPr="00761107">
              <w:rPr>
                <w:lang w:val="ru-RU"/>
              </w:rPr>
              <w:t xml:space="preserve"> </w:t>
            </w:r>
            <w:r w:rsidR="00813A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менеджмента.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 w:rsidTr="004C3104">
        <w:trPr>
          <w:trHeight w:hRule="exact" w:val="68"/>
        </w:trPr>
        <w:tc>
          <w:tcPr>
            <w:tcW w:w="1985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61107">
              <w:rPr>
                <w:lang w:val="ru-RU"/>
              </w:rPr>
              <w:t xml:space="preserve"> </w:t>
            </w:r>
            <w:r w:rsidR="004C3104">
              <w:rPr>
                <w:lang w:val="ru-RU"/>
              </w:rPr>
              <w:t>«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1F3B88" w:rsidRPr="009E3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F3B88" w:rsidRPr="009E3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61107">
              <w:rPr>
                <w:lang w:val="ru-RU"/>
              </w:rPr>
              <w:t xml:space="preserve"> </w:t>
            </w:r>
            <w:bookmarkStart w:id="0" w:name="_GoBack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bookmarkEnd w:id="0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38"/>
        </w:trPr>
        <w:tc>
          <w:tcPr>
            <w:tcW w:w="1985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277"/>
        </w:trPr>
        <w:tc>
          <w:tcPr>
            <w:tcW w:w="1985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F3B88" w:rsidRPr="009E360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1F3B8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роль системы внутреннего контроля (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в орган</w:t>
            </w:r>
            <w:r w:rsidR="00DC5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зации;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назначение;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 правовое регулирование внутреннего контроля в РФ;</w:t>
            </w:r>
          </w:p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свк</w:t>
            </w:r>
            <w:proofErr w:type="spellEnd"/>
          </w:p>
        </w:tc>
      </w:tr>
      <w:tr w:rsidR="001F3B88" w:rsidRPr="009E360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внутренний контроль как элемент менеджмента (руководства экономическими службами);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риски организации;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 необходимые контрольные процедуры;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отдел внутреннего контроля;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мониторинг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</w:p>
        </w:tc>
      </w:tr>
    </w:tbl>
    <w:p w:rsidR="001F3B88" w:rsidRPr="00761107" w:rsidRDefault="00CC0FC4">
      <w:pPr>
        <w:rPr>
          <w:sz w:val="0"/>
          <w:szCs w:val="0"/>
          <w:lang w:val="ru-RU"/>
        </w:rPr>
      </w:pPr>
      <w:r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F3B88" w:rsidRPr="009E36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регламента по внутреннему контролю;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бизнес-процессов для оценки рисков бизнес- процессов;</w:t>
            </w:r>
          </w:p>
          <w:p w:rsidR="001F3B88" w:rsidRPr="00761107" w:rsidRDefault="00DC51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</w:t>
            </w:r>
            <w:r w:rsidR="00CC0FC4"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 работы в ПО;</w:t>
            </w:r>
          </w:p>
          <w:p w:rsidR="001F3B88" w:rsidRPr="00761107" w:rsidRDefault="00CC0F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команде</w:t>
            </w:r>
          </w:p>
        </w:tc>
      </w:tr>
    </w:tbl>
    <w:p w:rsidR="001F3B88" w:rsidRPr="00761107" w:rsidRDefault="00CC0FC4">
      <w:pPr>
        <w:rPr>
          <w:sz w:val="0"/>
          <w:szCs w:val="0"/>
          <w:lang w:val="ru-RU"/>
        </w:rPr>
      </w:pPr>
      <w:r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471"/>
        <w:gridCol w:w="405"/>
        <w:gridCol w:w="544"/>
        <w:gridCol w:w="644"/>
        <w:gridCol w:w="687"/>
        <w:gridCol w:w="562"/>
        <w:gridCol w:w="1552"/>
        <w:gridCol w:w="1652"/>
        <w:gridCol w:w="1253"/>
      </w:tblGrid>
      <w:tr w:rsidR="001F3B88" w:rsidRPr="009E3609">
        <w:trPr>
          <w:trHeight w:hRule="exact" w:val="285"/>
        </w:trPr>
        <w:tc>
          <w:tcPr>
            <w:tcW w:w="710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22,65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61107">
              <w:rPr>
                <w:lang w:val="ru-RU"/>
              </w:rPr>
              <w:t xml:space="preserve"> </w:t>
            </w:r>
          </w:p>
          <w:p w:rsidR="00E65592" w:rsidRDefault="00CC0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E65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F3B88" w:rsidRPr="00761107" w:rsidRDefault="00E655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  <w:r w:rsidR="00CC0FC4"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49,35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="00E65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:rsidR="001F3B88" w:rsidRPr="00761107" w:rsidRDefault="001F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3B88" w:rsidRPr="00761107" w:rsidRDefault="001F3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3B88" w:rsidRPr="007D0064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0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D0064">
              <w:rPr>
                <w:lang w:val="ru-RU"/>
              </w:rPr>
              <w:t xml:space="preserve"> </w:t>
            </w:r>
            <w:r w:rsidRPr="007D0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D0064">
              <w:rPr>
                <w:lang w:val="ru-RU"/>
              </w:rPr>
              <w:t xml:space="preserve"> </w:t>
            </w:r>
            <w:r w:rsidRPr="007D0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0064">
              <w:rPr>
                <w:lang w:val="ru-RU"/>
              </w:rPr>
              <w:t xml:space="preserve"> </w:t>
            </w:r>
            <w:r w:rsidRPr="007D0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D0064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38"/>
        </w:trPr>
        <w:tc>
          <w:tcPr>
            <w:tcW w:w="710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F3B88" w:rsidRPr="007D0064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3B88" w:rsidRDefault="001F3B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3B88" w:rsidRDefault="001F3B8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</w:tr>
      <w:tr w:rsidR="001F3B88" w:rsidRPr="009E360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61107">
              <w:rPr>
                <w:lang w:val="ru-RU"/>
              </w:rPr>
              <w:t xml:space="preserve">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эссе на тему "Роль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организации".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тетради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F3B8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Заполнение рабочей тетради. Разработка организационной структуры для поддержания контрольной среды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F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</w:tr>
      <w:tr w:rsidR="001F3B88" w:rsidRPr="009E360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рабочей тетради. Решение задания по оценке рисков бизнес-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F3B8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оцененные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Заполнение рабочей тетради. Решение задания по формированию контрольных процедур.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поортале</w:t>
            </w:r>
            <w:proofErr w:type="spellEnd"/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611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F3B8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регламента работы отдела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F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</w:tr>
      <w:tr w:rsidR="001F3B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</w:tr>
      <w:tr w:rsidR="001F3B8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 w:rsidP="004C31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1F3B88" w:rsidRDefault="00CC0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F3B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F3B88">
        <w:trPr>
          <w:trHeight w:hRule="exact" w:val="138"/>
        </w:trPr>
        <w:tc>
          <w:tcPr>
            <w:tcW w:w="9357" w:type="dxa"/>
          </w:tcPr>
          <w:p w:rsidR="001F3B88" w:rsidRDefault="001F3B88"/>
        </w:tc>
      </w:tr>
      <w:tr w:rsidR="001F3B88" w:rsidRPr="009E3609" w:rsidTr="00DC51C4">
        <w:trPr>
          <w:trHeight w:hRule="exact" w:val="140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C5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внутреннего контроля организации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созданной,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обновляемой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лекцией-визуализацией,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лекция-диалог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(постановка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высокую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учитывающая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мотивирует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лекция-рассуждение,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761107">
              <w:rPr>
                <w:lang w:val="ru-RU"/>
              </w:rPr>
              <w:t xml:space="preserve"> </w:t>
            </w:r>
            <w:r w:rsidR="007D0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преподносится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догма),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активируя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61107">
              <w:rPr>
                <w:lang w:val="ru-RU"/>
              </w:rPr>
              <w:t xml:space="preserve"> </w:t>
            </w:r>
            <w:proofErr w:type="spellStart"/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кейсовые</w:t>
            </w:r>
            <w:proofErr w:type="spellEnd"/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понятийно-категориальному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суть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взаимосвязей</w:t>
            </w:r>
            <w:r w:rsidRPr="00761107">
              <w:rPr>
                <w:lang w:val="ru-RU"/>
              </w:rPr>
              <w:t xml:space="preserve"> </w:t>
            </w:r>
          </w:p>
        </w:tc>
      </w:tr>
    </w:tbl>
    <w:p w:rsidR="001F3B88" w:rsidRPr="00761107" w:rsidRDefault="00CC0FC4">
      <w:pPr>
        <w:rPr>
          <w:sz w:val="0"/>
          <w:szCs w:val="0"/>
          <w:lang w:val="ru-RU"/>
        </w:rPr>
      </w:pPr>
      <w:r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F3B88" w:rsidRPr="009E3609" w:rsidTr="00E50498">
        <w:trPr>
          <w:trHeight w:hRule="exact" w:val="36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бизнес-процесса.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761107">
              <w:rPr>
                <w:lang w:val="ru-RU"/>
              </w:rPr>
              <w:t xml:space="preserve"> </w:t>
            </w:r>
            <w:r w:rsidR="002D5F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процедур;</w:t>
            </w:r>
            <w:r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761107">
              <w:rPr>
                <w:lang w:val="ru-RU"/>
              </w:rPr>
              <w:t xml:space="preserve"> </w:t>
            </w:r>
          </w:p>
          <w:p w:rsidR="002D5FE8" w:rsidRPr="001A2C50" w:rsidRDefault="002D5FE8" w:rsidP="002D5F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1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/лабораторные за</w:t>
            </w:r>
            <w:r w:rsidRPr="00C11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1F3B88" w:rsidRPr="00761107" w:rsidRDefault="001F3B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F3B88" w:rsidRPr="00761107" w:rsidRDefault="001F3B88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3B88" w:rsidRPr="009E3609" w:rsidTr="00E50498">
        <w:trPr>
          <w:trHeight w:hRule="exact" w:val="68"/>
        </w:trPr>
        <w:tc>
          <w:tcPr>
            <w:tcW w:w="9357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F3B88">
        <w:trPr>
          <w:trHeight w:hRule="exact" w:val="138"/>
        </w:trPr>
        <w:tc>
          <w:tcPr>
            <w:tcW w:w="9357" w:type="dxa"/>
          </w:tcPr>
          <w:p w:rsidR="001F3B88" w:rsidRDefault="001F3B88"/>
        </w:tc>
      </w:tr>
      <w:tr w:rsidR="001F3B88" w:rsidRPr="009E3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F3B88">
        <w:trPr>
          <w:trHeight w:hRule="exact" w:val="138"/>
        </w:trPr>
        <w:tc>
          <w:tcPr>
            <w:tcW w:w="9357" w:type="dxa"/>
          </w:tcPr>
          <w:p w:rsidR="001F3B88" w:rsidRDefault="001F3B88"/>
        </w:tc>
      </w:tr>
      <w:tr w:rsidR="001F3B88" w:rsidRPr="009E36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3B88" w:rsidRPr="009E3609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985" w:rsidRDefault="00282985" w:rsidP="00282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Азарская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Азарская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Йошкар-Ола: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ПГТУ,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978-5-8158-1939-9.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47D44">
              <w:rPr>
                <w:lang w:val="ru-RU"/>
              </w:rPr>
              <w:t xml:space="preserve"> </w:t>
            </w:r>
            <w:hyperlink r:id="rId7" w:anchor="1" w:history="1"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/107049/?</w:t>
              </w:r>
              <w:proofErr w:type="spellStart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previewAccess</w:t>
              </w:r>
              <w:proofErr w:type="spellEnd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=1#1</w:t>
              </w:r>
            </w:hyperlink>
            <w:r w:rsidRPr="004C31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EE56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1F3B88" w:rsidRPr="00761107" w:rsidRDefault="00282985" w:rsidP="002829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978-5-907100-58-9.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hyperlink r:id="rId8" w:anchor="1" w:history="1"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/121569/?</w:t>
              </w:r>
              <w:proofErr w:type="spellStart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previewAccess</w:t>
              </w:r>
              <w:proofErr w:type="spellEnd"/>
              <w:r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=1#1</w:t>
              </w:r>
            </w:hyperlink>
            <w:r w:rsidRPr="004C3104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213FBB">
              <w:rPr>
                <w:rFonts w:ascii="Times New Roman" w:hAnsi="Times New Roman" w:cs="Times New Roman"/>
                <w:lang w:val="ru-RU"/>
              </w:rPr>
              <w:t>(дата обращения: 01.09.2020)</w:t>
            </w:r>
            <w:r w:rsidR="00DC5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FC4"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38"/>
        </w:trPr>
        <w:tc>
          <w:tcPr>
            <w:tcW w:w="9357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3B88" w:rsidRPr="009E3609" w:rsidTr="00282985">
        <w:trPr>
          <w:trHeight w:hRule="exact" w:val="30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985" w:rsidRPr="00EE567D" w:rsidRDefault="00282985" w:rsidP="002829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Серебрякова, Т. Ю. Внутренний контроль и </w:t>
            </w:r>
            <w:proofErr w:type="spellStart"/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контроллинг</w:t>
            </w:r>
            <w:proofErr w:type="spell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учеб. пособие / Т.Ю. Серебрякова, О.А. </w:t>
            </w:r>
            <w:proofErr w:type="gramStart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 ;</w:t>
            </w:r>
            <w:proofErr w:type="gram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 ред. Т.Ю. Серебряковой.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ИНФРА-М, 2019.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238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образование: Магистратура).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www.dx.doi.org/10.12737/textbook_5ca6f77bdee2c8.03932587. - ISBN 978-5-16-014369-9. - Тек</w:t>
            </w:r>
            <w:r w:rsidR="004C31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электронный. - URL: </w:t>
            </w:r>
            <w:hyperlink r:id="rId9" w:history="1">
              <w:r w:rsidRPr="000E77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https://znanium.com/catalog/product/978372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</w:p>
          <w:p w:rsidR="001F3B88" w:rsidRPr="00761107" w:rsidRDefault="00282985" w:rsidP="002829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контроля: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Сафонова,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Швырева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Феникс,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978-5-222-26486-7.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</w:t>
            </w:r>
            <w:r w:rsidRPr="0088364B">
              <w:rPr>
                <w:rStyle w:val="a5"/>
                <w:rFonts w:ascii="Times New Roman" w:hAnsi="Times New Roman" w:cs="Times New Roman"/>
                <w:lang w:val="ru-RU"/>
              </w:rPr>
              <w:t xml:space="preserve">: </w:t>
            </w:r>
            <w:hyperlink r:id="rId10" w:anchor="1" w:history="1">
              <w:r w:rsidRPr="00EE56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https://e.lanbook.com/reader/book/102311/?previewAccess=1#1</w:t>
              </w:r>
            </w:hyperlink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DC5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FC4" w:rsidRPr="00761107">
              <w:rPr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39"/>
        </w:trPr>
        <w:tc>
          <w:tcPr>
            <w:tcW w:w="9357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3B88" w:rsidRPr="009E360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1C4" w:rsidRPr="00247D44" w:rsidRDefault="00DC51C4" w:rsidP="00DC51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</w:t>
            </w:r>
            <w:r w:rsid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138"/>
        </w:trPr>
        <w:tc>
          <w:tcPr>
            <w:tcW w:w="9357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  <w:tr w:rsidR="001F3B88" w:rsidRPr="009E36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</w:tc>
      </w:tr>
      <w:tr w:rsidR="001F3B88" w:rsidRPr="009E3609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1F3B88">
            <w:pPr>
              <w:rPr>
                <w:lang w:val="ru-RU"/>
              </w:rPr>
            </w:pPr>
          </w:p>
        </w:tc>
      </w:tr>
    </w:tbl>
    <w:p w:rsidR="001F3B88" w:rsidRPr="00761107" w:rsidRDefault="00CC0FC4">
      <w:pPr>
        <w:rPr>
          <w:sz w:val="0"/>
          <w:szCs w:val="0"/>
          <w:lang w:val="ru-RU"/>
        </w:rPr>
      </w:pPr>
      <w:r w:rsidRPr="007611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8"/>
        <w:gridCol w:w="3321"/>
        <w:gridCol w:w="135"/>
      </w:tblGrid>
      <w:tr w:rsidR="001F3B88" w:rsidRPr="009E3609" w:rsidTr="004C3104">
        <w:trPr>
          <w:trHeight w:hRule="exact" w:val="43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3B88" w:rsidRPr="009E3609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3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</w:t>
            </w:r>
            <w:r w:rsidRPr="009E3609">
              <w:rPr>
                <w:lang w:val="ru-RU"/>
              </w:rPr>
              <w:t xml:space="preserve"> </w:t>
            </w:r>
            <w:r w:rsidRPr="009E3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609">
              <w:rPr>
                <w:lang w:val="ru-RU"/>
              </w:rPr>
              <w:t xml:space="preserve"> </w:t>
            </w:r>
          </w:p>
        </w:tc>
      </w:tr>
      <w:tr w:rsidR="001F3B88" w:rsidTr="004C3104">
        <w:trPr>
          <w:trHeight w:hRule="exact" w:val="555"/>
        </w:trPr>
        <w:tc>
          <w:tcPr>
            <w:tcW w:w="400" w:type="dxa"/>
          </w:tcPr>
          <w:p w:rsidR="001F3B88" w:rsidRPr="009E3609" w:rsidRDefault="001F3B88">
            <w:pPr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9E3609" w:rsidRDefault="00CC0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E3609">
              <w:rPr>
                <w:lang w:val="ru-RU"/>
              </w:rPr>
              <w:t xml:space="preserve"> </w:t>
            </w:r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3609">
              <w:rPr>
                <w:lang w:val="ru-RU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9E3609" w:rsidRDefault="00CC0F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3609">
              <w:rPr>
                <w:lang w:val="ru-RU"/>
              </w:rPr>
              <w:t xml:space="preserve"> </w:t>
            </w:r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E360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E3609">
              <w:rPr>
                <w:lang w:val="ru-RU"/>
              </w:rPr>
              <w:t xml:space="preserve"> </w:t>
            </w:r>
            <w:proofErr w:type="spellStart"/>
            <w:r w:rsidRPr="009E3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818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555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285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555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285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138"/>
        </w:trPr>
        <w:tc>
          <w:tcPr>
            <w:tcW w:w="400" w:type="dxa"/>
          </w:tcPr>
          <w:p w:rsidR="001F3B88" w:rsidRDefault="001F3B88"/>
        </w:tc>
        <w:tc>
          <w:tcPr>
            <w:tcW w:w="1979" w:type="dxa"/>
          </w:tcPr>
          <w:p w:rsidR="001F3B88" w:rsidRDefault="001F3B88"/>
        </w:tc>
        <w:tc>
          <w:tcPr>
            <w:tcW w:w="3588" w:type="dxa"/>
          </w:tcPr>
          <w:p w:rsidR="001F3B88" w:rsidRDefault="001F3B88"/>
        </w:tc>
        <w:tc>
          <w:tcPr>
            <w:tcW w:w="3321" w:type="dxa"/>
          </w:tcPr>
          <w:p w:rsidR="001F3B88" w:rsidRDefault="001F3B88"/>
        </w:tc>
        <w:tc>
          <w:tcPr>
            <w:tcW w:w="135" w:type="dxa"/>
          </w:tcPr>
          <w:p w:rsidR="001F3B88" w:rsidRDefault="001F3B88"/>
        </w:tc>
      </w:tr>
      <w:tr w:rsidR="001F3B88" w:rsidRPr="009E3609" w:rsidTr="004C3104">
        <w:trPr>
          <w:trHeight w:hRule="exact" w:val="319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1F3B88" w:rsidTr="004C3104">
        <w:trPr>
          <w:trHeight w:hRule="exact" w:val="270"/>
        </w:trPr>
        <w:tc>
          <w:tcPr>
            <w:tcW w:w="400" w:type="dxa"/>
          </w:tcPr>
          <w:p w:rsidR="001F3B88" w:rsidRPr="00761107" w:rsidRDefault="001F3B88">
            <w:pPr>
              <w:rPr>
                <w:lang w:val="ru-RU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14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9E36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282985" w:rsidRPr="002B44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82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FC4"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540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1F3B88"/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826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282985" w:rsidRPr="002B44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82985" w:rsidRPr="0028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555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282985" w:rsidRPr="002B44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82985" w:rsidRPr="0028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555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282985" w:rsidRPr="002B44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82985" w:rsidRPr="0028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Tr="004C3104">
        <w:trPr>
          <w:trHeight w:hRule="exact" w:val="826"/>
        </w:trPr>
        <w:tc>
          <w:tcPr>
            <w:tcW w:w="400" w:type="dxa"/>
          </w:tcPr>
          <w:p w:rsidR="001F3B88" w:rsidRDefault="001F3B88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Pr="00761107" w:rsidRDefault="00CC0F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6110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B88" w:rsidRDefault="00CC0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82985" w:rsidRPr="002B44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82985" w:rsidRPr="0028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135" w:type="dxa"/>
          </w:tcPr>
          <w:p w:rsidR="001F3B88" w:rsidRDefault="001F3B88"/>
        </w:tc>
      </w:tr>
      <w:tr w:rsidR="001F3B88" w:rsidRPr="009E3609" w:rsidTr="004C3104">
        <w:trPr>
          <w:trHeight w:hRule="exact" w:val="679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3104" w:rsidRPr="00E65592" w:rsidRDefault="004C310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3B88" w:rsidRPr="00761107" w:rsidRDefault="00CC0F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4C3104" w:rsidRPr="009E3609" w:rsidTr="004C3104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61107">
              <w:rPr>
                <w:lang w:val="ru-RU"/>
              </w:rPr>
              <w:t xml:space="preserve"> </w:t>
            </w:r>
          </w:p>
        </w:tc>
      </w:tr>
      <w:tr w:rsidR="004C3104" w:rsidRPr="009E3609" w:rsidTr="004C3104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61107">
              <w:rPr>
                <w:lang w:val="ru-RU"/>
              </w:rPr>
              <w:t xml:space="preserve"> </w:t>
            </w:r>
          </w:p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61107">
              <w:rPr>
                <w:lang w:val="ru-RU"/>
              </w:rPr>
              <w:t xml:space="preserve"> </w:t>
            </w:r>
          </w:p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1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61107">
              <w:rPr>
                <w:lang w:val="ru-RU"/>
              </w:rPr>
              <w:t xml:space="preserve"> </w:t>
            </w:r>
          </w:p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61107">
              <w:rPr>
                <w:lang w:val="ru-RU"/>
              </w:rPr>
              <w:t xml:space="preserve"> </w:t>
            </w:r>
            <w:r w:rsidRPr="00761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61107">
              <w:rPr>
                <w:lang w:val="ru-RU"/>
              </w:rPr>
              <w:t xml:space="preserve"> </w:t>
            </w:r>
          </w:p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  <w:p w:rsidR="004C3104" w:rsidRPr="00761107" w:rsidRDefault="004C3104" w:rsidP="004C31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1107">
              <w:rPr>
                <w:lang w:val="ru-RU"/>
              </w:rPr>
              <w:t xml:space="preserve"> </w:t>
            </w:r>
          </w:p>
        </w:tc>
      </w:tr>
      <w:tr w:rsidR="004C3104" w:rsidRPr="009E3609" w:rsidTr="004C3104">
        <w:trPr>
          <w:trHeight w:hRule="exact" w:val="3786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3104" w:rsidRPr="00761107" w:rsidRDefault="004C3104" w:rsidP="004C3104">
            <w:pPr>
              <w:rPr>
                <w:lang w:val="ru-RU"/>
              </w:rPr>
            </w:pPr>
          </w:p>
        </w:tc>
      </w:tr>
    </w:tbl>
    <w:p w:rsidR="001F3B88" w:rsidRDefault="001F3B88">
      <w:pPr>
        <w:rPr>
          <w:lang w:val="ru-RU"/>
        </w:rPr>
      </w:pPr>
    </w:p>
    <w:p w:rsidR="00CC0FC4" w:rsidRDefault="00CC0FC4">
      <w:pPr>
        <w:rPr>
          <w:lang w:val="ru-RU"/>
        </w:rPr>
      </w:pPr>
    </w:p>
    <w:p w:rsidR="00CC0FC4" w:rsidRDefault="00CC0FC4">
      <w:pPr>
        <w:rPr>
          <w:lang w:val="ru-RU"/>
        </w:rPr>
      </w:pPr>
    </w:p>
    <w:p w:rsidR="00CC0FC4" w:rsidRDefault="00CC0FC4">
      <w:pPr>
        <w:rPr>
          <w:lang w:val="ru-RU"/>
        </w:rPr>
      </w:pPr>
    </w:p>
    <w:p w:rsidR="004C3104" w:rsidRDefault="004C3104">
      <w:pPr>
        <w:rPr>
          <w:lang w:val="ru-RU"/>
        </w:rPr>
      </w:pPr>
    </w:p>
    <w:p w:rsidR="004C3104" w:rsidRDefault="004C3104" w:rsidP="004C310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4C3104" w:rsidRDefault="004C3104" w:rsidP="004C310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4C3104" w:rsidRPr="009E163A" w:rsidRDefault="004C3104" w:rsidP="004C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E163A">
        <w:rPr>
          <w:rFonts w:ascii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C0FC4" w:rsidRPr="00CC0FC4" w:rsidRDefault="00CC0FC4" w:rsidP="00CC0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Аудиторная и внеаудиторная самостоятельная работа обучающихся на практических занятиях осуществляется посредством выполнения заданий, решения задач, выполнения упражнений и тестов, размещенных на образовательном портале вуза.</w:t>
      </w:r>
    </w:p>
    <w:p w:rsidR="00CC0FC4" w:rsidRPr="00CC0FC4" w:rsidRDefault="00CC0FC4" w:rsidP="00212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Выполнение заданий оценивается преподавателем на образовательном портале вуза. По итогам выполненных заданий, задач, упражнений и тестов присвоенные преподавателем баллы попадают в итоговую оценку по курсу, что дает основание для оценки работы и промежуточной аттестации.</w:t>
      </w:r>
    </w:p>
    <w:p w:rsidR="00CC0FC4" w:rsidRPr="00CC0FC4" w:rsidRDefault="00CC0FC4" w:rsidP="00CC0F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Задания для самостоятельной работы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1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Выделите инициаторов действия системы внутреннего контроля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CC0FC4" w:rsidRPr="009E3609" w:rsidTr="00EE37FB">
        <w:trPr>
          <w:trHeight w:val="889"/>
        </w:trPr>
        <w:tc>
          <w:tcPr>
            <w:tcW w:w="312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2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2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2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Выделите цели действия системы внутреннего контроля. Объедините их общим признаком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056"/>
      </w:tblGrid>
      <w:tr w:rsidR="00CC0FC4" w:rsidRPr="00CC0FC4" w:rsidTr="00EE37FB">
        <w:tc>
          <w:tcPr>
            <w:tcW w:w="7232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0FC4" w:rsidRPr="00CC0FC4" w:rsidTr="00EE37FB">
        <w:tc>
          <w:tcPr>
            <w:tcW w:w="7232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0FC4" w:rsidRPr="00CC0FC4" w:rsidTr="00EE37FB">
        <w:tc>
          <w:tcPr>
            <w:tcW w:w="7232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1299E" w:rsidRDefault="0021299E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3.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Приведите примеры целей системы внутреннего контроля 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380"/>
      </w:tblGrid>
      <w:tr w:rsidR="00CC0FC4" w:rsidRPr="009E3609" w:rsidTr="00EE37FB">
        <w:trPr>
          <w:trHeight w:val="825"/>
        </w:trPr>
        <w:tc>
          <w:tcPr>
            <w:tcW w:w="292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0FC4" w:rsidRPr="009E3609" w:rsidTr="00EE37FB">
        <w:trPr>
          <w:trHeight w:val="1095"/>
        </w:trPr>
        <w:tc>
          <w:tcPr>
            <w:tcW w:w="292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0FC4" w:rsidRPr="009E3609" w:rsidTr="00EE37FB">
        <w:trPr>
          <w:trHeight w:val="1108"/>
        </w:trPr>
        <w:tc>
          <w:tcPr>
            <w:tcW w:w="292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4.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схематично понятие «система внутреннего контроля».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Default="00CC0FC4" w:rsidP="00CC0FC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5. 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Определите, какие факторы - внутренние или внешние – влияют на каждый элемент СВК</w:t>
      </w:r>
    </w:p>
    <w:p w:rsidR="0021299E" w:rsidRPr="00CC0FC4" w:rsidRDefault="0021299E" w:rsidP="00CC0FC4">
      <w:pPr>
        <w:spacing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190"/>
        <w:gridCol w:w="3079"/>
      </w:tblGrid>
      <w:tr w:rsidR="00CC0FC4" w:rsidRPr="00CC0FC4" w:rsidTr="00EE37FB">
        <w:tc>
          <w:tcPr>
            <w:tcW w:w="301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Элемент СВК</w:t>
            </w:r>
          </w:p>
        </w:tc>
        <w:tc>
          <w:tcPr>
            <w:tcW w:w="3190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Факторы: внешние или внутренние</w:t>
            </w:r>
          </w:p>
        </w:tc>
        <w:tc>
          <w:tcPr>
            <w:tcW w:w="307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 факторов</w:t>
            </w:r>
          </w:p>
        </w:tc>
      </w:tr>
      <w:tr w:rsidR="00CC0FC4" w:rsidRPr="00CC0FC4" w:rsidTr="00EE37FB">
        <w:tc>
          <w:tcPr>
            <w:tcW w:w="301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C0FC4" w:rsidRPr="00CC0FC4" w:rsidTr="00EE37FB">
        <w:tc>
          <w:tcPr>
            <w:tcW w:w="301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shd w:val="clear" w:color="auto" w:fill="auto"/>
          </w:tcPr>
          <w:p w:rsidR="00CC0FC4" w:rsidRPr="00CC0FC4" w:rsidRDefault="00CC0FC4" w:rsidP="00CC0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6.</w:t>
      </w:r>
      <w:r w:rsidRPr="00CC0F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Подготовить презентацию в </w:t>
      </w:r>
      <w:proofErr w:type="spellStart"/>
      <w:r w:rsidRPr="00CC0FC4">
        <w:rPr>
          <w:rFonts w:ascii="Times New Roman" w:eastAsia="Calibri" w:hAnsi="Times New Roman" w:cs="Times New Roman"/>
          <w:sz w:val="24"/>
          <w:szCs w:val="24"/>
        </w:rPr>
        <w:t>PwerPoin</w:t>
      </w:r>
      <w:proofErr w:type="spellEnd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тему: «СВК: роль, сущность и структура»</w:t>
      </w: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7.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Разработайте организационную структуру для создания и поддержания контрольной среды  </w:t>
      </w: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8. 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Подобрать контрольные процедуры для следующих рисков (заполнить таблицу 1):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риск неверного разнесения в базу данных (регистры бухучета) суммы по поступившим материалам;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неверного установления срока полезного использования основных средств;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3)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применения неверной бухгалтерской записи – проводки;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4)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риск </w:t>
      </w:r>
      <w:proofErr w:type="spellStart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выручки в кассе;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5)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перечисления неверной суммы НДФЛ в бюджет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6)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риск </w:t>
      </w:r>
      <w:proofErr w:type="spellStart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готовой продукции;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7)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неверного расчета суммы премии по приказу руководителя;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8)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риск </w:t>
      </w:r>
      <w:proofErr w:type="spellStart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материалов на склад;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9)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перечисления большей суммы заработной платы работнику;</w:t>
      </w:r>
    </w:p>
    <w:p w:rsidR="00177C39" w:rsidRDefault="00CC0FC4" w:rsidP="00177C39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10)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вируса в базе данных, потери данных.</w:t>
      </w:r>
    </w:p>
    <w:p w:rsidR="00177C39" w:rsidRPr="00CC0FC4" w:rsidRDefault="00177C39" w:rsidP="00177C39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1 – Анализ рисков и подбор контрольных процедур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94"/>
        <w:gridCol w:w="1388"/>
        <w:gridCol w:w="1598"/>
        <w:gridCol w:w="1513"/>
        <w:gridCol w:w="1487"/>
      </w:tblGrid>
      <w:tr w:rsidR="00CC0FC4" w:rsidRPr="00CC0FC4" w:rsidTr="00EE37FB">
        <w:tc>
          <w:tcPr>
            <w:tcW w:w="806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</w:t>
            </w:r>
          </w:p>
        </w:tc>
        <w:tc>
          <w:tcPr>
            <w:tcW w:w="239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проявления риска. Описание последствий</w:t>
            </w:r>
          </w:p>
        </w:tc>
        <w:tc>
          <w:tcPr>
            <w:tcW w:w="129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</w:t>
            </w:r>
          </w:p>
        </w:tc>
        <w:tc>
          <w:tcPr>
            <w:tcW w:w="156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Необходимая информация</w:t>
            </w:r>
          </w:p>
        </w:tc>
        <w:tc>
          <w:tcPr>
            <w:tcW w:w="1417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информации</w:t>
            </w:r>
          </w:p>
        </w:tc>
        <w:tc>
          <w:tcPr>
            <w:tcW w:w="1383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CC0FC4" w:rsidRPr="00CC0FC4" w:rsidTr="00EE37FB">
        <w:tc>
          <w:tcPr>
            <w:tcW w:w="806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0FC4" w:rsidRPr="00CC0FC4" w:rsidTr="00EE37FB">
        <w:tc>
          <w:tcPr>
            <w:tcW w:w="806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9.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Разработайте мини-регламент по их проведению вышеуказанных контрольных процедур, описав в нем следующее: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Периодичность осуществления контрольной процедуры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Субъекты контрольной процедуры. Кем назначаются субъекты. Периодичность их смены. 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3)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Порядок проведения контрольной процедуры – описание самих действий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4)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Документирование контрольной процедуры. Формы рабочих документов</w:t>
      </w:r>
    </w:p>
    <w:p w:rsidR="00CC0FC4" w:rsidRPr="00CC0FC4" w:rsidRDefault="00CC0FC4" w:rsidP="00CC0FC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5)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Принимаемые решения по окончанию проведения контрольной процедуры</w:t>
      </w: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Задание 10.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схематично понятие «контрольная среда».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11.</w:t>
      </w:r>
      <w:r w:rsidRPr="00CC0FC4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Впишите Ваши мероприятия как руководителя организации для создания и поддержания контрольной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86"/>
      </w:tblGrid>
      <w:tr w:rsidR="00CC0FC4" w:rsidRPr="00CC0FC4" w:rsidTr="00EE37FB">
        <w:tc>
          <w:tcPr>
            <w:tcW w:w="4602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Создание контрольной среды</w:t>
            </w:r>
          </w:p>
        </w:tc>
        <w:tc>
          <w:tcPr>
            <w:tcW w:w="4686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Поддержание контрольной среды</w:t>
            </w:r>
          </w:p>
        </w:tc>
      </w:tr>
      <w:tr w:rsidR="00CC0FC4" w:rsidRPr="00CC0FC4" w:rsidTr="00EE37FB">
        <w:tc>
          <w:tcPr>
            <w:tcW w:w="4602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  <w:tr w:rsidR="00CC0FC4" w:rsidRPr="00CC0FC4" w:rsidTr="00EE37FB">
        <w:tc>
          <w:tcPr>
            <w:tcW w:w="4602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0F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12. </w:t>
      </w:r>
      <w:r w:rsidRPr="00CC0FC4">
        <w:rPr>
          <w:rFonts w:ascii="Times New Roman" w:eastAsia="Calibri" w:hAnsi="Times New Roman" w:cs="Times New Roman"/>
          <w:sz w:val="24"/>
          <w:szCs w:val="24"/>
          <w:lang w:val="ru-RU"/>
        </w:rPr>
        <w:t>Впишите примеры внутренних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630"/>
      </w:tblGrid>
      <w:tr w:rsidR="00CC0FC4" w:rsidRPr="00CC0FC4" w:rsidTr="00EE37FB"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Обстоятельства возникновения рисков</w:t>
            </w:r>
          </w:p>
        </w:tc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C0F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Примеры рисков</w:t>
            </w:r>
          </w:p>
        </w:tc>
      </w:tr>
      <w:tr w:rsidR="00CC0FC4" w:rsidRPr="00CC0FC4" w:rsidTr="00EE37FB"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</w:tr>
      <w:tr w:rsidR="00CC0FC4" w:rsidRPr="00CC0FC4" w:rsidTr="00EE37FB"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shd w:val="clear" w:color="auto" w:fill="auto"/>
          </w:tcPr>
          <w:p w:rsidR="00CC0FC4" w:rsidRPr="00CC0FC4" w:rsidRDefault="00CC0FC4" w:rsidP="00CC0FC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Тестовые задания для самостоятельной работы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Вопрос 1 </w:t>
      </w: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Выберите элементы системы внутреннего контроля:</w:t>
      </w: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A)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контрольная среда</w:t>
      </w: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B)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контрольный тест</w:t>
      </w: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C)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контроль риска</w:t>
      </w:r>
    </w:p>
    <w:p w:rsidR="00CC0FC4" w:rsidRPr="00CC0FC4" w:rsidRDefault="00CC0FC4" w:rsidP="00CC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D)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оценка рисков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Вопрос 2 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Система внутреннего контроля    — процесс, организованный и осуществляемый представителями собственника, руководством, а также другими сотрудниками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лица, для того чтобы обеспечить достаточную уверенность в достижении целей с точки зрения надежности финансовой (бухгалтерской) отчетности, эффективности и результативности хозяйственных операций и соответствия деятельности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 нормативным правовым актам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Вопрос 3 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среда – это среда для создания контроля, инициируемая руководством организации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4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Выберите цели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свк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</w:t>
      </w:r>
      <w:r w:rsidR="00177C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надежность финансовой (бухгалтерской) отчетности;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эффективности и результативности хозяйственных операций;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</w:t>
      </w:r>
      <w:r w:rsidR="00177C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эффективность и результативность инвестиций организации;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надежность налоговой отчетности;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 соответствие деятельности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 нормативным правовым актам.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Вопрос 5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Выберите понятия, характеризующие контрольную среду:</w:t>
      </w:r>
    </w:p>
    <w:p w:rsidR="00CC0FC4" w:rsidRPr="00CC0FC4" w:rsidRDefault="00CC0FC4" w:rsidP="00CC0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16" o:title=""/>
          </v:shape>
          <w:control r:id="rId17" w:name="DefaultOcxName" w:shapeid="_x0000_i1072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позиция, осведомленность и действия представителей собственника</w:t>
      </w:r>
    </w:p>
    <w:p w:rsidR="00CC0FC4" w:rsidRPr="00CC0FC4" w:rsidRDefault="00CC0FC4" w:rsidP="00CC0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5" type="#_x0000_t75" style="width:20.25pt;height:18pt" o:ole="">
            <v:imagedata r:id="rId16" o:title=""/>
          </v:shape>
          <w:control r:id="rId18" w:name="DefaultOcxName1" w:shapeid="_x0000_i1075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позиция, осведомленность и </w:t>
      </w:r>
      <w:proofErr w:type="gram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действия  руководства</w:t>
      </w:r>
      <w:proofErr w:type="gramEnd"/>
    </w:p>
    <w:p w:rsidR="00CC0FC4" w:rsidRPr="00CC0FC4" w:rsidRDefault="00CC0FC4" w:rsidP="00CC0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8" type="#_x0000_t75" style="width:20.25pt;height:18pt" o:ole="">
            <v:imagedata r:id="rId16" o:title=""/>
          </v:shape>
          <w:control r:id="rId19" w:name="DefaultOcxName2" w:shapeid="_x0000_i1078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позиция, осведомленность и действия службы внутреннего контроля </w:t>
      </w:r>
    </w:p>
    <w:p w:rsidR="00CC0FC4" w:rsidRPr="00CC0FC4" w:rsidRDefault="00CC0FC4" w:rsidP="00CC0F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1" type="#_x0000_t75" style="width:20.25pt;height:18pt" o:ole="">
            <v:imagedata r:id="rId16" o:title=""/>
          </v:shape>
          <w:control r:id="rId20" w:name="DefaultOcxName3" w:shapeid="_x0000_i1081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значения такой системы для   деятельности организации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6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контрольной среды, отражается следующими понятиями:</w:t>
      </w:r>
    </w:p>
    <w:p w:rsidR="00CC0FC4" w:rsidRPr="00CC0FC4" w:rsidRDefault="00CC0FC4" w:rsidP="00CC0FC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4" type="#_x0000_t75" style="width:20.25pt;height:18pt" o:ole="">
            <v:imagedata r:id="rId21" o:title=""/>
          </v:shape>
          <w:control r:id="rId22" w:name="DefaultOcxName4" w:shapeid="_x0000_i1084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честности и др. этические нормы</w:t>
      </w:r>
    </w:p>
    <w:p w:rsidR="00CC0FC4" w:rsidRPr="00CC0FC4" w:rsidRDefault="00CC0FC4" w:rsidP="00CC0FC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7" type="#_x0000_t75" style="width:20.25pt;height:18pt" o:ole="">
            <v:imagedata r:id="rId21" o:title=""/>
          </v:shape>
          <w:control r:id="rId23" w:name="DefaultOcxName5" w:shapeid="_x0000_i1087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собственника</w:t>
      </w:r>
    </w:p>
    <w:p w:rsidR="00CC0FC4" w:rsidRPr="00CC0FC4" w:rsidRDefault="00CC0FC4" w:rsidP="00CC0FC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0" type="#_x0000_t75" style="width:20.25pt;height:18pt" o:ole="">
            <v:imagedata r:id="rId21" o:title=""/>
          </v:shape>
          <w:control r:id="rId24" w:name="DefaultOcxName6" w:shapeid="_x0000_i1090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Компетентность и стиль работы руководства</w:t>
      </w:r>
    </w:p>
    <w:p w:rsidR="00CC0FC4" w:rsidRPr="00CC0FC4" w:rsidRDefault="00CC0FC4" w:rsidP="00CC0FC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3" type="#_x0000_t75" style="width:20.25pt;height:18pt" o:ole="">
            <v:imagedata r:id="rId21" o:title=""/>
          </v:shape>
          <w:control r:id="rId25" w:name="DefaultOcxName7" w:shapeid="_x0000_i1093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Организационная структура</w:t>
      </w:r>
    </w:p>
    <w:p w:rsidR="00CC0FC4" w:rsidRPr="00CC0FC4" w:rsidRDefault="00CC0FC4" w:rsidP="00CC0FC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Кадровая политика и практика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7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портале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Госуслуг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можно получить следующие услуги</w:t>
      </w:r>
    </w:p>
    <w:p w:rsidR="00CC0FC4" w:rsidRPr="00CC0FC4" w:rsidRDefault="00CC0FC4" w:rsidP="00CC0F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6" type="#_x0000_t75" style="width:20.25pt;height:18pt" o:ole="">
            <v:imagedata r:id="rId21" o:title=""/>
          </v:shape>
          <w:control r:id="rId26" w:name="DefaultOcxName8" w:shapeid="_x0000_i1096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регистрация рождения ребенка</w:t>
      </w:r>
    </w:p>
    <w:p w:rsidR="00CC0FC4" w:rsidRPr="00CC0FC4" w:rsidRDefault="00CC0FC4" w:rsidP="00CC0F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9" type="#_x0000_t75" style="width:20.25pt;height:18pt" o:ole="">
            <v:imagedata r:id="rId21" o:title=""/>
          </v:shape>
          <w:control r:id="rId27" w:name="DefaultOcxName9" w:shapeid="_x0000_i1099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регистрация смерти физического лица</w:t>
      </w:r>
    </w:p>
    <w:p w:rsidR="00CC0FC4" w:rsidRPr="00CC0FC4" w:rsidRDefault="00CC0FC4" w:rsidP="00CC0F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2" type="#_x0000_t75" style="width:20.25pt;height:18pt" o:ole="">
            <v:imagedata r:id="rId21" o:title=""/>
          </v:shape>
          <w:control r:id="rId28" w:name="DefaultOcxName10" w:shapeid="_x0000_i1102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информирование о положении на рынке труда </w:t>
      </w:r>
    </w:p>
    <w:p w:rsidR="00CC0FC4" w:rsidRPr="00CC0FC4" w:rsidRDefault="00CC0FC4" w:rsidP="00CC0F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5" type="#_x0000_t75" style="width:20.25pt;height:18pt" o:ole="">
            <v:imagedata r:id="rId21" o:title=""/>
          </v:shape>
          <w:control r:id="rId29" w:name="DefaultOcxName11" w:shapeid="_x0000_i1105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получение справки об отсутствии судимости</w:t>
      </w:r>
    </w:p>
    <w:p w:rsidR="00CC0FC4" w:rsidRPr="00CC0FC4" w:rsidRDefault="00CC0FC4" w:rsidP="00CC0FC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8" type="#_x0000_t75" style="width:20.25pt;height:18pt" o:ole="">
            <v:imagedata r:id="rId21" o:title=""/>
          </v:shape>
          <w:control r:id="rId30" w:name="DefaultOcxName12" w:shapeid="_x0000_i1108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справки об отсутствии наркозависимости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8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рисков организации - процесс выявления и, по возможности, устранения рисков хозяйственной деятельности, а также их возможных последствий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9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рисков сводится к:</w:t>
      </w:r>
    </w:p>
    <w:p w:rsidR="00CC0FC4" w:rsidRPr="00CC0FC4" w:rsidRDefault="00CC0FC4" w:rsidP="00CC0F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1" type="#_x0000_t75" style="width:20.25pt;height:18pt" o:ole="">
            <v:imagedata r:id="rId21" o:title=""/>
          </v:shape>
          <w:control r:id="rId31" w:name="HTMLCheckbox3" w:shapeid="_x0000_i1111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Выявлению бизнес-рисков, значимых для целей финансовой отчетности</w:t>
      </w:r>
    </w:p>
    <w:p w:rsidR="00CC0FC4" w:rsidRPr="00CC0FC4" w:rsidRDefault="00CC0FC4" w:rsidP="00CC0F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4" type="#_x0000_t75" style="width:20.25pt;height:18pt" o:ole="">
            <v:imagedata r:id="rId21" o:title=""/>
          </v:shape>
          <w:control r:id="rId32" w:name="DefaultOcxName15" w:shapeid="_x0000_i1114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значительности рисков</w:t>
      </w:r>
    </w:p>
    <w:p w:rsidR="00CC0FC4" w:rsidRPr="00CC0FC4" w:rsidRDefault="00CC0FC4" w:rsidP="00CC0F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7" type="#_x0000_t75" style="width:20.25pt;height:18pt" o:ole="">
            <v:imagedata r:id="rId21" o:title=""/>
          </v:shape>
          <w:control r:id="rId33" w:name="DefaultOcxName16" w:shapeid="_x0000_i1117"/>
        </w:objec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вероятности возникновения рисков</w:t>
      </w:r>
    </w:p>
    <w:p w:rsidR="00CC0FC4" w:rsidRPr="00CC0FC4" w:rsidRDefault="00CC0FC4" w:rsidP="00CC0F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Принятию решений о мерах по снижению таких рисков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Вопрос 10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Выберите обстоятельства возникновения рисков:</w:t>
      </w:r>
    </w:p>
    <w:p w:rsidR="00CC0FC4" w:rsidRPr="00CC0FC4" w:rsidRDefault="00CC0FC4" w:rsidP="00CC0FC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внедрение новых или изменение уже применяемых ИС</w:t>
      </w:r>
    </w:p>
    <w:p w:rsidR="00CC0FC4" w:rsidRPr="00CC0FC4" w:rsidRDefault="00CC0FC4" w:rsidP="00CC0FC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быстрый рост и развитие</w:t>
      </w:r>
    </w:p>
    <w:p w:rsidR="00CC0FC4" w:rsidRPr="00CC0FC4" w:rsidRDefault="00CC0FC4" w:rsidP="00CC0FC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подходы к ведению хозяйственной деятельности, новые виды товаров, работ, услуг</w:t>
      </w:r>
    </w:p>
    <w:p w:rsidR="00CC0FC4" w:rsidRPr="00CC0FC4" w:rsidRDefault="00CC0FC4" w:rsidP="00CC0FC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принципы, стандарты, положения, инструкции в области ведения бухгалтерского учета и подготовки отчетности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11</w:t>
      </w:r>
    </w:p>
    <w:p w:rsidR="00CC0FC4" w:rsidRPr="00CC0FC4" w:rsidRDefault="00CC0FC4" w:rsidP="00CC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Контрольный действия – это политика и процедуры, которые помогают удостовериться, что распоряжения руководства выполняются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12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Функции </w: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IoT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-технологий:</w:t>
      </w:r>
    </w:p>
    <w:p w:rsidR="00CC0FC4" w:rsidRPr="00CC0FC4" w:rsidRDefault="00CC0FC4" w:rsidP="00CC0F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0" type="#_x0000_t75" style="width:20.25pt;height:18pt" o:ole="">
            <v:imagedata r:id="rId21" o:title=""/>
          </v:shape>
          <w:control r:id="rId34" w:name="DefaultOcxName26" w:shapeid="_x0000_i1120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действия без участия человека</w:t>
      </w:r>
    </w:p>
    <w:p w:rsidR="00CC0FC4" w:rsidRPr="00CC0FC4" w:rsidRDefault="00CC0FC4" w:rsidP="00CC0F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3" type="#_x0000_t75" style="width:20.25pt;height:18pt" o:ole="">
            <v:imagedata r:id="rId21" o:title=""/>
          </v:shape>
          <w:control r:id="rId35" w:name="DefaultOcxName27" w:shapeid="_x0000_i1123"/>
        </w:object>
      </w:r>
      <w:proofErr w:type="spellStart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цифровизация</w:t>
      </w:r>
      <w:proofErr w:type="spellEnd"/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информации</w:t>
      </w:r>
    </w:p>
    <w:p w:rsidR="00CC0FC4" w:rsidRPr="00CC0FC4" w:rsidRDefault="00CC0FC4" w:rsidP="00CC0F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6" type="#_x0000_t75" style="width:20.25pt;height:18pt" o:ole="">
            <v:imagedata r:id="rId21" o:title=""/>
          </v:shape>
          <w:control r:id="rId36" w:name="DefaultOcxName28" w:shapeid="_x0000_i1126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 технологий</w:t>
      </w:r>
    </w:p>
    <w:p w:rsidR="00CC0FC4" w:rsidRPr="00CC0FC4" w:rsidRDefault="00CC0FC4" w:rsidP="00CC0FC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9" type="#_x0000_t75" style="width:20.25pt;height:18pt" o:ole="">
            <v:imagedata r:id="rId21" o:title=""/>
          </v:shape>
          <w:control r:id="rId37" w:name="DefaultOcxName29" w:shapeid="_x0000_i1129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 действий</w:t>
      </w:r>
    </w:p>
    <w:p w:rsidR="00CC0FC4" w:rsidRPr="00CC0FC4" w:rsidRDefault="00CC0FC4" w:rsidP="00CC0FC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2" type="#_x0000_t75" style="width:20.25pt;height:18pt" o:ole="">
            <v:imagedata r:id="rId16" o:title=""/>
          </v:shape>
          <w:control r:id="rId38" w:name="DefaultOcxName31" w:shapeid="_x0000_i1132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Неверно</w:t>
      </w:r>
    </w:p>
    <w:p w:rsidR="00CC0FC4" w:rsidRPr="00CC0FC4" w:rsidRDefault="00CC0FC4" w:rsidP="00CC0FC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13</w:t>
      </w:r>
    </w:p>
    <w:p w:rsidR="00CC0FC4" w:rsidRPr="00CC0FC4" w:rsidRDefault="00CC0FC4" w:rsidP="00CC0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проверки состояния лицевого счета в ПФР необходимо использовать личный кабинет сайта ПФР</w:t>
      </w:r>
    </w:p>
    <w:p w:rsidR="00CC0FC4" w:rsidRPr="00CC0FC4" w:rsidRDefault="00CC0FC4" w:rsidP="00CC0FC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5" type="#_x0000_t75" style="width:20.25pt;height:18pt" o:ole="">
            <v:imagedata r:id="rId16" o:title=""/>
          </v:shape>
          <w:control r:id="rId39" w:name="DefaultOcxName32" w:shapeid="_x0000_i1135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CC0FC4" w:rsidRPr="00177C39" w:rsidRDefault="00CC0FC4" w:rsidP="00177C3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8" type="#_x0000_t75" style="width:20.25pt;height:18pt" o:ole="">
            <v:imagedata r:id="rId16" o:title=""/>
          </v:shape>
          <w:control r:id="rId40" w:name="DefaultOcxName33" w:shapeid="_x0000_i1138"/>
        </w:object>
      </w:r>
      <w:r w:rsidRPr="00CC0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Неверно</w:t>
      </w:r>
    </w:p>
    <w:p w:rsidR="00CC0FC4" w:rsidRPr="00CC0FC4" w:rsidRDefault="00CC0FC4" w:rsidP="00CC0FC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Задания</w:t>
      </w:r>
    </w:p>
    <w:p w:rsidR="00CC0FC4" w:rsidRPr="00CC0FC4" w:rsidRDefault="00CC0FC4" w:rsidP="00CC0FC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C0FC4" w:rsidRPr="00CC0FC4" w:rsidRDefault="00CC0FC4" w:rsidP="00CC0FC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Доклад о мониторинге СВК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hd w:val="clear" w:color="auto" w:fill="FFFFFF"/>
        <w:spacing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Подготовьте доклад о мониторинге СВК. Подготовьте презентацию (6-10) слайдов, продемонстрируйте суть, механизм, регламент.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177C39" w:rsidP="00CC0FC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Регламент</w:t>
      </w:r>
      <w:r w:rsidR="00CC0FC4" w:rsidRPr="00CC0FC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мониторинга СВК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Подготовьте регламент</w:t>
      </w:r>
      <w:r w:rsidR="00CC0FC4"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мониторинга СВК. Опишите цели и задачи, функции и распределение обязанностей.</w:t>
      </w:r>
    </w:p>
    <w:p w:rsidR="00CC0FC4" w:rsidRDefault="00CC0FC4">
      <w:pPr>
        <w:rPr>
          <w:lang w:val="ru-RU"/>
        </w:rPr>
      </w:pPr>
    </w:p>
    <w:p w:rsidR="00177C39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7C39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7C39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7C39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7C39" w:rsidRDefault="00177C39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7C39" w:rsidRDefault="00177C39" w:rsidP="00177C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177C39" w:rsidRDefault="00177C39" w:rsidP="00177C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177C39" w:rsidRDefault="00177C39" w:rsidP="00177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  <w:r w:rsidRPr="00FD7CE0"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39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579"/>
      </w:tblGrid>
      <w:tr w:rsidR="00CC0FC4" w:rsidRPr="00CC0FC4" w:rsidTr="00EE37FB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C0FC4" w:rsidRPr="009E3609" w:rsidTr="00EE37FB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ПК-11: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CC0FC4" w:rsidRPr="009E3609" w:rsidTr="00EE37FB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и роль системы внутреннего контроля (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в орган</w:t>
            </w:r>
            <w:r w:rsidR="00DC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зации;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элементы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их назначение;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нормативное правовое регулирование внутреннего контроля в РФ;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эффективного функционирования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Тестовые вопросы: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1 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Выберите элементы системы внутреннего контроля: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A) контрольная среда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B) контрольный тест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C) контроль риска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D) оценка рисков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2 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Ответьте на вопрос: верно/неверно?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Система внутреннего контроля    — процесс, организованный и осуществляемый представителями собственника, руководством, а также другими сотрудниками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лица, для того чтобы обеспечить достаточную уверенность в достижении целей с точки зрения надежности финансовой (бухгалтерской) отчетности, эффективности и результативности хозяйственных операций и соответствия деятельности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 нормативным правовым актам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3 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Ответьте на вопрос: верно/неверно?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Контрольная среда – это среда для создания контроля, инициируемая руководством организации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Вопрос 4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Выберите цели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свк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1)надежность финансовой (бухгалтерской) отчетности;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2) эффективности и результативности хозяйственных операций;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3)эффективность и результативность инвестиций организации;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4) надежность налоговой отчетности;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5) соответствие деятельности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 нормативным правовым актам.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Вопрос 5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Выберите понятия, характеризующие контрольную среду: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представителей собственника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 руководства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службы внутреннего контроля 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 понимание значения такой системы для   деятельности организации</w:t>
            </w:r>
          </w:p>
          <w:p w:rsidR="00CC0FC4" w:rsidRPr="00CC0FC4" w:rsidRDefault="00CC0FC4" w:rsidP="00CC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CC0FC4" w:rsidRPr="00CC0FC4" w:rsidRDefault="00CC0FC4" w:rsidP="00CC0FC4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CC0FC4" w:rsidRPr="00CC0FC4" w:rsidRDefault="00CC0FC4" w:rsidP="00CC0FC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Задание:</w:t>
            </w:r>
          </w:p>
          <w:p w:rsidR="00CC0FC4" w:rsidRPr="00CC0FC4" w:rsidRDefault="00CC0FC4" w:rsidP="00CC0FC4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Подготовьте доклад о мониторинге СВК. Подготовьте презентацию (6-10) слайдов, продемонстрируйте суть, механизм, регламент.</w:t>
            </w:r>
          </w:p>
          <w:p w:rsidR="00CC0FC4" w:rsidRPr="00CC0FC4" w:rsidRDefault="00CC0FC4" w:rsidP="00CC0FC4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C0FC4" w:rsidRPr="00CC0FC4" w:rsidRDefault="00CC0FC4" w:rsidP="00CC0FC4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C0FC4" w:rsidRPr="00CC0FC4" w:rsidRDefault="00661BFE" w:rsidP="00DC51C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Подготовьте регламент</w:t>
            </w:r>
            <w:r w:rsidR="00CC0FC4"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мониторинга СВК. Опишите цели и задачи, функции и распределение обязанностей.</w:t>
            </w:r>
          </w:p>
        </w:tc>
      </w:tr>
      <w:tr w:rsidR="00CC0FC4" w:rsidRPr="009E3609" w:rsidTr="00EE37FB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организовать внутренний контроль как элемент менеджмента (руководства экономическими службами);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оценить риски организации;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подобрать необходимые контрольные процедуры;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организовать отдел внутреннего контроля;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осуществлять мониторинг </w:t>
            </w:r>
            <w:proofErr w:type="spellStart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Тестовые вопросы: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 1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Ответьте на вопрос: верно/неверно?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действия – это политика и процедуры</w:t>
            </w:r>
            <w:r w:rsidR="00661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которые помогают удостоверить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ся, что распоряжения руководства выполняются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 2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Выберите обстоятельства возникновения рисков: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внедрение новых или изменение уже применяемых ИС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быстрый рост и развитие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новые подходы к ведению хозяйственной деятельности, новые виды товаров, работ, услуг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новые принципы, стандарты, положения, инст</w:t>
            </w:r>
            <w:r w:rsidR="00661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рукции в области ведения бухгал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терского учета </w:t>
            </w: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подготовки отчетности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т.д.</w:t>
            </w: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Задание:</w:t>
            </w:r>
          </w:p>
          <w:p w:rsidR="00661BFE" w:rsidRPr="001157D1" w:rsidRDefault="00661BFE" w:rsidP="00661B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A2C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Задание 12. </w:t>
            </w:r>
            <w:r w:rsidRPr="001A2C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Впишите примеры внутренних рисков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обстоятельства возникновения рисков и примеры рисков.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C0FC4" w:rsidRPr="00CC0FC4" w:rsidRDefault="00CC0FC4" w:rsidP="00CC0FC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C0FC4" w:rsidRPr="009E3609" w:rsidTr="00EE37FB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разработки регламента по внутреннему контролю;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описания бизнес-процессов для оценки рисков бизнес-процессов;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в ПО;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в команде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Задания:</w:t>
            </w:r>
          </w:p>
          <w:p w:rsidR="00CC0FC4" w:rsidRPr="00CC0FC4" w:rsidRDefault="00661BFE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1Подготовьте регламент</w:t>
            </w:r>
            <w:r w:rsidR="00CC0FC4"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мониторинга СВК. Опишите цели и задачи, функции и распределение обязанностей.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Используйте работу в команде – подготовьте </w:t>
            </w:r>
            <w:proofErr w:type="gramStart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схему  механизма</w:t>
            </w:r>
            <w:proofErr w:type="gramEnd"/>
            <w:r w:rsidRPr="00CC0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эффективного функционирования СВК организации</w:t>
            </w: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C0FC4" w:rsidRPr="00CC0FC4" w:rsidRDefault="00CC0FC4" w:rsidP="00C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C0FC4" w:rsidRPr="00CC0FC4" w:rsidRDefault="00CC0FC4" w:rsidP="00CC0F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при сдаче зачета:</w:t>
      </w:r>
    </w:p>
    <w:p w:rsidR="00CC0FC4" w:rsidRPr="00CC0FC4" w:rsidRDefault="008F0DB8" w:rsidP="00CC0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</w:t>
      </w:r>
      <w:r w:rsidR="00CC0FC4"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в виде 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естирования на образовательном </w:t>
      </w:r>
      <w:r w:rsidR="00CC0FC4"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портале.  Для допуска к зачету обучающийся должен выполнить все задания на практических занятиях и самостоятельную работу.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 содержит 75 вопросов, из которых для выполнения выбираются 25 произвольных. Время теста ограничено 20 минутами. Дается две попытки. Вопросы могут быть следующих видов: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множественный выбор;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верно/неверно;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вложенные слова;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короткий ответ;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перетаскивание и др. 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Устанавливаются следующие критер</w:t>
      </w:r>
      <w:r w:rsidR="008F0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получения </w:t>
      </w: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 в зависимости от процента верных ответов:</w:t>
      </w:r>
    </w:p>
    <w:p w:rsidR="00CC0FC4" w:rsidRPr="00CC0FC4" w:rsidRDefault="008F0DB8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0-64% верных ответов -</w:t>
      </w:r>
      <w:r w:rsidR="00CC0FC4"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зачтено;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65-100 % верных ответов – зачтено.</w:t>
      </w:r>
    </w:p>
    <w:p w:rsidR="00CC0FC4" w:rsidRPr="00CC0FC4" w:rsidRDefault="00CC0FC4" w:rsidP="00CC0F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0FC4" w:rsidRPr="00CC0FC4" w:rsidRDefault="00CC0FC4" w:rsidP="00CC0FC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C0FC4" w:rsidRDefault="00CC0FC4">
      <w:pPr>
        <w:rPr>
          <w:lang w:val="ru-RU"/>
        </w:rPr>
      </w:pPr>
    </w:p>
    <w:p w:rsidR="00CC0FC4" w:rsidRDefault="00CC0FC4">
      <w:pPr>
        <w:rPr>
          <w:lang w:val="ru-RU"/>
        </w:rPr>
      </w:pPr>
    </w:p>
    <w:p w:rsidR="00B639CB" w:rsidRDefault="00B639CB" w:rsidP="00B639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:rsidR="00B639CB" w:rsidRDefault="00B639CB" w:rsidP="00DC5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</w:p>
    <w:p w:rsidR="00DC51C4" w:rsidRPr="00D034DC" w:rsidRDefault="00DC51C4" w:rsidP="00DC5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D034D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  <w:t>Методические рекомендации</w:t>
      </w:r>
    </w:p>
    <w:p w:rsidR="00DC51C4" w:rsidRDefault="00DC51C4" w:rsidP="00DC5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D034D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  <w:t>по проверке системы внутреннего контроля</w:t>
      </w:r>
    </w:p>
    <w:p w:rsidR="00DC51C4" w:rsidRDefault="00DC51C4" w:rsidP="00DC5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</w:p>
    <w:p w:rsidR="00DC51C4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выполнения практического задания в виде кейса «Проверка системы внутреннего контроля» необходимо использовать данные методические указания.  Работа над кейсом осуществляется в рабочей группе. Для этого на образовательном портале в соответствующем задании делается запись о составе группы.</w:t>
      </w:r>
    </w:p>
    <w:p w:rsidR="00DC51C4" w:rsidRDefault="008F0DB8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группа для выполнения задания</w:t>
      </w:r>
      <w:r w:rsidR="00DC51C4">
        <w:rPr>
          <w:rFonts w:ascii="Times New Roman" w:hAnsi="Times New Roman" w:cs="Times New Roman"/>
          <w:sz w:val="24"/>
          <w:szCs w:val="24"/>
          <w:lang w:val="ru-RU"/>
        </w:rPr>
        <w:t xml:space="preserve"> «Проверка системы внутреннего контроля» должна состоять не менее чем из 3 человек.</w:t>
      </w:r>
    </w:p>
    <w:p w:rsidR="00DC51C4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Результаты проверки, в том числе мотивированные суждения членов рабочей группы относительно оценки качества системы внутреннего контроля в организации, рекомендуется обсуждать на совещаниях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группы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В ходе проверки может осуществляться как проверка системы внутреннего контроля организации в целом, так и проверка отдельных операций (процедур) внутреннего контроля - в организации, а также в обособленных подразделениях й организации и внутренних структурных подразделениях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При проверке системы внутреннего контроля организации в целом рекомендуется проводить оценку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целей внутреннего контроля. 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 При проверке отдельных операций (процедур) внутреннего контроля в организации, в том числе в структурных подразделениях организации, рекомендуется проводить оценку: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соблюдения внутренних методик, программ, правил, порядков и процедур, а также установленных лимитов;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достоверности, полноты и объективности систем учета и отчетности, сбора, обработки и хранения иных сведений в соответствии с законодательством Российской Федерации (далее - достоверность учета (отчетности);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надежности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установленных и применяемых организацией отдельных способов (методов) контроля в отношении совершаемых операций и других сделок.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. При оценке качества системы внутреннего контроля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организации, входящей в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группу</w:t>
      </w:r>
      <w:r w:rsidR="00B639C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проводить также оценку: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соблюдения принципа единства подходов при ор</w:t>
      </w:r>
      <w:r>
        <w:rPr>
          <w:rFonts w:ascii="Times New Roman" w:hAnsi="Times New Roman" w:cs="Times New Roman"/>
          <w:sz w:val="24"/>
          <w:szCs w:val="24"/>
          <w:lang w:val="ru-RU"/>
        </w:rPr>
        <w:t>ганизации внутреннего контроля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обеспечения эффективности выполнения переданных отдельных функций службы внутреннего аудита организации (далее - служба внутреннего аудита), входящей в состав группы, службе внутреннего аудита другой организации, входящей в состав этой же группы.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 Перечень законодательных актов Российской Федерации, нормативных и иных актов, рекомендуемых для использования при проведении проверки, приведен в приложении 1 к настоящим Методическим рекомендациям.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Рекомендации по подготовке к проведению проверки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Предпроверочная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осуществляется на основании имеющейся информации о деятельности организации, в том числе содержащейся: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учредительных и иных документах, связанных с государственной регистрацией организации (в части сведений о системе органов внутреннего контроля й организации, порядке их образования и полномочиях);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бизнес-плане организации (в части сведений: о принципах коммерческой деятельности организации; о системе управления организации; о системе управления рисками организации; о системе внутреннего контроля в организации; о мерах по предупреждению финансовых трудностей; об обеспечении деятельности организации);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в материалах предыдущих проверок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полученных от структурных подразделений, осуществляющих надзор за деятельностью организации, результатах: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оценки качества управления организации (включая оценку состояния внутреннего контроля);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анализа наличия и качества внутренних документов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анализа состава участников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группы (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холдинга);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базе данных;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аудиторских заключениях по бухгалтерской (финансовой) отчетности  организации (рекомендуется проанализировать наличие случаев модификации аудиторского заключения (в том числе мнения с оговоркой) и (или) отражения дополнительной информации (в том числе важных обстоятельств) при проведении обязательного аудита в соответствии с федеральным стандартом аудиторской деятельности (ФСАД 2/2010) "Модифицированное мнение в аудиторском заключении" и федеральным стандартом аудиторской деятельности (ФСАД 3/2010) "Дополнительная информация в аудиторском заключении", утвержденными приказом Министерства финансов Российской Федерации от 20 мая 2010 года № 46н "Об утверждении федеральных стандартов аудиторской деятельности", а также результатов проверок внутреннего контроля в кредитной организации, проведенных аудиторской организацией);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отчетах структурных подразделений и (или) аудиторских заключениях по результатам проверки и оценки информационной безопасности.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2.3.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рекомендуется определять перечень направлений деятельности кредитной организации, органов внутреннего контроля и направлений системы внутреннего контроля кредитной организации, отдельных операций (процедур) внутреннего контроля, которые целесообразно проверить для оценки качества системы внутреннего контроля в кредитной организации (в соответствии с определенным заданием на проведение проверки перечнем вопросов, подлежащих проверке).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2.4. На основании задания на проведение проверки, а также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рекомендуется определить состав и выборку документов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(информации) кредитной организации, необходимых для проведения проверки системы внутреннего контроля.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определении состава и выборки документов (информации) кредитной организации, необходимых для проведения проверки, и проверяемого периода деятельности кредитной организации (ее филиала) по вопросам, подлежащим проверке, целесообразно учитывать выявленные и не исправленные в ходе предыдущих проверок нарушения и недостатки в организации внутреннего контроля, включая нарушения законодательства Российской Федерации, в том числе нормативных актов Банка России, и (или) недостоверность представляемой в Банк России отчетности и иной информации о внутреннем контроле в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2.5. При проведении проверки с предварительным уведомлением кредитной организации (далее - предварительное уведомление) рекомендуется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составлять заявку на предоставление документов (информации), необходимых для проведения проверки кредитной организации, направляемую кредитной организации в составе предварительного уведомления с установлением сроков предоставления кредитной организацией: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 оценки показателей системы внутреннего контроля в кредитной организации, определяемых в соответствии с главой 3 настоящих Методических рекомендаций;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 рассмотрения эффективности внутреннего контроля, содержащихся в протоколах заседаний совета директоров (наблюдательного совета)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проведенных службой внутреннего аудита или аудиторскими организациями проверок внутреннего контроля в кредитной организации, содержащихся в отчетах службы внутреннего аудита или аудиторских заключениях;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иной информации, в том числе сведений о выполнении мероприятий по устранению нарушений и недостатков в деятельности кредитной организации, выявленных в ходе предыдущих проверок.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Глава 3. Рекомендации по оценке качества системы внутреннего контроля в кредитной организации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3.1. При проведении проверки рекомендуется осуществлять оценку качества системы внутреннего контроля в кредитной организации, в том числе: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проверяемым органам внутреннего контроля и направлениям системы внутреннего контроля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всем основным осуществляемым кредитной организацией и проверяемым направлениям деятельности кредитной организации (при проведении комплексной проверки кредитной организации или тематической проверки кредитной организации по вопросу оценки качества системы внутреннего контроля);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отдельным направлениям деятельности кредитной организации и (или) отдельным вопросам деятельности кредитной организации, проверяемым в соответствии с заданием на проведение проверки (далее - отдельные направления деятельности кредитной организации) (при проведении тематической проверки кредитной организации (ее филиала).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3.2. Для обоснования выводов относительно оценки качества системы внутреннего контроля рекомендуется использовать следующие показатели оценки системы внутреннего контроля: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организации системы внутреннего контроля кредитной организации (ПВК1);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деятельности службы внутреннего аудита (ПВК2);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деятельности службы внутреннего контроля (ПВК3);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со стороны органов управления за организацией деятельности кредитной организации (ПВК4);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функционированием системы управления банковскими рисками в кредитной организации и оценкой банковских рисков (ПВК5);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распределением полномочий при совершении банковских операций и других сделок (ПВК6);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управлением информационными потоками (получением и передачей информации) и обеспечением информационной безопасности (ПВК7);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мониторинга системы внутреннего контроля кредитной организации (ПВК8);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оценки внутреннего контроля по отдельным направлениям деятельности кредитной организации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( )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3.2.1. Для определения показателей оценки системы внутреннего контроля таблицы 1-9 приложения 2 к настоящим Методическим рекомендациям рекомендуется представить для заполнения кредитной организацией (службой внутреннего аудита) в составе заявки на предоставление документов (информации), необходимых для проведения проверки кредитной организации (далее-самооценка системы внутреннего контроля).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случае, если кредитная организация не осуществляет самооценку системы внутреннего контроля и (или) отказывается от предоставления результатов такой самооценки, членам рабочей группы рекомендуется самостоятельно заполнять таблицы 1-9 приложения 2 к настоящим Методическим рекомендациям (без оформления акта о противодействии проведению проверки кредитной организации).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3.2.2. Показатели оценки системы внутреннего контроля, оценки ответов на вопросы таблиц, составляемых по форме таблиц 1 - 9 приложения 2 к настоящим Методическим рекомендациям, а также их весовые оценки относительной значимости являются составляющими количественной оценки системы внутреннего контроля.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3.3. Показатели оценки системы внутреннего контроля ПВК1-ПВК8 представляют собой среднее взвешенное значение оценок ответов на вопросы таблиц 1 - 8 приложения 2 к настоящим Методическим рекомендациям.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оценке ответов на вопросы, если не указано иное, рекомендуется исходить из следующего: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1 - да (всегда, постоянно, в полном объеме);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2 - в основном (как правило, достаточно полно);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3 - частично (отчасти да, в некоторых случаях, иногда, недостаточно полно);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4 - нет (никогда, ни в каких случаях).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Рекомендуемая точность измерения - один знак после запятой. Округление значений до принятой точности производится по арифметическим правилам.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Факторы, учитываемые при оценке ответов на вопросы таблиц 1 - 8 приложения 2 к настоящим Методическим рекомендациям, и профессиональные суждения кредитной организации рекомендуется отражать в графе 3 соответствующих таблиц.</w:t>
      </w:r>
    </w:p>
    <w:p w:rsidR="00DC51C4" w:rsidRPr="009C2C95" w:rsidRDefault="00DC51C4" w:rsidP="00B6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Значения показателей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, отражаются в таблице 9 приложения 2 к настоящим Методическим рекомендациям. При о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пределении значений показателей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исходить из следующего: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1 - организация направления системы внутреннего контроля кредитной организации полностью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организации, совет директоров (наблюдательный совет) кредитной организации, коллегиальный исполнительный орган кредитной организации и единоличный исполнительный орган кредитной организации (далее - органы управления кредитной организации) в полной мере контролируют деятельность кредитной организации, порядок осуществления предварительного, текущего и последующего контроля за отдельными банковскими операциями и другими сделками, установленный нормативными актами Банка России, внутренними документами (далее - порядок контроля за банковскими операциями и другими сделками), соблюдается;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2 - организация направления системы внутреннего контроля кредитной организации не в полной мере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 или имеет недостатки, которые в ближайшем будущем не могут привести к возникновению существенных нарушений и недостатков в деятельности кредитной организации, органы управления кредитной организации в основном контролируют деятельность кредитной организации, порядок контроля за банковскими операциями и другими сделками достаточно полно соблюдается;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3 - организация направления системы внутреннего контроля кредитной организации не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организации, имеющиеся недостатки могут привести к возникновению существенных нарушений и недостатков в деятельности кредитной организации, если не будут приняты меры по улучшению организации внутреннего контроля, органы управления кредитной организации недостаточно полно контролируют деятельность кредитной организации, порядок контроля за банковскими операциями и другими сделками соблюдается частично;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балл 4 - организация направления системы внутреннего контроля кредитной организации не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 или полностью отсутствует, органы управления кредитной организации не контролируют деятельность кредитной организации, порядок контроля за банковскими операциями и другими сделками не соблюдается.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Факторы, учитываемые при оценке внутреннего контроля по отдельному направлению деятельности кредитной организации, и профессиональные суждения кредитной организации рекомендуется отражать в графе 3 таблицы 9 приложения 2 к настоящим Методическим рекомендациям.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3.4.2. Для вынесения профессионального суждения кредитной организации и определения значения показателя  по отдельному направлению деятельности кредитной организации рекомендуется руководствоваться перечнем вопросов по оценке направлений системы внутреннего контроля кредитной организации, содержащихся в таблицах 4 - 8 приложения 2 к настоящим Методическим рекомендациям (без их заполнения), в части вопросов, относящихся к операциям (процедурам) внутреннего контроля, осуществляемым в отношении банковских операций и других сделок по отдельному направлению деятельности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3.5. При оценке направлений системы внутреннего контроля по отдельным направлениям деятельности кредитной организации рекомендуется учитывать все присущие данному направлению деятельности кредитной организации особенности, в том числе степень его значимости для кредитной организации, используемые финансовые инструменты и виды валют, порядок заключения сделок и проведения расчетов, состав клиентов и контрагентов кредитной организации, квалификацию служащих кредитной организации (их образование, стаж работы на проверяемом направлении деятельности, прохождение ими дополнительного обучения или переподготовки), используемые информационные системы (информационные технологии и технические средства, обеспечивающие обработку информации, содержащейся в базах данных), иные особенности, влияющие на систему внутреннего контроля.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Рекомендуется оценить эффективность системы внутреннего контроля по новым для кредитной организации направлениям деятельности, в том числе в части: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определения необходимых процедур внутреннего контроля до начала осуществления нового направления деятельности;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определения службой управления рисками и органами управления кредитной организации уровня и сочетания принимаемых рисков по новому направлению деятельности кредитной организации (банковских рисков, присущих и сопутствующих новому направлению деятельности кредитной организации);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наличия методологического, технического и технологического обеспечения нового направления деятельности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принятия кредитной организацией мер по повышению квалификации служащих кредитной организации, занятых на новом направлении деятельности кредитной организации, а также осуществляющих внутренний контроль за новым направлением деятельности;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увеличения масштабов банковских операций и других сделок на новом направлении деятельности кредитной организации постепенно, по мере повышения профессионального уровня служащих кредитной организации, совершенствования процедур управления рисками и системы внутреннего контроля.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. Оценку системы внутреннего контроля по проверяемым органам внутреннего контроля и направлениям системы внутреннего контроля кредитной организации или оценку внутреннего контроля по отдельным проверяемым направлениям деятельности кредитной организации рекомендуется определять членам рабочей группы в зависимости от значения соответствующего показателя оценки системы внутреннего контроля на основании шкалы, приведенной ниже в таблице.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Шкала оценки системы внутреннего контроля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Удовлетворительно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Сомнительно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Неудовлетворительно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1,3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 xml:space="preserve">&gt; 1,3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и  2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&gt; 2,3 и  3,3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&gt;3,3</w:t>
      </w: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.1. Оценку системы внутреннего контроля по проверяемым органам внутреннего контроля и направлениям системы внутреннего контроля кредитной организации рекомендуется определять членам рабочей группы по результатам оценки на выборочной основе (выборочной переоценки) отдельных вопросов таблиц 1-9 приложения 2 к настоящим Методическим рекомендациям (не менее 20 - 25% вопросов каждой из таблиц). При отборе вопросов для выборочной переоценки целесообразно учитывать особенности проведения проверки кредитной организации, характер и масштаб осуществляемых кредитной организацией операций, уровень и сочетание принимаемых ею рисков.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результатам переоценки отдельного вопроса в графе 3 таблиц 1-9 приложения 2 к настоящим Методическим рекомендациям рекомендуется дополнительно отражать мотивированное суждение члена рабочей группы: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“оценка соответствует” - в случае подтверждения членом рабочей группы оценки, данной кредитной организацией;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“оценка не соответствует” с приведением обстоятельств деятельности кредитной организации (ее филиала) и (или) иных факторов, учитываемых при оценке, а также краткой формулировки обоснования мотивированного суждения - в случае выявления членом рабочей группы фактов завышения кредитной организацией оценки (проставления кредитной организацией балла, соответствующего лучшей оценке, чем оценка ответа на этот же вопрос члена рабочей группы в ходе выборочной переоценки).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 выявления рабочей группой фактов завышения кредитной организацией оценки по отдельным вопросам таблиц 1-9 приложения 2 к настоящим Методическим рекомендациям рабочей группе рекомендуется самостоятельно проверить все остальные ответы кредитной организации на вопросы, отраженные в таблицах 1-9 приложения 2 к настоящим Методическим рекомендациям, и определить оценку системы внутреннего контроля по проверяемым органам внутреннего контроля и направлениям системы внутреннего контроля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.2. В случае выявления дополнительных факторов и обстоятельств, оказывающих влияние на деятельность кредитной организации и на соответствие системы внутреннего контроля характеру и масштабу осуществляемых операций, уровню и сочетанию принимаемых рисков, оценки могут быть скорректированы на основе мотивированных суждений членов рабочей группы согласно подпункту 7.8.2 пункта 7.8 Инструкции Банка России № 147-И.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3.5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.3. Выводы относительно оценки качества системы внутреннего контроля в кредитной организации рекомендуется осуществлять на основании оценок системы внутреннего контроля по проверяемым органам внутреннего контроля и направлениям системы внутреннего контроля кредитной организации, а также организации внутреннего контроля по отдельным проверяемым направлениям деятельности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Оценку системы внутреннего контроля по отдельному направлению деятельности кредитной организации предлагается определять не выше чем "сомнительно" в случае выявления однотипных нарушений (в том числе имеющих систематический характер, повторяющихся два и более раз) по данному отдельному направлению деятельности кредитной организации, результаты проверки которого отражены в соответствующем разделе (подразделе) аналитической части акта проверки.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Качество системы внутреннего контроля в кредитной организации предлагается оценивать не выше чем "неудовлетворительно" в случае выявления в ходе проверки существенных фактов недостоверности учета (отчетности) (с учетом рекомендаций Банка России по организации и проведению проверки достоверности учета (отчетности) кредитной организации (ее филиала)*, а также положений подпункта 4.3.5 пункта 4.3 Указания Банка России № 4336-У, Указания Банка России от 17 сентября 2009 года № 2293-У "О порядке отзыва у кредитной организации лицензии на осуществление банковских операций при установлении существенной недостоверности отчетных данных", положения пункта 7.3 Указания Банка России от 11 июня 2014 года № 3277-У "О методиках оценки финансовой устойчивости банка в целях признания ее достаточной для участия в системе страхования вкладов").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B639CB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</w:t>
      </w:r>
      <w:r w:rsidR="00DC51C4" w:rsidRPr="009C2C95">
        <w:rPr>
          <w:rFonts w:ascii="Times New Roman" w:hAnsi="Times New Roman" w:cs="Times New Roman"/>
          <w:sz w:val="24"/>
          <w:szCs w:val="24"/>
          <w:lang w:val="ru-RU"/>
        </w:rPr>
        <w:t>. При оценке системы внутреннего контроля по проверяемым органам внутреннего контроля и направлениям системы внутреннего контроля кредитной организации, а также системы внутреннего контроля по отдельным проверяемым направлениям деятельности кредитной организации целесообразно: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принимать к сведению результаты рассмотрения советом директоров (наблюдательным советом) кредитной организации отчетов службы внутреннего аудита и (или) службы внутреннего контроля;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принимать к сведению результаты проверки и оценки соблюдения информационной безопасности, отраженные в отчетах кредитной организации и (или) аудиторских заключениях;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учитывать характер выявленных службой внутреннего аудита и (или) службой внутреннего контроля нарушений, ошибок и недостатков в деятельности кредитной организации, в том числе способных создать угрозу интересам кредиторов и вкладчиков или оказать влияние на финансовую устойчивость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Глава 4. Рекомендации по проведению проверки системы внутреннего контроля в кредитной организации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4.1. При проведении проверки в заявку на предоставление документов (информации), необходимых для проведения проверки кредитной организации, рекомендуется включать предложение о заполнении кредитной организацией (службой внутреннего аудита, службой внутреннего контроля) таблиц, составляемых согласно таблицам 1-9 приложения 2 к настоящим Методическим рекомендациям. Рекомендации по заполнению указанных таблиц приведены в пунктах 3.3 - 3.5 настоящих Методических рекомендаций.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4.2. При проверке членам рабочей группы целесообразно проанализировать заполненные и представленные кредитной организацией таблицы, составленные согласно таблицам 1 - 9 приложения 2 к настоящим Методическим рекомендациям, и на выборочной основе самостоятельно оценить отдельные вопросы (с учетом рекомендаций, приведенных в пунктах 3.6, 3.7, 4.3-4.10 настоящих Методических рекомендаций).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4.3. При проверке целесообразно обращать внимание: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порядок образования системы органов внутреннего контроля кредитной организации и их полномочия;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соответствие организационной структуры кредитной организации характеру и масштабу осуществляемых операций, уровню и сочетанию принимаемых рисков в части: распределения полномочий между членами совета директоров (наблюдательного совета) кредитной организации, между членами коллегиального исполнительного органа кредитной организации; определения полномочий единоличного исполнительного органа кредитной организации; определения полномочий и подотчетности коллегиальных органов, не относимых законодательством Российской Федерации к органам управления кредитной организации (например, комитетов, комиссий); определения подотчетности и ответственности всех структурных подразделений и служащих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соответствие внутренних документов требованиям законодательства Российской Федерации, в том числе нормативных актов Банка России, учет кредитной организацией при их разработке рекомендаций Банка России, а также соблюдение кредитной организацией внутренних документов (в том числе определяющих: порядок организации системы внутреннего контроля кредитной организации; порядок и операции (процедуры) внутреннего контроля; порядок мониторинга системы внутреннего контроля кредитной организации органами управления кредитной организации; порядок деятельности службы внутреннего аудита и службы внутреннего контроля);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организацию внутреннего контроля по всем направлениям системы внутреннего контроля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проведение кредитной организацией мероприятий по устранению выявленных и не исправленных в ходе предыдущих проверок нарушений и недостатков в организации системы внутреннего контроля.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4.4. В ходе проверки рекомендуется проанализировать: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устав, внутренние документы, регламентирующие порядок осуществления контроля за организацией деятельности кредитной организации со стороны органов управления кредитной организации, в том числе в части определения компетенции совета директоров (наблюдательного совета) кредитной организации и исполнительных органов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внутренние документы по основным вопросам, связанным с осуществлением внутреннего контроля в кредитной организации, предусмотренным приложением 2 к Положению Банка России № 242-П, в том числе в целях оценки их соответствия требованиям законодательства Российской Федерации, в том числе нормативных актов Банка России, характеру и масштабу осуществляемых операций, уровню и сочетанию принимаемых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внутренние документы, регулирующие деятельность подразделений и служащих, осуществляющих внутренний контроль, в том числе в целях оценки соответствия указанных документов требованиям законодательства Российской Федерации;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внутренние документы, определяющие полномочия, подотчетность и ответственность структурных подразделений и служащих кредитной организации, в том числе в целях оценки их соответствия характеру и масштабу осуществляемых операций, уровню и сочетанию принимаемых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порядок доведения внутренних документов до сведения служащих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выполнение положений внутренних документов и участие служащих кредитной организации в осуществлении внутреннего контроля в кредитной организации в соответствии с их должностными обязанностями.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4.4.1. В случае предоставления структурными подразделениями Банка России, осуществляющими надзор за деятельностью кредитной организации, в том числе куратором кредитной организации результатов анализа устава и внутренних документов, определяющих организацию внутреннего контроля и имеющихся в Банке России, рекомендуется: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анализировать изменения, внесенные в устав и внутренние документы, определяющие организацию и осуществление внутреннего контроля в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указанных изменений законодательству Российской Федерации, в том числе нормативным актам Банка России, характеру и масштабу осуществляемых операций, уровню и сочетанию принимаемых рисков.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4.5. При проверке деятельности службы внутреннего аудита рекомендуется: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полноту осуществления функций службы внутреннего аудита, определенных Положением Банка России № 242-П и внутренним документом о службе внутреннего аудита;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постоянство деятельности службы внутреннего аудита в соответствии с критериями, определенными пунктом 4.6 Положения Банка России № 242-П;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независимость и беспристрастность службы внутреннего аудита в соответствии с критериями, определенными пунктами 4.7 и 4.8 Положения Банка России № 242-П;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профессиональную компетентность руководителя (его заместителей) и служащих службы внутреннего аудита, в том числе с учетом прохождения ими на регулярной основе профессиональной подготовки (переподготовки), а также установленных в кредитной организации требований к руководителю (его заместителям) и служащим службы внутреннего аудита, в том числе требований к руководителю службы внутреннего аудита, предусмотренных пунктом 4.9 Положения Банка России № 242-П;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проверять создание кредитной организацией условий для беспрепятственного и эффективного осуществления службой внутреннего аудита своих функций, в том числе по контролю за эффективностью мер, принятых структурными подразделениями кредитной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организации и органами управления кредитной организации по результатам проверок и обеспечивающих снижение уровня выявленных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изучение службой внутреннего аудита при проверке структурных подразделений кредитной организации вопросов, предусмотренных таблицей пункта 1 приложения 3 к Положению № 242-П и связанных с операциями, осуществляемыми этими структурными подразделениями;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осуществление своевременного информирования совета директоров (наблюдательного совета) кредитной организации о выявленных службой внутреннего аудита нарушениях и недостатках в деятельности кредитной организации (ее филиала), а также контроля за принятием мер по их устранению.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4.6. При проверке деятельности службы внутреннего контроля рекомендуется: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полноту осуществления функций службы внутреннего контроля, определенных Положением Банка России № 242-П и внутренним документом о службе внутреннего контроля;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постоянство деятельности службы внутреннего контроля;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согласованность при координации деятельности разных структурных подразделений и служащих кредитной организации в случае, когда функции службы внутреннего контроля исполняются этими подразделениями и служащими, а также действенность мер, направленных на минимизацию и предотвращение возникновения конфликта интересов, в том числе установленных границ функционального подчинения указанных подразделений и служащих в части выполнения функций, не связанных с внутренним контролем;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профессиональную компетентность руководителя (его заместителей) и служащих службы внутреннего контроля, в том числе с учетом прохождения ими на регулярной основе профессиональной подготовки (переподготовки), а также установленных в кредитной организации требований к руководителю (его заместителям) и служащим службы внутреннего контроля в соответствии с пунктом 4.1.16 Положения Банка России № 242-П;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проверять, соответствует ли подотчетность руководителя службы внутреннего контроля, который не является членом коллегиального исполнительного органа кредитной организации, требованиям пункта 4.1.10 Положения Банка России № 242-П, а также соблюдается ли в кредитной организации запрет на участие руководителя службы внутреннего контроля в совершении банковских операций и других сделок;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создание кредитной организацией условий, реализующих право руководителя службы внутреннего контроля, служащих службы внутреннего контроля на получение доступа к информации, необходимой им для исполнения своих обязанностей, и обязанности служащих кредитной организации по предоставлению этой информации;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создание кредитной организацией условий для выполнения службой внутреннего контроля функций без вмешательства со стороны подразделений и служащих кредитной организации, не являющихся служащими службы внутреннего контроля и (или) не осуществляющих функции внутреннего контроля; проверять осуществление информирования органов управления кредитной организации, в том числе в части незамедлительного информирования о возникновении регуляторного риска, реализация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которого может привести к возникновению существенных убытков у кредитной организации, а также представления ежегодных отчетов службы внутреннего контроля о проведенной работе.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рекомендуется проанализировать, учитывается ли рекомендация, приведенная в пункте 4.1.15 Положения Банка России № 242-П, относительно работы руководителя службы внутреннего контроля по совместительству. В случае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неучета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указанной рекомендации отражать в акте проверки дополнительную информацию о работе руководителя службы внутреннего контроля по совместительству (с указанием должности, места работы и периода работы (при наличии).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этом в случае, если руководитель службы внутреннего контроля является членом коллегиального исполнительного органа кредитной организации, рекомендуется проверить соблюдение запрета на замещение им должностей, установленного частью третьей статьи 11.1 Федерального закона от 2 декабря 1990 года № 395-1 "О банках и банковской деятельности" (далее - Федеральный закон "О банках и банковской деятельности").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4.7. При проверке осуществления контроля со стороны органов управления за организацией деятельности кредитной организации целесообразно проанализировать, отнесены ли вопросы, предусмотренные статьей 11.1-1 Федерального закона "О банках и банковской деятельности", к компетенции совета директоров (наблюдательного совета) кредитной организации, а также учитываются ли кредитной организацией рекомендации, содержащиеся в приложении 1 к Положению Банка России № 242-П.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рекомендуется проанализировать: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своевременность пересмотра организации системы внутреннего контроля кредитной организации в целях эффективного выявления и наблюдения новых или не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контролировавшихся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ранее банковских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обеспечение органами управления кредитной организации участия во внутреннем контроле в кредитной организации всех служащих кредитной организации в соответствии с их должностными обязанностями;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установление органами управления кредитной организации порядка, при котором служащие кредитной организации доводят до сведения органов управления кредитной организации и руководителей структурных подразделений кредитной организации информацию обо всех нарушениях законодательства Российской Федерации, учредительных и внутренних документов, случаях злоупотреблений, несоблюдения норм профессиональной этики;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внутренних документов по вопросам взаимодействия подразделений и служащих, осуществляющих внутренний контроль, со структурными подразделениями и служащими кредитной организации, в том числе в целях обеспечения доступа к информации, необходимой для исполнения подразделениями и служащими, осуществляющими внутренний контроль, своих обязанностей, сроков и форматов представления такой информации.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4.8. При проверке осуществления кредитной организацией контроля за функционированием системы управления банковскими рисками в кредитной организации и оценкой банковских рисков рекомендуется: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проверять наличие внутренних документов, определяющих порядок контроля за функционированием системы управления банковскими рисками, оценкой банковских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положений внутренних документов, определяющих порядок контроля за функционированием системы управления рисками, характеру и масштабу осуществляемых операций, уровню и сочетанию принимаемых рисков;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наличие внутренних документов, определяющих порядок информирования руководителя кредитной организации, органов управления кредитной организации, о факторах, влияющих на повышение уровней банковских рисков, а также о принятии мер, обеспечивающих снижение уровня выявленных рисков.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4.8.1. При проверке осуществления кредитной организацией контроля за функционированием системы управления банковскими рисками в кредитной организации и оценкой банковских рисков рекомендуется учитывать результаты проверки, проведенной в соответствии с рекомендациями Банка России по проведению проверки системы управления банковскими рисками в кредитной организации (ее филиале).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4.9. При проверке осуществления кредитной организацией контроля за распределением полномочий при совершении банковских операций рекомендуется проверять: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и соблюдение порядка распределения прав и обязанностей, согласования решений, распределения полномочий между структурными подразделениями и служащими кредитной организации при совершении банковских операций и других сделок, определенного внутренними документами;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обеспечение распределения должностных обязанностей служащих кредитной организации, предотвращающего конфликт интересов и устраняющего условия его возникновения, с учетом положений подпункта 3.4.2 пункта 3.4 Положения Банка России № 242-П.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проверять наличие и соблюдение: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внутренних документов, устанавливающих порядок контроля за управлением информационными потоками (получением и передачей информации) и обеспечением информационной безопасности, который распространяется на все направления деятельности кредитной организации;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правил управления информационной деятельностью кредитной организации, включая порядок защиты от несанкционированного доступа и распространения конфиденциальной информации;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разработанного плана действий, направленных на обеспечение непрерывности деятельности и (или) восстановление деятельности кредитной организации в случае возникновения нестандартных и чрезвычайных ситуаций, предусматривающего использование дублирующих (резервных) автоматизированных систем и (или) устройств и восстановление критически важных для деятельности кредитной организации систем, поддерживаемых внешним поставщиком (провайдером) услуг, а также наличие и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соблюдение установленного в кредитной организации порядка проверки (тестирования) и пересмотра указанного плана.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4.10.1. Дополнительно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руководствоваться перечнем частных показателей, приведенных в Стандарте Банка России СТО БР ИББС-1.2-2014 "Обеспечение информационной безопасности организаций банковской системы Российской Федерации. Методика оценки соответствия информационной безопасности организаций банковской системы Российской Федерации требованиям СТО БР ИББС-1.0-2014" (далее - Стандарт СТО БР ИББС-1.2-2014).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4.10.2.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использовать результаты проверки, проведенной в соответствии: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с рекомендациями Банка России по проведению проверки и оценке организации внутреннего контроля за применением информационных технологий в кредитных организациях (их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филиалах)*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*;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 Стандартом СТО БР ИББС-1.2-2014 (в случае если кредитная организация на добровольной основе применяет положения Стандарта Банка России СТО БР ИББС-1.0-2014 "Обеспечение информационной безопасности организаций банковской системы Российской Федерации. Общие положения"), в том числе отраженные в отчетах структурных подразделений Банка России.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4.11. При проверке осуществления кредитной организацией мониторинга системы внутреннего контроля кредитной организации рекомендуется проверять: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внутренних документов, определяющих порядок осуществления мониторинга системы внутреннего контроля кредитной организации, и их соблюдение;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принятие необходимых мер по совершенствованию и эффективному функционированию системы внутреннего контроля кредитной организации с учетом внутренних и внешних факторов;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периодичности документирования и представления органам управления кредитной организации и руководителям структурных подразделений кредитной организации результатов мониторинга системы внутреннего контроля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и соблюдение внутренних документов, определяющих порядок рассмотрения результатов мониторинга системы внутреннего контроля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4.12. При проверке отдельных операций (процедур) внутреннего контроля в структурных подразделениях кредитной организации в заявку на предоставление документов (информации), необходимых для проведения проверки кредитной организации, рекомендуется включать предложение о заполнении кредитной организацией (службой внутреннего аудита, службой внутреннего контроля) таблиц, составляемых согласно таблицам 1-2 приложения 3 к настоящим Методическим рекомендациям. Факторы, учитываемые кредитной организацией при оценке ответов на вопросы таблиц 1-2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приложения 3 к настоящим Методическим рекомендациям, и профессиональные суждения кредитной организации рекомендуется отражать в графе 3 соответствующих таблиц.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проверке членам рабочей группы целесообразно проанализировать заполненные и представленные кредитной организацией таблицы, составленные согласно таблицам 1-2 приложения 3 к настоящим Методическим рекомендациям, и на выборочной основе самостоятельно оценить отдельные вопросы. Факторы, учитываемые при оценке ответов на вопросы таблиц 1-2 приложения 3 к настоящим Методическим рекомендациям, и мотивированные суждения членов рабочей группы рекомендуется отражать в графе 3 соответствующих таблиц: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"оценка соответствует" - в случае подтверждения членом рабочей группы оценки, данной кредитной организацией;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"оценка не соответствует" с приведением обстоятельств деятельности кредитной организации (ее филиала) и (или) иных факторов, учитываемых при оценке, а также краткой формулировки обоснования мотивированного суждения - в случае выявления членом рабочей группы фактов завышения кредитной организацией оценки.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 выявления рабочей группой фактов завышения кредитной организацией оценки по отдельным вопросам таблиц 1-2 приложения 3 к настоящим Методическим рекомендациям рабочей группе рекомендуется самостоятельно проверить все остальные ответы кредитной организации на вопросы, отраженные в таблицах 1-2 приложения 3 к настоящим Методическим рекомендациям, и определить оценку отдельных операций (процедур) внутреннего контроля в структурных подразделениях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4.12.1. При проверке внутреннего контроля в структурных подразделениях кредитной организации рекомендуется анализировать: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законодательства Российской Федерации, в том числе нормативных актов Банка России, включая соблюдение правил организации и осуществления внутреннего контроля в структурном подразделении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внутренних документов, определяющих основные направления системы внутреннего контроля в структурных подразделениях кредитной организации, внутренних методик, программ, правил, порядков и процедур, а также установленных лимитов;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достоверность учета (отчетности), а также порядок обеспечения информационной безопасности в структурном подразделении кредитной организации;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осуществление отдельных операций (процедур) внутреннего контроля в структурном подразделении кредитной организации, в том числе надежность установленных и применяемых кредитной организацией отдельных способов (методов) контроля в части организации системы внутреннего контроля кредитной организации в отношении операций и сделок, осуществляемых структурными подразделениями кредитной организации.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4.12.2. При проверке отдельных операций (процедур) внутреннего контроля в обособленных подразделениях кредитной организации дополнительно рекомендуется анализировать: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доведение до обособленных подразделений кредитной организации внутренних документов, утвержденных уполномоченным органом управления кредитной организации, определяющих порядок проведения банковских операций;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управленческой отчетности по вопросам осуществления внутреннего контроля в обособленных подразделениях кредитной организации, а также ее полноту, достоверность и периодичность представления;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осуществление контроля со стороны головного офиса кредитной организации за соблюдением обособленными подразделениями кредитной организации внутренних правил, процедур и лимитов.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проверке отдельных операций (процедур) внутреннего контроля в обособленных подразделениях кредитной организации дополнительно может быть осуществлена оценка внутреннего контроля по отдельным проверяемым направлениям деятельности кредитной организации, в то</w:t>
      </w:r>
      <w:r w:rsidR="00563AE2">
        <w:rPr>
          <w:rFonts w:ascii="Times New Roman" w:hAnsi="Times New Roman" w:cs="Times New Roman"/>
          <w:sz w:val="24"/>
          <w:szCs w:val="24"/>
          <w:lang w:val="ru-RU"/>
        </w:rPr>
        <w:t xml:space="preserve">м числе с расчетом показателей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(при наличии достаточной надзорной информации).</w:t>
      </w:r>
    </w:p>
    <w:p w:rsidR="00DC51C4" w:rsidRPr="009C2C95" w:rsidRDefault="00DC51C4" w:rsidP="00DC5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1C4" w:rsidRPr="00D034DC" w:rsidRDefault="00DC51C4" w:rsidP="00DC51C4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FC4" w:rsidRPr="00761107" w:rsidRDefault="00CC0FC4">
      <w:pPr>
        <w:rPr>
          <w:lang w:val="ru-RU"/>
        </w:rPr>
      </w:pPr>
    </w:p>
    <w:sectPr w:rsidR="00CC0FC4" w:rsidRPr="00761107" w:rsidSect="004C3104">
      <w:pgSz w:w="11907" w:h="16840"/>
      <w:pgMar w:top="1134" w:right="851" w:bottom="81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DFC"/>
    <w:multiLevelType w:val="multilevel"/>
    <w:tmpl w:val="BF6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7EE8"/>
    <w:multiLevelType w:val="multilevel"/>
    <w:tmpl w:val="BAD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A271C"/>
    <w:multiLevelType w:val="multilevel"/>
    <w:tmpl w:val="416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37475"/>
    <w:multiLevelType w:val="multilevel"/>
    <w:tmpl w:val="149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1432C"/>
    <w:multiLevelType w:val="multilevel"/>
    <w:tmpl w:val="78C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7F8A"/>
    <w:multiLevelType w:val="multilevel"/>
    <w:tmpl w:val="2EE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C3E38"/>
    <w:multiLevelType w:val="multilevel"/>
    <w:tmpl w:val="353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07248"/>
    <w:multiLevelType w:val="multilevel"/>
    <w:tmpl w:val="069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638D"/>
    <w:rsid w:val="00177C39"/>
    <w:rsid w:val="001C3B3E"/>
    <w:rsid w:val="001F0BC7"/>
    <w:rsid w:val="001F3B88"/>
    <w:rsid w:val="0021299E"/>
    <w:rsid w:val="002570F7"/>
    <w:rsid w:val="00282985"/>
    <w:rsid w:val="002D5FE8"/>
    <w:rsid w:val="004C3104"/>
    <w:rsid w:val="00563AE2"/>
    <w:rsid w:val="00661BFE"/>
    <w:rsid w:val="006762DD"/>
    <w:rsid w:val="00761107"/>
    <w:rsid w:val="007D0064"/>
    <w:rsid w:val="00813A60"/>
    <w:rsid w:val="008F0DB8"/>
    <w:rsid w:val="009E3609"/>
    <w:rsid w:val="00B639CB"/>
    <w:rsid w:val="00CC0FC4"/>
    <w:rsid w:val="00D31453"/>
    <w:rsid w:val="00DC51C4"/>
    <w:rsid w:val="00E209E2"/>
    <w:rsid w:val="00E50498"/>
    <w:rsid w:val="00E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571804DC-18D6-4269-95F8-272B860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ru/" TargetMode="External"/><Relationship Id="rId18" Type="http://schemas.openxmlformats.org/officeDocument/2006/relationships/control" Target="activeX/activeX2.xml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image" Target="media/image4.wmf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hyperlink" Target="https://e.lanbook.com/reader/book/107049/?previewAccess=1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10" Type="http://schemas.openxmlformats.org/officeDocument/2006/relationships/hyperlink" Target="https://e.lanbook.com/reader/book/102311/?previewAccess=1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7837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8" Type="http://schemas.openxmlformats.org/officeDocument/2006/relationships/hyperlink" Target="https://e.lanbook.com/reader/book/121569/?previewAccess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10335</Words>
  <Characters>58911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2020-2021_38_04_01-ЭЭм-20-1_69_plx_Система внутреннего контроля организации</vt:lpstr>
      <vt:lpstr>Лист1</vt:lpstr>
    </vt:vector>
  </TitlesOfParts>
  <Company/>
  <LinksUpToDate>false</LinksUpToDate>
  <CharactersWithSpaces>69108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2020-2021_38_04_01-ЭЭм-20-1_69_plx_Система внутреннего контроля организации</dc:title>
  <dc:creator>FastReport.NET</dc:creator>
  <cp:lastModifiedBy>Ramam</cp:lastModifiedBy>
  <cp:revision>21</cp:revision>
  <dcterms:created xsi:type="dcterms:W3CDTF">2020-10-11T15:17:00Z</dcterms:created>
  <dcterms:modified xsi:type="dcterms:W3CDTF">2020-12-06T15:18:00Z</dcterms:modified>
</cp:coreProperties>
</file>