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0B4C62" w14:textId="5A31F657" w:rsidR="00AE2E42" w:rsidRDefault="00DD5C3C">
      <w:pPr>
        <w:rPr>
          <w:lang w:val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9C4421E" wp14:editId="01FD60DA">
            <wp:simplePos x="0" y="0"/>
            <wp:positionH relativeFrom="column">
              <wp:posOffset>986791</wp:posOffset>
            </wp:positionH>
            <wp:positionV relativeFrom="paragraph">
              <wp:posOffset>7469850</wp:posOffset>
            </wp:positionV>
            <wp:extent cx="3409950" cy="53495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739" cy="537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AE2E42">
        <w:rPr>
          <w:noProof/>
          <w:lang w:val="ru-RU" w:eastAsia="ru-RU"/>
        </w:rPr>
        <w:drawing>
          <wp:inline distT="0" distB="0" distL="0" distR="0" wp14:anchorId="2BC59C33" wp14:editId="57062618">
            <wp:extent cx="5941060" cy="8402784"/>
            <wp:effectExtent l="19050" t="0" r="2540" b="0"/>
            <wp:docPr id="3" name="Рисунок 2" descr="C:\Users\n.ilina\Desktop\сканирование\2020-06-04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6-04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597E4CED" w14:textId="77777777" w:rsidR="00AE2E42" w:rsidRDefault="00AE2E42">
      <w:pPr>
        <w:rPr>
          <w:lang w:val="ru-RU"/>
        </w:rPr>
      </w:pPr>
    </w:p>
    <w:p w14:paraId="5D5A0DB7" w14:textId="77777777" w:rsidR="00AE2E42" w:rsidRDefault="00AE2E42">
      <w:pPr>
        <w:rPr>
          <w:lang w:val="ru-RU"/>
        </w:rPr>
      </w:pPr>
    </w:p>
    <w:p w14:paraId="62CD1BB7" w14:textId="77777777" w:rsidR="00AE2E42" w:rsidRDefault="00AE2E42">
      <w:pPr>
        <w:rPr>
          <w:lang w:val="ru-RU"/>
        </w:rPr>
      </w:pPr>
    </w:p>
    <w:p w14:paraId="71AD2D72" w14:textId="77777777" w:rsidR="00AE2E42" w:rsidRDefault="00AE2E4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1F05132" wp14:editId="1B67A2EA">
            <wp:extent cx="5941060" cy="8402784"/>
            <wp:effectExtent l="19050" t="0" r="2540" b="0"/>
            <wp:docPr id="4" name="Рисунок 3" descr="C:\Users\n.ilina\Downloads\Документ Microsoft Wor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ilina\Downloads\Документ Microsoft Word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B552D2" w14:textId="77777777" w:rsidR="00AE2E42" w:rsidRDefault="00AE2E42">
      <w:pPr>
        <w:rPr>
          <w:lang w:val="ru-RU"/>
        </w:rPr>
      </w:pPr>
    </w:p>
    <w:p w14:paraId="1637050E" w14:textId="77777777" w:rsidR="00126BA7" w:rsidRDefault="00126BA7">
      <w:pPr>
        <w:rPr>
          <w:lang w:val="ru-RU"/>
        </w:rPr>
      </w:pPr>
    </w:p>
    <w:p w14:paraId="57C9977E" w14:textId="77777777" w:rsidR="00126BA7" w:rsidRDefault="00126BA7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DD5C3C" w:rsidRPr="006F4994" w14:paraId="55BD5660" w14:textId="77777777" w:rsidTr="006A07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48DFA05" w14:textId="77777777" w:rsidR="00DD5C3C" w:rsidRPr="006F4994" w:rsidRDefault="00DD5C3C" w:rsidP="006A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6F4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 w:rsidRPr="006F499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F4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Pr="006F499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F4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Pr="006F499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F4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DD5C3C" w:rsidRPr="006F4994" w14:paraId="71CA9C4B" w14:textId="77777777" w:rsidTr="006A078D">
        <w:trPr>
          <w:trHeight w:hRule="exact" w:val="131"/>
        </w:trPr>
        <w:tc>
          <w:tcPr>
            <w:tcW w:w="3119" w:type="dxa"/>
          </w:tcPr>
          <w:p w14:paraId="5BA7826E" w14:textId="77777777" w:rsidR="00DD5C3C" w:rsidRPr="006F4994" w:rsidRDefault="00DD5C3C" w:rsidP="006A078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14:paraId="4443A2D5" w14:textId="77777777" w:rsidR="00DD5C3C" w:rsidRPr="006F4994" w:rsidRDefault="00DD5C3C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DD5C3C" w:rsidRPr="006F4994" w14:paraId="5B85C62E" w14:textId="77777777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4DADE10" w14:textId="77777777" w:rsidR="00DD5C3C" w:rsidRPr="006F4994" w:rsidRDefault="00DD5C3C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DD5C3C" w:rsidRPr="006F4994" w14:paraId="6EA69AB3" w14:textId="77777777" w:rsidTr="006A078D">
        <w:trPr>
          <w:trHeight w:hRule="exact" w:val="13"/>
        </w:trPr>
        <w:tc>
          <w:tcPr>
            <w:tcW w:w="3119" w:type="dxa"/>
          </w:tcPr>
          <w:p w14:paraId="3610BFA8" w14:textId="77777777" w:rsidR="00DD5C3C" w:rsidRPr="006F4994" w:rsidRDefault="00DD5C3C" w:rsidP="006A078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14:paraId="3B956DEB" w14:textId="77777777" w:rsidR="00DD5C3C" w:rsidRPr="006F4994" w:rsidRDefault="00DD5C3C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DD5C3C" w:rsidRPr="006F4994" w14:paraId="23B46FFB" w14:textId="77777777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889A610" w14:textId="77777777" w:rsidR="00DD5C3C" w:rsidRPr="006F4994" w:rsidRDefault="00DD5C3C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DD5C3C" w:rsidRPr="006F4994" w14:paraId="11F76792" w14:textId="77777777" w:rsidTr="006A078D">
        <w:trPr>
          <w:trHeight w:hRule="exact" w:val="96"/>
        </w:trPr>
        <w:tc>
          <w:tcPr>
            <w:tcW w:w="3119" w:type="dxa"/>
          </w:tcPr>
          <w:p w14:paraId="5C38C48D" w14:textId="77777777" w:rsidR="00DD5C3C" w:rsidRPr="006F4994" w:rsidRDefault="00DD5C3C" w:rsidP="006A078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14:paraId="08D9434C" w14:textId="77777777" w:rsidR="00DD5C3C" w:rsidRPr="006F4994" w:rsidRDefault="00DD5C3C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DD5C3C" w:rsidRPr="006F4994" w14:paraId="33DC3DA9" w14:textId="77777777" w:rsidTr="006A07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B4CFEEA" w14:textId="77777777" w:rsidR="00DD5C3C" w:rsidRPr="006F4994" w:rsidRDefault="00DD5C3C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Технологий обработки материалов</w:t>
            </w:r>
          </w:p>
        </w:tc>
      </w:tr>
      <w:tr w:rsidR="00DD5C3C" w:rsidRPr="006F4994" w14:paraId="02784A84" w14:textId="77777777" w:rsidTr="006A078D">
        <w:trPr>
          <w:trHeight w:hRule="exact" w:val="138"/>
        </w:trPr>
        <w:tc>
          <w:tcPr>
            <w:tcW w:w="3119" w:type="dxa"/>
          </w:tcPr>
          <w:p w14:paraId="23365064" w14:textId="77777777" w:rsidR="00DD5C3C" w:rsidRPr="006F4994" w:rsidRDefault="00DD5C3C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75B6D78E" w14:textId="77777777" w:rsidR="00DD5C3C" w:rsidRPr="006F4994" w:rsidRDefault="00DD5C3C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DD5C3C" w:rsidRPr="006F4994" w14:paraId="65CA708E" w14:textId="77777777" w:rsidTr="006A078D">
        <w:trPr>
          <w:trHeight w:hRule="exact" w:val="555"/>
        </w:trPr>
        <w:tc>
          <w:tcPr>
            <w:tcW w:w="3119" w:type="dxa"/>
          </w:tcPr>
          <w:p w14:paraId="5BCF5B08" w14:textId="77777777" w:rsidR="00DD5C3C" w:rsidRPr="006F4994" w:rsidRDefault="00DD5C3C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CE41AC6" w14:textId="77777777" w:rsidR="00DD5C3C" w:rsidRPr="006F4994" w:rsidRDefault="00DD5C3C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15E3F8BF" w14:textId="77777777" w:rsidR="00DD5C3C" w:rsidRPr="006F4994" w:rsidRDefault="00DD5C3C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DD5C3C" w:rsidRPr="006F4994" w14:paraId="616CC953" w14:textId="77777777" w:rsidTr="006A078D">
        <w:trPr>
          <w:trHeight w:hRule="exact" w:val="277"/>
        </w:trPr>
        <w:tc>
          <w:tcPr>
            <w:tcW w:w="3119" w:type="dxa"/>
          </w:tcPr>
          <w:p w14:paraId="224CE821" w14:textId="77777777" w:rsidR="00DD5C3C" w:rsidRPr="006F4994" w:rsidRDefault="00DD5C3C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7B720D15" w14:textId="77777777" w:rsidR="00DD5C3C" w:rsidRPr="006F4994" w:rsidRDefault="00DD5C3C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DD5C3C" w:rsidRPr="006F4994" w14:paraId="7DCD0C7D" w14:textId="77777777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574682B" w14:textId="77777777" w:rsidR="00DD5C3C" w:rsidRPr="006F4994" w:rsidRDefault="00DD5C3C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DD5C3C" w:rsidRPr="006F4994" w14:paraId="61EE89EB" w14:textId="77777777" w:rsidTr="006A078D">
        <w:trPr>
          <w:trHeight w:hRule="exact" w:val="13"/>
        </w:trPr>
        <w:tc>
          <w:tcPr>
            <w:tcW w:w="3119" w:type="dxa"/>
          </w:tcPr>
          <w:p w14:paraId="3E651391" w14:textId="77777777" w:rsidR="00DD5C3C" w:rsidRPr="006F4994" w:rsidRDefault="00DD5C3C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46AC7AC4" w14:textId="77777777" w:rsidR="00DD5C3C" w:rsidRPr="006F4994" w:rsidRDefault="00DD5C3C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DD5C3C" w:rsidRPr="006F4994" w14:paraId="54DBA326" w14:textId="77777777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72DD89C" w14:textId="77777777" w:rsidR="00DD5C3C" w:rsidRPr="006F4994" w:rsidRDefault="00DD5C3C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DD5C3C" w:rsidRPr="006F4994" w14:paraId="43CAD697" w14:textId="77777777" w:rsidTr="006A078D">
        <w:trPr>
          <w:trHeight w:hRule="exact" w:val="96"/>
        </w:trPr>
        <w:tc>
          <w:tcPr>
            <w:tcW w:w="3119" w:type="dxa"/>
          </w:tcPr>
          <w:p w14:paraId="090ED7C7" w14:textId="77777777" w:rsidR="00DD5C3C" w:rsidRPr="006F4994" w:rsidRDefault="00DD5C3C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1978A125" w14:textId="77777777" w:rsidR="00DD5C3C" w:rsidRPr="006F4994" w:rsidRDefault="00DD5C3C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DD5C3C" w:rsidRPr="006F4994" w14:paraId="61FED876" w14:textId="77777777" w:rsidTr="006A07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974A00" w14:textId="77777777" w:rsidR="00DD5C3C" w:rsidRPr="006F4994" w:rsidRDefault="00DD5C3C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Технологий обработки материалов</w:t>
            </w:r>
          </w:p>
        </w:tc>
      </w:tr>
      <w:tr w:rsidR="00DD5C3C" w:rsidRPr="006F4994" w14:paraId="14FB8C42" w14:textId="77777777" w:rsidTr="006A078D">
        <w:trPr>
          <w:trHeight w:hRule="exact" w:val="138"/>
        </w:trPr>
        <w:tc>
          <w:tcPr>
            <w:tcW w:w="3119" w:type="dxa"/>
          </w:tcPr>
          <w:p w14:paraId="08C30761" w14:textId="77777777" w:rsidR="00DD5C3C" w:rsidRPr="006F4994" w:rsidRDefault="00DD5C3C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3CFEC5EB" w14:textId="77777777" w:rsidR="00DD5C3C" w:rsidRPr="006F4994" w:rsidRDefault="00DD5C3C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DD5C3C" w:rsidRPr="006F4994" w14:paraId="5BB0F7BE" w14:textId="77777777" w:rsidTr="006A078D">
        <w:trPr>
          <w:trHeight w:hRule="exact" w:val="555"/>
        </w:trPr>
        <w:tc>
          <w:tcPr>
            <w:tcW w:w="3119" w:type="dxa"/>
          </w:tcPr>
          <w:p w14:paraId="1140892F" w14:textId="77777777" w:rsidR="00DD5C3C" w:rsidRPr="006F4994" w:rsidRDefault="00DD5C3C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3DB954E" w14:textId="77777777" w:rsidR="00DD5C3C" w:rsidRPr="006F4994" w:rsidRDefault="00DD5C3C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49FBCB3E" w14:textId="77777777" w:rsidR="00DD5C3C" w:rsidRPr="006F4994" w:rsidRDefault="00DD5C3C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</w:tbl>
    <w:p w14:paraId="6BC59975" w14:textId="0C4EF902" w:rsidR="00126BA7" w:rsidRDefault="00126BA7">
      <w:pPr>
        <w:rPr>
          <w:lang w:val="ru-RU"/>
        </w:rPr>
      </w:pPr>
    </w:p>
    <w:p w14:paraId="169D11CC" w14:textId="77777777" w:rsidR="00126BA7" w:rsidRDefault="00126BA7">
      <w:pPr>
        <w:rPr>
          <w:lang w:val="ru-RU"/>
        </w:rPr>
      </w:pPr>
    </w:p>
    <w:p w14:paraId="22C06EFE" w14:textId="77777777" w:rsidR="00126BA7" w:rsidRDefault="00126BA7">
      <w:pPr>
        <w:rPr>
          <w:lang w:val="ru-RU"/>
        </w:rPr>
      </w:pPr>
    </w:p>
    <w:p w14:paraId="4B6EBC5F" w14:textId="77777777" w:rsidR="0024277F" w:rsidRPr="002C2C64" w:rsidRDefault="002C2C64">
      <w:pPr>
        <w:rPr>
          <w:sz w:val="0"/>
          <w:szCs w:val="0"/>
          <w:lang w:val="ru-RU"/>
        </w:rPr>
      </w:pPr>
      <w:r w:rsidRPr="002C2C6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4277F" w14:paraId="38C79ECC" w14:textId="77777777" w:rsidTr="002C2C6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23D67E5" w14:textId="77777777" w:rsidR="0024277F" w:rsidRDefault="002C2C64" w:rsidP="002C2C64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24277F" w:rsidRPr="00DD5C3C" w14:paraId="69C2117A" w14:textId="77777777" w:rsidTr="002C2C64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23D372" w14:textId="77777777" w:rsidR="0024277F" w:rsidRDefault="002C2C6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22.04.02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компетенций.</w:t>
            </w:r>
            <w:r w:rsidRPr="002C2C64">
              <w:rPr>
                <w:lang w:val="ru-RU"/>
              </w:rPr>
              <w:t xml:space="preserve"> 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обязательной.</w:t>
            </w:r>
            <w:r w:rsidRPr="002C2C64">
              <w:rPr>
                <w:lang w:val="ru-RU"/>
              </w:rPr>
              <w:t xml:space="preserve"> </w:t>
            </w:r>
            <w:proofErr w:type="gramEnd"/>
          </w:p>
          <w:p w14:paraId="4273A65D" w14:textId="77777777" w:rsidR="002C2C64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4277F" w14:paraId="73DB0118" w14:textId="77777777" w:rsidTr="002C2C64">
        <w:trPr>
          <w:trHeight w:hRule="exact" w:val="6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5257167" w14:textId="77777777" w:rsidR="002C2C64" w:rsidRDefault="002C2C64" w:rsidP="002C2C6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187C4E78" w14:textId="77777777" w:rsidR="0024277F" w:rsidRDefault="002C2C64" w:rsidP="002C2C64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24277F" w14:paraId="782B5D26" w14:textId="77777777" w:rsidTr="002C2C64">
        <w:trPr>
          <w:trHeight w:hRule="exact" w:val="297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3C5FC11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вопросов:</w:t>
            </w:r>
            <w:r w:rsidRPr="002C2C64">
              <w:rPr>
                <w:lang w:val="ru-RU"/>
              </w:rPr>
              <w:t xml:space="preserve"> </w:t>
            </w:r>
          </w:p>
          <w:p w14:paraId="4D63E5E0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2C2C64">
              <w:rPr>
                <w:lang w:val="ru-RU"/>
              </w:rPr>
              <w:t xml:space="preserve"> </w:t>
            </w:r>
          </w:p>
          <w:p w14:paraId="0C76AA14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2C2C64">
              <w:rPr>
                <w:lang w:val="ru-RU"/>
              </w:rPr>
              <w:t xml:space="preserve"> </w:t>
            </w:r>
          </w:p>
          <w:p w14:paraId="3F6783BA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собственности;</w:t>
            </w:r>
            <w:r w:rsidRPr="002C2C64">
              <w:rPr>
                <w:lang w:val="ru-RU"/>
              </w:rPr>
              <w:t xml:space="preserve"> </w:t>
            </w:r>
          </w:p>
          <w:p w14:paraId="013554D6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координация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производство;</w:t>
            </w:r>
            <w:r w:rsidRPr="002C2C64">
              <w:rPr>
                <w:lang w:val="ru-RU"/>
              </w:rPr>
              <w:t xml:space="preserve"> </w:t>
            </w:r>
          </w:p>
          <w:p w14:paraId="7604362F" w14:textId="77777777" w:rsidR="0024277F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наукоемких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14:paraId="1A9F9BDE" w14:textId="77777777" w:rsidR="0024277F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24277F" w14:paraId="679ABAD6" w14:textId="77777777" w:rsidTr="002C2C64">
        <w:trPr>
          <w:trHeight w:hRule="exact" w:val="138"/>
        </w:trPr>
        <w:tc>
          <w:tcPr>
            <w:tcW w:w="1999" w:type="dxa"/>
          </w:tcPr>
          <w:p w14:paraId="32A18247" w14:textId="77777777" w:rsidR="0024277F" w:rsidRDefault="0024277F"/>
        </w:tc>
        <w:tc>
          <w:tcPr>
            <w:tcW w:w="7386" w:type="dxa"/>
          </w:tcPr>
          <w:p w14:paraId="790FA0DA" w14:textId="77777777" w:rsidR="0024277F" w:rsidRDefault="0024277F"/>
        </w:tc>
      </w:tr>
      <w:tr w:rsidR="0024277F" w:rsidRPr="00DD5C3C" w14:paraId="3BD87B90" w14:textId="77777777" w:rsidTr="002C2C64">
        <w:trPr>
          <w:trHeight w:hRule="exact" w:val="543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5FE9675" w14:textId="77777777" w:rsidR="002C2C64" w:rsidRDefault="002C2C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02DEE3DE" w14:textId="77777777" w:rsidR="0024277F" w:rsidRPr="002C2C64" w:rsidRDefault="002C2C64" w:rsidP="002C2C64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DD5C3C" w14:paraId="27572DDB" w14:textId="77777777" w:rsidTr="002C2C6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B091AD4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DD5C3C" w14:paraId="0F7F4B41" w14:textId="77777777" w:rsidTr="002C2C6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686E155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DD5C3C" w14:paraId="62CF62B2" w14:textId="77777777" w:rsidTr="002C2C6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176BA22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наукоёмких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DD5C3C" w14:paraId="27F79F39" w14:textId="77777777" w:rsidTr="002C2C6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0A3748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DD5C3C" w14:paraId="6DB6E3C2" w14:textId="77777777" w:rsidTr="002C2C6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1A40DEB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DD5C3C" w14:paraId="3DB83C10" w14:textId="77777777" w:rsidTr="002C2C6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4C7F31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DD5C3C" w14:paraId="464C404C" w14:textId="77777777" w:rsidTr="002C2C64">
        <w:trPr>
          <w:trHeight w:hRule="exact" w:val="138"/>
        </w:trPr>
        <w:tc>
          <w:tcPr>
            <w:tcW w:w="1999" w:type="dxa"/>
          </w:tcPr>
          <w:p w14:paraId="5FE513AB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72306980" w14:textId="77777777" w:rsidR="0024277F" w:rsidRPr="002C2C64" w:rsidRDefault="0024277F">
            <w:pPr>
              <w:rPr>
                <w:lang w:val="ru-RU"/>
              </w:rPr>
            </w:pPr>
          </w:p>
        </w:tc>
      </w:tr>
      <w:tr w:rsidR="0024277F" w14:paraId="479D0785" w14:textId="77777777" w:rsidTr="002C2C6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64B738E" w14:textId="77777777" w:rsidR="0024277F" w:rsidRDefault="002C2C64" w:rsidP="002C2C64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24277F" w14:paraId="7A6D6CF7" w14:textId="77777777" w:rsidTr="002C2C64">
        <w:trPr>
          <w:trHeight w:hRule="exact" w:val="230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E3659BF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сторонних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кафедрах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обладающих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кадровым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потенциалом.</w:t>
            </w:r>
            <w:r w:rsidRPr="002C2C64">
              <w:rPr>
                <w:lang w:val="ru-RU"/>
              </w:rPr>
              <w:t xml:space="preserve"> </w:t>
            </w:r>
          </w:p>
          <w:p w14:paraId="361DEBD3" w14:textId="77777777" w:rsidR="0024277F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предприятиях: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комбинат»,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завод»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ММК-МЕТИЗ»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акционерные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штате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заключившие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C2C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  <w:p w14:paraId="34ECC5CF" w14:textId="77777777" w:rsidR="0024277F" w:rsidRDefault="002427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24277F" w14:paraId="61A7F148" w14:textId="77777777" w:rsidTr="002C2C6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FA269B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>
              <w:rPr>
                <w:lang w:val="ru-RU"/>
              </w:rPr>
              <w:t>.</w:t>
            </w:r>
          </w:p>
        </w:tc>
      </w:tr>
      <w:tr w:rsidR="0024277F" w14:paraId="7084B89F" w14:textId="77777777" w:rsidTr="002C2C6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2E0435B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rPr>
                <w:lang w:val="ru-RU"/>
              </w:rPr>
              <w:t>.</w:t>
            </w:r>
          </w:p>
        </w:tc>
      </w:tr>
      <w:tr w:rsidR="0024277F" w14:paraId="0FD65D75" w14:textId="77777777" w:rsidTr="002C2C64">
        <w:trPr>
          <w:trHeight w:hRule="exact" w:val="421"/>
        </w:trPr>
        <w:tc>
          <w:tcPr>
            <w:tcW w:w="1999" w:type="dxa"/>
          </w:tcPr>
          <w:p w14:paraId="2EAB9F4E" w14:textId="77777777" w:rsidR="0024277F" w:rsidRDefault="0024277F"/>
        </w:tc>
        <w:tc>
          <w:tcPr>
            <w:tcW w:w="7386" w:type="dxa"/>
          </w:tcPr>
          <w:p w14:paraId="090B4157" w14:textId="77777777" w:rsidR="0024277F" w:rsidRDefault="0024277F"/>
        </w:tc>
      </w:tr>
    </w:tbl>
    <w:p w14:paraId="2DCC037C" w14:textId="77777777" w:rsidR="002C2C64" w:rsidRDefault="002C2C64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29"/>
        <w:gridCol w:w="114"/>
        <w:gridCol w:w="12"/>
        <w:gridCol w:w="1417"/>
        <w:gridCol w:w="569"/>
        <w:gridCol w:w="719"/>
        <w:gridCol w:w="582"/>
        <w:gridCol w:w="2242"/>
        <w:gridCol w:w="155"/>
        <w:gridCol w:w="447"/>
        <w:gridCol w:w="1513"/>
        <w:gridCol w:w="1018"/>
        <w:gridCol w:w="142"/>
        <w:gridCol w:w="13"/>
        <w:gridCol w:w="26"/>
      </w:tblGrid>
      <w:tr w:rsidR="0024277F" w:rsidRPr="00DD5C3C" w14:paraId="3BF82873" w14:textId="77777777" w:rsidTr="002C2C64">
        <w:trPr>
          <w:gridAfter w:val="2"/>
          <w:wAfter w:w="39" w:type="dxa"/>
          <w:trHeight w:hRule="exact" w:val="566"/>
        </w:trPr>
        <w:tc>
          <w:tcPr>
            <w:tcW w:w="9385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14:paraId="06AE6572" w14:textId="77777777" w:rsidR="0024277F" w:rsidRDefault="002C2C64" w:rsidP="002C2C64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2C2C64">
              <w:rPr>
                <w:lang w:val="ru-RU"/>
              </w:rPr>
              <w:t xml:space="preserve"> </w:t>
            </w:r>
          </w:p>
          <w:p w14:paraId="6B767F22" w14:textId="77777777" w:rsidR="0024277F" w:rsidRPr="002C2C64" w:rsidRDefault="002C2C64" w:rsidP="002C2C64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DD5C3C" w14:paraId="0C81AB40" w14:textId="77777777" w:rsidTr="002C2C64">
        <w:trPr>
          <w:gridAfter w:val="2"/>
          <w:wAfter w:w="39" w:type="dxa"/>
          <w:trHeight w:hRule="exact" w:val="555"/>
        </w:trPr>
        <w:tc>
          <w:tcPr>
            <w:tcW w:w="9385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14:paraId="3A34893D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14:paraId="188EBA53" w14:textId="77777777" w:rsidTr="009D584C">
        <w:trPr>
          <w:gridAfter w:val="2"/>
          <w:wAfter w:w="39" w:type="dxa"/>
          <w:trHeight w:hRule="exact" w:val="41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9371AB" w14:textId="77777777" w:rsidR="0024277F" w:rsidRDefault="002C2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7C8888" w14:textId="77777777" w:rsidR="0024277F" w:rsidRDefault="002C2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24277F" w:rsidRPr="00DD5C3C" w14:paraId="2010A2AA" w14:textId="77777777" w:rsidTr="002C2C64">
        <w:trPr>
          <w:gridAfter w:val="2"/>
          <w:wAfter w:w="39" w:type="dxa"/>
          <w:trHeight w:hRule="exact" w:val="138"/>
        </w:trPr>
        <w:tc>
          <w:tcPr>
            <w:tcW w:w="9385" w:type="dxa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8ED1BA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24277F" w:rsidRPr="00DD5C3C" w14:paraId="79590BC7" w14:textId="77777777" w:rsidTr="002C2C64">
        <w:trPr>
          <w:gridAfter w:val="2"/>
          <w:wAfter w:w="39" w:type="dxa"/>
          <w:trHeight w:hRule="exact" w:val="467"/>
        </w:trPr>
        <w:tc>
          <w:tcPr>
            <w:tcW w:w="9385" w:type="dxa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3D2249" w14:textId="77777777" w:rsidR="0024277F" w:rsidRPr="002C2C64" w:rsidRDefault="0024277F">
            <w:pPr>
              <w:rPr>
                <w:lang w:val="ru-RU"/>
              </w:rPr>
            </w:pPr>
          </w:p>
        </w:tc>
      </w:tr>
      <w:tr w:rsidR="0024277F" w:rsidRPr="00DD5C3C" w14:paraId="6765CEA1" w14:textId="77777777" w:rsidTr="009D584C">
        <w:trPr>
          <w:gridAfter w:val="2"/>
          <w:wAfter w:w="39" w:type="dxa"/>
          <w:trHeight w:hRule="exact" w:val="555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25D983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165920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 проблемную ситуацию как систему, выявляя ее составляющие и связи между ними</w:t>
            </w:r>
          </w:p>
        </w:tc>
      </w:tr>
      <w:tr w:rsidR="0024277F" w:rsidRPr="00DD5C3C" w14:paraId="0189D14F" w14:textId="77777777" w:rsidTr="009D584C">
        <w:trPr>
          <w:gridAfter w:val="2"/>
          <w:wAfter w:w="39" w:type="dxa"/>
          <w:trHeight w:hRule="exact" w:val="109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B4E48F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B11546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 оценивает надежность источников информации, работает с противоречивой информацией из разных источников, определяет пробелы в информации, необходимой для решения проблемной ситуации, и проектирует процессы по их устранению</w:t>
            </w:r>
          </w:p>
        </w:tc>
      </w:tr>
      <w:tr w:rsidR="0024277F" w:rsidRPr="00DD5C3C" w14:paraId="5523524C" w14:textId="77777777" w:rsidTr="009D584C">
        <w:trPr>
          <w:gridAfter w:val="2"/>
          <w:wAfter w:w="39" w:type="dxa"/>
          <w:trHeight w:hRule="exact" w:val="136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2F83FE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E76BE6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и содержательно аргументирует стратегию решения проблемной ситуации на основе системного и междисциплинарного подходов; строит сценарии реализации стратегии, определяя возможные риски и предлагая пути их устранения</w:t>
            </w:r>
          </w:p>
        </w:tc>
      </w:tr>
      <w:tr w:rsidR="0024277F" w:rsidRPr="00DD5C3C" w14:paraId="2902B8A3" w14:textId="77777777" w:rsidTr="002C2C64">
        <w:trPr>
          <w:gridAfter w:val="2"/>
          <w:wAfter w:w="39" w:type="dxa"/>
          <w:trHeight w:hRule="exact" w:val="138"/>
        </w:trPr>
        <w:tc>
          <w:tcPr>
            <w:tcW w:w="9385" w:type="dxa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1919E1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Способен управлять проектом на всех этапах его жизненного цикла</w:t>
            </w:r>
          </w:p>
        </w:tc>
      </w:tr>
      <w:tr w:rsidR="0024277F" w:rsidRPr="00DD5C3C" w14:paraId="7A9A4AB9" w14:textId="77777777" w:rsidTr="002C2C64">
        <w:trPr>
          <w:gridAfter w:val="2"/>
          <w:wAfter w:w="39" w:type="dxa"/>
          <w:trHeight w:hRule="exact" w:val="285"/>
        </w:trPr>
        <w:tc>
          <w:tcPr>
            <w:tcW w:w="9385" w:type="dxa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720E45" w14:textId="77777777" w:rsidR="0024277F" w:rsidRPr="002C2C64" w:rsidRDefault="0024277F">
            <w:pPr>
              <w:rPr>
                <w:lang w:val="ru-RU"/>
              </w:rPr>
            </w:pPr>
          </w:p>
        </w:tc>
      </w:tr>
      <w:tr w:rsidR="0024277F" w:rsidRPr="00DD5C3C" w14:paraId="3C04B858" w14:textId="77777777" w:rsidTr="009D584C">
        <w:trPr>
          <w:gridAfter w:val="2"/>
          <w:wAfter w:w="39" w:type="dxa"/>
          <w:trHeight w:hRule="exact" w:val="555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319D5C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УК-2.1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6E9987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 на основе поставленной проблемы проектную задачу и способ ее решения через реализацию проектного управления</w:t>
            </w:r>
          </w:p>
        </w:tc>
      </w:tr>
      <w:tr w:rsidR="0024277F" w:rsidRPr="00DD5C3C" w14:paraId="40CB9426" w14:textId="77777777" w:rsidTr="009D584C">
        <w:trPr>
          <w:gridAfter w:val="2"/>
          <w:wAfter w:w="39" w:type="dxa"/>
          <w:trHeight w:hRule="exact" w:val="109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20DBD1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УК-2.2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9D9E38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концепцию проекта в рамках обозначенной проблемы: формулирует цель, задачи, обосновывает актуальность, значимость, ожидаемые результаты и возможные сферы их применения</w:t>
            </w:r>
          </w:p>
        </w:tc>
      </w:tr>
      <w:tr w:rsidR="0024277F" w:rsidRPr="00DD5C3C" w14:paraId="775E1D1F" w14:textId="77777777" w:rsidTr="009D584C">
        <w:trPr>
          <w:gridAfter w:val="2"/>
          <w:wAfter w:w="39" w:type="dxa"/>
          <w:trHeight w:hRule="exact" w:val="82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FF4C6C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УК-2.3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23A42D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план реализации проекта с учетом возможных рисков реализации и возможностей их устранения, планирует необходимые ресурсы</w:t>
            </w:r>
          </w:p>
        </w:tc>
      </w:tr>
      <w:tr w:rsidR="0024277F" w:rsidRPr="00DD5C3C" w14:paraId="52317FBA" w14:textId="77777777" w:rsidTr="009D584C">
        <w:trPr>
          <w:gridAfter w:val="2"/>
          <w:wAfter w:w="39" w:type="dxa"/>
          <w:trHeight w:hRule="exact" w:val="82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90391A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УК-2.4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EB8A9C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мониторинг хода реализации проекта, корректирует отклонения, вносит дополнительные изменения в план реализации проекта, уточняет зоны ответственности участников проекта</w:t>
            </w:r>
          </w:p>
        </w:tc>
      </w:tr>
      <w:tr w:rsidR="0024277F" w:rsidRPr="00DD5C3C" w14:paraId="737EA175" w14:textId="77777777" w:rsidTr="009D584C">
        <w:trPr>
          <w:gridAfter w:val="2"/>
          <w:wAfter w:w="39" w:type="dxa"/>
          <w:trHeight w:hRule="exact" w:val="555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FDE27A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УК-2.5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E64F57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 процедуры и механизмы оценки качества проекта, инфраструктурные условия для внедрения результатов проекта</w:t>
            </w:r>
          </w:p>
        </w:tc>
      </w:tr>
      <w:tr w:rsidR="0024277F" w:rsidRPr="00DD5C3C" w14:paraId="44C7A462" w14:textId="77777777" w:rsidTr="002C2C64">
        <w:trPr>
          <w:gridAfter w:val="2"/>
          <w:wAfter w:w="39" w:type="dxa"/>
          <w:trHeight w:hRule="exact" w:val="138"/>
        </w:trPr>
        <w:tc>
          <w:tcPr>
            <w:tcW w:w="9385" w:type="dxa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04F213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Способен применять современные коммуникативные технологии, в том числе на иностранно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м(</w:t>
            </w:r>
            <w:proofErr w:type="spellStart"/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языке(ах), для академического и профессионального взаимодействия</w:t>
            </w:r>
          </w:p>
        </w:tc>
      </w:tr>
      <w:tr w:rsidR="0024277F" w:rsidRPr="00DD5C3C" w14:paraId="4D1714E7" w14:textId="77777777" w:rsidTr="002C2C64">
        <w:trPr>
          <w:gridAfter w:val="2"/>
          <w:wAfter w:w="39" w:type="dxa"/>
          <w:trHeight w:hRule="exact" w:val="416"/>
        </w:trPr>
        <w:tc>
          <w:tcPr>
            <w:tcW w:w="9385" w:type="dxa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FA2981" w14:textId="77777777" w:rsidR="0024277F" w:rsidRPr="002C2C64" w:rsidRDefault="0024277F">
            <w:pPr>
              <w:rPr>
                <w:lang w:val="ru-RU"/>
              </w:rPr>
            </w:pPr>
          </w:p>
        </w:tc>
      </w:tr>
      <w:tr w:rsidR="0024277F" w:rsidRPr="00DD5C3C" w14:paraId="4126415C" w14:textId="77777777" w:rsidTr="009D584C">
        <w:trPr>
          <w:gridAfter w:val="2"/>
          <w:wAfter w:w="39" w:type="dxa"/>
          <w:trHeight w:hRule="exact" w:val="82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89AFFF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318775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 контакты и организует общение в соответствии с потребностями совместной деятельности, используя современные коммуникационные технологии</w:t>
            </w:r>
          </w:p>
        </w:tc>
      </w:tr>
      <w:tr w:rsidR="0024277F" w:rsidRPr="00DD5C3C" w14:paraId="5458AFAA" w14:textId="77777777" w:rsidTr="009D584C">
        <w:trPr>
          <w:gridAfter w:val="2"/>
          <w:wAfter w:w="39" w:type="dxa"/>
          <w:trHeight w:hRule="exact" w:val="82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A6468E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EDA827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 деловую документацию, создает различные академические или профессиональные тексты на русском и иностранном языках</w:t>
            </w:r>
          </w:p>
        </w:tc>
      </w:tr>
      <w:tr w:rsidR="0024277F" w:rsidRPr="00DD5C3C" w14:paraId="6DBD31A8" w14:textId="77777777" w:rsidTr="009D584C">
        <w:trPr>
          <w:gridAfter w:val="2"/>
          <w:wAfter w:w="39" w:type="dxa"/>
          <w:trHeight w:hRule="exact" w:val="109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58023E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УК-4.3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5AFD88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 результаты исследовательской и проектной деятельности на различных публичных мероприятиях, участвует в академических и профессиональных дискуссиях на русском и иностранном языках</w:t>
            </w:r>
          </w:p>
        </w:tc>
      </w:tr>
      <w:tr w:rsidR="0024277F" w:rsidRPr="00DD5C3C" w14:paraId="045B4F96" w14:textId="77777777" w:rsidTr="002C2C64">
        <w:trPr>
          <w:gridAfter w:val="2"/>
          <w:wAfter w:w="39" w:type="dxa"/>
          <w:trHeight w:hRule="exact" w:val="138"/>
        </w:trPr>
        <w:tc>
          <w:tcPr>
            <w:tcW w:w="9385" w:type="dxa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26DF90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 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обоснованно определять организационные и технические меры по выпуску инновационных видов проката черных и цветных металлов и сплавов производственными подразделениями</w:t>
            </w:r>
          </w:p>
        </w:tc>
      </w:tr>
      <w:tr w:rsidR="0024277F" w:rsidRPr="00DD5C3C" w14:paraId="7809E07A" w14:textId="77777777" w:rsidTr="002C2C64">
        <w:trPr>
          <w:gridAfter w:val="2"/>
          <w:wAfter w:w="39" w:type="dxa"/>
          <w:trHeight w:hRule="exact" w:val="687"/>
        </w:trPr>
        <w:tc>
          <w:tcPr>
            <w:tcW w:w="9385" w:type="dxa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08F0C7" w14:textId="77777777" w:rsidR="0024277F" w:rsidRPr="002C2C64" w:rsidRDefault="0024277F">
            <w:pPr>
              <w:rPr>
                <w:lang w:val="ru-RU"/>
              </w:rPr>
            </w:pPr>
          </w:p>
        </w:tc>
      </w:tr>
      <w:tr w:rsidR="0024277F" w:rsidRPr="00DD5C3C" w14:paraId="29A94407" w14:textId="77777777" w:rsidTr="009D584C">
        <w:trPr>
          <w:gridAfter w:val="2"/>
          <w:wAfter w:w="39" w:type="dxa"/>
          <w:trHeight w:hRule="exact" w:val="109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F58E86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697B3A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 маркетинговые исследования научно-технической информации; диагностирует объекты прокатного производства на основе анализа научно-технической информации о технологических процессах</w:t>
            </w:r>
          </w:p>
        </w:tc>
      </w:tr>
      <w:tr w:rsidR="0024277F" w:rsidRPr="00DD5C3C" w14:paraId="4002B086" w14:textId="77777777" w:rsidTr="009D584C">
        <w:trPr>
          <w:gridAfter w:val="2"/>
          <w:wAfter w:w="39" w:type="dxa"/>
          <w:trHeight w:hRule="exact" w:val="136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A37FDB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ПК-1.2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6CE10E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 связи между технологическими процессами и объектами прокатного производства со свойствами готовой продукции, сырья и расходных материалов, составом, структурой металла и физическими, механическими, химическими, технологическими и эксплуатационными свойствами</w:t>
            </w:r>
          </w:p>
        </w:tc>
      </w:tr>
      <w:tr w:rsidR="0024277F" w:rsidRPr="00DD5C3C" w14:paraId="58750523" w14:textId="77777777" w:rsidTr="009D584C">
        <w:trPr>
          <w:gridAfter w:val="2"/>
          <w:wAfter w:w="39" w:type="dxa"/>
          <w:trHeight w:hRule="exact" w:val="109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3AE7BC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D8F614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 основы теории процессов обработки материалов при решении технологических задач прокатного производства.</w:t>
            </w:r>
          </w:p>
          <w:p w14:paraId="666554D9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Рассчитывает основные технологические процессы прокатного производства</w:t>
            </w:r>
          </w:p>
        </w:tc>
      </w:tr>
      <w:tr w:rsidR="0024277F" w:rsidRPr="00DD5C3C" w14:paraId="35CDC7A0" w14:textId="77777777" w:rsidTr="002C2C64">
        <w:trPr>
          <w:gridAfter w:val="2"/>
          <w:wAfter w:w="39" w:type="dxa"/>
          <w:trHeight w:hRule="exact" w:val="138"/>
        </w:trPr>
        <w:tc>
          <w:tcPr>
            <w:tcW w:w="9385" w:type="dxa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52F6AB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 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определять организационные и технические меры для выполнения производственных заданий по выпуску горячекатаного проката и инжиниринга технологических процессов</w:t>
            </w:r>
          </w:p>
        </w:tc>
      </w:tr>
      <w:tr w:rsidR="0024277F" w:rsidRPr="00DD5C3C" w14:paraId="13778EDC" w14:textId="77777777" w:rsidTr="002C2C64">
        <w:trPr>
          <w:gridAfter w:val="2"/>
          <w:wAfter w:w="39" w:type="dxa"/>
          <w:trHeight w:hRule="exact" w:val="687"/>
        </w:trPr>
        <w:tc>
          <w:tcPr>
            <w:tcW w:w="9385" w:type="dxa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70263C" w14:textId="77777777" w:rsidR="0024277F" w:rsidRPr="002C2C64" w:rsidRDefault="0024277F">
            <w:pPr>
              <w:rPr>
                <w:lang w:val="ru-RU"/>
              </w:rPr>
            </w:pPr>
          </w:p>
        </w:tc>
      </w:tr>
      <w:tr w:rsidR="0024277F" w:rsidRPr="00DD5C3C" w14:paraId="6FA49237" w14:textId="77777777" w:rsidTr="009D584C">
        <w:trPr>
          <w:gridAfter w:val="2"/>
          <w:wAfter w:w="39" w:type="dxa"/>
          <w:trHeight w:hRule="exact" w:val="82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B05733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0E3218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Устанавливает основные требования к технологическому </w:t>
            </w:r>
            <w:proofErr w:type="spell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оборудованиюдля</w:t>
            </w:r>
            <w:proofErr w:type="spell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производствагорячекатаного</w:t>
            </w:r>
            <w:proofErr w:type="spell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прокатаи</w:t>
            </w:r>
            <w:proofErr w:type="spell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возможность его модернизации</w:t>
            </w:r>
          </w:p>
        </w:tc>
      </w:tr>
      <w:tr w:rsidR="0024277F" w:rsidRPr="00DD5C3C" w14:paraId="156DC66A" w14:textId="77777777" w:rsidTr="009D584C">
        <w:trPr>
          <w:gridAfter w:val="2"/>
          <w:wAfter w:w="39" w:type="dxa"/>
          <w:trHeight w:hRule="exact" w:val="136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8A3D79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64F73E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 стабильность технологического процесса производства горячекатаного проката; принимает решения о требуемых регламентируемых корректировках на основе контроля текущих отклонений от заданных величин параметров и производственных показателей</w:t>
            </w:r>
          </w:p>
        </w:tc>
      </w:tr>
      <w:tr w:rsidR="0024277F" w:rsidRPr="00DD5C3C" w14:paraId="4335ECE5" w14:textId="77777777" w:rsidTr="009D584C">
        <w:trPr>
          <w:gridAfter w:val="2"/>
          <w:wAfter w:w="39" w:type="dxa"/>
          <w:trHeight w:hRule="exact" w:val="555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618F86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CBD84D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контроль качества горячекатаного проката на стадиях технологического процесса и готовой продукции</w:t>
            </w:r>
          </w:p>
        </w:tc>
      </w:tr>
      <w:tr w:rsidR="0024277F" w:rsidRPr="00DD5C3C" w14:paraId="254D0242" w14:textId="77777777" w:rsidTr="002C2C64">
        <w:trPr>
          <w:gridAfter w:val="2"/>
          <w:wAfter w:w="39" w:type="dxa"/>
          <w:trHeight w:hRule="exact" w:val="138"/>
        </w:trPr>
        <w:tc>
          <w:tcPr>
            <w:tcW w:w="9385" w:type="dxa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CDEEC0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ПК-3 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определять организационные и технические меры для выполнения производственных заданий по выпуску холоднокатаного листа и инжиниринга технологических процессов</w:t>
            </w:r>
          </w:p>
        </w:tc>
      </w:tr>
      <w:tr w:rsidR="0024277F" w:rsidRPr="00DD5C3C" w14:paraId="73FD43A3" w14:textId="77777777" w:rsidTr="002C2C64">
        <w:trPr>
          <w:gridAfter w:val="2"/>
          <w:wAfter w:w="39" w:type="dxa"/>
          <w:trHeight w:hRule="exact" w:val="687"/>
        </w:trPr>
        <w:tc>
          <w:tcPr>
            <w:tcW w:w="9385" w:type="dxa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5C74E5" w14:textId="77777777" w:rsidR="0024277F" w:rsidRPr="002C2C64" w:rsidRDefault="0024277F">
            <w:pPr>
              <w:rPr>
                <w:lang w:val="ru-RU"/>
              </w:rPr>
            </w:pPr>
          </w:p>
        </w:tc>
      </w:tr>
      <w:tr w:rsidR="0024277F" w:rsidRPr="00DD5C3C" w14:paraId="0E2C27AE" w14:textId="77777777" w:rsidTr="009D584C">
        <w:trPr>
          <w:gridAfter w:val="2"/>
          <w:wAfter w:w="39" w:type="dxa"/>
          <w:trHeight w:hRule="exact" w:val="82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18CB3C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39A2ED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 основные требования к технологическому оборудованию для производства холоднокатаного листа и возможность его модернизации</w:t>
            </w:r>
          </w:p>
        </w:tc>
      </w:tr>
      <w:tr w:rsidR="0024277F" w:rsidRPr="00DD5C3C" w14:paraId="37DDD74A" w14:textId="77777777" w:rsidTr="009D584C">
        <w:trPr>
          <w:gridAfter w:val="2"/>
          <w:wAfter w:w="39" w:type="dxa"/>
          <w:trHeight w:hRule="exact" w:val="1366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FAFFEC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38E60A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 стабильность технологического процесса производства холоднокатаного листа; принимает решения о требуемых регламентируемых корректировках на основе контроля текущих отклонений от заданных величин параметров и производственных показателей</w:t>
            </w:r>
          </w:p>
        </w:tc>
      </w:tr>
      <w:tr w:rsidR="0024277F" w:rsidRPr="00DD5C3C" w14:paraId="76B09D2A" w14:textId="77777777" w:rsidTr="009D584C">
        <w:trPr>
          <w:gridAfter w:val="2"/>
          <w:wAfter w:w="39" w:type="dxa"/>
          <w:trHeight w:hRule="exact" w:val="555"/>
        </w:trPr>
        <w:tc>
          <w:tcPr>
            <w:tcW w:w="1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98FA90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</w:p>
        </w:tc>
        <w:tc>
          <w:tcPr>
            <w:tcW w:w="73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D1477F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контроль качества холоднокатаного листа на стадиях технологического процесса и готовой продукции</w:t>
            </w:r>
          </w:p>
        </w:tc>
      </w:tr>
      <w:tr w:rsidR="0024277F" w:rsidRPr="00DD5C3C" w14:paraId="40EEB1A5" w14:textId="77777777" w:rsidTr="002C2C64">
        <w:trPr>
          <w:trHeight w:hRule="exact" w:val="764"/>
        </w:trPr>
        <w:tc>
          <w:tcPr>
            <w:tcW w:w="942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14:paraId="708A3FC7" w14:textId="77777777" w:rsidR="002C2C64" w:rsidRDefault="002C2C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02BDA850" w14:textId="77777777" w:rsidR="0024277F" w:rsidRPr="002C2C64" w:rsidRDefault="002C2C64" w:rsidP="002C2C64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DD5C3C" w14:paraId="3172479F" w14:textId="77777777" w:rsidTr="009D584C">
        <w:trPr>
          <w:trHeight w:hRule="exact" w:val="1096"/>
        </w:trPr>
        <w:tc>
          <w:tcPr>
            <w:tcW w:w="8225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14:paraId="2021E3B5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C2C64">
              <w:rPr>
                <w:lang w:val="ru-RU"/>
              </w:rPr>
              <w:t xml:space="preserve"> </w:t>
            </w:r>
          </w:p>
          <w:p w14:paraId="4F295C49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2,5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C2C64">
              <w:rPr>
                <w:lang w:val="ru-RU"/>
              </w:rPr>
              <w:t xml:space="preserve"> </w:t>
            </w:r>
          </w:p>
          <w:p w14:paraId="00C64BF1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213,5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C2C64">
              <w:rPr>
                <w:lang w:val="ru-RU"/>
              </w:rPr>
              <w:t xml:space="preserve"> </w:t>
            </w:r>
          </w:p>
        </w:tc>
        <w:tc>
          <w:tcPr>
            <w:tcW w:w="1199" w:type="dxa"/>
            <w:gridSpan w:val="4"/>
          </w:tcPr>
          <w:p w14:paraId="525C13D9" w14:textId="77777777" w:rsidR="0024277F" w:rsidRPr="002C2C64" w:rsidRDefault="0024277F">
            <w:pPr>
              <w:rPr>
                <w:lang w:val="ru-RU"/>
              </w:rPr>
            </w:pPr>
          </w:p>
        </w:tc>
      </w:tr>
      <w:tr w:rsidR="0024277F" w14:paraId="544B6593" w14:textId="77777777" w:rsidTr="009D584C">
        <w:trPr>
          <w:trHeight w:hRule="exact" w:val="972"/>
        </w:trPr>
        <w:tc>
          <w:tcPr>
            <w:tcW w:w="5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327143" w14:textId="77777777" w:rsidR="0024277F" w:rsidRDefault="002C2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14:paraId="122FCA4B" w14:textId="77777777" w:rsidR="0024277F" w:rsidRDefault="002C2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06681" w14:textId="77777777" w:rsidR="0024277F" w:rsidRPr="002C2C64" w:rsidRDefault="002C2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2C2C6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91932BD" w14:textId="77777777" w:rsidR="0024277F" w:rsidRDefault="002C2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C4843" w14:textId="77777777" w:rsidR="0024277F" w:rsidRPr="002C2C64" w:rsidRDefault="002C2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2C2C64">
              <w:rPr>
                <w:lang w:val="ru-RU"/>
              </w:rPr>
              <w:t xml:space="preserve"> </w:t>
            </w:r>
          </w:p>
          <w:p w14:paraId="602D16BE" w14:textId="77777777" w:rsidR="0024277F" w:rsidRPr="002C2C64" w:rsidRDefault="002C2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2C2C64">
              <w:rPr>
                <w:lang w:val="ru-RU"/>
              </w:rPr>
              <w:t xml:space="preserve"> </w:t>
            </w:r>
          </w:p>
        </w:tc>
        <w:tc>
          <w:tcPr>
            <w:tcW w:w="27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CE6026" w14:textId="77777777" w:rsidR="0024277F" w:rsidRDefault="002C2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4277F" w:rsidRPr="00DD5C3C" w14:paraId="50B9E3D4" w14:textId="77777777" w:rsidTr="009D584C">
        <w:trPr>
          <w:trHeight w:hRule="exact" w:val="2431"/>
        </w:trPr>
        <w:tc>
          <w:tcPr>
            <w:tcW w:w="5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49516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586148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98DD66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26E83" w14:textId="77777777" w:rsidR="0024277F" w:rsidRPr="002C2C64" w:rsidRDefault="002C2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2C2C64">
              <w:rPr>
                <w:lang w:val="ru-RU"/>
              </w:rPr>
              <w:t xml:space="preserve"> </w:t>
            </w:r>
          </w:p>
          <w:p w14:paraId="71069D56" w14:textId="77777777" w:rsidR="0024277F" w:rsidRPr="002C2C64" w:rsidRDefault="002C2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пропуска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предприятие.</w:t>
            </w:r>
            <w:r w:rsidRPr="002C2C64">
              <w:rPr>
                <w:lang w:val="ru-RU"/>
              </w:rPr>
              <w:t xml:space="preserve"> </w:t>
            </w:r>
          </w:p>
          <w:p w14:paraId="25CECEED" w14:textId="77777777" w:rsidR="0024277F" w:rsidRPr="002C2C64" w:rsidRDefault="002C2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2C2C64">
              <w:rPr>
                <w:lang w:val="ru-RU"/>
              </w:rPr>
              <w:t xml:space="preserve"> </w:t>
            </w:r>
          </w:p>
          <w:p w14:paraId="09E5161E" w14:textId="77777777" w:rsidR="0024277F" w:rsidRPr="002C2C64" w:rsidRDefault="002C2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Прослушивание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вводного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спецкурса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2C2C64">
              <w:rPr>
                <w:lang w:val="ru-RU"/>
              </w:rPr>
              <w:t xml:space="preserve"> </w:t>
            </w:r>
          </w:p>
        </w:tc>
        <w:tc>
          <w:tcPr>
            <w:tcW w:w="27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8E4355" w14:textId="77777777" w:rsidR="0024277F" w:rsidRPr="002C2C64" w:rsidRDefault="002C2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14:paraId="799F38D6" w14:textId="77777777" w:rsidTr="009D584C">
        <w:trPr>
          <w:trHeight w:hRule="exact" w:val="1552"/>
        </w:trPr>
        <w:tc>
          <w:tcPr>
            <w:tcW w:w="5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60E97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</w:t>
            </w:r>
            <w:r>
              <w:t xml:space="preserve"> </w:t>
            </w:r>
          </w:p>
        </w:tc>
        <w:tc>
          <w:tcPr>
            <w:tcW w:w="27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4A70C7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D5456F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D55D36" w14:textId="77777777" w:rsidR="0024277F" w:rsidRPr="002C2C64" w:rsidRDefault="002C2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конкретном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месте.</w:t>
            </w:r>
            <w:r w:rsidRPr="002C2C64">
              <w:rPr>
                <w:lang w:val="ru-RU"/>
              </w:rPr>
              <w:t xml:space="preserve"> </w:t>
            </w:r>
          </w:p>
          <w:p w14:paraId="1A65A8B3" w14:textId="77777777" w:rsidR="0024277F" w:rsidRPr="002C2C64" w:rsidRDefault="002C2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практике;</w:t>
            </w:r>
            <w:r w:rsidRPr="002C2C64">
              <w:rPr>
                <w:lang w:val="ru-RU"/>
              </w:rPr>
              <w:t xml:space="preserve"> </w:t>
            </w:r>
          </w:p>
          <w:p w14:paraId="4905AAD3" w14:textId="77777777" w:rsidR="0024277F" w:rsidRPr="002C2C64" w:rsidRDefault="002C2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практикантов.</w:t>
            </w:r>
            <w:r w:rsidRPr="002C2C64">
              <w:rPr>
                <w:lang w:val="ru-RU"/>
              </w:rPr>
              <w:t xml:space="preserve"> </w:t>
            </w:r>
          </w:p>
          <w:p w14:paraId="79774BA6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Наблюдения</w:t>
            </w:r>
            <w:proofErr w:type="spellEnd"/>
            <w:r>
              <w:t xml:space="preserve"> </w:t>
            </w:r>
          </w:p>
        </w:tc>
        <w:tc>
          <w:tcPr>
            <w:tcW w:w="27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9E07D4" w14:textId="77777777" w:rsidR="0024277F" w:rsidRDefault="002C2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24277F" w:rsidRPr="00DD5C3C" w14:paraId="09F701E5" w14:textId="77777777" w:rsidTr="009D584C">
        <w:trPr>
          <w:trHeight w:hRule="exact" w:val="673"/>
        </w:trPr>
        <w:tc>
          <w:tcPr>
            <w:tcW w:w="5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46E70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1DB2E6" w14:textId="77777777" w:rsidR="0024277F" w:rsidRPr="002C2C64" w:rsidRDefault="002C2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2C2C6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651744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3A7354" w14:textId="77777777" w:rsidR="0024277F" w:rsidRPr="002C2C64" w:rsidRDefault="002C2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2C2C64">
              <w:rPr>
                <w:lang w:val="ru-RU"/>
              </w:rPr>
              <w:t xml:space="preserve"> </w:t>
            </w:r>
          </w:p>
        </w:tc>
        <w:tc>
          <w:tcPr>
            <w:tcW w:w="27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673F5F" w14:textId="77777777" w:rsidR="0024277F" w:rsidRPr="002C2C64" w:rsidRDefault="002C2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DD5C3C" w14:paraId="2AF0568D" w14:textId="77777777" w:rsidTr="009D584C">
        <w:trPr>
          <w:trHeight w:hRule="exact" w:val="673"/>
        </w:trPr>
        <w:tc>
          <w:tcPr>
            <w:tcW w:w="5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074B2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9CDF1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E8B5E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754F71" w14:textId="77777777" w:rsidR="0024277F" w:rsidRPr="002C2C64" w:rsidRDefault="002C2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2C2C64">
              <w:rPr>
                <w:lang w:val="ru-RU"/>
              </w:rPr>
              <w:t xml:space="preserve"> </w:t>
            </w:r>
          </w:p>
        </w:tc>
        <w:tc>
          <w:tcPr>
            <w:tcW w:w="27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758808" w14:textId="77777777" w:rsidR="0024277F" w:rsidRPr="002C2C64" w:rsidRDefault="002C2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DD5C3C" w14:paraId="60837A10" w14:textId="77777777" w:rsidTr="009D584C">
        <w:trPr>
          <w:trHeight w:hRule="exact" w:val="1333"/>
        </w:trPr>
        <w:tc>
          <w:tcPr>
            <w:tcW w:w="5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5292D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987E7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F799F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C96DED" w14:textId="77777777" w:rsidR="0024277F" w:rsidRPr="002C2C64" w:rsidRDefault="002C2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окончанием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2C2C64">
              <w:rPr>
                <w:lang w:val="ru-RU"/>
              </w:rPr>
              <w:t xml:space="preserve"> </w:t>
            </w:r>
          </w:p>
          <w:p w14:paraId="138AFA89" w14:textId="77777777" w:rsidR="0024277F" w:rsidRDefault="002C2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27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BA20A7" w14:textId="77777777" w:rsidR="0024277F" w:rsidRPr="002C2C64" w:rsidRDefault="002C2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DD5C3C" w14:paraId="5CA75CB3" w14:textId="77777777" w:rsidTr="009D584C">
        <w:trPr>
          <w:gridAfter w:val="1"/>
          <w:wAfter w:w="26" w:type="dxa"/>
          <w:trHeight w:hRule="exact" w:val="887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2EEE9806" w14:textId="77777777" w:rsidR="002C2C64" w:rsidRDefault="002C2C6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124ADA5A" w14:textId="77777777" w:rsidR="0024277F" w:rsidRPr="002C2C64" w:rsidRDefault="002C2C64" w:rsidP="002C2C64">
            <w:pPr>
              <w:spacing w:after="0" w:line="240" w:lineRule="auto"/>
              <w:ind w:left="709" w:firstLine="47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14:paraId="517AEB67" w14:textId="77777777" w:rsidTr="009D584C">
        <w:trPr>
          <w:gridAfter w:val="1"/>
          <w:wAfter w:w="26" w:type="dxa"/>
          <w:trHeight w:hRule="exact" w:val="285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1B9C2D19" w14:textId="77777777" w:rsidR="0024277F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4277F" w14:paraId="60C27752" w14:textId="77777777" w:rsidTr="009D584C">
        <w:trPr>
          <w:gridAfter w:val="1"/>
          <w:wAfter w:w="26" w:type="dxa"/>
          <w:trHeight w:hRule="exact" w:val="138"/>
        </w:trPr>
        <w:tc>
          <w:tcPr>
            <w:tcW w:w="426" w:type="dxa"/>
            <w:gridSpan w:val="2"/>
          </w:tcPr>
          <w:p w14:paraId="73A5A7A8" w14:textId="77777777" w:rsidR="0024277F" w:rsidRDefault="0024277F"/>
        </w:tc>
        <w:tc>
          <w:tcPr>
            <w:tcW w:w="143" w:type="dxa"/>
            <w:gridSpan w:val="2"/>
          </w:tcPr>
          <w:p w14:paraId="351DBEAF" w14:textId="77777777" w:rsidR="0024277F" w:rsidRDefault="0024277F"/>
        </w:tc>
        <w:tc>
          <w:tcPr>
            <w:tcW w:w="1998" w:type="dxa"/>
            <w:gridSpan w:val="3"/>
          </w:tcPr>
          <w:p w14:paraId="512913B8" w14:textId="77777777" w:rsidR="0024277F" w:rsidRDefault="0024277F"/>
        </w:tc>
        <w:tc>
          <w:tcPr>
            <w:tcW w:w="3543" w:type="dxa"/>
            <w:gridSpan w:val="3"/>
          </w:tcPr>
          <w:p w14:paraId="2FE65302" w14:textId="77777777" w:rsidR="0024277F" w:rsidRDefault="0024277F"/>
        </w:tc>
        <w:tc>
          <w:tcPr>
            <w:tcW w:w="155" w:type="dxa"/>
          </w:tcPr>
          <w:p w14:paraId="320B5369" w14:textId="77777777" w:rsidR="0024277F" w:rsidRDefault="0024277F"/>
        </w:tc>
        <w:tc>
          <w:tcPr>
            <w:tcW w:w="2978" w:type="dxa"/>
            <w:gridSpan w:val="3"/>
          </w:tcPr>
          <w:p w14:paraId="778BBB42" w14:textId="77777777" w:rsidR="0024277F" w:rsidRDefault="0024277F"/>
        </w:tc>
        <w:tc>
          <w:tcPr>
            <w:tcW w:w="155" w:type="dxa"/>
            <w:gridSpan w:val="2"/>
          </w:tcPr>
          <w:p w14:paraId="469BC431" w14:textId="77777777" w:rsidR="0024277F" w:rsidRDefault="0024277F"/>
        </w:tc>
      </w:tr>
      <w:tr w:rsidR="0024277F" w:rsidRPr="00DD5C3C" w14:paraId="05C60CD7" w14:textId="77777777" w:rsidTr="009D584C">
        <w:trPr>
          <w:gridAfter w:val="1"/>
          <w:wAfter w:w="26" w:type="dxa"/>
          <w:trHeight w:hRule="exact" w:val="285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1F6877BB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14:paraId="58B4D0AC" w14:textId="77777777" w:rsidTr="009D584C">
        <w:trPr>
          <w:gridAfter w:val="1"/>
          <w:wAfter w:w="26" w:type="dxa"/>
          <w:trHeight w:hRule="exact" w:val="277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19E747A9" w14:textId="77777777" w:rsidR="0024277F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24277F" w:rsidRPr="00DD5C3C" w14:paraId="06B959B8" w14:textId="77777777" w:rsidTr="009D584C">
        <w:trPr>
          <w:gridAfter w:val="1"/>
          <w:wAfter w:w="26" w:type="dxa"/>
          <w:trHeight w:hRule="exact" w:val="1637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2BB62BC1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Герасимов, А.А. Математические методы в инжиниринге металлургического оборудования и технологий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А.А. Герасимов. — Москва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2017. — 41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978-5-906846-88-4. — Текст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/108083</w:t>
              </w:r>
            </w:hyperlink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27.10.2019). — Режим доступа: для </w:t>
            </w:r>
            <w:proofErr w:type="spell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</w:tc>
      </w:tr>
      <w:tr w:rsidR="0024277F" w:rsidRPr="00DD5C3C" w14:paraId="01782AF2" w14:textId="77777777" w:rsidTr="009D584C">
        <w:trPr>
          <w:gridAfter w:val="1"/>
          <w:wAfter w:w="26" w:type="dxa"/>
          <w:trHeight w:hRule="exact" w:val="138"/>
        </w:trPr>
        <w:tc>
          <w:tcPr>
            <w:tcW w:w="426" w:type="dxa"/>
            <w:gridSpan w:val="2"/>
          </w:tcPr>
          <w:p w14:paraId="0FB389B7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14:paraId="75B6E8D9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1998" w:type="dxa"/>
            <w:gridSpan w:val="3"/>
          </w:tcPr>
          <w:p w14:paraId="050FD5F4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3543" w:type="dxa"/>
            <w:gridSpan w:val="3"/>
          </w:tcPr>
          <w:p w14:paraId="4B8FB4B3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155" w:type="dxa"/>
          </w:tcPr>
          <w:p w14:paraId="631426AB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2978" w:type="dxa"/>
            <w:gridSpan w:val="3"/>
          </w:tcPr>
          <w:p w14:paraId="171C60B0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14:paraId="36B60F5D" w14:textId="77777777" w:rsidR="0024277F" w:rsidRPr="002C2C64" w:rsidRDefault="0024277F">
            <w:pPr>
              <w:rPr>
                <w:lang w:val="ru-RU"/>
              </w:rPr>
            </w:pPr>
          </w:p>
        </w:tc>
      </w:tr>
      <w:tr w:rsidR="0024277F" w14:paraId="7474A84D" w14:textId="77777777" w:rsidTr="009D584C">
        <w:trPr>
          <w:gridAfter w:val="1"/>
          <w:wAfter w:w="26" w:type="dxa"/>
          <w:trHeight w:hRule="exact" w:val="285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7A143651" w14:textId="77777777" w:rsidR="0024277F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24277F" w:rsidRPr="00DD5C3C" w14:paraId="04E43A90" w14:textId="77777777" w:rsidTr="009D584C">
        <w:trPr>
          <w:gridAfter w:val="1"/>
          <w:wAfter w:w="26" w:type="dxa"/>
          <w:trHeight w:hRule="exact" w:val="5964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3A69867D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Седых, Л.В. Прогрессивное технологическое оборудование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Л.В. Седых. — Москва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2017. — 95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978-5-906953-37-7. — Текст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/108067</w:t>
              </w:r>
            </w:hyperlink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27.11.2019). — Режим доступа: для </w:t>
            </w:r>
            <w:proofErr w:type="spell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7D592E44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Богатырева, Е.В. Инженерные расчеты в металлургии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Е.В. Богатырева. — Москва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2015. — 203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978-5-87623-867-2. — Текст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/116602</w:t>
              </w:r>
            </w:hyperlink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27.11.2019). — Режим доступа: для </w:t>
            </w:r>
            <w:proofErr w:type="spell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6150E422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Серов, Г.В. Процессы получения и обработки материалов: теория и расчеты металлургических процессов и систем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Г.В. Серов. — Москва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2017. — 118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978-5-906847-76-1. — Текст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/105289</w:t>
              </w:r>
            </w:hyperlink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27.11.2019). — Режим доступа: для </w:t>
            </w:r>
            <w:proofErr w:type="spell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774CC8E3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А.И. Теория и технология прокатного производства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А.И. </w:t>
            </w:r>
            <w:proofErr w:type="spell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В.А. Лунев. — Санкт-Петербург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2016.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978-5-8114-2287-6. — Текст</w:t>
            </w:r>
            <w:proofErr w:type="gram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3" w:history="1"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/76037</w:t>
              </w:r>
            </w:hyperlink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57C392D1" w14:textId="77777777" w:rsidR="0024277F" w:rsidRPr="002C2C64" w:rsidRDefault="002427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4277F" w:rsidRPr="00DD5C3C" w14:paraId="134B67C1" w14:textId="77777777" w:rsidTr="009D584C">
        <w:trPr>
          <w:gridAfter w:val="1"/>
          <w:wAfter w:w="26" w:type="dxa"/>
          <w:trHeight w:hRule="exact" w:val="138"/>
        </w:trPr>
        <w:tc>
          <w:tcPr>
            <w:tcW w:w="426" w:type="dxa"/>
            <w:gridSpan w:val="2"/>
          </w:tcPr>
          <w:p w14:paraId="42A76999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14:paraId="2B8AF0C5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1998" w:type="dxa"/>
            <w:gridSpan w:val="3"/>
          </w:tcPr>
          <w:p w14:paraId="0C437569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3543" w:type="dxa"/>
            <w:gridSpan w:val="3"/>
          </w:tcPr>
          <w:p w14:paraId="12FBE755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155" w:type="dxa"/>
          </w:tcPr>
          <w:p w14:paraId="64E66578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2978" w:type="dxa"/>
            <w:gridSpan w:val="3"/>
          </w:tcPr>
          <w:p w14:paraId="75CF9245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14:paraId="372B4D90" w14:textId="77777777" w:rsidR="0024277F" w:rsidRPr="002C2C64" w:rsidRDefault="0024277F">
            <w:pPr>
              <w:rPr>
                <w:lang w:val="ru-RU"/>
              </w:rPr>
            </w:pPr>
          </w:p>
        </w:tc>
      </w:tr>
      <w:tr w:rsidR="0024277F" w14:paraId="527CA49F" w14:textId="77777777" w:rsidTr="009D584C">
        <w:trPr>
          <w:gridAfter w:val="1"/>
          <w:wAfter w:w="26" w:type="dxa"/>
          <w:trHeight w:hRule="exact" w:val="285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4ED813CE" w14:textId="77777777" w:rsidR="0024277F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24277F" w:rsidRPr="00DD5C3C" w14:paraId="0CCAF17E" w14:textId="77777777" w:rsidTr="009D584C">
        <w:trPr>
          <w:gridAfter w:val="1"/>
          <w:wAfter w:w="26" w:type="dxa"/>
          <w:trHeight w:hRule="exact" w:val="285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12C438FD" w14:textId="77777777" w:rsidR="0024277F" w:rsidRPr="00770DC3" w:rsidRDefault="00770D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02D9">
              <w:rPr>
                <w:rFonts w:ascii="Times New Roman" w:hAnsi="Times New Roman" w:cs="Times New Roman"/>
                <w:sz w:val="24"/>
                <w:lang w:val="ru-RU"/>
              </w:rPr>
              <w:t xml:space="preserve">Методические указания по прохождению </w:t>
            </w:r>
            <w:r w:rsidRPr="005E02D9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практики </w:t>
            </w:r>
            <w:r w:rsidRPr="005E02D9">
              <w:rPr>
                <w:rFonts w:ascii="Times New Roman" w:hAnsi="Times New Roman" w:cs="Times New Roman"/>
                <w:sz w:val="24"/>
                <w:lang w:val="ru-RU"/>
              </w:rPr>
              <w:t>представлены в приложении</w:t>
            </w:r>
            <w:r w:rsidRPr="005E02D9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02D9">
              <w:rPr>
                <w:rFonts w:ascii="Times New Roman" w:hAnsi="Times New Roman" w:cs="Times New Roman"/>
                <w:sz w:val="24"/>
                <w:lang w:val="ru-RU"/>
              </w:rPr>
              <w:t>2.</w:t>
            </w:r>
          </w:p>
        </w:tc>
      </w:tr>
      <w:tr w:rsidR="0024277F" w:rsidRPr="00DD5C3C" w14:paraId="1249D213" w14:textId="77777777" w:rsidTr="009D584C">
        <w:trPr>
          <w:gridAfter w:val="1"/>
          <w:wAfter w:w="26" w:type="dxa"/>
          <w:trHeight w:hRule="exact" w:val="138"/>
        </w:trPr>
        <w:tc>
          <w:tcPr>
            <w:tcW w:w="426" w:type="dxa"/>
            <w:gridSpan w:val="2"/>
          </w:tcPr>
          <w:p w14:paraId="609F2F5C" w14:textId="77777777" w:rsidR="0024277F" w:rsidRPr="00770DC3" w:rsidRDefault="0024277F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14:paraId="55E8CC4A" w14:textId="77777777" w:rsidR="0024277F" w:rsidRPr="00770DC3" w:rsidRDefault="0024277F">
            <w:pPr>
              <w:rPr>
                <w:lang w:val="ru-RU"/>
              </w:rPr>
            </w:pPr>
          </w:p>
        </w:tc>
        <w:tc>
          <w:tcPr>
            <w:tcW w:w="1998" w:type="dxa"/>
            <w:gridSpan w:val="3"/>
          </w:tcPr>
          <w:p w14:paraId="5EF213FD" w14:textId="77777777" w:rsidR="0024277F" w:rsidRPr="00770DC3" w:rsidRDefault="0024277F">
            <w:pPr>
              <w:rPr>
                <w:lang w:val="ru-RU"/>
              </w:rPr>
            </w:pPr>
          </w:p>
        </w:tc>
        <w:tc>
          <w:tcPr>
            <w:tcW w:w="3543" w:type="dxa"/>
            <w:gridSpan w:val="3"/>
          </w:tcPr>
          <w:p w14:paraId="07F5BA57" w14:textId="77777777" w:rsidR="0024277F" w:rsidRPr="00770DC3" w:rsidRDefault="0024277F">
            <w:pPr>
              <w:rPr>
                <w:lang w:val="ru-RU"/>
              </w:rPr>
            </w:pPr>
          </w:p>
        </w:tc>
        <w:tc>
          <w:tcPr>
            <w:tcW w:w="155" w:type="dxa"/>
          </w:tcPr>
          <w:p w14:paraId="78FA3E85" w14:textId="77777777" w:rsidR="0024277F" w:rsidRPr="00770DC3" w:rsidRDefault="0024277F">
            <w:pPr>
              <w:rPr>
                <w:lang w:val="ru-RU"/>
              </w:rPr>
            </w:pPr>
          </w:p>
        </w:tc>
        <w:tc>
          <w:tcPr>
            <w:tcW w:w="2978" w:type="dxa"/>
            <w:gridSpan w:val="3"/>
          </w:tcPr>
          <w:p w14:paraId="333D66E2" w14:textId="77777777" w:rsidR="0024277F" w:rsidRPr="00770DC3" w:rsidRDefault="0024277F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14:paraId="55A0BB99" w14:textId="77777777" w:rsidR="0024277F" w:rsidRPr="00770DC3" w:rsidRDefault="0024277F">
            <w:pPr>
              <w:rPr>
                <w:lang w:val="ru-RU"/>
              </w:rPr>
            </w:pPr>
          </w:p>
        </w:tc>
      </w:tr>
      <w:tr w:rsidR="0024277F" w:rsidRPr="00DD5C3C" w14:paraId="47752553" w14:textId="77777777" w:rsidTr="009D584C">
        <w:trPr>
          <w:gridAfter w:val="1"/>
          <w:wAfter w:w="26" w:type="dxa"/>
          <w:trHeight w:hRule="exact" w:val="277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350CCF30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DD5C3C" w14:paraId="683E2007" w14:textId="77777777" w:rsidTr="009D584C">
        <w:trPr>
          <w:gridAfter w:val="1"/>
          <w:wAfter w:w="26" w:type="dxa"/>
          <w:trHeight w:hRule="exact" w:val="7"/>
        </w:trPr>
        <w:tc>
          <w:tcPr>
            <w:tcW w:w="9398" w:type="dxa"/>
            <w:gridSpan w:val="1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425C687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DD5C3C" w14:paraId="184291CA" w14:textId="77777777" w:rsidTr="009D584C">
        <w:trPr>
          <w:gridAfter w:val="1"/>
          <w:wAfter w:w="26" w:type="dxa"/>
          <w:trHeight w:hRule="exact" w:val="277"/>
        </w:trPr>
        <w:tc>
          <w:tcPr>
            <w:tcW w:w="9398" w:type="dxa"/>
            <w:gridSpan w:val="16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25F9778" w14:textId="77777777" w:rsidR="0024277F" w:rsidRPr="002C2C64" w:rsidRDefault="0024277F">
            <w:pPr>
              <w:rPr>
                <w:lang w:val="ru-RU"/>
              </w:rPr>
            </w:pPr>
          </w:p>
        </w:tc>
      </w:tr>
      <w:tr w:rsidR="0024277F" w:rsidRPr="00DD5C3C" w14:paraId="50053EEC" w14:textId="77777777" w:rsidTr="009D584C">
        <w:trPr>
          <w:gridAfter w:val="1"/>
          <w:wAfter w:w="26" w:type="dxa"/>
          <w:trHeight w:hRule="exact" w:val="270"/>
        </w:trPr>
        <w:tc>
          <w:tcPr>
            <w:tcW w:w="426" w:type="dxa"/>
            <w:gridSpan w:val="2"/>
          </w:tcPr>
          <w:p w14:paraId="4CDFB8E4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14:paraId="3DC4D9BF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1998" w:type="dxa"/>
            <w:gridSpan w:val="3"/>
          </w:tcPr>
          <w:p w14:paraId="43E242D6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3543" w:type="dxa"/>
            <w:gridSpan w:val="3"/>
          </w:tcPr>
          <w:p w14:paraId="5A2AEC66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155" w:type="dxa"/>
          </w:tcPr>
          <w:p w14:paraId="3BBBEB08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2978" w:type="dxa"/>
            <w:gridSpan w:val="3"/>
          </w:tcPr>
          <w:p w14:paraId="333473EA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14:paraId="7E4FA1F5" w14:textId="77777777" w:rsidR="0024277F" w:rsidRPr="002C2C64" w:rsidRDefault="0024277F">
            <w:pPr>
              <w:rPr>
                <w:lang w:val="ru-RU"/>
              </w:rPr>
            </w:pPr>
          </w:p>
        </w:tc>
      </w:tr>
      <w:tr w:rsidR="0024277F" w14:paraId="175B9199" w14:textId="77777777" w:rsidTr="009D584C">
        <w:trPr>
          <w:gridAfter w:val="1"/>
          <w:wAfter w:w="26" w:type="dxa"/>
          <w:trHeight w:hRule="exact" w:val="285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744BB494" w14:textId="77777777" w:rsidR="0024277F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24277F" w14:paraId="799A8E80" w14:textId="77777777" w:rsidTr="009D584C">
        <w:trPr>
          <w:gridAfter w:val="1"/>
          <w:wAfter w:w="26" w:type="dxa"/>
          <w:trHeight w:hRule="exact" w:val="555"/>
        </w:trPr>
        <w:tc>
          <w:tcPr>
            <w:tcW w:w="426" w:type="dxa"/>
            <w:gridSpan w:val="2"/>
          </w:tcPr>
          <w:p w14:paraId="2EED4990" w14:textId="77777777" w:rsidR="0024277F" w:rsidRDefault="0024277F"/>
        </w:tc>
        <w:tc>
          <w:tcPr>
            <w:tcW w:w="143" w:type="dxa"/>
            <w:gridSpan w:val="2"/>
          </w:tcPr>
          <w:p w14:paraId="602BEEE1" w14:textId="77777777" w:rsidR="0024277F" w:rsidRDefault="0024277F"/>
        </w:tc>
        <w:tc>
          <w:tcPr>
            <w:tcW w:w="199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781837" w14:textId="77777777" w:rsidR="0024277F" w:rsidRDefault="002C2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45ADBA" w14:textId="77777777" w:rsidR="0024277F" w:rsidRDefault="002C2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2697CF" w14:textId="77777777" w:rsidR="0024277F" w:rsidRDefault="002C2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24277F" w14:paraId="12D210DB" w14:textId="77777777" w:rsidTr="009D584C">
        <w:trPr>
          <w:gridAfter w:val="1"/>
          <w:wAfter w:w="26" w:type="dxa"/>
          <w:trHeight w:hRule="exact" w:val="29"/>
        </w:trPr>
        <w:tc>
          <w:tcPr>
            <w:tcW w:w="426" w:type="dxa"/>
            <w:gridSpan w:val="2"/>
          </w:tcPr>
          <w:p w14:paraId="3959CE72" w14:textId="77777777" w:rsidR="0024277F" w:rsidRDefault="0024277F"/>
        </w:tc>
        <w:tc>
          <w:tcPr>
            <w:tcW w:w="143" w:type="dxa"/>
            <w:gridSpan w:val="2"/>
          </w:tcPr>
          <w:p w14:paraId="4551AE53" w14:textId="77777777" w:rsidR="0024277F" w:rsidRDefault="0024277F"/>
        </w:tc>
        <w:tc>
          <w:tcPr>
            <w:tcW w:w="199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987DB" w14:textId="77777777" w:rsidR="0024277F" w:rsidRDefault="002C2C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98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FDD75E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BFFD3" w14:textId="77777777" w:rsidR="0024277F" w:rsidRDefault="002C2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24277F" w14:paraId="23A1819F" w14:textId="77777777" w:rsidTr="009D584C">
        <w:trPr>
          <w:gridAfter w:val="1"/>
          <w:wAfter w:w="26" w:type="dxa"/>
          <w:trHeight w:hRule="exact" w:val="241"/>
        </w:trPr>
        <w:tc>
          <w:tcPr>
            <w:tcW w:w="426" w:type="dxa"/>
            <w:gridSpan w:val="2"/>
          </w:tcPr>
          <w:p w14:paraId="1FDD54D0" w14:textId="77777777" w:rsidR="0024277F" w:rsidRDefault="0024277F"/>
        </w:tc>
        <w:tc>
          <w:tcPr>
            <w:tcW w:w="143" w:type="dxa"/>
            <w:gridSpan w:val="2"/>
          </w:tcPr>
          <w:p w14:paraId="090B6C55" w14:textId="77777777" w:rsidR="0024277F" w:rsidRDefault="0024277F"/>
        </w:tc>
        <w:tc>
          <w:tcPr>
            <w:tcW w:w="199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47B845" w14:textId="77777777" w:rsidR="0024277F" w:rsidRDefault="0024277F"/>
        </w:tc>
        <w:tc>
          <w:tcPr>
            <w:tcW w:w="3698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74FC2B" w14:textId="77777777" w:rsidR="0024277F" w:rsidRDefault="0024277F"/>
        </w:tc>
        <w:tc>
          <w:tcPr>
            <w:tcW w:w="313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AD3F1" w14:textId="77777777" w:rsidR="0024277F" w:rsidRDefault="0024277F"/>
        </w:tc>
      </w:tr>
      <w:tr w:rsidR="0024277F" w14:paraId="522084B3" w14:textId="77777777" w:rsidTr="009D584C">
        <w:trPr>
          <w:gridAfter w:val="1"/>
          <w:wAfter w:w="26" w:type="dxa"/>
          <w:trHeight w:hRule="exact" w:val="277"/>
        </w:trPr>
        <w:tc>
          <w:tcPr>
            <w:tcW w:w="426" w:type="dxa"/>
            <w:gridSpan w:val="2"/>
          </w:tcPr>
          <w:p w14:paraId="05F665AA" w14:textId="77777777" w:rsidR="0024277F" w:rsidRDefault="0024277F"/>
        </w:tc>
        <w:tc>
          <w:tcPr>
            <w:tcW w:w="143" w:type="dxa"/>
            <w:gridSpan w:val="2"/>
          </w:tcPr>
          <w:p w14:paraId="58A6E760" w14:textId="77777777" w:rsidR="0024277F" w:rsidRDefault="0024277F"/>
        </w:tc>
        <w:tc>
          <w:tcPr>
            <w:tcW w:w="19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0725B2" w14:textId="77777777" w:rsidR="0024277F" w:rsidRDefault="002C2C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3DCCA5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0AB82" w14:textId="77777777" w:rsidR="0024277F" w:rsidRDefault="002C2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24277F" w14:paraId="6C861319" w14:textId="77777777" w:rsidTr="009D584C">
        <w:trPr>
          <w:gridAfter w:val="1"/>
          <w:wAfter w:w="26" w:type="dxa"/>
          <w:trHeight w:hRule="exact" w:val="277"/>
        </w:trPr>
        <w:tc>
          <w:tcPr>
            <w:tcW w:w="426" w:type="dxa"/>
            <w:gridSpan w:val="2"/>
          </w:tcPr>
          <w:p w14:paraId="448FA536" w14:textId="77777777" w:rsidR="0024277F" w:rsidRDefault="0024277F"/>
        </w:tc>
        <w:tc>
          <w:tcPr>
            <w:tcW w:w="143" w:type="dxa"/>
            <w:gridSpan w:val="2"/>
          </w:tcPr>
          <w:p w14:paraId="55C1EED2" w14:textId="77777777" w:rsidR="0024277F" w:rsidRDefault="0024277F"/>
        </w:tc>
        <w:tc>
          <w:tcPr>
            <w:tcW w:w="19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F3BED7" w14:textId="77777777" w:rsidR="0024277F" w:rsidRDefault="002C2C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ECFBB3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0C158" w14:textId="77777777" w:rsidR="0024277F" w:rsidRDefault="002C2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D584C" w14:paraId="799BC17B" w14:textId="77777777" w:rsidTr="009D584C">
        <w:trPr>
          <w:gridAfter w:val="1"/>
          <w:wAfter w:w="26" w:type="dxa"/>
          <w:trHeight w:hRule="exact" w:val="277"/>
        </w:trPr>
        <w:tc>
          <w:tcPr>
            <w:tcW w:w="426" w:type="dxa"/>
            <w:gridSpan w:val="2"/>
          </w:tcPr>
          <w:p w14:paraId="6E97A6E2" w14:textId="77777777" w:rsidR="009D584C" w:rsidRDefault="009D584C"/>
        </w:tc>
        <w:tc>
          <w:tcPr>
            <w:tcW w:w="143" w:type="dxa"/>
            <w:gridSpan w:val="2"/>
          </w:tcPr>
          <w:p w14:paraId="4AEA0F3B" w14:textId="77777777" w:rsidR="009D584C" w:rsidRDefault="009D584C"/>
        </w:tc>
        <w:tc>
          <w:tcPr>
            <w:tcW w:w="19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573044" w14:textId="77777777" w:rsidR="009D584C" w:rsidRDefault="009D584C" w:rsidP="008643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34E68" w14:textId="77777777" w:rsidR="009D584C" w:rsidRDefault="009D584C" w:rsidP="00864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43E457" w14:textId="77777777" w:rsidR="009D584C" w:rsidRDefault="009D584C" w:rsidP="00864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4277F" w14:paraId="242B2714" w14:textId="77777777" w:rsidTr="009D584C">
        <w:trPr>
          <w:gridAfter w:val="1"/>
          <w:wAfter w:w="26" w:type="dxa"/>
          <w:trHeight w:hRule="exact" w:val="277"/>
        </w:trPr>
        <w:tc>
          <w:tcPr>
            <w:tcW w:w="426" w:type="dxa"/>
            <w:gridSpan w:val="2"/>
          </w:tcPr>
          <w:p w14:paraId="675A90C1" w14:textId="77777777" w:rsidR="0024277F" w:rsidRDefault="0024277F"/>
        </w:tc>
        <w:tc>
          <w:tcPr>
            <w:tcW w:w="143" w:type="dxa"/>
            <w:gridSpan w:val="2"/>
          </w:tcPr>
          <w:p w14:paraId="18702CBC" w14:textId="77777777" w:rsidR="0024277F" w:rsidRDefault="0024277F"/>
        </w:tc>
        <w:tc>
          <w:tcPr>
            <w:tcW w:w="19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0DC00" w14:textId="77777777" w:rsidR="0024277F" w:rsidRDefault="002C2C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B4AC36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F8701" w14:textId="77777777" w:rsidR="0024277F" w:rsidRDefault="002C2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4277F" w14:paraId="73325092" w14:textId="77777777" w:rsidTr="009D584C">
        <w:trPr>
          <w:gridAfter w:val="1"/>
          <w:wAfter w:w="26" w:type="dxa"/>
          <w:trHeight w:hRule="exact" w:val="277"/>
        </w:trPr>
        <w:tc>
          <w:tcPr>
            <w:tcW w:w="426" w:type="dxa"/>
            <w:gridSpan w:val="2"/>
          </w:tcPr>
          <w:p w14:paraId="2686EB75" w14:textId="77777777" w:rsidR="0024277F" w:rsidRDefault="0024277F"/>
        </w:tc>
        <w:tc>
          <w:tcPr>
            <w:tcW w:w="143" w:type="dxa"/>
            <w:gridSpan w:val="2"/>
          </w:tcPr>
          <w:p w14:paraId="21039C08" w14:textId="77777777" w:rsidR="0024277F" w:rsidRDefault="0024277F"/>
        </w:tc>
        <w:tc>
          <w:tcPr>
            <w:tcW w:w="1998" w:type="dxa"/>
            <w:gridSpan w:val="3"/>
          </w:tcPr>
          <w:p w14:paraId="22859F0C" w14:textId="77777777" w:rsidR="0024277F" w:rsidRDefault="0024277F"/>
        </w:tc>
        <w:tc>
          <w:tcPr>
            <w:tcW w:w="3543" w:type="dxa"/>
            <w:gridSpan w:val="3"/>
          </w:tcPr>
          <w:p w14:paraId="7B33556A" w14:textId="77777777" w:rsidR="0024277F" w:rsidRDefault="0024277F"/>
        </w:tc>
        <w:tc>
          <w:tcPr>
            <w:tcW w:w="155" w:type="dxa"/>
          </w:tcPr>
          <w:p w14:paraId="7B60BD57" w14:textId="77777777" w:rsidR="0024277F" w:rsidRDefault="0024277F"/>
        </w:tc>
        <w:tc>
          <w:tcPr>
            <w:tcW w:w="2978" w:type="dxa"/>
            <w:gridSpan w:val="3"/>
          </w:tcPr>
          <w:p w14:paraId="494C99EE" w14:textId="77777777" w:rsidR="0024277F" w:rsidRDefault="0024277F"/>
        </w:tc>
        <w:tc>
          <w:tcPr>
            <w:tcW w:w="155" w:type="dxa"/>
            <w:gridSpan w:val="2"/>
          </w:tcPr>
          <w:p w14:paraId="1ABA2BE3" w14:textId="77777777" w:rsidR="0024277F" w:rsidRDefault="0024277F"/>
        </w:tc>
      </w:tr>
      <w:tr w:rsidR="0024277F" w:rsidRPr="00DD5C3C" w14:paraId="67F89477" w14:textId="77777777" w:rsidTr="009D584C">
        <w:trPr>
          <w:gridAfter w:val="1"/>
          <w:wAfter w:w="26" w:type="dxa"/>
          <w:trHeight w:hRule="exact" w:val="285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6C49D837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24277F" w14:paraId="4A385DFD" w14:textId="77777777" w:rsidTr="009D584C">
        <w:trPr>
          <w:gridAfter w:val="1"/>
          <w:wAfter w:w="26" w:type="dxa"/>
          <w:trHeight w:hRule="exact" w:val="304"/>
        </w:trPr>
        <w:tc>
          <w:tcPr>
            <w:tcW w:w="426" w:type="dxa"/>
            <w:gridSpan w:val="2"/>
          </w:tcPr>
          <w:p w14:paraId="46647504" w14:textId="77777777" w:rsidR="0024277F" w:rsidRPr="002C2C64" w:rsidRDefault="0024277F">
            <w:pPr>
              <w:rPr>
                <w:lang w:val="ru-RU"/>
              </w:rPr>
            </w:pPr>
          </w:p>
        </w:tc>
        <w:tc>
          <w:tcPr>
            <w:tcW w:w="56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A07DA" w14:textId="77777777" w:rsidR="0024277F" w:rsidRDefault="002C2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3BF12A" w14:textId="77777777" w:rsidR="0024277F" w:rsidRDefault="002C2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  <w:gridSpan w:val="2"/>
          </w:tcPr>
          <w:p w14:paraId="359FB039" w14:textId="77777777" w:rsidR="0024277F" w:rsidRDefault="0024277F"/>
        </w:tc>
      </w:tr>
      <w:tr w:rsidR="0024277F" w14:paraId="055C62B8" w14:textId="77777777" w:rsidTr="009D584C">
        <w:trPr>
          <w:gridBefore w:val="1"/>
          <w:gridAfter w:val="2"/>
          <w:wBefore w:w="34" w:type="dxa"/>
          <w:wAfter w:w="39" w:type="dxa"/>
          <w:trHeight w:hRule="exact" w:val="851"/>
        </w:trPr>
        <w:tc>
          <w:tcPr>
            <w:tcW w:w="421" w:type="dxa"/>
            <w:gridSpan w:val="2"/>
          </w:tcPr>
          <w:p w14:paraId="6F7A803C" w14:textId="77777777" w:rsidR="0024277F" w:rsidRDefault="0024277F"/>
        </w:tc>
        <w:tc>
          <w:tcPr>
            <w:tcW w:w="56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966905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47BBF6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4" w:history="1"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42" w:type="dxa"/>
          </w:tcPr>
          <w:p w14:paraId="1D02895C" w14:textId="77777777" w:rsidR="0024277F" w:rsidRDefault="0024277F"/>
        </w:tc>
      </w:tr>
      <w:tr w:rsidR="0024277F" w14:paraId="237A17B3" w14:textId="77777777" w:rsidTr="009D584C">
        <w:trPr>
          <w:gridBefore w:val="1"/>
          <w:gridAfter w:val="2"/>
          <w:wBefore w:w="34" w:type="dxa"/>
          <w:wAfter w:w="39" w:type="dxa"/>
          <w:trHeight w:hRule="exact" w:val="707"/>
        </w:trPr>
        <w:tc>
          <w:tcPr>
            <w:tcW w:w="421" w:type="dxa"/>
            <w:gridSpan w:val="2"/>
          </w:tcPr>
          <w:p w14:paraId="4443ED95" w14:textId="77777777" w:rsidR="0024277F" w:rsidRDefault="0024277F"/>
        </w:tc>
        <w:tc>
          <w:tcPr>
            <w:tcW w:w="56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E4491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96DE7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42" w:type="dxa"/>
          </w:tcPr>
          <w:p w14:paraId="361A213E" w14:textId="77777777" w:rsidR="0024277F" w:rsidRDefault="0024277F"/>
        </w:tc>
      </w:tr>
      <w:tr w:rsidR="0024277F" w14:paraId="349E4D0B" w14:textId="77777777" w:rsidTr="009D584C">
        <w:trPr>
          <w:gridBefore w:val="1"/>
          <w:gridAfter w:val="2"/>
          <w:wBefore w:w="34" w:type="dxa"/>
          <w:wAfter w:w="39" w:type="dxa"/>
          <w:trHeight w:hRule="exact" w:val="547"/>
        </w:trPr>
        <w:tc>
          <w:tcPr>
            <w:tcW w:w="421" w:type="dxa"/>
            <w:gridSpan w:val="2"/>
          </w:tcPr>
          <w:p w14:paraId="1DEBEF24" w14:textId="77777777" w:rsidR="0024277F" w:rsidRDefault="0024277F"/>
        </w:tc>
        <w:tc>
          <w:tcPr>
            <w:tcW w:w="56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20BFF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32043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42" w:type="dxa"/>
          </w:tcPr>
          <w:p w14:paraId="75897018" w14:textId="77777777" w:rsidR="0024277F" w:rsidRDefault="0024277F"/>
        </w:tc>
      </w:tr>
      <w:tr w:rsidR="0024277F" w14:paraId="6914D614" w14:textId="77777777" w:rsidTr="009D584C">
        <w:trPr>
          <w:gridBefore w:val="1"/>
          <w:gridAfter w:val="2"/>
          <w:wBefore w:w="34" w:type="dxa"/>
          <w:wAfter w:w="39" w:type="dxa"/>
          <w:trHeight w:hRule="exact" w:val="995"/>
        </w:trPr>
        <w:tc>
          <w:tcPr>
            <w:tcW w:w="421" w:type="dxa"/>
            <w:gridSpan w:val="2"/>
          </w:tcPr>
          <w:p w14:paraId="37FE7072" w14:textId="77777777" w:rsidR="0024277F" w:rsidRDefault="0024277F"/>
        </w:tc>
        <w:tc>
          <w:tcPr>
            <w:tcW w:w="56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C89E6" w14:textId="77777777" w:rsidR="0024277F" w:rsidRPr="002C2C64" w:rsidRDefault="002C2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31725" w14:textId="77777777" w:rsidR="0024277F" w:rsidRDefault="002C2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Pr="00C0300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42" w:type="dxa"/>
          </w:tcPr>
          <w:p w14:paraId="6B8BB111" w14:textId="77777777" w:rsidR="0024277F" w:rsidRDefault="0024277F"/>
        </w:tc>
      </w:tr>
      <w:tr w:rsidR="0024277F" w:rsidRPr="00DD5C3C" w14:paraId="4184E377" w14:textId="77777777" w:rsidTr="009D584C">
        <w:trPr>
          <w:gridBefore w:val="1"/>
          <w:gridAfter w:val="2"/>
          <w:wBefore w:w="34" w:type="dxa"/>
          <w:wAfter w:w="39" w:type="dxa"/>
          <w:trHeight w:hRule="exact" w:val="583"/>
        </w:trPr>
        <w:tc>
          <w:tcPr>
            <w:tcW w:w="9351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5F65B5AC" w14:textId="77777777" w:rsidR="002C2C64" w:rsidRPr="00AE2E42" w:rsidRDefault="002C2C6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BF783B7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C2C64">
              <w:rPr>
                <w:lang w:val="ru-RU"/>
              </w:rPr>
              <w:t xml:space="preserve"> </w:t>
            </w:r>
          </w:p>
        </w:tc>
      </w:tr>
      <w:tr w:rsidR="0024277F" w:rsidRPr="00DD5C3C" w14:paraId="08683FFE" w14:textId="77777777" w:rsidTr="009D584C">
        <w:trPr>
          <w:gridBefore w:val="1"/>
          <w:gridAfter w:val="2"/>
          <w:wBefore w:w="34" w:type="dxa"/>
          <w:wAfter w:w="39" w:type="dxa"/>
          <w:trHeight w:hRule="exact" w:val="3523"/>
        </w:trPr>
        <w:tc>
          <w:tcPr>
            <w:tcW w:w="9351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221719DC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2C2C64">
              <w:rPr>
                <w:lang w:val="ru-RU"/>
              </w:rPr>
              <w:t xml:space="preserve"> </w:t>
            </w:r>
          </w:p>
          <w:p w14:paraId="6B47C74A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библиотеки)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C2C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C2C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университета».</w:t>
            </w:r>
            <w:r w:rsidRPr="002C2C64">
              <w:rPr>
                <w:lang w:val="ru-RU"/>
              </w:rPr>
              <w:t xml:space="preserve"> </w:t>
            </w:r>
          </w:p>
          <w:p w14:paraId="3BB54ED4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C2C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C2C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C2C64">
              <w:rPr>
                <w:lang w:val="ru-RU"/>
              </w:rPr>
              <w:t xml:space="preserve"> </w:t>
            </w:r>
            <w:r w:rsidRPr="002C2C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C2C64">
              <w:rPr>
                <w:lang w:val="ru-RU"/>
              </w:rPr>
              <w:t xml:space="preserve"> </w:t>
            </w:r>
          </w:p>
          <w:p w14:paraId="359DF90D" w14:textId="77777777" w:rsidR="0024277F" w:rsidRPr="002C2C64" w:rsidRDefault="002C2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2C64">
              <w:rPr>
                <w:lang w:val="ru-RU"/>
              </w:rPr>
              <w:t xml:space="preserve"> </w:t>
            </w:r>
          </w:p>
        </w:tc>
      </w:tr>
    </w:tbl>
    <w:p w14:paraId="226BA5B4" w14:textId="77777777" w:rsidR="0024277F" w:rsidRDefault="0024277F">
      <w:pPr>
        <w:rPr>
          <w:lang w:val="ru-RU"/>
        </w:rPr>
      </w:pPr>
    </w:p>
    <w:p w14:paraId="16C0A73C" w14:textId="77777777" w:rsidR="002C2C64" w:rsidRDefault="002C2C64">
      <w:pPr>
        <w:rPr>
          <w:lang w:val="ru-RU"/>
        </w:rPr>
      </w:pPr>
      <w:r>
        <w:rPr>
          <w:lang w:val="ru-RU"/>
        </w:rPr>
        <w:br w:type="page"/>
      </w:r>
    </w:p>
    <w:p w14:paraId="77DC6F27" w14:textId="77777777" w:rsidR="002C2C64" w:rsidRDefault="002C2C64" w:rsidP="002C2C64">
      <w:pPr>
        <w:pStyle w:val="1"/>
        <w:numPr>
          <w:ilvl w:val="0"/>
          <w:numId w:val="0"/>
        </w:numPr>
        <w:spacing w:before="0" w:after="0" w:line="240" w:lineRule="auto"/>
        <w:ind w:firstLine="720"/>
        <w:jc w:val="right"/>
        <w:rPr>
          <w:rStyle w:val="20"/>
          <w:szCs w:val="24"/>
        </w:rPr>
      </w:pPr>
      <w:r w:rsidRPr="002C2C64">
        <w:rPr>
          <w:rStyle w:val="20"/>
          <w:szCs w:val="24"/>
        </w:rPr>
        <w:lastRenderedPageBreak/>
        <w:t>Приложение 1</w:t>
      </w:r>
    </w:p>
    <w:p w14:paraId="5EA11A83" w14:textId="77777777" w:rsidR="002C2C64" w:rsidRPr="002C2C64" w:rsidRDefault="002C2C64" w:rsidP="002C2C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14:paraId="6582EA6E" w14:textId="77777777" w:rsidR="002C2C64" w:rsidRPr="002C2C64" w:rsidRDefault="002C2C64" w:rsidP="002C2C64">
      <w:pPr>
        <w:pStyle w:val="1"/>
        <w:numPr>
          <w:ilvl w:val="0"/>
          <w:numId w:val="0"/>
        </w:numPr>
        <w:spacing w:before="0" w:after="0" w:line="240" w:lineRule="auto"/>
        <w:ind w:left="709"/>
        <w:jc w:val="both"/>
      </w:pPr>
      <w:r w:rsidRPr="009D584C">
        <w:rPr>
          <w:rStyle w:val="20"/>
          <w:b/>
          <w:szCs w:val="24"/>
        </w:rPr>
        <w:t>7 Оценочные средства для проведения промежуточной аттестации по</w:t>
      </w:r>
      <w:r w:rsidRPr="002C2C64">
        <w:rPr>
          <w:rStyle w:val="20"/>
          <w:szCs w:val="24"/>
        </w:rPr>
        <w:t xml:space="preserve"> </w:t>
      </w:r>
      <w:r w:rsidRPr="002C2C64">
        <w:t>производственной – преддипломной практики</w:t>
      </w:r>
    </w:p>
    <w:p w14:paraId="6A686BCE" w14:textId="77777777" w:rsidR="002C2C64" w:rsidRPr="002C2C64" w:rsidRDefault="002C2C64" w:rsidP="002C2C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14:paraId="42FCA29D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производственной-преддипломной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14:paraId="70F746A3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обучающемуся за подготовку и защиту отчета по практике. </w:t>
      </w:r>
    </w:p>
    <w:p w14:paraId="595DC0BE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14:paraId="7CB817A8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3D7071AE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1DC5FE8C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14:paraId="4FC30EA2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Изучение производства, предмета исследований и обобщения материалов на примере металлургического или метизного предприятия во время практики рекомендуется проводить по следующей схеме</w:t>
      </w:r>
    </w:p>
    <w:p w14:paraId="09154B86" w14:textId="77777777" w:rsidR="002C2C64" w:rsidRPr="002C2C64" w:rsidRDefault="002C2C64" w:rsidP="002C2C64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Общие вопросы</w:t>
      </w:r>
    </w:p>
    <w:p w14:paraId="10FF1206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Назначение цеха. План цеха. Производственная структура цеха: основные и вспомогательные отделения, участки, режимы работы отделений и участков. Характеристика выпускаемой продукции (по видам, типоразмерам, маркам стали). Госты и технические условия на продукцию, выпускаемую цехом. Основные потребители продукции. Схемы технологического процесса по типоразмерам и сортаменту. Схема расположения основного и вспомогательного оборудования, участков и отделений. Основные технологические потоки. Схема газовых, </w:t>
      </w:r>
      <w:proofErr w:type="gramStart"/>
      <w:r w:rsidRPr="002C2C64">
        <w:rPr>
          <w:rFonts w:ascii="Times New Roman" w:hAnsi="Times New Roman" w:cs="Times New Roman"/>
          <w:sz w:val="24"/>
          <w:szCs w:val="24"/>
          <w:lang w:val="ru-RU"/>
        </w:rPr>
        <w:t>паро-воздушных</w:t>
      </w:r>
      <w:proofErr w:type="gramEnd"/>
      <w:r w:rsidRPr="002C2C64">
        <w:rPr>
          <w:rFonts w:ascii="Times New Roman" w:hAnsi="Times New Roman" w:cs="Times New Roman"/>
          <w:sz w:val="24"/>
          <w:szCs w:val="24"/>
          <w:lang w:val="ru-RU"/>
        </w:rPr>
        <w:t>, водных и электрических коммуникаций цеха. Отопление, вентиляция и освещение в цехе.</w:t>
      </w:r>
    </w:p>
    <w:p w14:paraId="24632874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Анализ работы цеха за последний отчетный год по основным технико-экономическим показателям:</w:t>
      </w:r>
    </w:p>
    <w:p w14:paraId="0B13AD6E" w14:textId="77777777" w:rsidR="002C2C64" w:rsidRPr="002C2C64" w:rsidRDefault="002C2C64" w:rsidP="002C2C64">
      <w:pPr>
        <w:pStyle w:val="21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производительность и объем производства;</w:t>
      </w:r>
    </w:p>
    <w:p w14:paraId="0CF10CC9" w14:textId="77777777" w:rsidR="002C2C64" w:rsidRPr="002C2C64" w:rsidRDefault="002C2C64" w:rsidP="002C2C64">
      <w:pPr>
        <w:pStyle w:val="21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качество выпускаемой продукции;</w:t>
      </w:r>
    </w:p>
    <w:p w14:paraId="16843ADC" w14:textId="77777777" w:rsidR="002C2C64" w:rsidRPr="002C2C64" w:rsidRDefault="002C2C64" w:rsidP="002C2C64">
      <w:pPr>
        <w:pStyle w:val="21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простои агрегатов, коэффициент рентабельности.</w:t>
      </w:r>
    </w:p>
    <w:p w14:paraId="69D2DA78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Современное и перспективное развитие метизных цехов в РФ и за рубежом по компоновке, составу оборудования, интенсивности технологического процесса, свойствам </w:t>
      </w:r>
      <w:r w:rsidRPr="002C2C64">
        <w:rPr>
          <w:rFonts w:ascii="Times New Roman" w:hAnsi="Times New Roman" w:cs="Times New Roman"/>
          <w:sz w:val="24"/>
          <w:szCs w:val="24"/>
          <w:lang w:val="ru-RU"/>
        </w:rPr>
        <w:lastRenderedPageBreak/>
        <w:t>готовой продукции и другим показателям. Сравнение существующей в цехе технологии и оборудования с лучшими достижениями отечественной и мировой техники и технологии.</w:t>
      </w:r>
    </w:p>
    <w:p w14:paraId="5914118C" w14:textId="77777777" w:rsidR="002C2C64" w:rsidRPr="002C2C64" w:rsidRDefault="002C2C64" w:rsidP="002C2C64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Исходные материалы</w:t>
      </w:r>
    </w:p>
    <w:p w14:paraId="71F20D89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Склад заготовки и порядок ее складирования. Транспортировка, применяемые механизмы, их характеристика, доля ручных работ и пути их сокращения. Поставщики исходного сырья. Контроль заготовки, виды брака, сортировка и нормы браковки. Сортамент исходной заготовки: размеры, форма, ГОСТы и технические условия.</w:t>
      </w:r>
    </w:p>
    <w:p w14:paraId="6DFE2D43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Порядок подготовки исходных материалов к использованию в технологическом процессе. Основное и вспомогательное оборудование для подготовки.</w:t>
      </w:r>
    </w:p>
    <w:p w14:paraId="4B1B6424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Склад готовой продукции. Упаковка и паспортизация продукции. Условия хранения и поставка. Площадь склада, ее соответствие нормам. Механизация и автоматизация операций упаковки готовой продукции, характеристика применяемых механизмов. Пути сокращения доли ручного труда в складских работах и подготовительных операциях сырья к использованию в технологическом процессе.</w:t>
      </w:r>
    </w:p>
    <w:p w14:paraId="74DD9C35" w14:textId="77777777" w:rsidR="002C2C64" w:rsidRPr="002C2C64" w:rsidRDefault="002C2C64" w:rsidP="002C2C64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</w:t>
      </w:r>
    </w:p>
    <w:p w14:paraId="74BE8301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Технологические карты и технологические инструкции на изготовление изделий согласно сортаменту, выпускаемому цехом.</w:t>
      </w:r>
    </w:p>
    <w:p w14:paraId="4BB4B0FA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План размещения оборудования. Устройство и работа термических агрегатов. Характеристика топлива, защитных сред и огнеупорных материалов. Конструкция и состав ванн охлаждения. График нагрева металла, дефекты нагрева, пути снижения количества дефектов. Механизация и автоматизация работ в термическом отделении.</w:t>
      </w:r>
    </w:p>
    <w:p w14:paraId="6DF64B26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Травильные агрегаты, их состав, конструкция, применяемые механизмы. Режимы травления, концентрация, температура раствора. Способы регенерации травильного раствора, применяемое оборудование. Способы, режимы и оборудование для механического удаления окалины. Режимы операций нанесения смазочного слоя, нейтрализации, промывки, сушки. Характеристика применяемого оборудования.</w:t>
      </w:r>
    </w:p>
    <w:p w14:paraId="1CADD2F7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Технологические карты и технологические инструкции. Маршруты волочения. Характеристика, общее устройство и работа станов. Скорость волочения. Применяемые смазки. Система охлаждения волоки и барабанов. Рабочий инструмент: конструкция, материал, стойкость. Организация изготовления волочильного инструмента в цехе. Контроль качества волок и проволоки. Способы и оборудование подачи заготовки к станам и транспортировки готовой проволоки. Организация ремонта волочильного оборудования.</w:t>
      </w:r>
    </w:p>
    <w:p w14:paraId="5382FF68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Типоразмеры прядевьющих машин. Технологические карты и технологические инструкции на изготовление основных типоразмеров прядей. Режимы работы прядевьющих машин. Контроль качества </w:t>
      </w:r>
      <w:proofErr w:type="spellStart"/>
      <w:r w:rsidRPr="002C2C64">
        <w:rPr>
          <w:rFonts w:ascii="Times New Roman" w:hAnsi="Times New Roman" w:cs="Times New Roman"/>
          <w:sz w:val="24"/>
          <w:szCs w:val="24"/>
          <w:lang w:val="ru-RU"/>
        </w:rPr>
        <w:t>свивки</w:t>
      </w:r>
      <w:proofErr w:type="spellEnd"/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. Нормы браковки прядей и виды брака. Механизация транспортировки зарядных катушек из намоточного отделения и установки их в прядевьющих машинах. Определение технологических параметров </w:t>
      </w:r>
      <w:proofErr w:type="spellStart"/>
      <w:r w:rsidRPr="002C2C64">
        <w:rPr>
          <w:rFonts w:ascii="Times New Roman" w:hAnsi="Times New Roman" w:cs="Times New Roman"/>
          <w:sz w:val="24"/>
          <w:szCs w:val="24"/>
          <w:lang w:val="ru-RU"/>
        </w:rPr>
        <w:t>свивки</w:t>
      </w:r>
      <w:proofErr w:type="spellEnd"/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 прядей и канатов: диаметра, шага, угла </w:t>
      </w:r>
      <w:proofErr w:type="spellStart"/>
      <w:r w:rsidRPr="002C2C64">
        <w:rPr>
          <w:rFonts w:ascii="Times New Roman" w:hAnsi="Times New Roman" w:cs="Times New Roman"/>
          <w:sz w:val="24"/>
          <w:szCs w:val="24"/>
          <w:lang w:val="ru-RU"/>
        </w:rPr>
        <w:t>свивки</w:t>
      </w:r>
      <w:proofErr w:type="spellEnd"/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 проволок по слоям, коэффициентов </w:t>
      </w:r>
      <w:proofErr w:type="spellStart"/>
      <w:r w:rsidRPr="002C2C64">
        <w:rPr>
          <w:rFonts w:ascii="Times New Roman" w:hAnsi="Times New Roman" w:cs="Times New Roman"/>
          <w:sz w:val="24"/>
          <w:szCs w:val="24"/>
          <w:lang w:val="ru-RU"/>
        </w:rPr>
        <w:t>свивки</w:t>
      </w:r>
      <w:proofErr w:type="spellEnd"/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 прядей в канате, проволок в прядях, Дополнительная механическая обработка прядей и канатов. Состав оборудования </w:t>
      </w:r>
      <w:proofErr w:type="spellStart"/>
      <w:r w:rsidRPr="002C2C64">
        <w:rPr>
          <w:rFonts w:ascii="Times New Roman" w:hAnsi="Times New Roman" w:cs="Times New Roman"/>
          <w:sz w:val="24"/>
          <w:szCs w:val="24"/>
          <w:lang w:val="ru-RU"/>
        </w:rPr>
        <w:t>преформирующих</w:t>
      </w:r>
      <w:proofErr w:type="spellEnd"/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 и рихтующих устройств. Влияние дополнительной механической обработки на долговечность и работоспособность канатов. Методы испытания стальных канатов. Исходные данные для определения часовой производительности прядевьющих и канатовьющих машин. Коэффициент использования основного оборудования цеха. Окончательная отделка канатов (смазка, упаковка).</w:t>
      </w:r>
    </w:p>
    <w:p w14:paraId="638D2307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Характеристика способа штамповки (горячая, холодная). Технологические карты и технологические инструкции на изготовление основных типоразмеров продукции цеха. Подача заготовки к штампу. Дозирование металла на одну деталь. Подача технологической </w:t>
      </w:r>
      <w:r w:rsidRPr="002C2C64">
        <w:rPr>
          <w:rFonts w:ascii="Times New Roman" w:hAnsi="Times New Roman" w:cs="Times New Roman"/>
          <w:sz w:val="24"/>
          <w:szCs w:val="24"/>
          <w:lang w:val="ru-RU"/>
        </w:rPr>
        <w:lastRenderedPageBreak/>
        <w:t>смазки и ее характеристика. Температурно-скоростной режим штамповки. Тип оборудования, общее устройство, кинематическая схема, принцип и циклограмма работы. Производительность. Инструмент для подачи и отрезки заготовки. Высадочные матрицы, предварительные и чистовые пуансоны. Резьбонакатный инструмент. Изготовление инструмента: материал, технология, обработка, стойкость и пути повышения работоспособности. Исходные данные для определения производительности и коэффициента использования оборудования.</w:t>
      </w:r>
    </w:p>
    <w:p w14:paraId="3885B31D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Технологические карты и технологические инструменты на изготовление лент согласно сортаменту, выпускаемому цехом. Определение исходного размера заготовки. Режим обжатий. Характеристика, общее устройство и кинематическая схема стана. Конструкция отдельных узлов и агрегатов механического оборудования. Калибровка валков и профилей. Обработка кромок ленты. Схема смазки и охлаждения. Контроль геометрических размеров и технологические операции окончательной отделки лент. Смазка и упаковка готовых лент. Материал и конструкция валков. Настройка стана.</w:t>
      </w:r>
    </w:p>
    <w:p w14:paraId="7C3524C4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Виды, назначения и условия работы. Сортамент сеток. Основные технические требования, предъявляемые к сеткам. Материалы для сеток. Общая характеристика, устройство и кинематическая схема оборудования для изготовления сеток. Контроль качества сетки. Виды брака и его предупреждение. Технологический инструмент. Перспективы развития сеточного производства.</w:t>
      </w:r>
    </w:p>
    <w:p w14:paraId="1DD06D1D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Расчет производительности станов, загрузки и количества всего основного и вспомогательного оборудования. Узкие места, недостатки технологического процесса и пути их устранения.</w:t>
      </w:r>
    </w:p>
    <w:p w14:paraId="5FF6B964" w14:textId="77777777" w:rsidR="002C2C64" w:rsidRPr="002C2C64" w:rsidRDefault="002C2C64" w:rsidP="002C2C64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Показатели и критерии оценивания:</w:t>
      </w:r>
    </w:p>
    <w:p w14:paraId="17331296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14:paraId="1D5CD57E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0D7703D1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14:paraId="29DA0F84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2D920356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</w:t>
      </w:r>
      <w:r w:rsidRPr="002C2C6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14:paraId="5596BF8D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14:paraId="133F5EBD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14:paraId="01223C53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1970F074" w14:textId="77777777" w:rsidR="002C2C64" w:rsidRPr="002C2C64" w:rsidRDefault="002C2C64" w:rsidP="002C2C64">
      <w:pPr>
        <w:pStyle w:val="ab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C6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14:paraId="1CC563BE" w14:textId="77777777" w:rsidR="002C2C64" w:rsidRPr="002C2C64" w:rsidRDefault="002C2C64" w:rsidP="002C2C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B902795" w14:textId="77777777" w:rsidR="00770DC3" w:rsidRDefault="00770DC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444B6020" w14:textId="77777777" w:rsidR="00770DC3" w:rsidRDefault="00770DC3" w:rsidP="00770DC3">
      <w:pPr>
        <w:pStyle w:val="11"/>
        <w:spacing w:before="64" w:line="480" w:lineRule="auto"/>
        <w:ind w:left="868" w:firstLine="6929"/>
      </w:pPr>
      <w:r w:rsidRPr="005E02D9">
        <w:rPr>
          <w:i w:val="0"/>
        </w:rPr>
        <w:lastRenderedPageBreak/>
        <w:t>Приложение 2</w:t>
      </w:r>
      <w:r>
        <w:t xml:space="preserve"> ОРГАНИЗАЦИЯ ПРОИЗВОДСТВЕННОЙ </w:t>
      </w:r>
      <w:r>
        <w:rPr>
          <w:i w:val="0"/>
        </w:rPr>
        <w:t xml:space="preserve">- </w:t>
      </w:r>
      <w:r>
        <w:t>ПРЕДДИПЛОМНОЙ ПРАКТИКИ</w:t>
      </w:r>
    </w:p>
    <w:p w14:paraId="1AB37774" w14:textId="77777777" w:rsidR="00770DC3" w:rsidRPr="00770DC3" w:rsidRDefault="00770DC3" w:rsidP="00770DC3">
      <w:pPr>
        <w:pStyle w:val="a9"/>
        <w:spacing w:after="0"/>
        <w:ind w:firstLine="7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0DC3">
        <w:rPr>
          <w:rFonts w:ascii="Times New Roman" w:hAnsi="Times New Roman" w:cs="Times New Roman"/>
          <w:sz w:val="24"/>
          <w:szCs w:val="24"/>
          <w:lang w:val="ru-RU"/>
        </w:rPr>
        <w:t>Общая трудоемкость производственной-преддипломной практики составляет 6 зачетных единиц, 216 часов (4 недели). Практика проводится в 4 семестре магистерской подготовки студентов очной формы обучения. Для ее проведения могут использоваться сторонние организации, кафедра технологий обработки материалов, научно-исследовательские и учебные лаборатории вуза, а также производственные предприятия, обладающие необходимым кадровым и научно-техническим потенциалом (ОАО ММК-Метиз», ПАО «ММК» и др.).</w:t>
      </w:r>
    </w:p>
    <w:p w14:paraId="71FA7015" w14:textId="77777777" w:rsidR="00770DC3" w:rsidRPr="00770DC3" w:rsidRDefault="00770DC3" w:rsidP="00770DC3">
      <w:pPr>
        <w:pStyle w:val="a9"/>
        <w:spacing w:after="0"/>
        <w:ind w:firstLine="7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0DC3">
        <w:rPr>
          <w:rFonts w:ascii="Times New Roman" w:hAnsi="Times New Roman" w:cs="Times New Roman"/>
          <w:sz w:val="24"/>
          <w:szCs w:val="24"/>
          <w:lang w:val="ru-RU"/>
        </w:rPr>
        <w:t>Перед началом практики проводится организационное собрание, на котором магистрантам сообщается вся необходимая информация о порядке прохождения производственной-преддипломной практики, а также о требованиях к отчету и об условиях сдачи зачета. Совместно с руководителем ВКР утверждается тема работы, конкретизируются цели и задачи на практику, составляется график</w:t>
      </w:r>
      <w:r w:rsidRPr="00770DC3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770DC3">
        <w:rPr>
          <w:rFonts w:ascii="Times New Roman" w:hAnsi="Times New Roman" w:cs="Times New Roman"/>
          <w:sz w:val="24"/>
          <w:szCs w:val="24"/>
          <w:lang w:val="ru-RU"/>
        </w:rPr>
        <w:t>работы.</w:t>
      </w:r>
    </w:p>
    <w:p w14:paraId="2FAAD8C1" w14:textId="77777777" w:rsidR="00770DC3" w:rsidRPr="00770DC3" w:rsidRDefault="00770DC3" w:rsidP="00770DC3">
      <w:pPr>
        <w:pStyle w:val="a9"/>
        <w:spacing w:after="0"/>
        <w:ind w:firstLine="7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0DC3">
        <w:rPr>
          <w:rFonts w:ascii="Times New Roman" w:hAnsi="Times New Roman" w:cs="Times New Roman"/>
          <w:sz w:val="24"/>
          <w:szCs w:val="24"/>
          <w:lang w:val="ru-RU"/>
        </w:rPr>
        <w:t>После оценки изученного материала обобщить научно-техническую информацию по разрабатываемой теме ВКР, сформировать совместно с научным руководителем в окончательном виде материалы для дальнейшего их использования в выпускной квалификационной работе.</w:t>
      </w:r>
    </w:p>
    <w:p w14:paraId="484A3928" w14:textId="77777777" w:rsidR="00770DC3" w:rsidRPr="00770DC3" w:rsidRDefault="00770DC3" w:rsidP="00770DC3">
      <w:pPr>
        <w:pStyle w:val="a9"/>
        <w:spacing w:after="0"/>
        <w:ind w:firstLine="7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0DC3">
        <w:rPr>
          <w:rFonts w:ascii="Times New Roman" w:hAnsi="Times New Roman" w:cs="Times New Roman"/>
          <w:sz w:val="24"/>
          <w:szCs w:val="24"/>
          <w:lang w:val="ru-RU"/>
        </w:rPr>
        <w:t>По итогам практики магистрант должен представить отчет, включающий сформированный лично им пакет научной и производственной информации, собранной на предприятии и по результатам изучения научной и технической литературы.</w:t>
      </w:r>
    </w:p>
    <w:p w14:paraId="627F9396" w14:textId="77777777" w:rsidR="00770DC3" w:rsidRPr="00770DC3" w:rsidRDefault="00770DC3" w:rsidP="00770DC3">
      <w:pPr>
        <w:pStyle w:val="a9"/>
        <w:spacing w:after="0"/>
        <w:ind w:firstLine="7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0DC3">
        <w:rPr>
          <w:rFonts w:ascii="Times New Roman" w:hAnsi="Times New Roman" w:cs="Times New Roman"/>
          <w:sz w:val="24"/>
          <w:szCs w:val="24"/>
          <w:lang w:val="ru-RU"/>
        </w:rPr>
        <w:t>Объем</w:t>
      </w:r>
      <w:r w:rsidRPr="00770DC3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770DC3">
        <w:rPr>
          <w:rFonts w:ascii="Times New Roman" w:hAnsi="Times New Roman" w:cs="Times New Roman"/>
          <w:sz w:val="24"/>
          <w:szCs w:val="24"/>
          <w:lang w:val="ru-RU"/>
        </w:rPr>
        <w:t>отчета</w:t>
      </w:r>
      <w:r w:rsidRPr="00770DC3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770DC3">
        <w:rPr>
          <w:rFonts w:ascii="Times New Roman" w:hAnsi="Times New Roman" w:cs="Times New Roman"/>
          <w:sz w:val="24"/>
          <w:szCs w:val="24"/>
          <w:lang w:val="ru-RU"/>
        </w:rPr>
        <w:t>должен</w:t>
      </w:r>
      <w:r w:rsidRPr="00770DC3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770DC3">
        <w:rPr>
          <w:rFonts w:ascii="Times New Roman" w:hAnsi="Times New Roman" w:cs="Times New Roman"/>
          <w:sz w:val="24"/>
          <w:szCs w:val="24"/>
          <w:lang w:val="ru-RU"/>
        </w:rPr>
        <w:t>составлять</w:t>
      </w:r>
      <w:r w:rsidRPr="00770DC3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770DC3">
        <w:rPr>
          <w:rFonts w:ascii="Times New Roman" w:hAnsi="Times New Roman" w:cs="Times New Roman"/>
          <w:sz w:val="24"/>
          <w:szCs w:val="24"/>
          <w:lang w:val="ru-RU"/>
        </w:rPr>
        <w:t>20-30</w:t>
      </w:r>
      <w:r w:rsidRPr="00770DC3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770DC3">
        <w:rPr>
          <w:rFonts w:ascii="Times New Roman" w:hAnsi="Times New Roman" w:cs="Times New Roman"/>
          <w:sz w:val="24"/>
          <w:szCs w:val="24"/>
          <w:lang w:val="ru-RU"/>
        </w:rPr>
        <w:t>страниц</w:t>
      </w:r>
      <w:r w:rsidRPr="00770DC3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770DC3">
        <w:rPr>
          <w:rFonts w:ascii="Times New Roman" w:hAnsi="Times New Roman" w:cs="Times New Roman"/>
          <w:sz w:val="24"/>
          <w:szCs w:val="24"/>
          <w:lang w:val="ru-RU"/>
        </w:rPr>
        <w:t>текста</w:t>
      </w:r>
      <w:r w:rsidRPr="00770DC3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770DC3">
        <w:rPr>
          <w:rFonts w:ascii="Times New Roman" w:hAnsi="Times New Roman" w:cs="Times New Roman"/>
          <w:sz w:val="24"/>
          <w:szCs w:val="24"/>
          <w:lang w:val="ru-RU"/>
        </w:rPr>
        <w:t>формата</w:t>
      </w:r>
      <w:r w:rsidRPr="00770DC3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770DC3">
        <w:rPr>
          <w:rFonts w:ascii="Times New Roman" w:hAnsi="Times New Roman" w:cs="Times New Roman"/>
          <w:sz w:val="24"/>
          <w:szCs w:val="24"/>
          <w:lang w:val="ru-RU"/>
        </w:rPr>
        <w:t>А4,</w:t>
      </w:r>
      <w:r w:rsidRPr="00770DC3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770DC3">
        <w:rPr>
          <w:rFonts w:ascii="Times New Roman" w:hAnsi="Times New Roman" w:cs="Times New Roman"/>
          <w:sz w:val="24"/>
          <w:szCs w:val="24"/>
          <w:lang w:val="ru-RU"/>
        </w:rPr>
        <w:t>включая</w:t>
      </w:r>
      <w:r w:rsidRPr="00770DC3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770DC3">
        <w:rPr>
          <w:rFonts w:ascii="Times New Roman" w:hAnsi="Times New Roman" w:cs="Times New Roman"/>
          <w:sz w:val="24"/>
          <w:szCs w:val="24"/>
          <w:lang w:val="ru-RU"/>
        </w:rPr>
        <w:t>рисунки, графики, фотографии и</w:t>
      </w:r>
      <w:r w:rsidRPr="00770DC3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770DC3">
        <w:rPr>
          <w:rFonts w:ascii="Times New Roman" w:hAnsi="Times New Roman" w:cs="Times New Roman"/>
          <w:sz w:val="24"/>
          <w:szCs w:val="24"/>
          <w:lang w:val="ru-RU"/>
        </w:rPr>
        <w:t>таблицы.</w:t>
      </w:r>
    </w:p>
    <w:p w14:paraId="534DDC73" w14:textId="77777777" w:rsidR="00770DC3" w:rsidRPr="00770DC3" w:rsidRDefault="00770DC3" w:rsidP="00770DC3">
      <w:pPr>
        <w:pStyle w:val="a9"/>
        <w:spacing w:after="0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0DC3">
        <w:rPr>
          <w:rFonts w:ascii="Times New Roman" w:hAnsi="Times New Roman" w:cs="Times New Roman"/>
          <w:sz w:val="24"/>
          <w:szCs w:val="24"/>
          <w:lang w:val="ru-RU"/>
        </w:rPr>
        <w:t>Отчет в общем случае должна содержать:</w:t>
      </w:r>
    </w:p>
    <w:p w14:paraId="6D0F0463" w14:textId="77777777" w:rsidR="00770DC3" w:rsidRPr="00770DC3" w:rsidRDefault="00770DC3" w:rsidP="00770DC3">
      <w:pPr>
        <w:pStyle w:val="af"/>
        <w:numPr>
          <w:ilvl w:val="0"/>
          <w:numId w:val="2"/>
        </w:numPr>
        <w:tabs>
          <w:tab w:val="left" w:pos="1022"/>
        </w:tabs>
        <w:ind w:left="709" w:firstLine="0"/>
        <w:jc w:val="both"/>
        <w:rPr>
          <w:sz w:val="24"/>
          <w:szCs w:val="24"/>
        </w:rPr>
      </w:pPr>
      <w:r w:rsidRPr="00770DC3">
        <w:rPr>
          <w:sz w:val="24"/>
          <w:szCs w:val="24"/>
        </w:rPr>
        <w:t>титульный</w:t>
      </w:r>
      <w:r w:rsidRPr="00770DC3">
        <w:rPr>
          <w:spacing w:val="-1"/>
          <w:sz w:val="24"/>
          <w:szCs w:val="24"/>
        </w:rPr>
        <w:t xml:space="preserve"> </w:t>
      </w:r>
      <w:r w:rsidRPr="00770DC3">
        <w:rPr>
          <w:sz w:val="24"/>
          <w:szCs w:val="24"/>
        </w:rPr>
        <w:t>лист;</w:t>
      </w:r>
    </w:p>
    <w:p w14:paraId="74283748" w14:textId="77777777" w:rsidR="00770DC3" w:rsidRPr="00770DC3" w:rsidRDefault="00770DC3" w:rsidP="00770DC3">
      <w:pPr>
        <w:pStyle w:val="af"/>
        <w:numPr>
          <w:ilvl w:val="0"/>
          <w:numId w:val="2"/>
        </w:numPr>
        <w:tabs>
          <w:tab w:val="left" w:pos="1022"/>
        </w:tabs>
        <w:ind w:left="709" w:firstLine="0"/>
        <w:jc w:val="both"/>
        <w:rPr>
          <w:sz w:val="24"/>
          <w:szCs w:val="24"/>
        </w:rPr>
      </w:pPr>
      <w:r w:rsidRPr="00770DC3">
        <w:rPr>
          <w:sz w:val="24"/>
          <w:szCs w:val="24"/>
        </w:rPr>
        <w:t>задание на</w:t>
      </w:r>
      <w:r w:rsidRPr="00770DC3">
        <w:rPr>
          <w:spacing w:val="-3"/>
          <w:sz w:val="24"/>
          <w:szCs w:val="24"/>
        </w:rPr>
        <w:t xml:space="preserve"> </w:t>
      </w:r>
      <w:r w:rsidRPr="00770DC3">
        <w:rPr>
          <w:sz w:val="24"/>
          <w:szCs w:val="24"/>
        </w:rPr>
        <w:t>практику;</w:t>
      </w:r>
    </w:p>
    <w:p w14:paraId="45DDC5F5" w14:textId="77777777" w:rsidR="00770DC3" w:rsidRPr="00770DC3" w:rsidRDefault="00770DC3" w:rsidP="00770DC3">
      <w:pPr>
        <w:pStyle w:val="af"/>
        <w:numPr>
          <w:ilvl w:val="0"/>
          <w:numId w:val="2"/>
        </w:numPr>
        <w:tabs>
          <w:tab w:val="left" w:pos="1022"/>
        </w:tabs>
        <w:ind w:left="709" w:firstLine="0"/>
        <w:jc w:val="both"/>
        <w:rPr>
          <w:sz w:val="24"/>
          <w:szCs w:val="24"/>
        </w:rPr>
      </w:pPr>
      <w:r w:rsidRPr="00770DC3">
        <w:rPr>
          <w:sz w:val="24"/>
          <w:szCs w:val="24"/>
        </w:rPr>
        <w:t>содержание;</w:t>
      </w:r>
    </w:p>
    <w:p w14:paraId="68002B22" w14:textId="77777777" w:rsidR="00770DC3" w:rsidRPr="00770DC3" w:rsidRDefault="00770DC3" w:rsidP="00770DC3">
      <w:pPr>
        <w:pStyle w:val="af"/>
        <w:numPr>
          <w:ilvl w:val="0"/>
          <w:numId w:val="2"/>
        </w:numPr>
        <w:tabs>
          <w:tab w:val="left" w:pos="1022"/>
        </w:tabs>
        <w:ind w:left="709" w:firstLine="0"/>
        <w:jc w:val="both"/>
        <w:rPr>
          <w:sz w:val="24"/>
          <w:szCs w:val="24"/>
        </w:rPr>
      </w:pPr>
      <w:r w:rsidRPr="00770DC3">
        <w:rPr>
          <w:sz w:val="24"/>
          <w:szCs w:val="24"/>
        </w:rPr>
        <w:t>ведение;</w:t>
      </w:r>
    </w:p>
    <w:p w14:paraId="69839D1A" w14:textId="77777777" w:rsidR="00770DC3" w:rsidRPr="00770DC3" w:rsidRDefault="00770DC3" w:rsidP="00770DC3">
      <w:pPr>
        <w:pStyle w:val="af"/>
        <w:numPr>
          <w:ilvl w:val="0"/>
          <w:numId w:val="2"/>
        </w:numPr>
        <w:tabs>
          <w:tab w:val="left" w:pos="1022"/>
        </w:tabs>
        <w:ind w:left="709" w:firstLine="0"/>
        <w:jc w:val="both"/>
        <w:rPr>
          <w:sz w:val="24"/>
          <w:szCs w:val="24"/>
        </w:rPr>
      </w:pPr>
      <w:r w:rsidRPr="00770DC3">
        <w:rPr>
          <w:sz w:val="24"/>
          <w:szCs w:val="24"/>
        </w:rPr>
        <w:t>разделы основной</w:t>
      </w:r>
      <w:r w:rsidRPr="00770DC3">
        <w:rPr>
          <w:spacing w:val="-2"/>
          <w:sz w:val="24"/>
          <w:szCs w:val="24"/>
        </w:rPr>
        <w:t xml:space="preserve"> </w:t>
      </w:r>
      <w:r w:rsidRPr="00770DC3">
        <w:rPr>
          <w:sz w:val="24"/>
          <w:szCs w:val="24"/>
        </w:rPr>
        <w:t>части;</w:t>
      </w:r>
    </w:p>
    <w:p w14:paraId="792EE1E8" w14:textId="77777777" w:rsidR="00770DC3" w:rsidRPr="00770DC3" w:rsidRDefault="00770DC3" w:rsidP="00770DC3">
      <w:pPr>
        <w:pStyle w:val="af"/>
        <w:numPr>
          <w:ilvl w:val="0"/>
          <w:numId w:val="2"/>
        </w:numPr>
        <w:tabs>
          <w:tab w:val="left" w:pos="1022"/>
        </w:tabs>
        <w:ind w:left="709" w:firstLine="0"/>
        <w:jc w:val="both"/>
        <w:rPr>
          <w:sz w:val="24"/>
          <w:szCs w:val="24"/>
        </w:rPr>
      </w:pPr>
      <w:r w:rsidRPr="00770DC3">
        <w:rPr>
          <w:sz w:val="24"/>
          <w:szCs w:val="24"/>
        </w:rPr>
        <w:t>список использованных</w:t>
      </w:r>
      <w:r w:rsidRPr="00770DC3">
        <w:rPr>
          <w:spacing w:val="-1"/>
          <w:sz w:val="24"/>
          <w:szCs w:val="24"/>
        </w:rPr>
        <w:t xml:space="preserve"> </w:t>
      </w:r>
      <w:r w:rsidRPr="00770DC3">
        <w:rPr>
          <w:sz w:val="24"/>
          <w:szCs w:val="24"/>
        </w:rPr>
        <w:t>источников;</w:t>
      </w:r>
    </w:p>
    <w:p w14:paraId="169D7DF7" w14:textId="77777777" w:rsidR="00770DC3" w:rsidRPr="00770DC3" w:rsidRDefault="00770DC3" w:rsidP="00770DC3">
      <w:pPr>
        <w:pStyle w:val="af"/>
        <w:numPr>
          <w:ilvl w:val="0"/>
          <w:numId w:val="2"/>
        </w:numPr>
        <w:tabs>
          <w:tab w:val="left" w:pos="1022"/>
        </w:tabs>
        <w:ind w:left="709" w:firstLine="0"/>
        <w:jc w:val="both"/>
        <w:rPr>
          <w:sz w:val="24"/>
          <w:szCs w:val="24"/>
        </w:rPr>
      </w:pPr>
      <w:r w:rsidRPr="00770DC3">
        <w:rPr>
          <w:sz w:val="24"/>
          <w:szCs w:val="24"/>
        </w:rPr>
        <w:t>приложения.</w:t>
      </w:r>
    </w:p>
    <w:p w14:paraId="32F629CC" w14:textId="77777777" w:rsidR="00770DC3" w:rsidRPr="00770DC3" w:rsidRDefault="00770DC3" w:rsidP="00770DC3">
      <w:pPr>
        <w:pStyle w:val="af"/>
        <w:tabs>
          <w:tab w:val="left" w:pos="709"/>
        </w:tabs>
        <w:spacing w:line="276" w:lineRule="auto"/>
        <w:ind w:left="0" w:firstLine="719"/>
        <w:jc w:val="both"/>
        <w:rPr>
          <w:sz w:val="24"/>
          <w:szCs w:val="24"/>
        </w:rPr>
      </w:pPr>
      <w:r w:rsidRPr="00770DC3">
        <w:rPr>
          <w:sz w:val="24"/>
          <w:szCs w:val="24"/>
        </w:rPr>
        <w:t xml:space="preserve">Отчет по практике должен иметь описание проделанной работы; выводы и предложения по улучшению деятельности организации в области </w:t>
      </w:r>
      <w:r>
        <w:rPr>
          <w:sz w:val="24"/>
          <w:szCs w:val="24"/>
        </w:rPr>
        <w:t xml:space="preserve">прокатного </w:t>
      </w:r>
      <w:r w:rsidRPr="00770DC3">
        <w:rPr>
          <w:sz w:val="24"/>
          <w:szCs w:val="24"/>
        </w:rPr>
        <w:t xml:space="preserve">производства </w:t>
      </w:r>
      <w:r>
        <w:rPr>
          <w:sz w:val="24"/>
          <w:szCs w:val="24"/>
        </w:rPr>
        <w:t>и обработки материалов давлением</w:t>
      </w:r>
      <w:r w:rsidRPr="00770DC3">
        <w:rPr>
          <w:sz w:val="24"/>
          <w:szCs w:val="24"/>
        </w:rPr>
        <w:t>. Все документы должны быть распечатаны, оформлены в соответствии с требованиями документов системы менеджмента качества ФГБОУ ВО «МГТУ им. Г.И. Носова» и сброшюрованы. Отчеты</w:t>
      </w:r>
      <w:r w:rsidRPr="00770DC3">
        <w:rPr>
          <w:spacing w:val="-10"/>
          <w:sz w:val="24"/>
          <w:szCs w:val="24"/>
        </w:rPr>
        <w:t xml:space="preserve"> </w:t>
      </w:r>
      <w:r w:rsidRPr="00770DC3">
        <w:rPr>
          <w:sz w:val="24"/>
          <w:szCs w:val="24"/>
        </w:rPr>
        <w:t>по</w:t>
      </w:r>
      <w:r w:rsidRPr="00770DC3">
        <w:rPr>
          <w:spacing w:val="-8"/>
          <w:sz w:val="24"/>
          <w:szCs w:val="24"/>
        </w:rPr>
        <w:t xml:space="preserve"> </w:t>
      </w:r>
      <w:r w:rsidRPr="00770DC3">
        <w:rPr>
          <w:sz w:val="24"/>
          <w:szCs w:val="24"/>
        </w:rPr>
        <w:t>производственной-преддипломной</w:t>
      </w:r>
      <w:r w:rsidRPr="00770DC3">
        <w:rPr>
          <w:spacing w:val="-8"/>
          <w:sz w:val="24"/>
          <w:szCs w:val="24"/>
        </w:rPr>
        <w:t xml:space="preserve"> </w:t>
      </w:r>
      <w:r w:rsidRPr="00770DC3">
        <w:rPr>
          <w:sz w:val="24"/>
          <w:szCs w:val="24"/>
        </w:rPr>
        <w:t>практике</w:t>
      </w:r>
      <w:r w:rsidRPr="00770DC3">
        <w:rPr>
          <w:spacing w:val="-9"/>
          <w:sz w:val="24"/>
          <w:szCs w:val="24"/>
        </w:rPr>
        <w:t xml:space="preserve"> </w:t>
      </w:r>
      <w:r w:rsidRPr="00770DC3">
        <w:rPr>
          <w:sz w:val="24"/>
          <w:szCs w:val="24"/>
        </w:rPr>
        <w:t>хранятся</w:t>
      </w:r>
      <w:r w:rsidRPr="00770DC3">
        <w:rPr>
          <w:spacing w:val="-9"/>
          <w:sz w:val="24"/>
          <w:szCs w:val="24"/>
        </w:rPr>
        <w:t xml:space="preserve"> </w:t>
      </w:r>
      <w:r w:rsidRPr="00770DC3">
        <w:rPr>
          <w:sz w:val="24"/>
          <w:szCs w:val="24"/>
        </w:rPr>
        <w:t>на</w:t>
      </w:r>
      <w:r w:rsidRPr="00770DC3">
        <w:rPr>
          <w:spacing w:val="-9"/>
          <w:sz w:val="24"/>
          <w:szCs w:val="24"/>
        </w:rPr>
        <w:t xml:space="preserve"> </w:t>
      </w:r>
      <w:r w:rsidRPr="00770DC3">
        <w:rPr>
          <w:sz w:val="24"/>
          <w:szCs w:val="24"/>
        </w:rPr>
        <w:t>выпускающей</w:t>
      </w:r>
      <w:r w:rsidRPr="00770DC3">
        <w:rPr>
          <w:spacing w:val="-8"/>
          <w:sz w:val="24"/>
          <w:szCs w:val="24"/>
        </w:rPr>
        <w:t xml:space="preserve"> </w:t>
      </w:r>
      <w:r w:rsidRPr="00770DC3">
        <w:rPr>
          <w:sz w:val="24"/>
          <w:szCs w:val="24"/>
        </w:rPr>
        <w:t>кафедре в течение срока, установленного документами СМК.</w:t>
      </w:r>
    </w:p>
    <w:p w14:paraId="28AE5260" w14:textId="77777777" w:rsidR="00770DC3" w:rsidRPr="00770DC3" w:rsidRDefault="00770DC3" w:rsidP="00770DC3">
      <w:pPr>
        <w:pStyle w:val="a9"/>
        <w:spacing w:after="0"/>
        <w:ind w:firstLine="7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0DC3">
        <w:rPr>
          <w:rFonts w:ascii="Times New Roman" w:hAnsi="Times New Roman" w:cs="Times New Roman"/>
          <w:sz w:val="24"/>
          <w:szCs w:val="24"/>
          <w:lang w:val="ru-RU"/>
        </w:rPr>
        <w:t>Сроки сдачи отчетной документации устанавливаются выпускающей кафедрой и доводятся до сведения магистрантов на организационном собрании по практике.</w:t>
      </w:r>
    </w:p>
    <w:p w14:paraId="429AE97E" w14:textId="77777777" w:rsidR="00770DC3" w:rsidRPr="00770DC3" w:rsidRDefault="00770DC3" w:rsidP="00770DC3">
      <w:pPr>
        <w:pStyle w:val="a9"/>
        <w:spacing w:after="0"/>
        <w:ind w:firstLine="7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0DC3">
        <w:rPr>
          <w:rFonts w:ascii="Times New Roman" w:hAnsi="Times New Roman" w:cs="Times New Roman"/>
          <w:sz w:val="24"/>
          <w:szCs w:val="24"/>
          <w:lang w:val="ru-RU"/>
        </w:rPr>
        <w:t>Оценка по практике приравнивается к оценкам по дисциплинам теоретического обучения и учитывается при промежуточной аттестации студентов в соответствии с графиком учебного процесса.</w:t>
      </w:r>
    </w:p>
    <w:p w14:paraId="4BFC5E97" w14:textId="77777777" w:rsidR="002C2C64" w:rsidRPr="00770DC3" w:rsidRDefault="002C2C64" w:rsidP="00770DC3">
      <w:pPr>
        <w:spacing w:after="0"/>
        <w:ind w:firstLine="71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2C2C64" w:rsidRPr="00770DC3" w:rsidSect="0024277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A75ACF"/>
    <w:multiLevelType w:val="hybridMultilevel"/>
    <w:tmpl w:val="1E9E103C"/>
    <w:lvl w:ilvl="0" w:tplc="2D5A3D2E">
      <w:numFmt w:val="bullet"/>
      <w:lvlText w:val="-"/>
      <w:lvlJc w:val="left"/>
      <w:pPr>
        <w:ind w:left="302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736EE47A">
      <w:numFmt w:val="bullet"/>
      <w:lvlText w:val="•"/>
      <w:lvlJc w:val="left"/>
      <w:pPr>
        <w:ind w:left="1100" w:hanging="154"/>
      </w:pPr>
      <w:rPr>
        <w:rFonts w:hint="default"/>
        <w:lang w:val="ru-RU" w:eastAsia="ru-RU" w:bidi="ru-RU"/>
      </w:rPr>
    </w:lvl>
    <w:lvl w:ilvl="2" w:tplc="B2B2F548">
      <w:numFmt w:val="bullet"/>
      <w:lvlText w:val="•"/>
      <w:lvlJc w:val="left"/>
      <w:pPr>
        <w:ind w:left="2082" w:hanging="154"/>
      </w:pPr>
      <w:rPr>
        <w:rFonts w:hint="default"/>
        <w:lang w:val="ru-RU" w:eastAsia="ru-RU" w:bidi="ru-RU"/>
      </w:rPr>
    </w:lvl>
    <w:lvl w:ilvl="3" w:tplc="79D42C5A">
      <w:numFmt w:val="bullet"/>
      <w:lvlText w:val="•"/>
      <w:lvlJc w:val="left"/>
      <w:pPr>
        <w:ind w:left="3065" w:hanging="154"/>
      </w:pPr>
      <w:rPr>
        <w:rFonts w:hint="default"/>
        <w:lang w:val="ru-RU" w:eastAsia="ru-RU" w:bidi="ru-RU"/>
      </w:rPr>
    </w:lvl>
    <w:lvl w:ilvl="4" w:tplc="EFC63988">
      <w:numFmt w:val="bullet"/>
      <w:lvlText w:val="•"/>
      <w:lvlJc w:val="left"/>
      <w:pPr>
        <w:ind w:left="4048" w:hanging="154"/>
      </w:pPr>
      <w:rPr>
        <w:rFonts w:hint="default"/>
        <w:lang w:val="ru-RU" w:eastAsia="ru-RU" w:bidi="ru-RU"/>
      </w:rPr>
    </w:lvl>
    <w:lvl w:ilvl="5" w:tplc="A50A191E">
      <w:numFmt w:val="bullet"/>
      <w:lvlText w:val="•"/>
      <w:lvlJc w:val="left"/>
      <w:pPr>
        <w:ind w:left="5031" w:hanging="154"/>
      </w:pPr>
      <w:rPr>
        <w:rFonts w:hint="default"/>
        <w:lang w:val="ru-RU" w:eastAsia="ru-RU" w:bidi="ru-RU"/>
      </w:rPr>
    </w:lvl>
    <w:lvl w:ilvl="6" w:tplc="E1D683BE">
      <w:numFmt w:val="bullet"/>
      <w:lvlText w:val="•"/>
      <w:lvlJc w:val="left"/>
      <w:pPr>
        <w:ind w:left="6014" w:hanging="154"/>
      </w:pPr>
      <w:rPr>
        <w:rFonts w:hint="default"/>
        <w:lang w:val="ru-RU" w:eastAsia="ru-RU" w:bidi="ru-RU"/>
      </w:rPr>
    </w:lvl>
    <w:lvl w:ilvl="7" w:tplc="7F648418">
      <w:numFmt w:val="bullet"/>
      <w:lvlText w:val="•"/>
      <w:lvlJc w:val="left"/>
      <w:pPr>
        <w:ind w:left="6997" w:hanging="154"/>
      </w:pPr>
      <w:rPr>
        <w:rFonts w:hint="default"/>
        <w:lang w:val="ru-RU" w:eastAsia="ru-RU" w:bidi="ru-RU"/>
      </w:rPr>
    </w:lvl>
    <w:lvl w:ilvl="8" w:tplc="EA82247C">
      <w:numFmt w:val="bullet"/>
      <w:lvlText w:val="•"/>
      <w:lvlJc w:val="left"/>
      <w:pPr>
        <w:ind w:left="7980" w:hanging="154"/>
      </w:pPr>
      <w:rPr>
        <w:rFonts w:hint="default"/>
        <w:lang w:val="ru-RU" w:eastAsia="ru-RU" w:bidi="ru-RU"/>
      </w:rPr>
    </w:lvl>
  </w:abstractNum>
  <w:abstractNum w:abstractNumId="1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163CC"/>
    <w:rsid w:val="0002418B"/>
    <w:rsid w:val="00126BA7"/>
    <w:rsid w:val="001F0BC7"/>
    <w:rsid w:val="0024277F"/>
    <w:rsid w:val="002C2C64"/>
    <w:rsid w:val="0035432B"/>
    <w:rsid w:val="00384288"/>
    <w:rsid w:val="00400812"/>
    <w:rsid w:val="00770DC3"/>
    <w:rsid w:val="009D584C"/>
    <w:rsid w:val="00AE2E42"/>
    <w:rsid w:val="00D31453"/>
    <w:rsid w:val="00DD5C3C"/>
    <w:rsid w:val="00E209E2"/>
    <w:rsid w:val="00F8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1682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77F"/>
  </w:style>
  <w:style w:type="paragraph" w:styleId="1">
    <w:name w:val="heading 1"/>
    <w:basedOn w:val="a"/>
    <w:next w:val="a"/>
    <w:link w:val="10"/>
    <w:uiPriority w:val="99"/>
    <w:qFormat/>
    <w:rsid w:val="002C2C64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2C2C64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C2C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C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2C2C64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2C2C64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styleId="a5">
    <w:name w:val="Plain Text"/>
    <w:basedOn w:val="a"/>
    <w:link w:val="a6"/>
    <w:uiPriority w:val="99"/>
    <w:semiHidden/>
    <w:unhideWhenUsed/>
    <w:rsid w:val="002C2C6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6">
    <w:name w:val="Текст Знак"/>
    <w:basedOn w:val="a0"/>
    <w:link w:val="a5"/>
    <w:uiPriority w:val="99"/>
    <w:semiHidden/>
    <w:rsid w:val="002C2C64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2C2C6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List 2"/>
    <w:basedOn w:val="a"/>
    <w:uiPriority w:val="99"/>
    <w:unhideWhenUsed/>
    <w:rsid w:val="002C2C64"/>
    <w:pPr>
      <w:ind w:left="566" w:hanging="283"/>
      <w:contextualSpacing/>
    </w:pPr>
  </w:style>
  <w:style w:type="paragraph" w:styleId="a7">
    <w:name w:val="Body Text Indent"/>
    <w:basedOn w:val="a"/>
    <w:link w:val="a8"/>
    <w:uiPriority w:val="99"/>
    <w:unhideWhenUsed/>
    <w:rsid w:val="002C2C64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2C2C64"/>
  </w:style>
  <w:style w:type="paragraph" w:styleId="a9">
    <w:name w:val="Body Text"/>
    <w:basedOn w:val="a"/>
    <w:link w:val="aa"/>
    <w:uiPriority w:val="99"/>
    <w:semiHidden/>
    <w:unhideWhenUsed/>
    <w:rsid w:val="002C2C64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2C2C64"/>
  </w:style>
  <w:style w:type="paragraph" w:styleId="ab">
    <w:name w:val="Body Text First Indent"/>
    <w:basedOn w:val="a9"/>
    <w:link w:val="ac"/>
    <w:uiPriority w:val="99"/>
    <w:unhideWhenUsed/>
    <w:rsid w:val="002C2C64"/>
    <w:pPr>
      <w:spacing w:after="200"/>
      <w:ind w:firstLine="360"/>
    </w:pPr>
  </w:style>
  <w:style w:type="character" w:customStyle="1" w:styleId="ac">
    <w:name w:val="Красная строка Знак"/>
    <w:basedOn w:val="aa"/>
    <w:link w:val="ab"/>
    <w:uiPriority w:val="99"/>
    <w:rsid w:val="002C2C64"/>
  </w:style>
  <w:style w:type="character" w:styleId="ad">
    <w:name w:val="Hyperlink"/>
    <w:basedOn w:val="a0"/>
    <w:uiPriority w:val="99"/>
    <w:unhideWhenUsed/>
    <w:rsid w:val="002C2C64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9D584C"/>
    <w:rPr>
      <w:color w:val="800080" w:themeColor="followedHyperlink"/>
      <w:u w:val="single"/>
    </w:rPr>
  </w:style>
  <w:style w:type="paragraph" w:customStyle="1" w:styleId="11">
    <w:name w:val="Заголовок 11"/>
    <w:basedOn w:val="a"/>
    <w:uiPriority w:val="1"/>
    <w:qFormat/>
    <w:rsid w:val="00770DC3"/>
    <w:pPr>
      <w:widowControl w:val="0"/>
      <w:autoSpaceDE w:val="0"/>
      <w:autoSpaceDN w:val="0"/>
      <w:spacing w:before="68" w:after="0" w:line="240" w:lineRule="auto"/>
      <w:ind w:left="302" w:firstLine="566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  <w:lang w:val="ru-RU" w:eastAsia="ru-RU" w:bidi="ru-RU"/>
    </w:rPr>
  </w:style>
  <w:style w:type="paragraph" w:styleId="af">
    <w:name w:val="List Paragraph"/>
    <w:basedOn w:val="a"/>
    <w:uiPriority w:val="1"/>
    <w:qFormat/>
    <w:rsid w:val="00770DC3"/>
    <w:pPr>
      <w:widowControl w:val="0"/>
      <w:autoSpaceDE w:val="0"/>
      <w:autoSpaceDN w:val="0"/>
      <w:spacing w:after="0" w:line="240" w:lineRule="auto"/>
      <w:ind w:left="1022" w:hanging="154"/>
    </w:pPr>
    <w:rPr>
      <w:rFonts w:ascii="Times New Roman" w:eastAsia="Times New Roman" w:hAnsi="Times New Roman" w:cs="Times New Roman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77F"/>
  </w:style>
  <w:style w:type="paragraph" w:styleId="1">
    <w:name w:val="heading 1"/>
    <w:basedOn w:val="a"/>
    <w:next w:val="a"/>
    <w:link w:val="10"/>
    <w:uiPriority w:val="99"/>
    <w:qFormat/>
    <w:rsid w:val="002C2C64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2C2C64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C2C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C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2C2C64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2C2C64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styleId="a5">
    <w:name w:val="Plain Text"/>
    <w:basedOn w:val="a"/>
    <w:link w:val="a6"/>
    <w:uiPriority w:val="99"/>
    <w:semiHidden/>
    <w:unhideWhenUsed/>
    <w:rsid w:val="002C2C6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6">
    <w:name w:val="Текст Знак"/>
    <w:basedOn w:val="a0"/>
    <w:link w:val="a5"/>
    <w:uiPriority w:val="99"/>
    <w:semiHidden/>
    <w:rsid w:val="002C2C64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2C2C6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List 2"/>
    <w:basedOn w:val="a"/>
    <w:uiPriority w:val="99"/>
    <w:unhideWhenUsed/>
    <w:rsid w:val="002C2C64"/>
    <w:pPr>
      <w:ind w:left="566" w:hanging="283"/>
      <w:contextualSpacing/>
    </w:pPr>
  </w:style>
  <w:style w:type="paragraph" w:styleId="a7">
    <w:name w:val="Body Text Indent"/>
    <w:basedOn w:val="a"/>
    <w:link w:val="a8"/>
    <w:uiPriority w:val="99"/>
    <w:unhideWhenUsed/>
    <w:rsid w:val="002C2C64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2C2C64"/>
  </w:style>
  <w:style w:type="paragraph" w:styleId="a9">
    <w:name w:val="Body Text"/>
    <w:basedOn w:val="a"/>
    <w:link w:val="aa"/>
    <w:uiPriority w:val="99"/>
    <w:semiHidden/>
    <w:unhideWhenUsed/>
    <w:rsid w:val="002C2C64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2C2C64"/>
  </w:style>
  <w:style w:type="paragraph" w:styleId="ab">
    <w:name w:val="Body Text First Indent"/>
    <w:basedOn w:val="a9"/>
    <w:link w:val="ac"/>
    <w:uiPriority w:val="99"/>
    <w:unhideWhenUsed/>
    <w:rsid w:val="002C2C64"/>
    <w:pPr>
      <w:spacing w:after="200"/>
      <w:ind w:firstLine="360"/>
    </w:pPr>
  </w:style>
  <w:style w:type="character" w:customStyle="1" w:styleId="ac">
    <w:name w:val="Красная строка Знак"/>
    <w:basedOn w:val="aa"/>
    <w:link w:val="ab"/>
    <w:uiPriority w:val="99"/>
    <w:rsid w:val="002C2C64"/>
  </w:style>
  <w:style w:type="character" w:styleId="ad">
    <w:name w:val="Hyperlink"/>
    <w:basedOn w:val="a0"/>
    <w:uiPriority w:val="99"/>
    <w:unhideWhenUsed/>
    <w:rsid w:val="002C2C64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9D584C"/>
    <w:rPr>
      <w:color w:val="800080" w:themeColor="followedHyperlink"/>
      <w:u w:val="single"/>
    </w:rPr>
  </w:style>
  <w:style w:type="paragraph" w:customStyle="1" w:styleId="11">
    <w:name w:val="Заголовок 11"/>
    <w:basedOn w:val="a"/>
    <w:uiPriority w:val="1"/>
    <w:qFormat/>
    <w:rsid w:val="00770DC3"/>
    <w:pPr>
      <w:widowControl w:val="0"/>
      <w:autoSpaceDE w:val="0"/>
      <w:autoSpaceDN w:val="0"/>
      <w:spacing w:before="68" w:after="0" w:line="240" w:lineRule="auto"/>
      <w:ind w:left="302" w:firstLine="566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  <w:lang w:val="ru-RU" w:eastAsia="ru-RU" w:bidi="ru-RU"/>
    </w:rPr>
  </w:style>
  <w:style w:type="paragraph" w:styleId="af">
    <w:name w:val="List Paragraph"/>
    <w:basedOn w:val="a"/>
    <w:uiPriority w:val="1"/>
    <w:qFormat/>
    <w:rsid w:val="00770DC3"/>
    <w:pPr>
      <w:widowControl w:val="0"/>
      <w:autoSpaceDE w:val="0"/>
      <w:autoSpaceDN w:val="0"/>
      <w:spacing w:after="0" w:line="240" w:lineRule="auto"/>
      <w:ind w:left="1022" w:hanging="154"/>
    </w:pPr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2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76037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105289" TargetMode="External"/><Relationship Id="rId17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1660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e.lanbook.com/book/108067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08083" TargetMode="External"/><Relationship Id="rId14" Type="http://schemas.openxmlformats.org/officeDocument/2006/relationships/hyperlink" Target="https://elibrary.ru/project_ris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3008</Words>
  <Characters>24212</Characters>
  <Application>Microsoft Office Word</Application>
  <DocSecurity>0</DocSecurity>
  <Lines>201</Lines>
  <Paragraphs>54</Paragraphs>
  <ScaleCrop>false</ScaleCrop>
  <Company/>
  <LinksUpToDate>false</LinksUpToDate>
  <CharactersWithSpaces>27166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2019-2020_m22_04_02-ММИТм-19_28_plx_Производственная - преддипломная практика</dc:title>
  <dc:creator>FastReport.NET</dc:creator>
  <cp:lastModifiedBy>Моллер</cp:lastModifiedBy>
  <cp:revision>3</cp:revision>
  <dcterms:created xsi:type="dcterms:W3CDTF">2020-10-07T03:38:00Z</dcterms:created>
  <dcterms:modified xsi:type="dcterms:W3CDTF">2020-11-28T13:52:00Z</dcterms:modified>
</cp:coreProperties>
</file>