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7D" w:rsidRDefault="004320F9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-615315</wp:posOffset>
            </wp:positionV>
            <wp:extent cx="7708265" cy="9963150"/>
            <wp:effectExtent l="0" t="0" r="0" b="0"/>
            <wp:wrapThrough wrapText="bothSides">
              <wp:wrapPolygon edited="0">
                <wp:start x="0" y="0"/>
                <wp:lineTo x="0" y="21559"/>
                <wp:lineTo x="21566" y="21559"/>
                <wp:lineTo x="21566" y="0"/>
                <wp:lineTo x="0" y="0"/>
              </wp:wrapPolygon>
            </wp:wrapThrough>
            <wp:docPr id="2" name="Рисунок 2" descr="C:\Users\Admin\AppData\Local\Temp\Rar$DIa8112.19148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19148\3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265" cy="996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18507D" w:rsidRPr="004320F9" w:rsidRDefault="004320F9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-615315</wp:posOffset>
            </wp:positionV>
            <wp:extent cx="7477125" cy="10201275"/>
            <wp:effectExtent l="0" t="0" r="0" b="0"/>
            <wp:wrapThrough wrapText="bothSides">
              <wp:wrapPolygon edited="0">
                <wp:start x="0" y="0"/>
                <wp:lineTo x="0" y="21580"/>
                <wp:lineTo x="21572" y="21580"/>
                <wp:lineTo x="21572" y="0"/>
                <wp:lineTo x="0" y="0"/>
              </wp:wrapPolygon>
            </wp:wrapThrough>
            <wp:docPr id="3" name="Рисунок 3" descr="C:\Users\Admin\AppData\Local\Temp\Rar$DIa8112.22247\3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22247\3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0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185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18507D">
        <w:trPr>
          <w:trHeight w:hRule="exact" w:val="131"/>
        </w:trPr>
        <w:tc>
          <w:tcPr>
            <w:tcW w:w="3119" w:type="dxa"/>
          </w:tcPr>
          <w:p w:rsidR="0018507D" w:rsidRDefault="0018507D"/>
        </w:tc>
        <w:tc>
          <w:tcPr>
            <w:tcW w:w="6238" w:type="dxa"/>
          </w:tcPr>
          <w:p w:rsidR="0018507D" w:rsidRDefault="0018507D"/>
        </w:tc>
      </w:tr>
      <w:tr w:rsidR="001850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507D" w:rsidRDefault="0018507D"/>
        </w:tc>
      </w:tr>
      <w:tr w:rsidR="0018507D">
        <w:trPr>
          <w:trHeight w:hRule="exact" w:val="13"/>
        </w:trPr>
        <w:tc>
          <w:tcPr>
            <w:tcW w:w="3119" w:type="dxa"/>
          </w:tcPr>
          <w:p w:rsidR="0018507D" w:rsidRDefault="0018507D"/>
        </w:tc>
        <w:tc>
          <w:tcPr>
            <w:tcW w:w="6238" w:type="dxa"/>
          </w:tcPr>
          <w:p w:rsidR="0018507D" w:rsidRDefault="0018507D"/>
        </w:tc>
      </w:tr>
      <w:tr w:rsidR="0018507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507D" w:rsidRDefault="0018507D"/>
        </w:tc>
      </w:tr>
      <w:tr w:rsidR="0018507D">
        <w:trPr>
          <w:trHeight w:hRule="exact" w:val="96"/>
        </w:trPr>
        <w:tc>
          <w:tcPr>
            <w:tcW w:w="3119" w:type="dxa"/>
          </w:tcPr>
          <w:p w:rsidR="0018507D" w:rsidRDefault="0018507D"/>
        </w:tc>
        <w:tc>
          <w:tcPr>
            <w:tcW w:w="6238" w:type="dxa"/>
          </w:tcPr>
          <w:p w:rsidR="0018507D" w:rsidRDefault="0018507D"/>
        </w:tc>
      </w:tr>
      <w:tr w:rsidR="0018507D" w:rsidRPr="004C39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18507D" w:rsidRPr="004C391D">
        <w:trPr>
          <w:trHeight w:hRule="exact" w:val="138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555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18507D" w:rsidRPr="004C391D">
        <w:trPr>
          <w:trHeight w:hRule="exact" w:val="277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13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96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18507D" w:rsidRPr="004C391D">
        <w:trPr>
          <w:trHeight w:hRule="exact" w:val="138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555"/>
        </w:trPr>
        <w:tc>
          <w:tcPr>
            <w:tcW w:w="3119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18507D" w:rsidRPr="004320F9" w:rsidRDefault="004320F9">
      <w:pPr>
        <w:rPr>
          <w:sz w:val="0"/>
          <w:szCs w:val="0"/>
          <w:lang w:val="ru-RU"/>
        </w:rPr>
      </w:pPr>
      <w:r w:rsidRPr="004320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85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8507D" w:rsidRPr="004C391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само-образования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138"/>
        </w:trPr>
        <w:tc>
          <w:tcPr>
            <w:tcW w:w="1985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(умениями,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"Живописи"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138"/>
        </w:trPr>
        <w:tc>
          <w:tcPr>
            <w:tcW w:w="1985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4320F9">
              <w:rPr>
                <w:lang w:val="ru-RU"/>
              </w:rPr>
              <w:t xml:space="preserve"> </w:t>
            </w:r>
            <w:proofErr w:type="gramEnd"/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77"/>
        </w:trPr>
        <w:tc>
          <w:tcPr>
            <w:tcW w:w="1985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8507D" w:rsidRPr="004C391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18507D" w:rsidRPr="004C39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художественно-творческой деятельности;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исследования и творческого исполнения</w:t>
            </w:r>
          </w:p>
        </w:tc>
      </w:tr>
      <w:tr w:rsidR="0018507D" w:rsidRPr="004C39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художественно-творческие задачи и предложить пути их решение</w:t>
            </w:r>
          </w:p>
        </w:tc>
      </w:tr>
      <w:tr w:rsidR="0018507D" w:rsidRPr="004C391D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инструментарием, методами и приемами работы в художественн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творческой деятельности;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системного понимания художественно-творческих задач;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исследования  в художественной деятельности</w:t>
            </w:r>
          </w:p>
        </w:tc>
      </w:tr>
      <w:tr w:rsidR="0018507D" w:rsidRPr="004C391D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1850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изображения;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линейно-конструктивного построения;</w:t>
            </w:r>
          </w:p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</w:p>
        </w:tc>
      </w:tr>
      <w:tr w:rsidR="001850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реалистически изображать натуру;</w:t>
            </w:r>
          </w:p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 построении  линейную перспективу;</w:t>
            </w:r>
          </w:p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</w:p>
        </w:tc>
      </w:tr>
      <w:tr w:rsidR="0018507D" w:rsidRPr="004C391D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реалистического изображения с натуры: натюрморта, а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р-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хитектурных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деталей, интерьера</w:t>
            </w:r>
          </w:p>
        </w:tc>
      </w:tr>
    </w:tbl>
    <w:p w:rsidR="0018507D" w:rsidRPr="004320F9" w:rsidRDefault="004320F9">
      <w:pPr>
        <w:rPr>
          <w:sz w:val="0"/>
          <w:szCs w:val="0"/>
          <w:lang w:val="ru-RU"/>
        </w:rPr>
      </w:pPr>
      <w:r w:rsidRPr="004320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478"/>
        <w:gridCol w:w="405"/>
        <w:gridCol w:w="542"/>
        <w:gridCol w:w="640"/>
        <w:gridCol w:w="702"/>
        <w:gridCol w:w="537"/>
        <w:gridCol w:w="1543"/>
        <w:gridCol w:w="1627"/>
        <w:gridCol w:w="1251"/>
      </w:tblGrid>
      <w:tr w:rsidR="0018507D" w:rsidRPr="004C391D">
        <w:trPr>
          <w:trHeight w:hRule="exact" w:val="285"/>
        </w:trPr>
        <w:tc>
          <w:tcPr>
            <w:tcW w:w="71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138,4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41,9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18507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138"/>
        </w:trPr>
        <w:tc>
          <w:tcPr>
            <w:tcW w:w="71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8507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507D" w:rsidRDefault="00185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8507D" w:rsidRDefault="0018507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орнамента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капители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Рисование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входящих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часть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Зарисовки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31/12И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57/22И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интерьера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лестничным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маршем)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1850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</w:tr>
      <w:tr w:rsidR="0018507D">
        <w:trPr>
          <w:trHeight w:hRule="exact" w:val="69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135/54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с оценкой, 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</w:tbl>
    <w:p w:rsidR="0018507D" w:rsidRDefault="004320F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185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8507D">
        <w:trPr>
          <w:trHeight w:hRule="exact" w:val="138"/>
        </w:trPr>
        <w:tc>
          <w:tcPr>
            <w:tcW w:w="9357" w:type="dxa"/>
          </w:tcPr>
          <w:p w:rsidR="0018507D" w:rsidRDefault="0018507D"/>
        </w:tc>
      </w:tr>
      <w:tr w:rsidR="0018507D" w:rsidRPr="004C391D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77"/>
        </w:trPr>
        <w:tc>
          <w:tcPr>
            <w:tcW w:w="9357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320F9">
              <w:rPr>
                <w:lang w:val="ru-RU"/>
              </w:rPr>
              <w:t xml:space="preserve"> </w:t>
            </w:r>
          </w:p>
        </w:tc>
      </w:tr>
      <w:tr w:rsidR="00185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8507D">
        <w:trPr>
          <w:trHeight w:hRule="exact" w:val="138"/>
        </w:trPr>
        <w:tc>
          <w:tcPr>
            <w:tcW w:w="9357" w:type="dxa"/>
          </w:tcPr>
          <w:p w:rsidR="0018507D" w:rsidRDefault="0018507D"/>
        </w:tc>
      </w:tr>
      <w:tr w:rsidR="0018507D" w:rsidRPr="004C39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8507D">
        <w:trPr>
          <w:trHeight w:hRule="exact" w:val="138"/>
        </w:trPr>
        <w:tc>
          <w:tcPr>
            <w:tcW w:w="9357" w:type="dxa"/>
          </w:tcPr>
          <w:p w:rsidR="0018507D" w:rsidRDefault="0018507D"/>
        </w:tc>
      </w:tr>
      <w:tr w:rsidR="0018507D" w:rsidRPr="004C391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8507D" w:rsidRPr="004C391D">
        <w:trPr>
          <w:trHeight w:hRule="exact" w:val="65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/1/1139090/3355.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978-5-9967-0963-2.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138"/>
        </w:trPr>
        <w:tc>
          <w:tcPr>
            <w:tcW w:w="9357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8507D" w:rsidRPr="004C391D">
        <w:trPr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/1009461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0F9">
              <w:rPr>
                <w:lang w:val="ru-RU"/>
              </w:rPr>
              <w:t xml:space="preserve"> </w:t>
            </w:r>
          </w:p>
        </w:tc>
      </w:tr>
    </w:tbl>
    <w:p w:rsidR="0018507D" w:rsidRPr="004320F9" w:rsidRDefault="004320F9">
      <w:pPr>
        <w:rPr>
          <w:sz w:val="0"/>
          <w:szCs w:val="0"/>
          <w:lang w:val="ru-RU"/>
        </w:rPr>
      </w:pPr>
      <w:r w:rsidRPr="004320F9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18507D" w:rsidRPr="004C391D">
        <w:trPr>
          <w:trHeight w:hRule="exact" w:val="677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костюма»;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емеров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978-5-8154-0347-5.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/1041742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 w:rsidP="00F21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320F9">
              <w:rPr>
                <w:lang w:val="ru-RU"/>
              </w:rPr>
              <w:t xml:space="preserve"> 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F21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Портрет: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320F9" w:rsidRPr="004320F9">
              <w:rPr>
                <w:lang w:val="ru-RU"/>
              </w:rPr>
              <w:t xml:space="preserve"> </w:t>
            </w:r>
            <w:proofErr w:type="gramStart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4320F9" w:rsidRPr="004320F9">
              <w:rPr>
                <w:lang w:val="ru-RU"/>
              </w:rPr>
              <w:t xml:space="preserve"> </w:t>
            </w:r>
          </w:p>
          <w:p w:rsidR="0018507D" w:rsidRPr="004320F9" w:rsidRDefault="00F21FC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320F9" w:rsidRPr="004320F9">
              <w:rPr>
                <w:lang w:val="ru-RU"/>
              </w:rPr>
              <w:t xml:space="preserve"> </w:t>
            </w:r>
            <w:proofErr w:type="spellStart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4320F9" w:rsidRPr="004320F9">
              <w:rPr>
                <w:lang w:val="ru-RU"/>
              </w:rPr>
              <w:t xml:space="preserve"> </w:t>
            </w:r>
            <w:proofErr w:type="spellStart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4320F9" w:rsidRPr="004320F9">
              <w:rPr>
                <w:lang w:val="ru-RU"/>
              </w:rPr>
              <w:t xml:space="preserve"> </w:t>
            </w:r>
            <w:proofErr w:type="spellStart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320F9" w:rsidRPr="004320F9">
              <w:rPr>
                <w:lang w:val="ru-RU"/>
              </w:rPr>
              <w:t xml:space="preserve"> </w:t>
            </w:r>
            <w:r w:rsidR="0043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4320F9" w:rsidRPr="004320F9">
              <w:rPr>
                <w:lang w:val="ru-RU"/>
              </w:rPr>
              <w:t xml:space="preserve"> </w:t>
            </w:r>
            <w:proofErr w:type="spellStart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320F9" w:rsidRPr="004320F9">
              <w:rPr>
                <w:lang w:val="ru-RU"/>
              </w:rPr>
              <w:t xml:space="preserve"> </w:t>
            </w:r>
            <w:r w:rsidR="0043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4320F9" w:rsidRPr="004320F9">
              <w:rPr>
                <w:lang w:val="ru-RU"/>
              </w:rPr>
              <w:t xml:space="preserve"> </w:t>
            </w:r>
            <w:r w:rsidR="0043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43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3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4320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4320F9" w:rsidRPr="004320F9">
              <w:rPr>
                <w:lang w:val="ru-RU"/>
              </w:rPr>
              <w:t xml:space="preserve"> </w:t>
            </w:r>
            <w:r w:rsidR="004320F9"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4320F9" w:rsidRPr="004320F9">
              <w:rPr>
                <w:lang w:val="ru-RU"/>
              </w:rPr>
              <w:t xml:space="preserve"> </w:t>
            </w:r>
          </w:p>
          <w:p w:rsidR="0018507D" w:rsidRPr="004320F9" w:rsidRDefault="00185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138"/>
        </w:trPr>
        <w:tc>
          <w:tcPr>
            <w:tcW w:w="42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8507D">
        <w:trPr>
          <w:trHeight w:hRule="exact" w:val="82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самоподгот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18507D">
        <w:trPr>
          <w:trHeight w:hRule="exact" w:val="138"/>
        </w:trPr>
        <w:tc>
          <w:tcPr>
            <w:tcW w:w="426" w:type="dxa"/>
          </w:tcPr>
          <w:p w:rsidR="0018507D" w:rsidRDefault="0018507D"/>
        </w:tc>
        <w:tc>
          <w:tcPr>
            <w:tcW w:w="1985" w:type="dxa"/>
          </w:tcPr>
          <w:p w:rsidR="0018507D" w:rsidRDefault="0018507D"/>
        </w:tc>
        <w:tc>
          <w:tcPr>
            <w:tcW w:w="3686" w:type="dxa"/>
          </w:tcPr>
          <w:p w:rsidR="0018507D" w:rsidRDefault="0018507D"/>
        </w:tc>
        <w:tc>
          <w:tcPr>
            <w:tcW w:w="3120" w:type="dxa"/>
          </w:tcPr>
          <w:p w:rsidR="0018507D" w:rsidRDefault="0018507D"/>
        </w:tc>
        <w:tc>
          <w:tcPr>
            <w:tcW w:w="143" w:type="dxa"/>
          </w:tcPr>
          <w:p w:rsidR="0018507D" w:rsidRDefault="0018507D"/>
        </w:tc>
      </w:tr>
      <w:tr w:rsidR="0018507D" w:rsidRPr="004C391D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>
        <w:trPr>
          <w:trHeight w:hRule="exact" w:val="277"/>
        </w:trPr>
        <w:tc>
          <w:tcPr>
            <w:tcW w:w="42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8507D">
        <w:trPr>
          <w:trHeight w:hRule="exact" w:val="555"/>
        </w:trPr>
        <w:tc>
          <w:tcPr>
            <w:tcW w:w="426" w:type="dxa"/>
          </w:tcPr>
          <w:p w:rsidR="0018507D" w:rsidRDefault="0018507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277"/>
        </w:trPr>
        <w:tc>
          <w:tcPr>
            <w:tcW w:w="426" w:type="dxa"/>
          </w:tcPr>
          <w:p w:rsidR="0018507D" w:rsidRDefault="0018507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555"/>
        </w:trPr>
        <w:tc>
          <w:tcPr>
            <w:tcW w:w="426" w:type="dxa"/>
          </w:tcPr>
          <w:p w:rsidR="0018507D" w:rsidRDefault="0018507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826"/>
        </w:trPr>
        <w:tc>
          <w:tcPr>
            <w:tcW w:w="426" w:type="dxa"/>
          </w:tcPr>
          <w:p w:rsidR="0018507D" w:rsidRDefault="0018507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826"/>
        </w:trPr>
        <w:tc>
          <w:tcPr>
            <w:tcW w:w="426" w:type="dxa"/>
          </w:tcPr>
          <w:p w:rsidR="0018507D" w:rsidRDefault="0018507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285"/>
        </w:trPr>
        <w:tc>
          <w:tcPr>
            <w:tcW w:w="426" w:type="dxa"/>
          </w:tcPr>
          <w:p w:rsidR="0018507D" w:rsidRDefault="0018507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138"/>
        </w:trPr>
        <w:tc>
          <w:tcPr>
            <w:tcW w:w="426" w:type="dxa"/>
          </w:tcPr>
          <w:p w:rsidR="0018507D" w:rsidRDefault="0018507D"/>
        </w:tc>
        <w:tc>
          <w:tcPr>
            <w:tcW w:w="1985" w:type="dxa"/>
          </w:tcPr>
          <w:p w:rsidR="0018507D" w:rsidRDefault="0018507D"/>
        </w:tc>
        <w:tc>
          <w:tcPr>
            <w:tcW w:w="3686" w:type="dxa"/>
          </w:tcPr>
          <w:p w:rsidR="0018507D" w:rsidRDefault="0018507D"/>
        </w:tc>
        <w:tc>
          <w:tcPr>
            <w:tcW w:w="3120" w:type="dxa"/>
          </w:tcPr>
          <w:p w:rsidR="0018507D" w:rsidRDefault="0018507D"/>
        </w:tc>
        <w:tc>
          <w:tcPr>
            <w:tcW w:w="143" w:type="dxa"/>
          </w:tcPr>
          <w:p w:rsidR="0018507D" w:rsidRDefault="0018507D"/>
        </w:tc>
      </w:tr>
      <w:tr w:rsidR="0018507D" w:rsidRPr="004C39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>
        <w:trPr>
          <w:trHeight w:hRule="exact" w:val="270"/>
        </w:trPr>
        <w:tc>
          <w:tcPr>
            <w:tcW w:w="42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14"/>
        </w:trPr>
        <w:tc>
          <w:tcPr>
            <w:tcW w:w="426" w:type="dxa"/>
          </w:tcPr>
          <w:p w:rsidR="0018507D" w:rsidRDefault="0018507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18507D" w:rsidRDefault="0018507D"/>
        </w:tc>
      </w:tr>
      <w:tr w:rsidR="0018507D">
        <w:trPr>
          <w:trHeight w:hRule="exact" w:val="540"/>
        </w:trPr>
        <w:tc>
          <w:tcPr>
            <w:tcW w:w="426" w:type="dxa"/>
          </w:tcPr>
          <w:p w:rsidR="0018507D" w:rsidRDefault="0018507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18507D"/>
        </w:tc>
        <w:tc>
          <w:tcPr>
            <w:tcW w:w="143" w:type="dxa"/>
          </w:tcPr>
          <w:p w:rsidR="0018507D" w:rsidRDefault="0018507D"/>
        </w:tc>
      </w:tr>
    </w:tbl>
    <w:p w:rsidR="0018507D" w:rsidRDefault="004320F9">
      <w:pPr>
        <w:rPr>
          <w:sz w:val="0"/>
          <w:szCs w:val="0"/>
        </w:rPr>
      </w:pPr>
      <w: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18507D" w:rsidTr="004C391D">
        <w:trPr>
          <w:trHeight w:hRule="exact" w:val="826"/>
        </w:trPr>
        <w:tc>
          <w:tcPr>
            <w:tcW w:w="396" w:type="dxa"/>
          </w:tcPr>
          <w:p w:rsidR="0018507D" w:rsidRDefault="0018507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18507D" w:rsidRDefault="0018507D"/>
        </w:tc>
      </w:tr>
      <w:tr w:rsidR="0018507D" w:rsidTr="004C391D">
        <w:trPr>
          <w:trHeight w:hRule="exact" w:val="555"/>
        </w:trPr>
        <w:tc>
          <w:tcPr>
            <w:tcW w:w="396" w:type="dxa"/>
          </w:tcPr>
          <w:p w:rsidR="0018507D" w:rsidRDefault="0018507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18507D" w:rsidRDefault="0018507D"/>
        </w:tc>
      </w:tr>
      <w:tr w:rsidR="0018507D" w:rsidTr="004C391D">
        <w:trPr>
          <w:trHeight w:hRule="exact" w:val="555"/>
        </w:trPr>
        <w:tc>
          <w:tcPr>
            <w:tcW w:w="396" w:type="dxa"/>
          </w:tcPr>
          <w:p w:rsidR="0018507D" w:rsidRDefault="0018507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18507D" w:rsidRDefault="0018507D"/>
        </w:tc>
      </w:tr>
      <w:tr w:rsidR="0018507D" w:rsidTr="004C391D">
        <w:trPr>
          <w:trHeight w:hRule="exact" w:val="826"/>
        </w:trPr>
        <w:tc>
          <w:tcPr>
            <w:tcW w:w="396" w:type="dxa"/>
          </w:tcPr>
          <w:p w:rsidR="0018507D" w:rsidRDefault="0018507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Pr="004320F9" w:rsidRDefault="004320F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4320F9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8507D" w:rsidRDefault="004320F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18507D" w:rsidRDefault="0018507D"/>
        </w:tc>
      </w:tr>
      <w:tr w:rsidR="0018507D" w:rsidRPr="004C391D" w:rsidTr="004C391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 w:rsidTr="004C391D">
        <w:trPr>
          <w:trHeight w:hRule="exact" w:val="138"/>
        </w:trPr>
        <w:tc>
          <w:tcPr>
            <w:tcW w:w="39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  <w:tr w:rsidR="0018507D" w:rsidRPr="004C391D" w:rsidTr="004C391D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 w:rsidTr="004C391D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4320F9" w:rsidP="004C3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светильники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(геометрические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розетки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экорше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бы-та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драпировки.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 w:rsidP="004C39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обучающихся-Персональные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4320F9">
              <w:rPr>
                <w:lang w:val="ru-RU"/>
              </w:rPr>
              <w:t xml:space="preserve"> </w:t>
            </w:r>
          </w:p>
          <w:p w:rsidR="0018507D" w:rsidRPr="004320F9" w:rsidRDefault="004320F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320F9">
              <w:rPr>
                <w:lang w:val="ru-RU"/>
              </w:rPr>
              <w:t xml:space="preserve"> </w:t>
            </w:r>
          </w:p>
        </w:tc>
      </w:tr>
      <w:tr w:rsidR="0018507D" w:rsidRPr="004C391D" w:rsidTr="004C391D">
        <w:trPr>
          <w:trHeight w:hRule="exact" w:val="378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8507D" w:rsidRPr="004320F9" w:rsidRDefault="0018507D">
            <w:pPr>
              <w:rPr>
                <w:lang w:val="ru-RU"/>
              </w:rPr>
            </w:pPr>
          </w:p>
        </w:tc>
      </w:tr>
    </w:tbl>
    <w:p w:rsidR="004C391D" w:rsidRDefault="004C391D" w:rsidP="004C39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2A8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4C391D" w:rsidRPr="00CD42A8" w:rsidRDefault="004C391D" w:rsidP="004C391D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CD42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4C391D" w:rsidRPr="00CD42A8" w:rsidRDefault="004C391D" w:rsidP="004C39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«Академический рисунок»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аудиторная и внеаудиторная самостоятельная работа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Аудиторная самостоятельная работа студентов предполагает выполнение рисунков согласно заданию практического занятия. Внеаудиторная самостоятельная работа студентов предполагает доработку аудиторных и выполнение подобных заданий, чтобы закрепить умения и навыки.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Теоретические вопросы: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Содержание, задачи и проблемы курса учебного рисунка.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Методические основы учебного рисунка.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Школа реалистического рисунка.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Натурализм и формализм в рисунке. Критерии, основных положений.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Теоретические основы учебного рисунка.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Принципы рисования (на примере рисунка интерьера).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Методы построения изображения (на примере рисунка интерьера).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Основы наблюдательной и воздушной перспективы.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Законы распределения светотени и их использование в рисунке.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Тональные отношения. Тоновый масштаб. Организации тонального пятна 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Средства передачи формы при рисовании интерьера.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Средства передачи пространства при рисовании интерьера.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Конструктивный анализ рисунка интерьера..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Техника учебного рисунка.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Материалы рисунка, задачи, приемы выполнения.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Система поэтапного рисования интерьера.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17.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Типичные ошибки в учебном рисунке.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перечень тем курсовых работ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Особенности изображения интерьеров в творчестве художников второй половины XVIII века.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Приемы построения пространства интерьера художниками школы А.Г. </w:t>
      </w:r>
      <w:proofErr w:type="spell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Веницианова</w:t>
      </w:r>
      <w:proofErr w:type="spell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Принципы изображения интерьеров в творчестве художников второй половины XIX века.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Особенности освещения в интерьере в творчестве западноевропейских художников XIX века.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Перспективные построения пространства интерьера художниками XIX века.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Натюрморт в интерьере в творчестве художников середины XIX века.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Принципы передачи светотеневых характеристик художников XIX века.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Принцип изображения интерьеров в творчестве художников рубежа веков.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Композиционные решения интерьера в творчестве художников передвижников.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Особенности изображения интерьеров в творчестве художников конструктивистов.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Особенности выполнения рисунков интерьера архитекторами-конструктивистами.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Передача пространства в интерьерах художников XX века.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задания курсовой работы: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-Тема курсовой работы.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-Исходные данные.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 задании предлагается найти теоретические источники проанализировать, собрать иллюстративный материал, литературу обозначить цель, задачи, разобрать и обосновать практические предложения.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написания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Курсовая работа должна быть оформлена в соответствии с СМК-О-СМГТУ-42-09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курсовой работы: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«Отлично» -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полном объеме раскрыта тема, систематизирован и проанализирован фактический материал, правильно выбраны информационные источники, отображены теоретические вопросы избранной темы, профессионально подобран практический материал.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«Хорошо –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 полном объеме раскрыта тема, есть ошибки и неточности в систематизации и анализе фактического материала, не всегда правильно выбраны информационные источники, есть неточности в отображении теоретических вопросов избранной темы, профессионально подобран практический материал.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 xml:space="preserve">«Удовлетворительно» -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 полном объеме раскрыта тема, фактический материал систематизирован и проанализирован с неточностями, не все информационные источники правильно выбраны и не достаточное их количество, не в полной мере отображены теоретические вопросы избранной темы, не совсем профессионально подобран практический материал.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не раскрыта тема, есть ошибки в систематизации и анализе фактического материала, неправильно выбраны информационные источники, не отображены теоретические вопросы избранной темы, непрофессионально подобран практический материал.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использование, а именно системы «Интернет», что даст возможность обучающимся более полно изложить материал по выбранной им теме.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написания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4C391D" w:rsidRPr="00CD42A8" w:rsidRDefault="004C391D" w:rsidP="004C391D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C391D" w:rsidRDefault="004C391D" w:rsidP="004C391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2A8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4C391D" w:rsidRPr="00CD42A8" w:rsidRDefault="004C391D" w:rsidP="004C391D">
      <w:pPr>
        <w:keepNext/>
        <w:widowControl w:val="0"/>
        <w:spacing w:before="240"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916"/>
        <w:gridCol w:w="6570"/>
      </w:tblGrid>
      <w:tr w:rsidR="004C391D" w:rsidRPr="00CD42A8" w:rsidTr="00CE3D5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4C391D" w:rsidRPr="00CD42A8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ПК-3 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4C391D" w:rsidRPr="00CD42A8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особенности художественно-т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ворческой деятельности;</w:t>
            </w:r>
          </w:p>
          <w:p w:rsidR="004C391D" w:rsidRPr="00CD42A8" w:rsidRDefault="004C391D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методы и приемы исследования и творческого исполнения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Теоретические вопросы: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Сущность творческого рисования.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2.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Методику построения интерьера.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Материалы рисунка и их использование. Техника карандашного рисунка.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рисунка.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Принципы рисования.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6.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Правила компоновки листа при рисовании интерьера.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7.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Поэтапная система ведения учебного рисунка.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8.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Задачи творческого рисунка. Сущность творческого рисования.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9.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Организацию художественно-творческой деятельности</w:t>
            </w:r>
          </w:p>
        </w:tc>
      </w:tr>
      <w:tr w:rsidR="004C391D" w:rsidRPr="00CD42A8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ставить художественно-творческие задачи и предложить пути их решение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задание: выполнить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</w:t>
            </w:r>
          </w:p>
        </w:tc>
      </w:tr>
      <w:tr w:rsidR="004C391D" w:rsidRPr="00CD42A8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инструментарием, методами и приемами работы в художественно-творческой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задание: выполнение курсовой работы по рисунку, решив задачи задания</w:t>
            </w:r>
          </w:p>
        </w:tc>
      </w:tr>
      <w:tr w:rsidR="004C391D" w:rsidRPr="00CD42A8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ПК–4 - 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4C391D" w:rsidRPr="00CD42A8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методы и способы изображения;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способы линейно-конструктивного построения; 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законы перспективы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Тест№ 1</w:t>
            </w:r>
          </w:p>
          <w:p w:rsidR="004C391D" w:rsidRPr="00CD42A8" w:rsidRDefault="004C391D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Указания</w:t>
            </w:r>
            <w:r w:rsidRPr="00CD4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: </w:t>
            </w:r>
            <w:r w:rsidRPr="00CD4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Вопросы имеют четыре варианта ответа, иллюстративного ряда. Букву выбранного вами ответа напишите под номером вопроса в бланке ответов.</w:t>
            </w:r>
          </w:p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 представленных рисунков выбери интерьер.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Б. 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В.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Г. </w:t>
                  </w:r>
                </w:p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 представленных рисунков выбери интерьер, выполненный карандашом.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Б. 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В.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Г. 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Какой из представленных интерьеров не является рисунком?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  <w:tr w:rsidR="004C391D" w:rsidRPr="00CD42A8" w:rsidTr="00CE3D5F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Композиция, какого интерьера не является </w:t>
            </w: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симметричной?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</w:t>
                  </w:r>
                  <w:proofErr w:type="gramStart"/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Какой интерьер не является общественным?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Что из представленного не является интерьером?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каком рисунке изображен фрагмент интерьера?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Г. 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Какой интерьер выполнен формально?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Какое из изображений </w:t>
            </w: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noBreakHyphen/>
              <w:t xml:space="preserve"> экстерьер?</w:t>
            </w:r>
          </w:p>
          <w:tbl>
            <w:tblPr>
              <w:tblW w:w="9965" w:type="dxa"/>
              <w:tblLook w:val="01E0" w:firstRow="1" w:lastRow="1" w:firstColumn="1" w:lastColumn="1" w:noHBand="0" w:noVBand="0"/>
            </w:tblPr>
            <w:tblGrid>
              <w:gridCol w:w="4248"/>
              <w:gridCol w:w="5717"/>
            </w:tblGrid>
            <w:tr w:rsidR="004C391D" w:rsidRPr="00CD42A8" w:rsidTr="00CE3D5F">
              <w:tc>
                <w:tcPr>
                  <w:tcW w:w="4248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 </w:t>
                  </w:r>
                </w:p>
              </w:tc>
              <w:tc>
                <w:tcPr>
                  <w:tcW w:w="5717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248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</w:t>
                  </w:r>
                  <w:proofErr w:type="gramStart"/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5717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4C391D" w:rsidRPr="00CD42A8" w:rsidRDefault="004C391D" w:rsidP="00CE3D5F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Какая из композиций представляет книжную графику?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4C391D" w:rsidRPr="00CD42A8" w:rsidTr="00CE3D5F">
              <w:tc>
                <w:tcPr>
                  <w:tcW w:w="4785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4C391D" w:rsidRPr="00CD42A8" w:rsidRDefault="004C391D" w:rsidP="00CE3D5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4C391D" w:rsidRPr="00CD42A8" w:rsidRDefault="004C391D" w:rsidP="00CE3D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4C391D" w:rsidRPr="00CD42A8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реалистически изображать натуру; 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применять при построении  линейную перспективу;</w:t>
            </w:r>
          </w:p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творчески проявлять свою индивидуальность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рисунок интерьера, решив задачи задания</w:t>
            </w:r>
          </w:p>
        </w:tc>
      </w:tr>
      <w:tr w:rsidR="004C391D" w:rsidRPr="00CD42A8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реалистического изображения с натуры: натюрморта, архитектурных деталей, интерьера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C391D" w:rsidRPr="00CD42A8" w:rsidRDefault="004C391D" w:rsidP="00CE3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рисунок интерьера, решив задачи задания</w:t>
            </w:r>
          </w:p>
        </w:tc>
      </w:tr>
    </w:tbl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4C391D" w:rsidRPr="00CD42A8" w:rsidSect="00E41831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4C391D" w:rsidRPr="00CD42A8" w:rsidRDefault="004C391D" w:rsidP="004C391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4C391D" w:rsidRPr="00CD42A8" w:rsidRDefault="004C391D" w:rsidP="004C391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конце каждого семестра проводится </w:t>
      </w:r>
      <w:r w:rsidRPr="00CD42A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4C391D" w:rsidRPr="00CD42A8" w:rsidRDefault="004C391D" w:rsidP="004C3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2 семестр – зачет с оценкой.</w:t>
      </w:r>
    </w:p>
    <w:p w:rsidR="004C391D" w:rsidRPr="00CD42A8" w:rsidRDefault="004C391D" w:rsidP="004C3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«Экзамен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Академический рисунок»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включает:</w:t>
      </w: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4C391D" w:rsidRPr="00CD42A8" w:rsidRDefault="004C391D" w:rsidP="004C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тестирование, выявляющее степень </w:t>
      </w:r>
      <w:proofErr w:type="spell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4C391D" w:rsidRPr="00CD42A8" w:rsidRDefault="004C391D" w:rsidP="004C39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практическое задание, выявляющее степень </w:t>
      </w:r>
      <w:proofErr w:type="spell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4C391D" w:rsidRPr="00CD42A8" w:rsidRDefault="004C391D" w:rsidP="004C391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D42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для практического экзамена</w:t>
      </w:r>
      <w:r w:rsidRPr="00CD42A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:rsidR="004C391D" w:rsidRPr="00CD42A8" w:rsidRDefault="004C391D" w:rsidP="004C391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Выполнить рисунок интерьера.  Время 6 акад. ч., Формат А</w:t>
      </w:r>
      <w:proofErr w:type="gramStart"/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, бумага, карандаш.</w:t>
      </w:r>
    </w:p>
    <w:p w:rsidR="004C391D" w:rsidRPr="00CD42A8" w:rsidRDefault="004C391D" w:rsidP="004C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4C391D" w:rsidRPr="00CD42A8" w:rsidRDefault="004C391D" w:rsidP="004C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18"/>
        <w:gridCol w:w="5576"/>
      </w:tblGrid>
      <w:tr w:rsidR="004C391D" w:rsidRPr="00CD42A8" w:rsidTr="00CE3D5F">
        <w:tc>
          <w:tcPr>
            <w:tcW w:w="534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4C391D" w:rsidRPr="00CD42A8" w:rsidTr="00CE3D5F">
        <w:tc>
          <w:tcPr>
            <w:tcW w:w="534" w:type="dxa"/>
            <w:vMerge w:val="restart"/>
            <w:shd w:val="clear" w:color="auto" w:fill="auto"/>
            <w:textDirection w:val="btLr"/>
          </w:tcPr>
          <w:p w:rsidR="004C391D" w:rsidRPr="00CD42A8" w:rsidRDefault="004C391D" w:rsidP="00CE3D5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Взвешенное размещение фигур и предметов на листе. Достижение целостности и выразительности композиционного равновесия, верного масштаба изображения, выделения главного.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  <w:textDirection w:val="btLr"/>
          </w:tcPr>
          <w:p w:rsidR="004C391D" w:rsidRPr="00CD42A8" w:rsidRDefault="004C391D" w:rsidP="00CE3D5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верны. Относительно верно взяты соотношения целого и частного.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четко представлены  конструкции изображаемых объектов.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грамотную разработку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понимание «тонального шага».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владение необходимыми техниками рисунка: карандаша или мягкого материала, и выполнена с пониманием технических возможностей последних.</w:t>
            </w:r>
          </w:p>
        </w:tc>
      </w:tr>
      <w:tr w:rsidR="004C391D" w:rsidRPr="00CD42A8" w:rsidTr="00CE3D5F">
        <w:tc>
          <w:tcPr>
            <w:tcW w:w="534" w:type="dxa"/>
            <w:vMerge w:val="restart"/>
            <w:shd w:val="clear" w:color="auto" w:fill="auto"/>
            <w:textDirection w:val="btLr"/>
          </w:tcPr>
          <w:p w:rsidR="004C391D" w:rsidRPr="00CD42A8" w:rsidRDefault="004C391D" w:rsidP="00CE3D5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вполне уравновешенно. Не вполне достигнуто композиционное равновесие, масштаб изображения несколько нарушен, не достаточно выделено главное.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даны с ошибками, но соотношения целого и частного взяты относительно верно.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однако содержат ряд негрубых ошибок,  конструкции изображаемых объектов представлены нечетко.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демонстрирует, в целом, грамотную разработку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однако 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недостаточны градации тона, недостаточно владение техникой выполнения «растяжки».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владение необходимыми техниками рисунка: карандаша или мягкого материала, однако технические возможности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использованы не в полной мере.</w:t>
            </w:r>
          </w:p>
        </w:tc>
      </w:tr>
      <w:tr w:rsidR="004C391D" w:rsidRPr="00CD42A8" w:rsidTr="00CE3D5F">
        <w:trPr>
          <w:trHeight w:val="1138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4C391D" w:rsidRPr="00CD42A8" w:rsidRDefault="004C391D" w:rsidP="00CE3D5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достаточно уравновешено. Композиционное равновесие достигнуто частично, масштаб изображения нарушен, плохо читается главное.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нарушены, неверно взяты соотношения целого и частного. 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нарушением законов линейной перспективы и пластической анатомии и содержат ряд принципиальных ошибок,  конструкции изображаемых объектов невнятны.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 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неграмотную разработку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градации тона примитивны или отсутствуют.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общее недостаточно грамотное владение техниками рисунка, технические возможности карандаша или мягкого материала не использованы.</w:t>
            </w:r>
          </w:p>
        </w:tc>
      </w:tr>
      <w:tr w:rsidR="004C391D" w:rsidRPr="00CD42A8" w:rsidTr="00CE3D5F">
        <w:tc>
          <w:tcPr>
            <w:tcW w:w="534" w:type="dxa"/>
            <w:vMerge w:val="restart"/>
            <w:shd w:val="clear" w:color="auto" w:fill="auto"/>
            <w:textDirection w:val="btLr"/>
          </w:tcPr>
          <w:p w:rsidR="004C391D" w:rsidRPr="00CD42A8" w:rsidRDefault="004C391D" w:rsidP="00CE3D5F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Неудовлетворительно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уравновешено. Композиционное равновесие не достигнуто, масштаб изображения нарушен, не выделено главное.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содержат недопустимые нарушения, неверно взяты соотношения целого и частного. 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ажения законам линейной и свето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воздушной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не построены, работа демонстрирует незнание студентом законов линейной перспективы и пластической анатомии.</w:t>
            </w:r>
          </w:p>
        </w:tc>
      </w:tr>
      <w:tr w:rsidR="004C391D" w:rsidRPr="00CD42A8" w:rsidTr="00CE3D5F">
        <w:tc>
          <w:tcPr>
            <w:tcW w:w="534" w:type="dxa"/>
            <w:vMerge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Грамотность свето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теневых отношений</w:t>
            </w:r>
          </w:p>
        </w:tc>
        <w:tc>
          <w:tcPr>
            <w:tcW w:w="5576" w:type="dxa"/>
            <w:shd w:val="clear" w:color="auto" w:fill="auto"/>
          </w:tcPr>
          <w:p w:rsidR="004C391D" w:rsidRPr="00CD42A8" w:rsidRDefault="004C391D" w:rsidP="00CE3D5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теневые отношения не разработаны или решены безграмотно.</w:t>
            </w:r>
          </w:p>
        </w:tc>
      </w:tr>
    </w:tbl>
    <w:p w:rsidR="0018507D" w:rsidRPr="004320F9" w:rsidRDefault="0018507D">
      <w:pPr>
        <w:rPr>
          <w:lang w:val="ru-RU"/>
        </w:rPr>
      </w:pPr>
      <w:bookmarkStart w:id="0" w:name="_GoBack"/>
      <w:bookmarkEnd w:id="0"/>
    </w:p>
    <w:sectPr w:rsidR="0018507D" w:rsidRPr="004320F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D7A"/>
    <w:multiLevelType w:val="hybridMultilevel"/>
    <w:tmpl w:val="1A7EA5F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FDD02B6"/>
    <w:multiLevelType w:val="hybridMultilevel"/>
    <w:tmpl w:val="F3942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507D"/>
    <w:rsid w:val="001F0BC7"/>
    <w:rsid w:val="004320F9"/>
    <w:rsid w:val="004C391D"/>
    <w:rsid w:val="00C979BA"/>
    <w:rsid w:val="00D31453"/>
    <w:rsid w:val="00E209E2"/>
    <w:rsid w:val="00F2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2902</Words>
  <Characters>22283</Characters>
  <Application>Microsoft Office Word</Application>
  <DocSecurity>0</DocSecurity>
  <Lines>185</Lines>
  <Paragraphs>50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2020-2021_m54_04_01-СДм-20-1_14_plx_Академический рисунок</dc:title>
  <dc:creator>FastReport.NET</dc:creator>
  <cp:lastModifiedBy>Admin</cp:lastModifiedBy>
  <cp:revision>5</cp:revision>
  <dcterms:created xsi:type="dcterms:W3CDTF">2020-10-19T15:54:00Z</dcterms:created>
  <dcterms:modified xsi:type="dcterms:W3CDTF">2020-10-28T16:21:00Z</dcterms:modified>
</cp:coreProperties>
</file>